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281DE5" w:rsidR="001530E5" w:rsidP="001D2BE7" w:rsidRDefault="00773017" w14:paraId="5BA33212" w14:textId="185CB5F9">
      <w:pPr>
        <w:pStyle w:val="Ttulo1"/>
        <w:spacing w:before="0" w:line="240" w:lineRule="auto"/>
        <w:ind w:firstLine="720"/>
        <w:jc w:val="center"/>
        <w:rPr>
          <w:rFonts w:asciiTheme="minorHAnsi" w:hAnsiTheme="minorHAnsi" w:cstheme="minorHAnsi"/>
          <w:sz w:val="20"/>
          <w:szCs w:val="20"/>
        </w:rPr>
      </w:pPr>
      <w:r w:rsidRPr="00281DE5">
        <w:rPr>
          <w:rFonts w:asciiTheme="minorHAnsi" w:hAnsiTheme="minorHAnsi" w:cstheme="minorHAnsi"/>
          <w:sz w:val="20"/>
          <w:szCs w:val="20"/>
        </w:rPr>
        <w:t>Informe anual del proyecto</w:t>
      </w:r>
    </w:p>
    <w:p w:rsidRPr="00281DE5" w:rsidR="001530E5" w:rsidP="007346D8" w:rsidRDefault="001530E5" w14:paraId="76807735" w14:textId="37BDC442">
      <w:pPr>
        <w:pStyle w:val="Ttulo1"/>
        <w:spacing w:before="0" w:line="240" w:lineRule="auto"/>
        <w:jc w:val="center"/>
        <w:rPr>
          <w:rFonts w:asciiTheme="minorHAnsi" w:hAnsiTheme="minorHAnsi" w:cstheme="minorHAnsi"/>
          <w:b/>
          <w:i/>
          <w:color w:val="auto"/>
          <w:sz w:val="20"/>
          <w:szCs w:val="20"/>
          <w:shd w:val="clear" w:color="auto" w:fill="BFBFBF" w:themeFill="background1" w:themeFillShade="BF"/>
        </w:rPr>
      </w:pPr>
      <w:r w:rsidRPr="00281DE5">
        <w:rPr>
          <w:rFonts w:asciiTheme="minorHAnsi" w:hAnsiTheme="minorHAnsi" w:cstheme="minorHAnsi"/>
          <w:i/>
          <w:color w:val="auto"/>
          <w:sz w:val="20"/>
          <w:szCs w:val="20"/>
          <w:lang w:eastAsia="en-GB"/>
        </w:rPr>
        <w:t>“Estrategia de fortalecimiento institucional para el despliegue y funcionamiento territorial articulado del Sistema Integral de Verdad, Justicia, Reparación y No Repetición (SIVJRNR)”.</w:t>
      </w:r>
    </w:p>
    <w:p w:rsidRPr="00281DE5" w:rsidR="00F278C0" w:rsidP="00C216B9" w:rsidRDefault="00773017" w14:paraId="00000003" w14:textId="7BA99800">
      <w:pPr>
        <w:pStyle w:val="Ttulo1"/>
        <w:spacing w:before="0" w:line="240" w:lineRule="auto"/>
        <w:jc w:val="both"/>
        <w:rPr>
          <w:rFonts w:eastAsia="Calibri" w:asciiTheme="minorHAnsi" w:hAnsiTheme="minorHAnsi" w:cstheme="minorHAnsi"/>
          <w:b/>
          <w:smallCaps/>
          <w:sz w:val="20"/>
          <w:szCs w:val="20"/>
        </w:rPr>
      </w:pPr>
      <w:r w:rsidRPr="00281DE5">
        <w:rPr>
          <w:rFonts w:asciiTheme="minorHAnsi" w:hAnsiTheme="minorHAnsi" w:cstheme="minorHAnsi"/>
          <w:sz w:val="20"/>
          <w:szCs w:val="20"/>
        </w:rPr>
        <w:t xml:space="preserve"> </w:t>
      </w:r>
    </w:p>
    <w:tbl>
      <w:tblPr>
        <w:tblStyle w:val="a"/>
        <w:tblW w:w="10732"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9"/>
        <w:gridCol w:w="2523"/>
        <w:gridCol w:w="258"/>
        <w:gridCol w:w="3676"/>
        <w:gridCol w:w="1656"/>
      </w:tblGrid>
      <w:tr w:rsidRPr="00281DE5" w:rsidR="00F278C0" w14:paraId="363FDC29" w14:textId="77777777">
        <w:trPr>
          <w:trHeight w:val="206"/>
        </w:trPr>
        <w:tc>
          <w:tcPr>
            <w:tcW w:w="5142" w:type="dxa"/>
            <w:gridSpan w:val="2"/>
            <w:shd w:val="clear" w:color="auto" w:fill="F3F3F3"/>
            <w:vAlign w:val="center"/>
          </w:tcPr>
          <w:p w:rsidRPr="00281DE5" w:rsidR="00F278C0" w:rsidP="00C216B9" w:rsidRDefault="00773017" w14:paraId="00000004"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 xml:space="preserve">Identificación del Proyecto </w:t>
            </w:r>
          </w:p>
        </w:tc>
        <w:tc>
          <w:tcPr>
            <w:tcW w:w="258" w:type="dxa"/>
            <w:vMerge w:val="restart"/>
            <w:vAlign w:val="center"/>
          </w:tcPr>
          <w:p w:rsidRPr="00281DE5" w:rsidR="00F278C0" w:rsidP="00C216B9" w:rsidRDefault="00F278C0" w14:paraId="00000006" w14:textId="77777777">
            <w:pPr>
              <w:jc w:val="both"/>
              <w:rPr>
                <w:rFonts w:eastAsia="Calibri" w:asciiTheme="minorHAnsi" w:hAnsiTheme="minorHAnsi" w:cstheme="minorHAnsi"/>
                <w:sz w:val="20"/>
                <w:szCs w:val="20"/>
              </w:rPr>
            </w:pPr>
          </w:p>
        </w:tc>
        <w:tc>
          <w:tcPr>
            <w:tcW w:w="5332" w:type="dxa"/>
            <w:gridSpan w:val="2"/>
            <w:shd w:val="clear" w:color="auto" w:fill="F3F3F3"/>
            <w:vAlign w:val="center"/>
          </w:tcPr>
          <w:p w:rsidRPr="00281DE5" w:rsidR="00F278C0" w:rsidP="00C216B9" w:rsidRDefault="00773017" w14:paraId="00000007"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Cobertura</w:t>
            </w:r>
          </w:p>
        </w:tc>
      </w:tr>
      <w:tr w:rsidRPr="00281DE5" w:rsidR="00F278C0" w14:paraId="4AEDD90D" w14:textId="77777777">
        <w:trPr>
          <w:trHeight w:val="300"/>
        </w:trPr>
        <w:tc>
          <w:tcPr>
            <w:tcW w:w="5142" w:type="dxa"/>
            <w:gridSpan w:val="2"/>
          </w:tcPr>
          <w:p w:rsidRPr="00281DE5" w:rsidR="00F278C0" w:rsidP="00C216B9" w:rsidRDefault="00773017" w14:paraId="00000009" w14:textId="77777777">
            <w:pPr>
              <w:numPr>
                <w:ilvl w:val="0"/>
                <w:numId w:val="2"/>
              </w:numPr>
              <w:pBdr>
                <w:top w:val="nil"/>
                <w:left w:val="nil"/>
                <w:bottom w:val="nil"/>
                <w:right w:val="nil"/>
                <w:between w:val="nil"/>
              </w:pBdr>
              <w:ind w:left="342"/>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Título del Proyecto: </w:t>
            </w:r>
            <w:r w:rsidRPr="00281DE5">
              <w:rPr>
                <w:rFonts w:eastAsia="Calibri" w:asciiTheme="minorHAnsi" w:hAnsiTheme="minorHAnsi" w:cstheme="minorHAnsi"/>
                <w:i/>
                <w:sz w:val="20"/>
                <w:szCs w:val="20"/>
              </w:rPr>
              <w:t>“Estrategia de fortalecimiento institucional para el despliegue y funcionamiento territorial articulado del Sistema Integral de Verdad, Justicia, Reparación y No Repetición (SIVJRNR)”.</w:t>
            </w:r>
          </w:p>
          <w:p w:rsidRPr="00281DE5" w:rsidR="00F278C0" w:rsidP="00C216B9" w:rsidRDefault="00773017" w14:paraId="0000000A" w14:textId="77777777">
            <w:pPr>
              <w:numPr>
                <w:ilvl w:val="0"/>
                <w:numId w:val="2"/>
              </w:numPr>
              <w:pBdr>
                <w:top w:val="nil"/>
                <w:left w:val="nil"/>
                <w:bottom w:val="nil"/>
                <w:right w:val="nil"/>
                <w:between w:val="nil"/>
              </w:pBdr>
              <w:ind w:left="342"/>
              <w:jc w:val="both"/>
              <w:rPr>
                <w:rFonts w:eastAsia="Calibri" w:asciiTheme="minorHAnsi" w:hAnsiTheme="minorHAnsi" w:cstheme="minorHAnsi"/>
                <w:i/>
                <w:color w:val="000000"/>
                <w:sz w:val="20"/>
                <w:szCs w:val="20"/>
              </w:rPr>
            </w:pPr>
            <w:r w:rsidRPr="00281DE5">
              <w:rPr>
                <w:rFonts w:eastAsia="Calibri" w:asciiTheme="minorHAnsi" w:hAnsiTheme="minorHAnsi" w:cstheme="minorHAnsi"/>
                <w:color w:val="000000"/>
                <w:sz w:val="20"/>
                <w:szCs w:val="20"/>
              </w:rPr>
              <w:t xml:space="preserve">Código del Proyecto: </w:t>
            </w:r>
            <w:r w:rsidRPr="00281DE5">
              <w:rPr>
                <w:rFonts w:eastAsia="Calibri" w:asciiTheme="minorHAnsi" w:hAnsiTheme="minorHAnsi" w:cstheme="minorHAnsi"/>
                <w:i/>
                <w:color w:val="000000"/>
                <w:sz w:val="20"/>
                <w:szCs w:val="20"/>
              </w:rPr>
              <w:t xml:space="preserve"> </w:t>
            </w:r>
            <w:r w:rsidRPr="00281DE5">
              <w:rPr>
                <w:rFonts w:eastAsia="Calibri" w:asciiTheme="minorHAnsi" w:hAnsiTheme="minorHAnsi" w:cstheme="minorHAnsi"/>
                <w:sz w:val="20"/>
                <w:szCs w:val="20"/>
              </w:rPr>
              <w:t>120642</w:t>
            </w:r>
          </w:p>
          <w:p w:rsidRPr="00281DE5" w:rsidR="00F278C0" w:rsidP="00C216B9" w:rsidRDefault="00F278C0" w14:paraId="0000000B" w14:textId="77777777">
            <w:pPr>
              <w:pBdr>
                <w:top w:val="nil"/>
                <w:left w:val="nil"/>
                <w:bottom w:val="nil"/>
                <w:right w:val="nil"/>
                <w:between w:val="nil"/>
              </w:pBdr>
              <w:ind w:left="342"/>
              <w:jc w:val="both"/>
              <w:rPr>
                <w:rFonts w:eastAsia="Calibri" w:asciiTheme="minorHAnsi" w:hAnsiTheme="minorHAnsi" w:cstheme="minorHAnsi"/>
                <w:i/>
                <w:color w:val="000000"/>
                <w:sz w:val="20"/>
                <w:szCs w:val="20"/>
              </w:rPr>
            </w:pPr>
          </w:p>
        </w:tc>
        <w:tc>
          <w:tcPr>
            <w:tcW w:w="258" w:type="dxa"/>
            <w:vMerge/>
            <w:vAlign w:val="center"/>
          </w:tcPr>
          <w:p w:rsidRPr="00281DE5" w:rsidR="00F278C0" w:rsidP="00C216B9" w:rsidRDefault="00F278C0" w14:paraId="0000000D" w14:textId="77777777">
            <w:pPr>
              <w:widowControl w:val="0"/>
              <w:pBdr>
                <w:top w:val="nil"/>
                <w:left w:val="nil"/>
                <w:bottom w:val="nil"/>
                <w:right w:val="nil"/>
                <w:between w:val="nil"/>
              </w:pBdr>
              <w:jc w:val="both"/>
              <w:rPr>
                <w:rFonts w:eastAsia="Calibri" w:asciiTheme="minorHAnsi" w:hAnsiTheme="minorHAnsi" w:cstheme="minorHAnsi"/>
                <w:i/>
                <w:color w:val="000000"/>
                <w:sz w:val="20"/>
                <w:szCs w:val="20"/>
              </w:rPr>
            </w:pPr>
          </w:p>
        </w:tc>
        <w:tc>
          <w:tcPr>
            <w:tcW w:w="5332" w:type="dxa"/>
            <w:gridSpan w:val="2"/>
          </w:tcPr>
          <w:p w:rsidRPr="00281DE5" w:rsidR="00F278C0" w:rsidP="00C216B9" w:rsidRDefault="00773017" w14:paraId="0000000E" w14:textId="75FB235F">
            <w:pPr>
              <w:pBdr>
                <w:top w:val="nil"/>
                <w:left w:val="nil"/>
                <w:bottom w:val="nil"/>
                <w:right w:val="nil"/>
                <w:between w:val="nil"/>
              </w:pBdr>
              <w:jc w:val="both"/>
              <w:rPr>
                <w:rFonts w:eastAsia="Calibri" w:asciiTheme="minorHAnsi" w:hAnsiTheme="minorHAnsi" w:cstheme="minorHAnsi"/>
                <w:i/>
                <w:color w:val="000000"/>
                <w:sz w:val="20"/>
                <w:szCs w:val="20"/>
              </w:rPr>
            </w:pPr>
            <w:r w:rsidRPr="00281DE5">
              <w:rPr>
                <w:rFonts w:eastAsia="Calibri" w:asciiTheme="minorHAnsi" w:hAnsiTheme="minorHAnsi" w:cstheme="minorHAnsi"/>
                <w:i/>
                <w:color w:val="000000"/>
                <w:sz w:val="20"/>
                <w:szCs w:val="20"/>
              </w:rPr>
              <w:t xml:space="preserve">Departamentos: </w:t>
            </w:r>
            <w:r w:rsidRPr="00281DE5">
              <w:rPr>
                <w:rFonts w:eastAsia="Calibri" w:asciiTheme="minorHAnsi" w:hAnsiTheme="minorHAnsi" w:cstheme="minorHAnsi"/>
                <w:i/>
                <w:sz w:val="20"/>
                <w:szCs w:val="20"/>
              </w:rPr>
              <w:t xml:space="preserve">Antioquia – Córdoba – Cauca – Valle del </w:t>
            </w:r>
            <w:r w:rsidRPr="00281DE5" w:rsidR="00505F88">
              <w:rPr>
                <w:rFonts w:eastAsia="Calibri" w:asciiTheme="minorHAnsi" w:hAnsiTheme="minorHAnsi" w:cstheme="minorHAnsi"/>
                <w:i/>
                <w:sz w:val="20"/>
                <w:szCs w:val="20"/>
              </w:rPr>
              <w:t>Cauca –</w:t>
            </w:r>
            <w:r w:rsidRPr="00281DE5">
              <w:rPr>
                <w:rFonts w:eastAsia="Calibri" w:asciiTheme="minorHAnsi" w:hAnsiTheme="minorHAnsi" w:cstheme="minorHAnsi"/>
                <w:i/>
                <w:sz w:val="20"/>
                <w:szCs w:val="20"/>
              </w:rPr>
              <w:t xml:space="preserve"> Nariño- Arauca (siete departamentos en total).</w:t>
            </w:r>
          </w:p>
          <w:p w:rsidRPr="00281DE5" w:rsidR="00F278C0" w:rsidP="00C216B9" w:rsidRDefault="00F278C0" w14:paraId="0000000F" w14:textId="77777777">
            <w:pPr>
              <w:pBdr>
                <w:top w:val="nil"/>
                <w:left w:val="nil"/>
                <w:bottom w:val="nil"/>
                <w:right w:val="nil"/>
                <w:between w:val="nil"/>
              </w:pBdr>
              <w:jc w:val="both"/>
              <w:rPr>
                <w:rFonts w:eastAsia="Calibri" w:asciiTheme="minorHAnsi" w:hAnsiTheme="minorHAnsi" w:cstheme="minorHAnsi"/>
                <w:i/>
                <w:color w:val="000000"/>
                <w:sz w:val="20"/>
                <w:szCs w:val="20"/>
              </w:rPr>
            </w:pPr>
          </w:p>
          <w:p w:rsidRPr="00281DE5" w:rsidR="00F278C0" w:rsidP="00C216B9" w:rsidRDefault="00773017" w14:paraId="00000010" w14:textId="647F614C">
            <w:p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i/>
                <w:color w:val="000000"/>
                <w:sz w:val="20"/>
                <w:szCs w:val="20"/>
              </w:rPr>
              <w:t xml:space="preserve">Municipios: </w:t>
            </w:r>
            <w:bookmarkStart w:name="bookmark=kix.n9o90t5d3i3g" w:colFirst="0" w:colLast="0" w:id="0"/>
            <w:bookmarkEnd w:id="0"/>
            <w:r w:rsidRPr="00281DE5">
              <w:rPr>
                <w:rFonts w:eastAsia="Calibri" w:asciiTheme="minorHAnsi" w:hAnsiTheme="minorHAnsi" w:cstheme="minorHAnsi"/>
                <w:sz w:val="20"/>
                <w:szCs w:val="20"/>
              </w:rPr>
              <w:t xml:space="preserve">Ituango, Anorí, Caucasia, Cáceres, El Bagre, Nechí, Tarazá, Valdivia, Zaragoza, Apartadó, Arboletes, Carepa, Chigorodó, Mutatá, Dabeiba, Necoclí, San Pedro de </w:t>
            </w:r>
            <w:r w:rsidRPr="00281DE5" w:rsidR="00505F88">
              <w:rPr>
                <w:rFonts w:eastAsia="Calibri" w:asciiTheme="minorHAnsi" w:hAnsiTheme="minorHAnsi" w:cstheme="minorHAnsi"/>
                <w:sz w:val="20"/>
                <w:szCs w:val="20"/>
              </w:rPr>
              <w:t>Urabá, Turbo</w:t>
            </w:r>
            <w:r w:rsidRPr="00281DE5">
              <w:rPr>
                <w:rFonts w:eastAsia="Calibri" w:asciiTheme="minorHAnsi" w:hAnsiTheme="minorHAnsi" w:cstheme="minorHAnsi"/>
                <w:sz w:val="20"/>
                <w:szCs w:val="20"/>
              </w:rPr>
              <w:t xml:space="preserve">, San Juan de Urabá y Medellín (veinte municipios de Antioquia). </w:t>
            </w:r>
          </w:p>
          <w:p w:rsidRPr="00281DE5" w:rsidR="00F278C0" w:rsidP="00C216B9" w:rsidRDefault="00773017" w14:paraId="00000011" w14:textId="610CD7BF">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Puerto Libertador, Montelíbano, San José de </w:t>
            </w:r>
            <w:r w:rsidRPr="00281DE5" w:rsidR="00505F88">
              <w:rPr>
                <w:rFonts w:eastAsia="Calibri" w:asciiTheme="minorHAnsi" w:hAnsiTheme="minorHAnsi" w:cstheme="minorHAnsi"/>
                <w:sz w:val="20"/>
                <w:szCs w:val="20"/>
              </w:rPr>
              <w:t>Uré, Tierralta</w:t>
            </w:r>
            <w:r w:rsidRPr="00281DE5">
              <w:rPr>
                <w:rFonts w:eastAsia="Calibri" w:asciiTheme="minorHAnsi" w:hAnsiTheme="minorHAnsi" w:cstheme="minorHAnsi"/>
                <w:sz w:val="20"/>
                <w:szCs w:val="20"/>
              </w:rPr>
              <w:t>, Valencia, Ayapel, Buenavista La Apartada, Pueblo Nuevo, Planeta Rica, Canalete, Los Córdobas y Montería (trece municipios de Córdoba).</w:t>
            </w:r>
          </w:p>
          <w:p w:rsidRPr="00281DE5" w:rsidR="00F278C0" w:rsidP="00C216B9" w:rsidRDefault="00773017" w14:paraId="00000012" w14:textId="77777777">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Arauca, Arauquita, Fortul, Saravena, Tame, Cravo Norte y Puerto Rondón (siete municipios de Arauca).</w:t>
            </w:r>
          </w:p>
          <w:p w:rsidRPr="00281DE5" w:rsidR="00F278C0" w:rsidP="00C216B9" w:rsidRDefault="00773017" w14:paraId="00000013" w14:textId="5C899CC7">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Buenos Aires, Cajibío, Caldono, Guachené, Morales, Piendamó, Popayán, Puerto </w:t>
            </w:r>
            <w:r w:rsidRPr="00281DE5" w:rsidR="00505F88">
              <w:rPr>
                <w:rFonts w:eastAsia="Calibri" w:asciiTheme="minorHAnsi" w:hAnsiTheme="minorHAnsi" w:cstheme="minorHAnsi"/>
                <w:sz w:val="20"/>
                <w:szCs w:val="20"/>
              </w:rPr>
              <w:t>Tejada, Santander</w:t>
            </w:r>
            <w:r w:rsidRPr="00281DE5">
              <w:rPr>
                <w:rFonts w:eastAsia="Calibri" w:asciiTheme="minorHAnsi" w:hAnsiTheme="minorHAnsi" w:cstheme="minorHAnsi"/>
                <w:sz w:val="20"/>
                <w:szCs w:val="20"/>
              </w:rPr>
              <w:t xml:space="preserve"> de Quilichao, Suárez, Villa Rica, Corinto, </w:t>
            </w:r>
            <w:r w:rsidRPr="00281DE5" w:rsidR="00505F88">
              <w:rPr>
                <w:rFonts w:eastAsia="Calibri" w:asciiTheme="minorHAnsi" w:hAnsiTheme="minorHAnsi" w:cstheme="minorHAnsi"/>
                <w:sz w:val="20"/>
                <w:szCs w:val="20"/>
              </w:rPr>
              <w:t>Toribio</w:t>
            </w:r>
            <w:r w:rsidRPr="00281DE5">
              <w:rPr>
                <w:rFonts w:eastAsia="Calibri" w:asciiTheme="minorHAnsi" w:hAnsiTheme="minorHAnsi" w:cstheme="minorHAnsi"/>
                <w:sz w:val="20"/>
                <w:szCs w:val="20"/>
              </w:rPr>
              <w:t xml:space="preserve">, </w:t>
            </w:r>
            <w:r w:rsidRPr="00281DE5" w:rsidR="00505F88">
              <w:rPr>
                <w:rFonts w:eastAsia="Calibri" w:asciiTheme="minorHAnsi" w:hAnsiTheme="minorHAnsi" w:cstheme="minorHAnsi"/>
                <w:sz w:val="20"/>
                <w:szCs w:val="20"/>
              </w:rPr>
              <w:t>Jámbalo</w:t>
            </w:r>
            <w:r w:rsidRPr="00281DE5">
              <w:rPr>
                <w:rFonts w:eastAsia="Calibri" w:asciiTheme="minorHAnsi" w:hAnsiTheme="minorHAnsi" w:cstheme="minorHAnsi"/>
                <w:sz w:val="20"/>
                <w:szCs w:val="20"/>
              </w:rPr>
              <w:t xml:space="preserve">, Guapi, López de Micay y Timbiquí (diecisiete municipios en Cauca). </w:t>
            </w:r>
          </w:p>
          <w:p w:rsidRPr="00281DE5" w:rsidR="00F278C0" w:rsidP="00C216B9" w:rsidRDefault="00773017" w14:paraId="00000014" w14:textId="3DFA01BF">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Cali, Candelaria, Dagua, Jamundí, La Cumbre, Palmira, Yumbo, Padilla, Puerto </w:t>
            </w:r>
            <w:r w:rsidRPr="00281DE5" w:rsidR="00505F88">
              <w:rPr>
                <w:rFonts w:eastAsia="Calibri" w:asciiTheme="minorHAnsi" w:hAnsiTheme="minorHAnsi" w:cstheme="minorHAnsi"/>
                <w:sz w:val="20"/>
                <w:szCs w:val="20"/>
              </w:rPr>
              <w:t>Tejada, Florida</w:t>
            </w:r>
            <w:r w:rsidRPr="00281DE5">
              <w:rPr>
                <w:rFonts w:eastAsia="Calibri" w:asciiTheme="minorHAnsi" w:hAnsiTheme="minorHAnsi" w:cstheme="minorHAnsi"/>
                <w:sz w:val="20"/>
                <w:szCs w:val="20"/>
              </w:rPr>
              <w:t xml:space="preserve">, Pradera y Buenaventura (doce municipios de Valle del Cauca). </w:t>
            </w:r>
          </w:p>
          <w:p w:rsidRPr="00281DE5" w:rsidR="00F278C0" w:rsidP="00C216B9" w:rsidRDefault="00773017" w14:paraId="00000015" w14:textId="77777777">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Pasto, Barbacoas, El Charco, La Tola, Magüí, Roberto Payán, Mosquera, Olaya Herrera, Francisco Pizarro, Ricaurte, Santa Bárbara y Tumaco (doce municipios de Nariño). </w:t>
            </w:r>
          </w:p>
          <w:p w:rsidRPr="00281DE5" w:rsidR="00F278C0" w:rsidP="00C216B9" w:rsidRDefault="00F278C0" w14:paraId="00000016" w14:textId="77777777">
            <w:pPr>
              <w:jc w:val="both"/>
              <w:rPr>
                <w:rFonts w:eastAsia="Calibri" w:asciiTheme="minorHAnsi" w:hAnsiTheme="minorHAnsi" w:cstheme="minorHAnsi"/>
                <w:sz w:val="20"/>
                <w:szCs w:val="20"/>
              </w:rPr>
            </w:pPr>
          </w:p>
          <w:p w:rsidRPr="00281DE5" w:rsidR="00F278C0" w:rsidP="00C216B9" w:rsidRDefault="00773017" w14:paraId="00000017" w14:textId="77777777">
            <w:pPr>
              <w:pBdr>
                <w:top w:val="nil"/>
                <w:left w:val="nil"/>
                <w:bottom w:val="nil"/>
                <w:right w:val="nil"/>
                <w:between w:val="nil"/>
              </w:pBdr>
              <w:jc w:val="both"/>
              <w:rPr>
                <w:rFonts w:eastAsia="Calibri" w:asciiTheme="minorHAnsi" w:hAnsiTheme="minorHAnsi" w:cstheme="minorHAnsi"/>
                <w:i/>
                <w:sz w:val="20"/>
                <w:szCs w:val="20"/>
              </w:rPr>
            </w:pPr>
            <w:r w:rsidRPr="00281DE5">
              <w:rPr>
                <w:rFonts w:eastAsia="Calibri" w:asciiTheme="minorHAnsi" w:hAnsiTheme="minorHAnsi" w:cstheme="minorHAnsi"/>
                <w:sz w:val="20"/>
                <w:szCs w:val="20"/>
              </w:rPr>
              <w:t>Para un total de ochenta y un municipios con incidencia directa del proyecto.</w:t>
            </w:r>
          </w:p>
          <w:p w:rsidRPr="00281DE5" w:rsidR="00F278C0" w:rsidP="00C216B9" w:rsidRDefault="00F278C0" w14:paraId="00000018" w14:textId="77777777">
            <w:pPr>
              <w:pBdr>
                <w:top w:val="nil"/>
                <w:left w:val="nil"/>
                <w:bottom w:val="nil"/>
                <w:right w:val="nil"/>
                <w:between w:val="nil"/>
              </w:pBdr>
              <w:jc w:val="both"/>
              <w:rPr>
                <w:rFonts w:eastAsia="Calibri" w:asciiTheme="minorHAnsi" w:hAnsiTheme="minorHAnsi" w:cstheme="minorHAnsi"/>
                <w:color w:val="000000"/>
                <w:sz w:val="20"/>
                <w:szCs w:val="20"/>
              </w:rPr>
            </w:pPr>
          </w:p>
          <w:p w:rsidRPr="00281DE5" w:rsidR="00F278C0" w:rsidP="00C216B9" w:rsidRDefault="00773017" w14:paraId="00000019" w14:textId="77777777">
            <w:pPr>
              <w:pBdr>
                <w:top w:val="nil"/>
                <w:left w:val="nil"/>
                <w:bottom w:val="nil"/>
                <w:right w:val="nil"/>
                <w:between w:val="nil"/>
              </w:pBdr>
              <w:jc w:val="both"/>
              <w:rPr>
                <w:rFonts w:eastAsia="Calibri" w:asciiTheme="minorHAnsi" w:hAnsiTheme="minorHAnsi" w:cstheme="minorHAnsi"/>
                <w:i/>
                <w:color w:val="000000"/>
                <w:sz w:val="20"/>
                <w:szCs w:val="20"/>
              </w:rPr>
            </w:pPr>
            <w:r w:rsidRPr="00281DE5">
              <w:rPr>
                <w:rFonts w:eastAsia="Calibri" w:asciiTheme="minorHAnsi" w:hAnsiTheme="minorHAnsi" w:cstheme="minorHAnsi"/>
                <w:i/>
                <w:color w:val="000000"/>
                <w:sz w:val="20"/>
                <w:szCs w:val="20"/>
              </w:rPr>
              <w:t>Beneficiarios totales alcanzados:</w:t>
            </w:r>
          </w:p>
          <w:p w:rsidRPr="00281DE5" w:rsidR="00F278C0" w:rsidP="00C216B9" w:rsidRDefault="00F278C0" w14:paraId="0000001A" w14:textId="77777777">
            <w:pPr>
              <w:pBdr>
                <w:top w:val="nil"/>
                <w:left w:val="nil"/>
                <w:bottom w:val="nil"/>
                <w:right w:val="nil"/>
                <w:between w:val="nil"/>
              </w:pBdr>
              <w:jc w:val="both"/>
              <w:rPr>
                <w:rFonts w:eastAsia="Calibri" w:asciiTheme="minorHAnsi" w:hAnsiTheme="minorHAnsi" w:cstheme="minorHAnsi"/>
                <w:i/>
                <w:color w:val="000000"/>
                <w:sz w:val="20"/>
                <w:szCs w:val="20"/>
              </w:rPr>
            </w:pPr>
          </w:p>
          <w:p w:rsidR="00B225A2" w:rsidP="00C216B9" w:rsidRDefault="00773017" w14:paraId="5896B8DF" w14:textId="77777777">
            <w:pPr>
              <w:pBdr>
                <w:top w:val="nil"/>
                <w:left w:val="nil"/>
                <w:bottom w:val="nil"/>
                <w:right w:val="nil"/>
                <w:between w:val="nil"/>
              </w:pBdr>
              <w:jc w:val="both"/>
              <w:rPr>
                <w:rFonts w:eastAsia="Calibri" w:asciiTheme="minorHAnsi" w:hAnsiTheme="minorHAnsi" w:cstheme="minorHAnsi"/>
                <w:i/>
                <w:color w:val="000000"/>
                <w:sz w:val="20"/>
                <w:szCs w:val="20"/>
              </w:rPr>
            </w:pPr>
            <w:r w:rsidRPr="00CC34B6">
              <w:rPr>
                <w:rFonts w:eastAsia="Calibri" w:asciiTheme="minorHAnsi" w:hAnsiTheme="minorHAnsi" w:cstheme="minorHAnsi"/>
                <w:i/>
                <w:color w:val="000000"/>
                <w:sz w:val="20"/>
                <w:szCs w:val="20"/>
              </w:rPr>
              <w:t xml:space="preserve">Mujeres: </w:t>
            </w:r>
            <w:r w:rsidRPr="00CC34B6" w:rsidR="006D624B">
              <w:rPr>
                <w:rFonts w:eastAsia="Calibri" w:asciiTheme="minorHAnsi" w:hAnsiTheme="minorHAnsi" w:cstheme="minorHAnsi"/>
                <w:i/>
                <w:color w:val="000000"/>
                <w:sz w:val="20"/>
                <w:szCs w:val="20"/>
              </w:rPr>
              <w:t>3.8</w:t>
            </w:r>
            <w:r w:rsidR="00E83961">
              <w:rPr>
                <w:rFonts w:eastAsia="Calibri" w:asciiTheme="minorHAnsi" w:hAnsiTheme="minorHAnsi" w:cstheme="minorHAnsi"/>
                <w:i/>
                <w:color w:val="000000"/>
                <w:sz w:val="20"/>
                <w:szCs w:val="20"/>
              </w:rPr>
              <w:t>34</w:t>
            </w:r>
            <w:r w:rsidRPr="00CC34B6" w:rsidR="006D624B">
              <w:rPr>
                <w:rFonts w:eastAsia="Calibri" w:asciiTheme="minorHAnsi" w:hAnsiTheme="minorHAnsi" w:cstheme="minorHAnsi"/>
                <w:i/>
                <w:color w:val="000000"/>
                <w:sz w:val="20"/>
                <w:szCs w:val="20"/>
              </w:rPr>
              <w:t xml:space="preserve"> </w:t>
            </w:r>
            <w:r w:rsidRPr="00CC34B6">
              <w:rPr>
                <w:rFonts w:eastAsia="Calibri" w:asciiTheme="minorHAnsi" w:hAnsiTheme="minorHAnsi" w:cstheme="minorHAnsi"/>
                <w:i/>
                <w:color w:val="000000"/>
                <w:sz w:val="20"/>
                <w:szCs w:val="20"/>
              </w:rPr>
              <w:t xml:space="preserve">Hombres: </w:t>
            </w:r>
            <w:r w:rsidRPr="00CC34B6" w:rsidR="001530E5">
              <w:rPr>
                <w:rFonts w:eastAsia="Calibri" w:asciiTheme="minorHAnsi" w:hAnsiTheme="minorHAnsi" w:cstheme="minorHAnsi"/>
                <w:i/>
                <w:color w:val="000000"/>
                <w:sz w:val="20"/>
                <w:szCs w:val="20"/>
              </w:rPr>
              <w:t>2.</w:t>
            </w:r>
            <w:r w:rsidRPr="00CC34B6" w:rsidR="00E26B3F">
              <w:rPr>
                <w:rFonts w:eastAsia="Calibri" w:asciiTheme="minorHAnsi" w:hAnsiTheme="minorHAnsi" w:cstheme="minorHAnsi"/>
                <w:i/>
                <w:color w:val="000000"/>
                <w:sz w:val="20"/>
                <w:szCs w:val="20"/>
              </w:rPr>
              <w:t>7</w:t>
            </w:r>
            <w:r w:rsidR="003719AA">
              <w:rPr>
                <w:rFonts w:eastAsia="Calibri" w:asciiTheme="minorHAnsi" w:hAnsiTheme="minorHAnsi" w:cstheme="minorHAnsi"/>
                <w:i/>
                <w:color w:val="000000"/>
                <w:sz w:val="20"/>
                <w:szCs w:val="20"/>
              </w:rPr>
              <w:t>9</w:t>
            </w:r>
            <w:r w:rsidR="00E27469">
              <w:rPr>
                <w:rFonts w:eastAsia="Calibri" w:asciiTheme="minorHAnsi" w:hAnsiTheme="minorHAnsi" w:cstheme="minorHAnsi"/>
                <w:i/>
                <w:color w:val="000000"/>
                <w:sz w:val="20"/>
                <w:szCs w:val="20"/>
              </w:rPr>
              <w:t>9</w:t>
            </w:r>
            <w:r w:rsidR="00B225A2">
              <w:rPr>
                <w:rFonts w:eastAsia="Calibri" w:asciiTheme="minorHAnsi" w:hAnsiTheme="minorHAnsi" w:cstheme="minorHAnsi"/>
                <w:i/>
                <w:color w:val="000000"/>
                <w:sz w:val="20"/>
                <w:szCs w:val="20"/>
              </w:rPr>
              <w:t xml:space="preserve"> </w:t>
            </w:r>
          </w:p>
          <w:p w:rsidRPr="00281DE5" w:rsidR="00F278C0" w:rsidP="00C216B9" w:rsidRDefault="00B225A2" w14:paraId="0000001B" w14:textId="232EE1BC">
            <w:pPr>
              <w:pBdr>
                <w:top w:val="nil"/>
                <w:left w:val="nil"/>
                <w:bottom w:val="nil"/>
                <w:right w:val="nil"/>
                <w:between w:val="nil"/>
              </w:pBdr>
              <w:jc w:val="both"/>
              <w:rPr>
                <w:rFonts w:eastAsia="Calibri" w:asciiTheme="minorHAnsi" w:hAnsiTheme="minorHAnsi" w:cstheme="minorHAnsi"/>
                <w:i/>
                <w:color w:val="000000"/>
                <w:sz w:val="20"/>
                <w:szCs w:val="20"/>
              </w:rPr>
            </w:pPr>
            <w:r>
              <w:rPr>
                <w:rFonts w:eastAsia="Calibri" w:asciiTheme="minorHAnsi" w:hAnsiTheme="minorHAnsi" w:cstheme="minorHAnsi"/>
                <w:i/>
                <w:color w:val="000000"/>
                <w:sz w:val="20"/>
                <w:szCs w:val="20"/>
              </w:rPr>
              <w:t xml:space="preserve">Total: </w:t>
            </w:r>
            <w:r w:rsidRPr="00B225A2">
              <w:rPr>
                <w:rFonts w:eastAsia="Calibri" w:asciiTheme="minorHAnsi" w:hAnsiTheme="minorHAnsi" w:cstheme="minorHAnsi"/>
                <w:i/>
                <w:color w:val="000000"/>
                <w:sz w:val="20"/>
                <w:szCs w:val="20"/>
              </w:rPr>
              <w:t>6.633</w:t>
            </w:r>
          </w:p>
          <w:p w:rsidRPr="00281DE5" w:rsidR="00F278C0" w:rsidP="00C216B9" w:rsidRDefault="00F278C0" w14:paraId="0000001C" w14:textId="787C9910">
            <w:pPr>
              <w:pBdr>
                <w:top w:val="nil"/>
                <w:left w:val="nil"/>
                <w:bottom w:val="nil"/>
                <w:right w:val="nil"/>
                <w:between w:val="nil"/>
              </w:pBdr>
              <w:jc w:val="both"/>
              <w:rPr>
                <w:rFonts w:eastAsia="Calibri" w:asciiTheme="minorHAnsi" w:hAnsiTheme="minorHAnsi" w:cstheme="minorHAnsi"/>
                <w:i/>
                <w:color w:val="000000"/>
                <w:sz w:val="20"/>
                <w:szCs w:val="20"/>
                <w:highlight w:val="yellow"/>
              </w:rPr>
            </w:pPr>
          </w:p>
        </w:tc>
      </w:tr>
      <w:tr w:rsidRPr="00281DE5" w:rsidR="00F278C0" w14:paraId="21AC9E7E" w14:textId="77777777">
        <w:trPr>
          <w:trHeight w:val="206"/>
        </w:trPr>
        <w:tc>
          <w:tcPr>
            <w:tcW w:w="5142" w:type="dxa"/>
            <w:gridSpan w:val="2"/>
            <w:shd w:val="clear" w:color="auto" w:fill="F3F3F3"/>
            <w:vAlign w:val="center"/>
          </w:tcPr>
          <w:p w:rsidRPr="00281DE5" w:rsidR="00F278C0" w:rsidP="00C216B9" w:rsidRDefault="00773017" w14:paraId="0000001E"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 xml:space="preserve">Organizaciones participantes </w:t>
            </w:r>
          </w:p>
        </w:tc>
        <w:tc>
          <w:tcPr>
            <w:tcW w:w="258" w:type="dxa"/>
            <w:vMerge w:val="restart"/>
            <w:vAlign w:val="center"/>
          </w:tcPr>
          <w:p w:rsidRPr="00281DE5" w:rsidR="00F278C0" w:rsidP="00C216B9" w:rsidRDefault="00F278C0" w14:paraId="00000020" w14:textId="77777777">
            <w:pPr>
              <w:jc w:val="both"/>
              <w:rPr>
                <w:rFonts w:eastAsia="Calibri" w:asciiTheme="minorHAnsi" w:hAnsiTheme="minorHAnsi" w:cstheme="minorHAnsi"/>
                <w:sz w:val="20"/>
                <w:szCs w:val="20"/>
              </w:rPr>
            </w:pPr>
          </w:p>
        </w:tc>
        <w:tc>
          <w:tcPr>
            <w:tcW w:w="5332" w:type="dxa"/>
            <w:gridSpan w:val="2"/>
            <w:shd w:val="clear" w:color="auto" w:fill="F3F3F3"/>
            <w:vAlign w:val="center"/>
          </w:tcPr>
          <w:p w:rsidRPr="00281DE5" w:rsidR="00F278C0" w:rsidP="00C216B9" w:rsidRDefault="00773017" w14:paraId="00000021"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 xml:space="preserve">Socios implementadores </w:t>
            </w:r>
          </w:p>
        </w:tc>
      </w:tr>
      <w:tr w:rsidRPr="00281DE5" w:rsidR="00F278C0" w14:paraId="76490849" w14:textId="77777777">
        <w:trPr>
          <w:trHeight w:val="495"/>
        </w:trPr>
        <w:tc>
          <w:tcPr>
            <w:tcW w:w="5142" w:type="dxa"/>
            <w:gridSpan w:val="2"/>
          </w:tcPr>
          <w:p w:rsidRPr="00B225A2" w:rsidR="00B225A2" w:rsidP="008C52FC" w:rsidRDefault="00773017" w14:paraId="76BE17CB" w14:textId="77777777">
            <w:pPr>
              <w:numPr>
                <w:ilvl w:val="0"/>
                <w:numId w:val="14"/>
              </w:numPr>
              <w:ind w:left="342"/>
              <w:jc w:val="both"/>
              <w:rPr>
                <w:rFonts w:eastAsia="Calibri" w:asciiTheme="minorHAnsi" w:hAnsiTheme="minorHAnsi" w:cstheme="minorHAnsi"/>
                <w:i/>
                <w:sz w:val="20"/>
                <w:szCs w:val="20"/>
              </w:rPr>
            </w:pPr>
            <w:r w:rsidRPr="00281DE5">
              <w:rPr>
                <w:rFonts w:eastAsia="Calibri" w:asciiTheme="minorHAnsi" w:hAnsiTheme="minorHAnsi" w:cstheme="minorHAnsi"/>
                <w:sz w:val="20"/>
                <w:szCs w:val="20"/>
              </w:rPr>
              <w:t xml:space="preserve">Organizaciones que hayan recibido fondos directamente de la Oficina del MPTF en el marco de este proyecto: </w:t>
            </w:r>
          </w:p>
          <w:p w:rsidRPr="00B225A2" w:rsidR="00B225A2" w:rsidP="00B225A2" w:rsidRDefault="00773017" w14:paraId="1F298C3D" w14:textId="77777777">
            <w:pPr>
              <w:numPr>
                <w:ilvl w:val="1"/>
                <w:numId w:val="14"/>
              </w:numPr>
              <w:jc w:val="both"/>
              <w:rPr>
                <w:rFonts w:eastAsia="Calibri" w:asciiTheme="minorHAnsi" w:hAnsiTheme="minorHAnsi" w:cstheme="minorHAnsi"/>
                <w:i/>
                <w:sz w:val="20"/>
                <w:szCs w:val="20"/>
              </w:rPr>
            </w:pPr>
            <w:r w:rsidRPr="00281DE5">
              <w:rPr>
                <w:rFonts w:eastAsia="Calibri" w:asciiTheme="minorHAnsi" w:hAnsiTheme="minorHAnsi" w:cstheme="minorHAnsi"/>
                <w:sz w:val="20"/>
                <w:szCs w:val="20"/>
              </w:rPr>
              <w:t xml:space="preserve">OIM </w:t>
            </w:r>
          </w:p>
          <w:p w:rsidRPr="00281DE5" w:rsidR="00F278C0" w:rsidP="00B225A2" w:rsidRDefault="00773017" w14:paraId="00000023" w14:textId="14A87F55">
            <w:pPr>
              <w:numPr>
                <w:ilvl w:val="1"/>
                <w:numId w:val="14"/>
              </w:numPr>
              <w:jc w:val="both"/>
              <w:rPr>
                <w:rFonts w:eastAsia="Calibri" w:asciiTheme="minorHAnsi" w:hAnsiTheme="minorHAnsi" w:cstheme="minorHAnsi"/>
                <w:i/>
                <w:sz w:val="20"/>
                <w:szCs w:val="20"/>
              </w:rPr>
            </w:pPr>
            <w:r w:rsidRPr="00281DE5">
              <w:rPr>
                <w:rFonts w:eastAsia="Calibri" w:asciiTheme="minorHAnsi" w:hAnsiTheme="minorHAnsi" w:cstheme="minorHAnsi"/>
                <w:sz w:val="20"/>
                <w:szCs w:val="20"/>
              </w:rPr>
              <w:t>PNUD</w:t>
            </w:r>
          </w:p>
        </w:tc>
        <w:tc>
          <w:tcPr>
            <w:tcW w:w="258" w:type="dxa"/>
            <w:vMerge/>
            <w:vAlign w:val="center"/>
          </w:tcPr>
          <w:p w:rsidRPr="00281DE5" w:rsidR="00F278C0" w:rsidP="00C216B9" w:rsidRDefault="00F278C0" w14:paraId="00000025" w14:textId="77777777">
            <w:pPr>
              <w:widowControl w:val="0"/>
              <w:pBdr>
                <w:top w:val="nil"/>
                <w:left w:val="nil"/>
                <w:bottom w:val="nil"/>
                <w:right w:val="nil"/>
                <w:between w:val="nil"/>
              </w:pBdr>
              <w:jc w:val="both"/>
              <w:rPr>
                <w:rFonts w:eastAsia="Calibri" w:asciiTheme="minorHAnsi" w:hAnsiTheme="minorHAnsi" w:cstheme="minorHAnsi"/>
                <w:i/>
                <w:color w:val="000000"/>
                <w:sz w:val="20"/>
                <w:szCs w:val="20"/>
              </w:rPr>
            </w:pPr>
          </w:p>
        </w:tc>
        <w:tc>
          <w:tcPr>
            <w:tcW w:w="5332" w:type="dxa"/>
            <w:gridSpan w:val="2"/>
          </w:tcPr>
          <w:p w:rsidRPr="00281DE5" w:rsidR="00F278C0" w:rsidP="00C216B9" w:rsidRDefault="00773017" w14:paraId="00000026" w14:textId="77777777">
            <w:pPr>
              <w:numPr>
                <w:ilvl w:val="0"/>
                <w:numId w:val="4"/>
              </w:numPr>
              <w:pBdr>
                <w:top w:val="nil"/>
                <w:left w:val="nil"/>
                <w:bottom w:val="nil"/>
                <w:right w:val="nil"/>
                <w:between w:val="nil"/>
              </w:pBdr>
              <w:ind w:left="376"/>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Contrapartes nacionales, locales (Gobierno, sector privado, ONG´s, otros)</w:t>
            </w:r>
            <w:r w:rsidRPr="00281DE5">
              <w:rPr>
                <w:rFonts w:eastAsia="Calibri" w:asciiTheme="minorHAnsi" w:hAnsiTheme="minorHAnsi" w:cstheme="minorHAnsi"/>
                <w:sz w:val="20"/>
                <w:szCs w:val="20"/>
              </w:rPr>
              <w:t xml:space="preserve">: </w:t>
            </w:r>
          </w:p>
          <w:p w:rsidRPr="00281DE5" w:rsidR="00F278C0" w:rsidP="00C216B9" w:rsidRDefault="00773017" w14:paraId="00000027" w14:textId="77777777">
            <w:pPr>
              <w:pBdr>
                <w:top w:val="nil"/>
                <w:left w:val="nil"/>
                <w:bottom w:val="nil"/>
                <w:right w:val="nil"/>
                <w:between w:val="nil"/>
              </w:pBdr>
              <w:ind w:left="720"/>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Sistema Integral para la Paz:</w:t>
            </w:r>
          </w:p>
          <w:p w:rsidRPr="00281DE5" w:rsidR="00F278C0" w:rsidP="00C216B9" w:rsidRDefault="00773017" w14:paraId="00000028" w14:textId="77777777">
            <w:pPr>
              <w:numPr>
                <w:ilvl w:val="1"/>
                <w:numId w:val="4"/>
              </w:num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Comisión para el Esclarecimiento de la Verdad, la Convivencia y la No Repetición – Comisión de la Verdad</w:t>
            </w:r>
          </w:p>
          <w:p w:rsidRPr="00281DE5" w:rsidR="00F278C0" w:rsidP="00C216B9" w:rsidRDefault="00773017" w14:paraId="00000029" w14:textId="77777777">
            <w:pPr>
              <w:numPr>
                <w:ilvl w:val="1"/>
                <w:numId w:val="4"/>
              </w:num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Jurisdicción Especial para la Paz – JEP</w:t>
            </w:r>
          </w:p>
          <w:p w:rsidRPr="00281DE5" w:rsidR="00F278C0" w:rsidP="00C216B9" w:rsidRDefault="00773017" w14:paraId="0000002A" w14:textId="77777777">
            <w:pPr>
              <w:numPr>
                <w:ilvl w:val="1"/>
                <w:numId w:val="4"/>
              </w:num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Unidad de Búsqueda de Personas Dadas por Desaparecidas en el contexto y en razón del conflicto armado – UBPD</w:t>
            </w:r>
          </w:p>
        </w:tc>
      </w:tr>
      <w:tr w:rsidRPr="00281DE5" w:rsidR="00F278C0" w14:paraId="6ACFC16B" w14:textId="77777777">
        <w:trPr>
          <w:trHeight w:val="440"/>
        </w:trPr>
        <w:tc>
          <w:tcPr>
            <w:tcW w:w="5142" w:type="dxa"/>
            <w:gridSpan w:val="2"/>
            <w:shd w:val="clear" w:color="auto" w:fill="F2F2F2"/>
            <w:vAlign w:val="center"/>
          </w:tcPr>
          <w:p w:rsidRPr="00281DE5" w:rsidR="00F278C0" w:rsidP="00C216B9" w:rsidRDefault="00F278C0" w14:paraId="0000002C" w14:textId="77777777">
            <w:pPr>
              <w:pBdr>
                <w:top w:val="nil"/>
                <w:left w:val="nil"/>
                <w:bottom w:val="nil"/>
                <w:right w:val="nil"/>
                <w:between w:val="nil"/>
              </w:pBdr>
              <w:jc w:val="both"/>
              <w:rPr>
                <w:rFonts w:eastAsia="Calibri" w:asciiTheme="minorHAnsi" w:hAnsiTheme="minorHAnsi" w:cstheme="minorHAnsi"/>
                <w:b/>
                <w:color w:val="000000"/>
                <w:sz w:val="20"/>
                <w:szCs w:val="20"/>
              </w:rPr>
            </w:pPr>
          </w:p>
        </w:tc>
        <w:tc>
          <w:tcPr>
            <w:tcW w:w="258" w:type="dxa"/>
            <w:shd w:val="clear" w:color="auto" w:fill="auto"/>
            <w:vAlign w:val="center"/>
          </w:tcPr>
          <w:p w:rsidRPr="00281DE5" w:rsidR="00F278C0" w:rsidP="00C216B9" w:rsidRDefault="00F278C0" w14:paraId="0000002E" w14:textId="77777777">
            <w:pPr>
              <w:pBdr>
                <w:top w:val="nil"/>
                <w:left w:val="nil"/>
                <w:bottom w:val="nil"/>
                <w:right w:val="nil"/>
                <w:between w:val="nil"/>
              </w:pBdr>
              <w:jc w:val="both"/>
              <w:rPr>
                <w:rFonts w:eastAsia="Calibri" w:asciiTheme="minorHAnsi" w:hAnsiTheme="minorHAnsi" w:cstheme="minorHAnsi"/>
                <w:b/>
                <w:color w:val="000000"/>
                <w:sz w:val="20"/>
                <w:szCs w:val="20"/>
              </w:rPr>
            </w:pPr>
          </w:p>
        </w:tc>
        <w:tc>
          <w:tcPr>
            <w:tcW w:w="5332" w:type="dxa"/>
            <w:gridSpan w:val="2"/>
            <w:shd w:val="clear" w:color="auto" w:fill="F2F2F2"/>
            <w:vAlign w:val="center"/>
          </w:tcPr>
          <w:p w:rsidRPr="00281DE5" w:rsidR="00F278C0" w:rsidP="00C216B9" w:rsidRDefault="00773017" w14:paraId="0000002F"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Duración del Proyecto (en meses)</w:t>
            </w:r>
          </w:p>
        </w:tc>
      </w:tr>
      <w:tr w:rsidRPr="00281DE5" w:rsidR="00F278C0" w:rsidTr="00A102BF" w14:paraId="3F3C0B19" w14:textId="77777777">
        <w:trPr>
          <w:trHeight w:val="855"/>
        </w:trPr>
        <w:tc>
          <w:tcPr>
            <w:tcW w:w="2619" w:type="dxa"/>
            <w:vMerge w:val="restart"/>
            <w:shd w:val="clear" w:color="auto" w:fill="auto"/>
            <w:vAlign w:val="center"/>
          </w:tcPr>
          <w:p w:rsidRPr="00281DE5" w:rsidR="00F278C0" w:rsidP="00C216B9" w:rsidRDefault="00773017" w14:paraId="00000031"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lastRenderedPageBreak/>
              <w:t xml:space="preserve">Contribución del Fondo USD: (Incluir total y por Agencia u Organización) </w:t>
            </w:r>
          </w:p>
        </w:tc>
        <w:tc>
          <w:tcPr>
            <w:tcW w:w="2523" w:type="dxa"/>
            <w:vMerge w:val="restart"/>
            <w:shd w:val="clear" w:color="auto" w:fill="auto"/>
            <w:vAlign w:val="center"/>
          </w:tcPr>
          <w:p w:rsidRPr="00281DE5" w:rsidR="00F278C0" w:rsidP="00C216B9" w:rsidRDefault="00773017" w14:paraId="00000032" w14:textId="77777777">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OIM         $1,765,039</w:t>
            </w:r>
          </w:p>
          <w:p w:rsidRPr="00281DE5" w:rsidR="00F278C0" w:rsidP="00C216B9" w:rsidRDefault="00773017" w14:paraId="00000033" w14:textId="77777777">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PNUD           $834,961</w:t>
            </w:r>
          </w:p>
          <w:p w:rsidRPr="00281DE5" w:rsidR="00F278C0" w:rsidP="00C216B9" w:rsidRDefault="00F278C0" w14:paraId="00000034" w14:textId="77777777">
            <w:pPr>
              <w:jc w:val="both"/>
              <w:rPr>
                <w:rFonts w:eastAsia="Calibri" w:asciiTheme="minorHAnsi" w:hAnsiTheme="minorHAnsi" w:cstheme="minorHAnsi"/>
                <w:sz w:val="20"/>
                <w:szCs w:val="20"/>
              </w:rPr>
            </w:pPr>
          </w:p>
          <w:p w:rsidRPr="00281DE5" w:rsidR="00F278C0" w:rsidP="00C216B9" w:rsidRDefault="00773017" w14:paraId="00000035" w14:textId="77777777">
            <w:pPr>
              <w:jc w:val="both"/>
              <w:rPr>
                <w:rFonts w:eastAsia="Calibri" w:asciiTheme="minorHAnsi" w:hAnsiTheme="minorHAnsi" w:cstheme="minorHAnsi"/>
                <w:b/>
                <w:sz w:val="20"/>
                <w:szCs w:val="20"/>
              </w:rPr>
            </w:pPr>
            <w:r w:rsidRPr="00281DE5">
              <w:rPr>
                <w:rFonts w:eastAsia="Calibri" w:asciiTheme="minorHAnsi" w:hAnsiTheme="minorHAnsi" w:cstheme="minorHAnsi"/>
                <w:sz w:val="20"/>
                <w:szCs w:val="20"/>
              </w:rPr>
              <w:t xml:space="preserve">Total </w:t>
            </w:r>
            <w:r w:rsidRPr="00281DE5">
              <w:rPr>
                <w:rFonts w:eastAsia="Calibri" w:asciiTheme="minorHAnsi" w:hAnsiTheme="minorHAnsi" w:cstheme="minorHAnsi"/>
                <w:b/>
                <w:sz w:val="20"/>
                <w:szCs w:val="20"/>
              </w:rPr>
              <w:t xml:space="preserve">        $2.600.000</w:t>
            </w:r>
          </w:p>
          <w:p w:rsidRPr="00281DE5" w:rsidR="00F278C0" w:rsidP="00C216B9" w:rsidRDefault="00F278C0" w14:paraId="00000036" w14:textId="77777777">
            <w:pPr>
              <w:pBdr>
                <w:top w:val="nil"/>
                <w:left w:val="nil"/>
                <w:bottom w:val="nil"/>
                <w:right w:val="nil"/>
                <w:between w:val="nil"/>
              </w:pBdr>
              <w:jc w:val="both"/>
              <w:rPr>
                <w:rFonts w:eastAsia="Calibri" w:asciiTheme="minorHAnsi" w:hAnsiTheme="minorHAnsi" w:cstheme="minorHAnsi"/>
                <w:sz w:val="20"/>
                <w:szCs w:val="20"/>
              </w:rPr>
            </w:pPr>
          </w:p>
        </w:tc>
        <w:tc>
          <w:tcPr>
            <w:tcW w:w="258" w:type="dxa"/>
            <w:shd w:val="clear" w:color="auto" w:fill="auto"/>
            <w:vAlign w:val="center"/>
          </w:tcPr>
          <w:p w:rsidRPr="00281DE5" w:rsidR="00F278C0" w:rsidP="00C216B9" w:rsidRDefault="00F278C0" w14:paraId="00000037"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3676" w:type="dxa"/>
            <w:shd w:val="clear" w:color="auto" w:fill="auto"/>
            <w:vAlign w:val="center"/>
          </w:tcPr>
          <w:p w:rsidRPr="00281DE5" w:rsidR="00F278C0" w:rsidP="00C216B9" w:rsidRDefault="00773017" w14:paraId="00000038" w14:textId="77777777">
            <w:pPr>
              <w:pBdr>
                <w:top w:val="nil"/>
                <w:left w:val="nil"/>
                <w:bottom w:val="nil"/>
                <w:right w:val="nil"/>
                <w:between w:val="nil"/>
              </w:pBdr>
              <w:jc w:val="both"/>
              <w:rPr>
                <w:rFonts w:eastAsia="Calibri" w:asciiTheme="minorHAnsi" w:hAnsiTheme="minorHAnsi" w:cstheme="minorHAnsi"/>
                <w:i/>
                <w:color w:val="000000"/>
                <w:sz w:val="20"/>
                <w:szCs w:val="20"/>
              </w:rPr>
            </w:pPr>
            <w:r w:rsidRPr="00281DE5">
              <w:rPr>
                <w:rFonts w:eastAsia="Calibri" w:asciiTheme="minorHAnsi" w:hAnsiTheme="minorHAnsi" w:cstheme="minorHAnsi"/>
                <w:color w:val="000000"/>
                <w:sz w:val="20"/>
                <w:szCs w:val="20"/>
              </w:rPr>
              <w:t xml:space="preserve">Duración Total: </w:t>
            </w:r>
          </w:p>
          <w:p w:rsidRPr="00281DE5" w:rsidR="00F278C0" w:rsidP="00C216B9" w:rsidRDefault="00773017" w14:paraId="00000039"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Fecha de Inicio: </w:t>
            </w:r>
          </w:p>
        </w:tc>
        <w:tc>
          <w:tcPr>
            <w:tcW w:w="1656" w:type="dxa"/>
            <w:shd w:val="clear" w:color="auto" w:fill="auto"/>
            <w:vAlign w:val="center"/>
          </w:tcPr>
          <w:p w:rsidRPr="00281DE5" w:rsidR="00F278C0" w:rsidP="00C216B9" w:rsidRDefault="00773017" w14:paraId="0000003A" w14:textId="77777777">
            <w:pPr>
              <w:widowControl w:val="0"/>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21 meses </w:t>
            </w:r>
          </w:p>
          <w:p w:rsidRPr="00281DE5" w:rsidR="00F278C0" w:rsidP="00C216B9" w:rsidRDefault="00773017" w14:paraId="0000003B" w14:textId="77777777">
            <w:pPr>
              <w:widowControl w:val="0"/>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31 de marzo 2020</w:t>
            </w:r>
          </w:p>
        </w:tc>
      </w:tr>
      <w:tr w:rsidRPr="00281DE5" w:rsidR="00F278C0" w:rsidTr="00A102BF" w14:paraId="20B77305" w14:textId="77777777">
        <w:trPr>
          <w:trHeight w:val="568"/>
        </w:trPr>
        <w:tc>
          <w:tcPr>
            <w:tcW w:w="2619" w:type="dxa"/>
            <w:vMerge/>
            <w:shd w:val="clear" w:color="auto" w:fill="auto"/>
            <w:vAlign w:val="center"/>
          </w:tcPr>
          <w:p w:rsidRPr="00281DE5" w:rsidR="00F278C0" w:rsidP="00C216B9" w:rsidRDefault="00F278C0" w14:paraId="0000003C" w14:textId="77777777">
            <w:pPr>
              <w:widowControl w:val="0"/>
              <w:pBdr>
                <w:top w:val="nil"/>
                <w:left w:val="nil"/>
                <w:bottom w:val="nil"/>
                <w:right w:val="nil"/>
                <w:between w:val="nil"/>
              </w:pBdr>
              <w:jc w:val="both"/>
              <w:rPr>
                <w:rFonts w:eastAsia="Calibri" w:asciiTheme="minorHAnsi" w:hAnsiTheme="minorHAnsi" w:cstheme="minorHAnsi"/>
                <w:color w:val="000000"/>
                <w:sz w:val="20"/>
                <w:szCs w:val="20"/>
              </w:rPr>
            </w:pPr>
          </w:p>
        </w:tc>
        <w:tc>
          <w:tcPr>
            <w:tcW w:w="2523" w:type="dxa"/>
            <w:vMerge/>
            <w:shd w:val="clear" w:color="auto" w:fill="auto"/>
            <w:vAlign w:val="center"/>
          </w:tcPr>
          <w:p w:rsidRPr="00281DE5" w:rsidR="00F278C0" w:rsidP="00C216B9" w:rsidRDefault="00F278C0" w14:paraId="0000003D" w14:textId="77777777">
            <w:pPr>
              <w:widowControl w:val="0"/>
              <w:pBdr>
                <w:top w:val="nil"/>
                <w:left w:val="nil"/>
                <w:bottom w:val="nil"/>
                <w:right w:val="nil"/>
                <w:between w:val="nil"/>
              </w:pBdr>
              <w:jc w:val="both"/>
              <w:rPr>
                <w:rFonts w:eastAsia="Calibri" w:asciiTheme="minorHAnsi" w:hAnsiTheme="minorHAnsi" w:cstheme="minorHAnsi"/>
                <w:color w:val="000000"/>
                <w:sz w:val="20"/>
                <w:szCs w:val="20"/>
              </w:rPr>
            </w:pPr>
          </w:p>
        </w:tc>
        <w:tc>
          <w:tcPr>
            <w:tcW w:w="258" w:type="dxa"/>
            <w:shd w:val="clear" w:color="auto" w:fill="auto"/>
            <w:vAlign w:val="center"/>
          </w:tcPr>
          <w:p w:rsidRPr="00281DE5" w:rsidR="00F278C0" w:rsidP="00C216B9" w:rsidRDefault="00F278C0" w14:paraId="0000003E"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3676" w:type="dxa"/>
            <w:shd w:val="clear" w:color="auto" w:fill="auto"/>
            <w:vAlign w:val="center"/>
          </w:tcPr>
          <w:p w:rsidRPr="00281DE5" w:rsidR="00F278C0" w:rsidP="00C216B9" w:rsidRDefault="00773017" w14:paraId="0000003F"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Fecha inicial de cierre</w:t>
            </w:r>
            <w:r w:rsidRPr="00281DE5">
              <w:rPr>
                <w:rFonts w:eastAsia="Calibri" w:asciiTheme="minorHAnsi" w:hAnsiTheme="minorHAnsi" w:cstheme="minorHAnsi"/>
                <w:i/>
                <w:color w:val="000000"/>
                <w:sz w:val="20"/>
                <w:szCs w:val="20"/>
                <w:vertAlign w:val="superscript"/>
              </w:rPr>
              <w:footnoteReference w:id="1"/>
            </w:r>
            <w:r w:rsidRPr="00281DE5">
              <w:rPr>
                <w:rFonts w:eastAsia="Calibri" w:asciiTheme="minorHAnsi" w:hAnsiTheme="minorHAnsi" w:cstheme="minorHAnsi"/>
                <w:color w:val="000000"/>
                <w:sz w:val="20"/>
                <w:szCs w:val="20"/>
              </w:rPr>
              <w:t xml:space="preserve"> </w:t>
            </w:r>
            <w:r w:rsidRPr="00281DE5">
              <w:rPr>
                <w:rFonts w:eastAsia="Calibri" w:asciiTheme="minorHAnsi" w:hAnsiTheme="minorHAnsi" w:cstheme="minorHAnsi"/>
                <w:i/>
                <w:color w:val="000000"/>
                <w:sz w:val="20"/>
                <w:szCs w:val="20"/>
              </w:rPr>
              <w:t>(día, mes, año)</w:t>
            </w:r>
          </w:p>
        </w:tc>
        <w:tc>
          <w:tcPr>
            <w:tcW w:w="1656" w:type="dxa"/>
            <w:shd w:val="clear" w:color="auto" w:fill="auto"/>
            <w:vAlign w:val="center"/>
          </w:tcPr>
          <w:p w:rsidRPr="00281DE5" w:rsidR="00F278C0" w:rsidP="00C216B9" w:rsidRDefault="00773017" w14:paraId="00000040"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sz w:val="20"/>
                <w:szCs w:val="20"/>
              </w:rPr>
              <w:t xml:space="preserve">30 de marzo 2021 </w:t>
            </w:r>
          </w:p>
        </w:tc>
      </w:tr>
      <w:tr w:rsidRPr="00281DE5" w:rsidR="00F278C0" w:rsidTr="00A102BF" w14:paraId="1D81F223" w14:textId="77777777">
        <w:trPr>
          <w:trHeight w:val="958"/>
        </w:trPr>
        <w:tc>
          <w:tcPr>
            <w:tcW w:w="2619" w:type="dxa"/>
            <w:shd w:val="clear" w:color="auto" w:fill="D9D9D9"/>
            <w:vAlign w:val="center"/>
          </w:tcPr>
          <w:p w:rsidRPr="00281DE5" w:rsidR="00F278C0" w:rsidP="00C216B9" w:rsidRDefault="00773017" w14:paraId="00000041"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Contrapartida del Gobierno</w:t>
            </w:r>
          </w:p>
          <w:p w:rsidRPr="00281DE5" w:rsidR="00F278C0" w:rsidP="00C216B9" w:rsidRDefault="00773017" w14:paraId="00000042"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color w:val="000000"/>
                <w:sz w:val="20"/>
                <w:szCs w:val="20"/>
              </w:rPr>
              <w:t>(Si aplica)</w:t>
            </w:r>
          </w:p>
        </w:tc>
        <w:tc>
          <w:tcPr>
            <w:tcW w:w="2523" w:type="dxa"/>
            <w:shd w:val="clear" w:color="auto" w:fill="D9D9D9"/>
            <w:vAlign w:val="center"/>
          </w:tcPr>
          <w:p w:rsidRPr="00281DE5" w:rsidR="00F278C0" w:rsidP="00C216B9" w:rsidRDefault="00773017" w14:paraId="00000043"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Monto:</w:t>
            </w:r>
          </w:p>
          <w:p w:rsidRPr="00281DE5" w:rsidR="00F278C0" w:rsidP="00C216B9" w:rsidRDefault="00773017" w14:paraId="00000044"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Fuente:</w:t>
            </w:r>
          </w:p>
          <w:p w:rsidRPr="00281DE5" w:rsidR="00F278C0" w:rsidP="00C216B9" w:rsidRDefault="00F278C0" w14:paraId="00000045" w14:textId="77777777">
            <w:pPr>
              <w:pBdr>
                <w:top w:val="nil"/>
                <w:left w:val="nil"/>
                <w:bottom w:val="nil"/>
                <w:right w:val="nil"/>
                <w:between w:val="nil"/>
              </w:pBdr>
              <w:jc w:val="both"/>
              <w:rPr>
                <w:rFonts w:eastAsia="Calibri" w:asciiTheme="minorHAnsi" w:hAnsiTheme="minorHAnsi" w:cstheme="minorHAnsi"/>
                <w:b/>
                <w:sz w:val="20"/>
                <w:szCs w:val="20"/>
              </w:rPr>
            </w:pPr>
          </w:p>
          <w:p w:rsidRPr="00DF75EA" w:rsidR="00F278C0" w:rsidP="00C216B9" w:rsidRDefault="00773017" w14:paraId="00000046" w14:textId="2CD04988">
            <w:pPr>
              <w:jc w:val="both"/>
              <w:rPr>
                <w:rFonts w:eastAsia="Calibri" w:asciiTheme="minorHAnsi" w:hAnsiTheme="minorHAnsi" w:cstheme="minorHAnsi"/>
                <w:b/>
                <w:sz w:val="20"/>
                <w:szCs w:val="20"/>
                <w:lang w:val="es-CO"/>
              </w:rPr>
            </w:pPr>
            <w:r w:rsidRPr="00DF75EA">
              <w:rPr>
                <w:rFonts w:eastAsia="Calibri" w:asciiTheme="minorHAnsi" w:hAnsiTheme="minorHAnsi" w:cstheme="minorHAnsi"/>
                <w:b/>
                <w:sz w:val="20"/>
                <w:szCs w:val="20"/>
                <w:lang w:val="es-CO"/>
              </w:rPr>
              <w:t xml:space="preserve">JEP           </w:t>
            </w:r>
            <w:r w:rsidRPr="00DF75EA" w:rsidR="00C85790">
              <w:rPr>
                <w:rFonts w:eastAsia="Calibri" w:asciiTheme="minorHAnsi" w:hAnsiTheme="minorHAnsi" w:cstheme="minorHAnsi"/>
                <w:b/>
                <w:sz w:val="20"/>
                <w:szCs w:val="20"/>
                <w:lang w:val="es-CO"/>
              </w:rPr>
              <w:t>225.371</w:t>
            </w:r>
            <w:r w:rsidRPr="00DF75EA">
              <w:rPr>
                <w:rFonts w:eastAsia="Calibri" w:asciiTheme="minorHAnsi" w:hAnsiTheme="minorHAnsi" w:cstheme="minorHAnsi"/>
                <w:b/>
                <w:sz w:val="20"/>
                <w:szCs w:val="20"/>
                <w:lang w:val="es-CO"/>
              </w:rPr>
              <w:t xml:space="preserve"> USD</w:t>
            </w:r>
          </w:p>
          <w:p w:rsidRPr="00DF75EA" w:rsidR="00F278C0" w:rsidP="00C216B9" w:rsidRDefault="00773017" w14:paraId="00000047" w14:textId="2D6CF995">
            <w:pPr>
              <w:jc w:val="both"/>
              <w:rPr>
                <w:rFonts w:eastAsia="Calibri" w:asciiTheme="minorHAnsi" w:hAnsiTheme="minorHAnsi" w:cstheme="minorHAnsi"/>
                <w:b/>
                <w:sz w:val="20"/>
                <w:szCs w:val="20"/>
                <w:lang w:val="es-CO"/>
              </w:rPr>
            </w:pPr>
            <w:r w:rsidRPr="00DF75EA">
              <w:rPr>
                <w:rFonts w:eastAsia="Calibri" w:asciiTheme="minorHAnsi" w:hAnsiTheme="minorHAnsi" w:cstheme="minorHAnsi"/>
                <w:b/>
                <w:sz w:val="20"/>
                <w:szCs w:val="20"/>
                <w:lang w:val="es-CO"/>
              </w:rPr>
              <w:t>UBPD      1</w:t>
            </w:r>
            <w:r w:rsidRPr="00DF75EA" w:rsidR="008C138B">
              <w:rPr>
                <w:rFonts w:eastAsia="Calibri" w:asciiTheme="minorHAnsi" w:hAnsiTheme="minorHAnsi" w:cstheme="minorHAnsi"/>
                <w:b/>
                <w:sz w:val="20"/>
                <w:szCs w:val="20"/>
                <w:lang w:val="es-CO"/>
              </w:rPr>
              <w:t>28.</w:t>
            </w:r>
            <w:r w:rsidRPr="00DF75EA" w:rsidR="00A102BF">
              <w:rPr>
                <w:rFonts w:eastAsia="Calibri" w:asciiTheme="minorHAnsi" w:hAnsiTheme="minorHAnsi" w:cstheme="minorHAnsi"/>
                <w:b/>
                <w:sz w:val="20"/>
                <w:szCs w:val="20"/>
                <w:lang w:val="es-CO"/>
              </w:rPr>
              <w:t>341</w:t>
            </w:r>
            <w:r w:rsidRPr="00DF75EA">
              <w:rPr>
                <w:rFonts w:eastAsia="Calibri" w:asciiTheme="minorHAnsi" w:hAnsiTheme="minorHAnsi" w:cstheme="minorHAnsi"/>
                <w:b/>
                <w:sz w:val="20"/>
                <w:szCs w:val="20"/>
                <w:lang w:val="es-CO"/>
              </w:rPr>
              <w:t xml:space="preserve"> USD</w:t>
            </w:r>
          </w:p>
          <w:p w:rsidRPr="00281DE5" w:rsidR="00F278C0" w:rsidP="00C216B9" w:rsidRDefault="00773017" w14:paraId="00000048" w14:textId="58C081DC">
            <w:pPr>
              <w:jc w:val="both"/>
              <w:rPr>
                <w:rFonts w:eastAsia="Calibri" w:asciiTheme="minorHAnsi" w:hAnsiTheme="minorHAnsi" w:cstheme="minorHAnsi"/>
                <w:b/>
                <w:sz w:val="20"/>
                <w:szCs w:val="20"/>
                <w:lang w:val="en-US"/>
              </w:rPr>
            </w:pPr>
            <w:r w:rsidRPr="00281DE5">
              <w:rPr>
                <w:rFonts w:eastAsia="Calibri" w:asciiTheme="minorHAnsi" w:hAnsiTheme="minorHAnsi" w:cstheme="minorHAnsi"/>
                <w:b/>
                <w:sz w:val="20"/>
                <w:szCs w:val="20"/>
                <w:lang w:val="en-US"/>
              </w:rPr>
              <w:t xml:space="preserve">CEV         </w:t>
            </w:r>
            <w:r w:rsidRPr="00281DE5" w:rsidR="00160324">
              <w:rPr>
                <w:rFonts w:eastAsia="Calibri" w:asciiTheme="minorHAnsi" w:hAnsiTheme="minorHAnsi" w:cstheme="minorHAnsi"/>
                <w:b/>
                <w:sz w:val="20"/>
                <w:szCs w:val="20"/>
                <w:lang w:val="en-US"/>
              </w:rPr>
              <w:t>478.623</w:t>
            </w:r>
            <w:r w:rsidRPr="00281DE5">
              <w:rPr>
                <w:rFonts w:eastAsia="Calibri" w:asciiTheme="minorHAnsi" w:hAnsiTheme="minorHAnsi" w:cstheme="minorHAnsi"/>
                <w:b/>
                <w:sz w:val="20"/>
                <w:szCs w:val="20"/>
                <w:lang w:val="en-US"/>
              </w:rPr>
              <w:t xml:space="preserve"> USD</w:t>
            </w:r>
          </w:p>
          <w:p w:rsidRPr="00281DE5" w:rsidR="00F278C0" w:rsidP="00C216B9" w:rsidRDefault="00F278C0" w14:paraId="00000049" w14:textId="77777777">
            <w:pPr>
              <w:pBdr>
                <w:top w:val="nil"/>
                <w:left w:val="nil"/>
                <w:bottom w:val="nil"/>
                <w:right w:val="nil"/>
                <w:between w:val="nil"/>
              </w:pBdr>
              <w:jc w:val="both"/>
              <w:rPr>
                <w:rFonts w:eastAsia="Calibri" w:asciiTheme="minorHAnsi" w:hAnsiTheme="minorHAnsi" w:cstheme="minorHAnsi"/>
                <w:b/>
                <w:sz w:val="20"/>
                <w:szCs w:val="20"/>
                <w:lang w:val="en-US"/>
              </w:rPr>
            </w:pPr>
          </w:p>
        </w:tc>
        <w:tc>
          <w:tcPr>
            <w:tcW w:w="258" w:type="dxa"/>
            <w:shd w:val="clear" w:color="auto" w:fill="auto"/>
            <w:vAlign w:val="center"/>
          </w:tcPr>
          <w:p w:rsidRPr="00281DE5" w:rsidR="00F278C0" w:rsidP="00C216B9" w:rsidRDefault="00F278C0" w14:paraId="0000004A"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lang w:val="en-US"/>
              </w:rPr>
            </w:pPr>
          </w:p>
        </w:tc>
        <w:tc>
          <w:tcPr>
            <w:tcW w:w="3676" w:type="dxa"/>
            <w:shd w:val="clear" w:color="auto" w:fill="auto"/>
            <w:vAlign w:val="center"/>
          </w:tcPr>
          <w:p w:rsidRPr="00281DE5" w:rsidR="00F278C0" w:rsidP="00C216B9" w:rsidRDefault="00773017" w14:paraId="0000004B"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Fecha final de cierre: </w:t>
            </w:r>
            <w:r w:rsidRPr="00281DE5">
              <w:rPr>
                <w:rFonts w:eastAsia="Calibri" w:asciiTheme="minorHAnsi" w:hAnsiTheme="minorHAnsi" w:cstheme="minorHAnsi"/>
                <w:color w:val="000000"/>
                <w:sz w:val="20"/>
                <w:szCs w:val="20"/>
                <w:vertAlign w:val="superscript"/>
              </w:rPr>
              <w:footnoteReference w:id="2"/>
            </w:r>
            <w:r w:rsidRPr="00281DE5">
              <w:rPr>
                <w:rFonts w:eastAsia="Calibri" w:asciiTheme="minorHAnsi" w:hAnsiTheme="minorHAnsi" w:cstheme="minorHAnsi"/>
                <w:i/>
                <w:color w:val="000000"/>
                <w:sz w:val="20"/>
                <w:szCs w:val="20"/>
              </w:rPr>
              <w:t>(día, mes, año)</w:t>
            </w:r>
          </w:p>
          <w:p w:rsidRPr="00281DE5" w:rsidR="00F278C0" w:rsidP="00C216B9" w:rsidRDefault="00F278C0" w14:paraId="0000004C" w14:textId="77777777">
            <w:pPr>
              <w:pBdr>
                <w:top w:val="nil"/>
                <w:left w:val="nil"/>
                <w:bottom w:val="nil"/>
                <w:right w:val="nil"/>
                <w:between w:val="nil"/>
              </w:pBdr>
              <w:jc w:val="both"/>
              <w:rPr>
                <w:rFonts w:eastAsia="Calibri" w:asciiTheme="minorHAnsi" w:hAnsiTheme="minorHAnsi" w:cstheme="minorHAnsi"/>
                <w:color w:val="000000"/>
                <w:sz w:val="20"/>
                <w:szCs w:val="20"/>
              </w:rPr>
            </w:pPr>
          </w:p>
          <w:p w:rsidRPr="00281DE5" w:rsidR="00F278C0" w:rsidP="00C216B9" w:rsidRDefault="00773017" w14:paraId="0000004D"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¿Ha cerrado la Agencia (s) operacionalmente el Proyecto en su (s) sistema? </w:t>
            </w:r>
          </w:p>
        </w:tc>
        <w:tc>
          <w:tcPr>
            <w:tcW w:w="1656" w:type="dxa"/>
            <w:shd w:val="clear" w:color="auto" w:fill="auto"/>
            <w:vAlign w:val="center"/>
          </w:tcPr>
          <w:p w:rsidRPr="00281DE5" w:rsidR="00F278C0" w:rsidP="00C216B9" w:rsidRDefault="00773017" w14:paraId="0000004E"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sz w:val="20"/>
                <w:szCs w:val="20"/>
              </w:rPr>
              <w:t>31 de diciembre de 2021</w:t>
            </w:r>
          </w:p>
          <w:p w:rsidRPr="00281DE5" w:rsidR="00F278C0" w:rsidP="00C216B9" w:rsidRDefault="00F278C0" w14:paraId="0000004F" w14:textId="77777777">
            <w:pPr>
              <w:pBdr>
                <w:top w:val="nil"/>
                <w:left w:val="nil"/>
                <w:bottom w:val="nil"/>
                <w:right w:val="nil"/>
                <w:between w:val="nil"/>
              </w:pBdr>
              <w:jc w:val="both"/>
              <w:rPr>
                <w:rFonts w:eastAsia="Calibri" w:asciiTheme="minorHAnsi" w:hAnsiTheme="minorHAnsi" w:cstheme="minorHAnsi"/>
                <w:color w:val="000000"/>
                <w:sz w:val="20"/>
                <w:szCs w:val="20"/>
              </w:rPr>
            </w:pPr>
          </w:p>
          <w:p w:rsidRPr="00281DE5" w:rsidR="00F278C0" w:rsidP="00C216B9" w:rsidRDefault="00773017" w14:paraId="00000050" w14:textId="31E77E1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  Si</w:t>
            </w:r>
            <w:r w:rsidRPr="00281DE5" w:rsidR="00EA7A5C">
              <w:rPr>
                <w:rFonts w:eastAsia="Calibri" w:asciiTheme="minorHAnsi" w:hAnsiTheme="minorHAnsi" w:cstheme="minorHAnsi"/>
                <w:color w:val="000000"/>
                <w:sz w:val="20"/>
                <w:szCs w:val="20"/>
              </w:rPr>
              <w:t xml:space="preserve"> X</w:t>
            </w:r>
            <w:r w:rsidRPr="00281DE5">
              <w:rPr>
                <w:rFonts w:eastAsia="Calibri" w:asciiTheme="minorHAnsi" w:hAnsiTheme="minorHAnsi" w:cstheme="minorHAnsi"/>
                <w:color w:val="000000"/>
                <w:sz w:val="20"/>
                <w:szCs w:val="20"/>
              </w:rPr>
              <w:t xml:space="preserve">    No</w:t>
            </w:r>
          </w:p>
        </w:tc>
      </w:tr>
      <w:tr w:rsidRPr="00281DE5" w:rsidR="00F278C0" w:rsidTr="00A102BF" w14:paraId="4466C7C4" w14:textId="77777777">
        <w:trPr>
          <w:trHeight w:val="350"/>
        </w:trPr>
        <w:tc>
          <w:tcPr>
            <w:tcW w:w="2619" w:type="dxa"/>
            <w:shd w:val="clear" w:color="auto" w:fill="D9D9D9"/>
            <w:vAlign w:val="center"/>
          </w:tcPr>
          <w:p w:rsidRPr="00281DE5" w:rsidR="00F278C0" w:rsidP="00C216B9" w:rsidRDefault="00773017" w14:paraId="00000051"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Otras Contrapartidas</w:t>
            </w:r>
          </w:p>
          <w:p w:rsidRPr="00281DE5" w:rsidR="00F278C0" w:rsidP="00C216B9" w:rsidRDefault="00773017" w14:paraId="00000052"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color w:val="000000"/>
                <w:sz w:val="20"/>
                <w:szCs w:val="20"/>
              </w:rPr>
              <w:t>(Si aplica)</w:t>
            </w:r>
          </w:p>
        </w:tc>
        <w:tc>
          <w:tcPr>
            <w:tcW w:w="2523" w:type="dxa"/>
            <w:shd w:val="clear" w:color="auto" w:fill="D9D9D9"/>
            <w:vAlign w:val="center"/>
          </w:tcPr>
          <w:p w:rsidRPr="00281DE5" w:rsidR="00F278C0" w:rsidP="00C216B9" w:rsidRDefault="00773017" w14:paraId="00000053"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Monto:</w:t>
            </w:r>
          </w:p>
          <w:p w:rsidRPr="00281DE5" w:rsidR="00F278C0" w:rsidP="00C216B9" w:rsidRDefault="00773017" w14:paraId="00000054"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b/>
                <w:color w:val="000000"/>
                <w:sz w:val="20"/>
                <w:szCs w:val="20"/>
              </w:rPr>
              <w:t>Fuente:</w:t>
            </w:r>
          </w:p>
        </w:tc>
        <w:tc>
          <w:tcPr>
            <w:tcW w:w="258" w:type="dxa"/>
            <w:shd w:val="clear" w:color="auto" w:fill="auto"/>
            <w:vAlign w:val="center"/>
          </w:tcPr>
          <w:p w:rsidRPr="00281DE5" w:rsidR="00F278C0" w:rsidP="00C216B9" w:rsidRDefault="00F278C0" w14:paraId="00000055"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3676" w:type="dxa"/>
            <w:shd w:val="clear" w:color="auto" w:fill="auto"/>
            <w:vAlign w:val="center"/>
          </w:tcPr>
          <w:p w:rsidRPr="00281DE5" w:rsidR="00F278C0" w:rsidP="00C216B9" w:rsidRDefault="00773017" w14:paraId="00000056"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Fecha esperada de cierre financiero</w:t>
            </w:r>
            <w:r w:rsidRPr="00281DE5">
              <w:rPr>
                <w:rFonts w:eastAsia="Calibri" w:asciiTheme="minorHAnsi" w:hAnsiTheme="minorHAnsi" w:cstheme="minorHAnsi"/>
                <w:color w:val="000000"/>
                <w:sz w:val="20"/>
                <w:szCs w:val="20"/>
                <w:vertAlign w:val="superscript"/>
              </w:rPr>
              <w:footnoteReference w:id="3"/>
            </w:r>
            <w:r w:rsidRPr="00281DE5">
              <w:rPr>
                <w:rFonts w:eastAsia="Calibri" w:asciiTheme="minorHAnsi" w:hAnsiTheme="minorHAnsi" w:cstheme="minorHAnsi"/>
                <w:color w:val="000000"/>
                <w:sz w:val="20"/>
                <w:szCs w:val="20"/>
              </w:rPr>
              <w:t xml:space="preserve">: </w:t>
            </w:r>
          </w:p>
        </w:tc>
        <w:tc>
          <w:tcPr>
            <w:tcW w:w="1656" w:type="dxa"/>
            <w:shd w:val="clear" w:color="auto" w:fill="auto"/>
            <w:vAlign w:val="center"/>
          </w:tcPr>
          <w:p w:rsidRPr="00281DE5" w:rsidR="00F278C0" w:rsidP="00C216B9" w:rsidRDefault="00773017" w14:paraId="00000057" w14:textId="6BCB711D">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sz w:val="20"/>
                <w:szCs w:val="20"/>
              </w:rPr>
              <w:t>31 de</w:t>
            </w:r>
            <w:r w:rsidRPr="00281DE5" w:rsidR="00323A09">
              <w:rPr>
                <w:rFonts w:eastAsia="Calibri" w:asciiTheme="minorHAnsi" w:hAnsiTheme="minorHAnsi" w:cstheme="minorHAnsi"/>
                <w:sz w:val="20"/>
                <w:szCs w:val="20"/>
              </w:rPr>
              <w:t xml:space="preserve"> </w:t>
            </w:r>
            <w:r w:rsidRPr="00281DE5" w:rsidR="00B225A2">
              <w:rPr>
                <w:rFonts w:eastAsia="Calibri" w:asciiTheme="minorHAnsi" w:hAnsiTheme="minorHAnsi" w:cstheme="minorHAnsi"/>
                <w:sz w:val="20"/>
                <w:szCs w:val="20"/>
              </w:rPr>
              <w:t>marzo</w:t>
            </w:r>
            <w:r w:rsidRPr="00281DE5" w:rsidR="006165BC">
              <w:rPr>
                <w:rFonts w:eastAsia="Calibri" w:asciiTheme="minorHAnsi" w:hAnsiTheme="minorHAnsi" w:cstheme="minorHAnsi"/>
                <w:sz w:val="20"/>
                <w:szCs w:val="20"/>
              </w:rPr>
              <w:t xml:space="preserve"> </w:t>
            </w:r>
            <w:r w:rsidRPr="00281DE5">
              <w:rPr>
                <w:rFonts w:eastAsia="Calibri" w:asciiTheme="minorHAnsi" w:hAnsiTheme="minorHAnsi" w:cstheme="minorHAnsi"/>
                <w:sz w:val="20"/>
                <w:szCs w:val="20"/>
              </w:rPr>
              <w:t>202</w:t>
            </w:r>
            <w:r w:rsidRPr="00281DE5" w:rsidR="006165BC">
              <w:rPr>
                <w:rFonts w:eastAsia="Calibri" w:asciiTheme="minorHAnsi" w:hAnsiTheme="minorHAnsi" w:cstheme="minorHAnsi"/>
                <w:sz w:val="20"/>
                <w:szCs w:val="20"/>
              </w:rPr>
              <w:t>2</w:t>
            </w:r>
          </w:p>
        </w:tc>
      </w:tr>
      <w:tr w:rsidRPr="00281DE5" w:rsidR="00F278C0" w:rsidTr="00A102BF" w14:paraId="360A74C2" w14:textId="77777777">
        <w:trPr>
          <w:trHeight w:val="350"/>
        </w:trPr>
        <w:tc>
          <w:tcPr>
            <w:tcW w:w="2619" w:type="dxa"/>
            <w:shd w:val="clear" w:color="auto" w:fill="D9D9D9"/>
            <w:vAlign w:val="center"/>
          </w:tcPr>
          <w:p w:rsidRPr="00281DE5" w:rsidR="00F278C0" w:rsidP="00C216B9" w:rsidRDefault="00773017" w14:paraId="00000058"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Apalancamiento</w:t>
            </w:r>
          </w:p>
          <w:p w:rsidRPr="00281DE5" w:rsidR="00F278C0" w:rsidP="00C216B9" w:rsidRDefault="00773017" w14:paraId="00000059"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(Si aplica)</w:t>
            </w:r>
          </w:p>
        </w:tc>
        <w:tc>
          <w:tcPr>
            <w:tcW w:w="2523" w:type="dxa"/>
            <w:shd w:val="clear" w:color="auto" w:fill="D9D9D9"/>
            <w:vAlign w:val="center"/>
          </w:tcPr>
          <w:p w:rsidRPr="00281DE5" w:rsidR="00F278C0" w:rsidP="00C216B9" w:rsidRDefault="00773017" w14:paraId="0000005A"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Monto:</w:t>
            </w:r>
          </w:p>
          <w:p w:rsidRPr="00281DE5" w:rsidR="00F278C0" w:rsidP="00C216B9" w:rsidRDefault="00773017" w14:paraId="0000005B"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b/>
                <w:color w:val="000000"/>
                <w:sz w:val="20"/>
                <w:szCs w:val="20"/>
              </w:rPr>
              <w:t>Fuente:</w:t>
            </w:r>
          </w:p>
        </w:tc>
        <w:tc>
          <w:tcPr>
            <w:tcW w:w="258" w:type="dxa"/>
            <w:shd w:val="clear" w:color="auto" w:fill="auto"/>
            <w:vAlign w:val="center"/>
          </w:tcPr>
          <w:p w:rsidRPr="00281DE5" w:rsidR="00F278C0" w:rsidP="00C216B9" w:rsidRDefault="00F278C0" w14:paraId="0000005C"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3676" w:type="dxa"/>
            <w:shd w:val="clear" w:color="auto" w:fill="auto"/>
            <w:vAlign w:val="center"/>
          </w:tcPr>
          <w:p w:rsidRPr="00281DE5" w:rsidR="00F278C0" w:rsidP="00C216B9" w:rsidRDefault="00F278C0" w14:paraId="0000005D"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1656" w:type="dxa"/>
            <w:shd w:val="clear" w:color="auto" w:fill="auto"/>
            <w:vAlign w:val="center"/>
          </w:tcPr>
          <w:p w:rsidRPr="00281DE5" w:rsidR="00F278C0" w:rsidP="00C216B9" w:rsidRDefault="00F278C0" w14:paraId="0000005E"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r>
      <w:tr w:rsidRPr="00281DE5" w:rsidR="00F278C0" w:rsidTr="00A102BF" w14:paraId="4A2E060D" w14:textId="77777777">
        <w:trPr>
          <w:trHeight w:val="350"/>
        </w:trPr>
        <w:tc>
          <w:tcPr>
            <w:tcW w:w="2619" w:type="dxa"/>
            <w:shd w:val="clear" w:color="auto" w:fill="auto"/>
            <w:vAlign w:val="center"/>
          </w:tcPr>
          <w:p w:rsidRPr="00281DE5" w:rsidR="00F278C0" w:rsidP="00C216B9" w:rsidRDefault="00773017" w14:paraId="0000005F"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TOTAL:</w:t>
            </w:r>
          </w:p>
        </w:tc>
        <w:tc>
          <w:tcPr>
            <w:tcW w:w="2523" w:type="dxa"/>
            <w:shd w:val="clear" w:color="auto" w:fill="auto"/>
            <w:vAlign w:val="center"/>
          </w:tcPr>
          <w:p w:rsidRPr="00281DE5" w:rsidR="00F278C0" w:rsidP="00C216B9" w:rsidRDefault="00A97707" w14:paraId="00000060" w14:textId="249522F9">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b/>
                <w:sz w:val="20"/>
                <w:szCs w:val="20"/>
              </w:rPr>
              <w:t>832.</w:t>
            </w:r>
            <w:r w:rsidRPr="00281DE5" w:rsidR="001448CD">
              <w:rPr>
                <w:rFonts w:eastAsia="Calibri" w:asciiTheme="minorHAnsi" w:hAnsiTheme="minorHAnsi" w:cstheme="minorHAnsi"/>
                <w:b/>
                <w:sz w:val="20"/>
                <w:szCs w:val="20"/>
              </w:rPr>
              <w:t>335</w:t>
            </w:r>
            <w:r w:rsidRPr="00281DE5" w:rsidR="00773017">
              <w:rPr>
                <w:rFonts w:eastAsia="Calibri" w:asciiTheme="minorHAnsi" w:hAnsiTheme="minorHAnsi" w:cstheme="minorHAnsi"/>
                <w:b/>
                <w:sz w:val="20"/>
                <w:szCs w:val="20"/>
              </w:rPr>
              <w:t xml:space="preserve"> USD </w:t>
            </w:r>
          </w:p>
        </w:tc>
        <w:tc>
          <w:tcPr>
            <w:tcW w:w="258" w:type="dxa"/>
            <w:shd w:val="clear" w:color="auto" w:fill="auto"/>
            <w:vAlign w:val="center"/>
          </w:tcPr>
          <w:p w:rsidRPr="00281DE5" w:rsidR="00F278C0" w:rsidP="00C216B9" w:rsidRDefault="00F278C0" w14:paraId="00000061"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3676" w:type="dxa"/>
            <w:shd w:val="clear" w:color="auto" w:fill="auto"/>
            <w:vAlign w:val="center"/>
          </w:tcPr>
          <w:p w:rsidRPr="00281DE5" w:rsidR="00F278C0" w:rsidP="00C216B9" w:rsidRDefault="00F278C0" w14:paraId="00000062"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c>
          <w:tcPr>
            <w:tcW w:w="1656" w:type="dxa"/>
            <w:shd w:val="clear" w:color="auto" w:fill="auto"/>
            <w:vAlign w:val="center"/>
          </w:tcPr>
          <w:p w:rsidRPr="00281DE5" w:rsidR="00F278C0" w:rsidP="00C216B9" w:rsidRDefault="00F278C0" w14:paraId="00000063" w14:textId="77777777">
            <w:pPr>
              <w:pBdr>
                <w:top w:val="nil"/>
                <w:left w:val="nil"/>
                <w:bottom w:val="nil"/>
                <w:right w:val="nil"/>
                <w:between w:val="nil"/>
              </w:pBdr>
              <w:jc w:val="both"/>
              <w:rPr>
                <w:rFonts w:eastAsia="Calibri" w:asciiTheme="minorHAnsi" w:hAnsiTheme="minorHAnsi" w:cstheme="minorHAnsi"/>
                <w:color w:val="000000"/>
                <w:sz w:val="20"/>
                <w:szCs w:val="20"/>
                <w:highlight w:val="yellow"/>
              </w:rPr>
            </w:pPr>
          </w:p>
        </w:tc>
      </w:tr>
      <w:tr w:rsidRPr="00281DE5" w:rsidR="00F278C0" w14:paraId="62AAF6D0" w14:textId="77777777">
        <w:trPr>
          <w:trHeight w:val="206"/>
        </w:trPr>
        <w:tc>
          <w:tcPr>
            <w:tcW w:w="5142" w:type="dxa"/>
            <w:gridSpan w:val="2"/>
            <w:shd w:val="clear" w:color="auto" w:fill="F3F3F3"/>
          </w:tcPr>
          <w:p w:rsidRPr="00281DE5" w:rsidR="00F278C0" w:rsidP="00C216B9" w:rsidRDefault="00773017" w14:paraId="00000064" w14:textId="77777777">
            <w:pPr>
              <w:pBdr>
                <w:top w:val="nil"/>
                <w:left w:val="nil"/>
                <w:bottom w:val="nil"/>
                <w:right w:val="nil"/>
                <w:between w:val="nil"/>
              </w:pBdr>
              <w:ind w:right="-120" w:hanging="70"/>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 xml:space="preserve">Evaluaciones del Proyecto/Evaluaciones de medio Término: </w:t>
            </w:r>
          </w:p>
        </w:tc>
        <w:tc>
          <w:tcPr>
            <w:tcW w:w="258" w:type="dxa"/>
            <w:vMerge w:val="restart"/>
          </w:tcPr>
          <w:p w:rsidRPr="00281DE5" w:rsidR="00F278C0" w:rsidP="00C216B9" w:rsidRDefault="00F278C0" w14:paraId="00000066" w14:textId="77777777">
            <w:pPr>
              <w:jc w:val="both"/>
              <w:rPr>
                <w:rFonts w:eastAsia="Calibri" w:asciiTheme="minorHAnsi" w:hAnsiTheme="minorHAnsi" w:cstheme="minorHAnsi"/>
                <w:sz w:val="20"/>
                <w:szCs w:val="20"/>
              </w:rPr>
            </w:pPr>
          </w:p>
        </w:tc>
        <w:tc>
          <w:tcPr>
            <w:tcW w:w="5332" w:type="dxa"/>
            <w:gridSpan w:val="2"/>
            <w:shd w:val="clear" w:color="auto" w:fill="F3F3F3"/>
          </w:tcPr>
          <w:p w:rsidRPr="00281DE5" w:rsidR="00F278C0" w:rsidP="00C216B9" w:rsidRDefault="00773017" w14:paraId="00000067" w14:textId="77777777">
            <w:pPr>
              <w:pBdr>
                <w:top w:val="nil"/>
                <w:left w:val="nil"/>
                <w:bottom w:val="nil"/>
                <w:right w:val="nil"/>
                <w:between w:val="nil"/>
              </w:pBdr>
              <w:jc w:val="both"/>
              <w:rPr>
                <w:rFonts w:eastAsia="Calibri" w:asciiTheme="minorHAnsi" w:hAnsiTheme="minorHAnsi" w:cstheme="minorHAnsi"/>
                <w:b/>
                <w:color w:val="000000"/>
                <w:sz w:val="20"/>
                <w:szCs w:val="20"/>
              </w:rPr>
            </w:pPr>
            <w:r w:rsidRPr="00281DE5">
              <w:rPr>
                <w:rFonts w:eastAsia="Calibri" w:asciiTheme="minorHAnsi" w:hAnsiTheme="minorHAnsi" w:cstheme="minorHAnsi"/>
                <w:b/>
                <w:color w:val="000000"/>
                <w:sz w:val="20"/>
                <w:szCs w:val="20"/>
              </w:rPr>
              <w:t>Informe presentado por:</w:t>
            </w:r>
          </w:p>
        </w:tc>
      </w:tr>
      <w:tr w:rsidRPr="00281DE5" w:rsidR="00F278C0" w14:paraId="01FCEAED" w14:textId="77777777">
        <w:trPr>
          <w:trHeight w:val="285"/>
        </w:trPr>
        <w:tc>
          <w:tcPr>
            <w:tcW w:w="5142" w:type="dxa"/>
            <w:gridSpan w:val="2"/>
          </w:tcPr>
          <w:p w:rsidRPr="00281DE5" w:rsidR="00F278C0" w:rsidP="00C216B9" w:rsidRDefault="00773017" w14:paraId="00000069"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¿El proyecto fue sujeto de evaluación externa o revisión interna?</w:t>
            </w:r>
          </w:p>
          <w:p w:rsidRPr="00281DE5" w:rsidR="00F278C0" w:rsidP="00C216B9" w:rsidRDefault="00773017" w14:paraId="0000006A" w14:textId="3FBF6D9F">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 </w:t>
            </w:r>
            <w:r w:rsidRPr="00281DE5" w:rsidR="00FB7179">
              <w:rPr>
                <w:rFonts w:eastAsia="Calibri" w:asciiTheme="minorHAnsi" w:hAnsiTheme="minorHAnsi" w:cstheme="minorHAnsi"/>
                <w:color w:val="000000"/>
                <w:sz w:val="20"/>
                <w:szCs w:val="20"/>
              </w:rPr>
              <w:t xml:space="preserve">X  </w:t>
            </w:r>
            <w:r w:rsidRPr="00281DE5">
              <w:rPr>
                <w:rFonts w:eastAsia="Calibri" w:asciiTheme="minorHAnsi" w:hAnsiTheme="minorHAnsi" w:cstheme="minorHAnsi"/>
                <w:color w:val="000000"/>
                <w:sz w:val="20"/>
                <w:szCs w:val="20"/>
              </w:rPr>
              <w:t xml:space="preserve"> Si               No    </w:t>
            </w:r>
            <w:r w:rsidRPr="00281DE5">
              <w:rPr>
                <w:rFonts w:asciiTheme="minorHAnsi" w:hAnsiTheme="minorHAnsi" w:cstheme="minorHAnsi"/>
                <w:noProof/>
                <w:sz w:val="20"/>
                <w:szCs w:val="20"/>
              </w:rPr>
              <mc:AlternateContent>
                <mc:Choice Requires="wps">
                  <w:drawing>
                    <wp:anchor distT="0" distB="0" distL="114300" distR="114300" simplePos="0" relativeHeight="251661312" behindDoc="0" locked="0" layoutInCell="1" hidden="0" allowOverlap="1" wp14:anchorId="2A897E2C" wp14:editId="7DD9560B">
                      <wp:simplePos x="0" y="0"/>
                      <wp:positionH relativeFrom="column">
                        <wp:posOffset>533400</wp:posOffset>
                      </wp:positionH>
                      <wp:positionV relativeFrom="paragraph">
                        <wp:posOffset>12700</wp:posOffset>
                      </wp:positionV>
                      <wp:extent cx="100330" cy="100330"/>
                      <wp:effectExtent l="0" t="0" r="0" b="0"/>
                      <wp:wrapNone/>
                      <wp:docPr id="16" name="Rectángulo 16"/>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97EA8" w:rsidRDefault="00397EA8" w14:paraId="1CDFD875"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5E71714">
                    <v:rect id="Rectángulo 16" style="position:absolute;left:0;text-align:left;margin-left:42pt;margin-top:1pt;width:7.9pt;height:7.9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w14:anchorId="2A897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">
                      <v:stroke startarrowwidth="narrow" startarrowlength="short" endarrowwidth="narrow" endarrowlength="short"/>
                      <v:textbox inset="2.53958mm,2.53958mm,2.53958mm,2.53958mm">
                        <w:txbxContent>
                          <w:p w:rsidR="00397EA8" w:rsidRDefault="00397EA8" w14:paraId="672A6659" w14:textId="77777777">
                            <w:pPr>
                              <w:textDirection w:val="btLr"/>
                            </w:pPr>
                          </w:p>
                        </w:txbxContent>
                      </v:textbox>
                    </v:rect>
                  </w:pict>
                </mc:Fallback>
              </mc:AlternateContent>
            </w:r>
          </w:p>
          <w:p w:rsidRPr="00281DE5" w:rsidR="00F278C0" w:rsidP="00C216B9" w:rsidRDefault="00773017" w14:paraId="0000006B" w14:textId="77777777">
            <w:pPr>
              <w:pBdr>
                <w:top w:val="nil"/>
                <w:left w:val="nil"/>
                <w:bottom w:val="nil"/>
                <w:right w:val="nil"/>
                <w:between w:val="nil"/>
              </w:pBdr>
              <w:jc w:val="both"/>
              <w:rPr>
                <w:rFonts w:eastAsia="Calibri" w:asciiTheme="minorHAnsi" w:hAnsiTheme="minorHAnsi" w:cstheme="minorHAnsi"/>
                <w:i/>
                <w:color w:val="000000"/>
                <w:sz w:val="20"/>
                <w:szCs w:val="20"/>
              </w:rPr>
            </w:pPr>
            <w:r w:rsidRPr="00281DE5">
              <w:rPr>
                <w:rFonts w:eastAsia="Calibri" w:asciiTheme="minorHAnsi" w:hAnsiTheme="minorHAnsi" w:cstheme="minorHAnsi"/>
                <w:color w:val="000000"/>
                <w:sz w:val="20"/>
                <w:szCs w:val="20"/>
              </w:rPr>
              <w:t>Evaluación Terminada:</w:t>
            </w:r>
          </w:p>
          <w:p w:rsidRPr="00281DE5" w:rsidR="00F278C0" w:rsidP="00C216B9" w:rsidRDefault="00773017" w14:paraId="0000006C" w14:textId="512F79D5">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 xml:space="preserve"> </w:t>
            </w:r>
            <w:r w:rsidRPr="00281DE5" w:rsidR="00FB7179">
              <w:rPr>
                <w:rFonts w:eastAsia="Calibri" w:asciiTheme="minorHAnsi" w:hAnsiTheme="minorHAnsi" w:cstheme="minorHAnsi"/>
                <w:color w:val="000000"/>
                <w:sz w:val="20"/>
                <w:szCs w:val="20"/>
              </w:rPr>
              <w:t>X</w:t>
            </w:r>
            <w:r w:rsidRPr="00281DE5">
              <w:rPr>
                <w:rFonts w:eastAsia="Calibri" w:asciiTheme="minorHAnsi" w:hAnsiTheme="minorHAnsi" w:cstheme="minorHAnsi"/>
                <w:color w:val="000000"/>
                <w:sz w:val="20"/>
                <w:szCs w:val="20"/>
              </w:rPr>
              <w:t xml:space="preserve">   Si              No    Fecha: </w:t>
            </w:r>
            <w:r w:rsidRPr="00281DE5">
              <w:rPr>
                <w:rFonts w:asciiTheme="minorHAnsi" w:hAnsiTheme="minorHAnsi" w:cstheme="minorHAnsi"/>
                <w:noProof/>
                <w:sz w:val="20"/>
                <w:szCs w:val="20"/>
              </w:rPr>
              <mc:AlternateContent>
                <mc:Choice Requires="wps">
                  <w:drawing>
                    <wp:anchor distT="0" distB="0" distL="114300" distR="114300" simplePos="0" relativeHeight="251662336" behindDoc="0" locked="0" layoutInCell="1" hidden="0" allowOverlap="1" wp14:anchorId="3B78884B" wp14:editId="1A118130">
                      <wp:simplePos x="0" y="0"/>
                      <wp:positionH relativeFrom="column">
                        <wp:posOffset>508000</wp:posOffset>
                      </wp:positionH>
                      <wp:positionV relativeFrom="paragraph">
                        <wp:posOffset>0</wp:posOffset>
                      </wp:positionV>
                      <wp:extent cx="100330" cy="100330"/>
                      <wp:effectExtent l="0" t="0" r="0" b="0"/>
                      <wp:wrapNone/>
                      <wp:docPr id="19" name="Rectángulo 19"/>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97EA8" w:rsidRDefault="00397EA8" w14:paraId="26431497"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DF42441">
                    <v:rect id="Rectángulo 19" style="position:absolute;left:0;text-align:left;margin-left:40pt;margin-top:0;width:7.9pt;height:7.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7" w14:anchorId="3B788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">
                      <v:stroke startarrowwidth="narrow" startarrowlength="short" endarrowwidth="narrow" endarrowlength="short"/>
                      <v:textbox inset="2.53958mm,2.53958mm,2.53958mm,2.53958mm">
                        <w:txbxContent>
                          <w:p w:rsidR="00397EA8" w:rsidRDefault="00397EA8" w14:paraId="0A37501D" w14:textId="77777777">
                            <w:pPr>
                              <w:textDirection w:val="btLr"/>
                            </w:pPr>
                          </w:p>
                        </w:txbxContent>
                      </v:textbox>
                    </v:rect>
                  </w:pict>
                </mc:Fallback>
              </mc:AlternateContent>
            </w:r>
          </w:p>
          <w:p w:rsidRPr="00281DE5" w:rsidR="00F278C0" w:rsidP="00C216B9" w:rsidRDefault="00773017" w14:paraId="0000006D" w14:textId="77777777">
            <w:pPr>
              <w:pBdr>
                <w:top w:val="nil"/>
                <w:left w:val="nil"/>
                <w:bottom w:val="nil"/>
                <w:right w:val="nil"/>
                <w:between w:val="nil"/>
              </w:pBdr>
              <w:jc w:val="both"/>
              <w:rPr>
                <w:rFonts w:eastAsia="Calibri" w:asciiTheme="minorHAnsi" w:hAnsiTheme="minorHAnsi" w:cstheme="minorHAnsi"/>
                <w:color w:val="000000"/>
                <w:sz w:val="20"/>
                <w:szCs w:val="20"/>
              </w:rPr>
            </w:pPr>
            <w:r w:rsidRPr="00281DE5">
              <w:rPr>
                <w:rFonts w:eastAsia="Calibri" w:asciiTheme="minorHAnsi" w:hAnsiTheme="minorHAnsi" w:cstheme="minorHAnsi"/>
                <w:color w:val="000000"/>
                <w:sz w:val="20"/>
                <w:szCs w:val="20"/>
              </w:rPr>
              <w:t>Informe de Evaluación – Adjunto</w:t>
            </w:r>
            <w:r w:rsidRPr="00281DE5">
              <w:rPr>
                <w:rFonts w:eastAsia="Calibri" w:asciiTheme="minorHAnsi" w:hAnsiTheme="minorHAnsi" w:cstheme="minorHAnsi"/>
                <w:b/>
                <w:color w:val="000000"/>
                <w:sz w:val="20"/>
                <w:szCs w:val="20"/>
              </w:rPr>
              <w:t xml:space="preserve">     </w:t>
            </w:r>
          </w:p>
          <w:p w:rsidRPr="00281DE5" w:rsidR="00F278C0" w:rsidP="00C216B9" w:rsidRDefault="00773017" w14:paraId="0000006E" w14:textId="34A42229">
            <w:pPr>
              <w:pBdr>
                <w:top w:val="nil"/>
                <w:left w:val="nil"/>
                <w:bottom w:val="nil"/>
                <w:right w:val="nil"/>
                <w:between w:val="nil"/>
              </w:pBdr>
              <w:jc w:val="both"/>
              <w:rPr>
                <w:rFonts w:eastAsia="Calibri" w:asciiTheme="minorHAnsi" w:hAnsiTheme="minorHAnsi" w:cstheme="minorHAnsi"/>
                <w:color w:val="000000"/>
                <w:sz w:val="20"/>
                <w:szCs w:val="20"/>
                <w:highlight w:val="yellow"/>
              </w:rPr>
            </w:pPr>
            <w:r w:rsidRPr="00281DE5">
              <w:rPr>
                <w:rFonts w:eastAsia="Calibri" w:asciiTheme="minorHAnsi" w:hAnsiTheme="minorHAnsi" w:cstheme="minorHAnsi"/>
                <w:color w:val="000000"/>
                <w:sz w:val="20"/>
                <w:szCs w:val="20"/>
              </w:rPr>
              <w:t xml:space="preserve"> </w:t>
            </w:r>
            <w:r w:rsidRPr="00281DE5" w:rsidR="00FB7179">
              <w:rPr>
                <w:rFonts w:eastAsia="Calibri" w:asciiTheme="minorHAnsi" w:hAnsiTheme="minorHAnsi" w:cstheme="minorHAnsi"/>
                <w:color w:val="000000"/>
                <w:sz w:val="20"/>
                <w:szCs w:val="20"/>
              </w:rPr>
              <w:t>X</w:t>
            </w:r>
            <w:r w:rsidRPr="00281DE5">
              <w:rPr>
                <w:rFonts w:eastAsia="Calibri" w:asciiTheme="minorHAnsi" w:hAnsiTheme="minorHAnsi" w:cstheme="minorHAnsi"/>
                <w:color w:val="000000"/>
                <w:sz w:val="20"/>
                <w:szCs w:val="20"/>
              </w:rPr>
              <w:t xml:space="preserve">    Si              No    Fecha: </w:t>
            </w:r>
            <w:r w:rsidRPr="00281DE5">
              <w:rPr>
                <w:rFonts w:asciiTheme="minorHAnsi" w:hAnsiTheme="minorHAnsi" w:cstheme="minorHAnsi"/>
                <w:noProof/>
                <w:sz w:val="20"/>
                <w:szCs w:val="20"/>
              </w:rPr>
              <mc:AlternateContent>
                <mc:Choice Requires="wps">
                  <w:drawing>
                    <wp:anchor distT="0" distB="0" distL="114300" distR="114300" simplePos="0" relativeHeight="251665408" behindDoc="0" locked="0" layoutInCell="1" hidden="0" allowOverlap="1" wp14:anchorId="3B0615C1" wp14:editId="4563928C">
                      <wp:simplePos x="0" y="0"/>
                      <wp:positionH relativeFrom="column">
                        <wp:posOffset>508000</wp:posOffset>
                      </wp:positionH>
                      <wp:positionV relativeFrom="paragraph">
                        <wp:posOffset>12700</wp:posOffset>
                      </wp:positionV>
                      <wp:extent cx="100330" cy="100330"/>
                      <wp:effectExtent l="0" t="0" r="0" b="0"/>
                      <wp:wrapNone/>
                      <wp:docPr id="20" name="Rectángulo 20"/>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97EA8" w:rsidRDefault="00397EA8" w14:paraId="243AE200"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CA7B346">
                    <v:rect id="Rectángulo 20" style="position:absolute;left:0;text-align:left;margin-left:40pt;margin-top:1pt;width:7.9pt;height:7.9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8" w14:anchorId="3B061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">
                      <v:stroke startarrowwidth="narrow" startarrowlength="short" endarrowwidth="narrow" endarrowlength="short"/>
                      <v:textbox inset="2.53958mm,2.53958mm,2.53958mm,2.53958mm">
                        <w:txbxContent>
                          <w:p w:rsidR="00397EA8" w:rsidRDefault="00397EA8" w14:paraId="5DAB6C7B" w14:textId="77777777">
                            <w:pPr>
                              <w:textDirection w:val="btLr"/>
                            </w:pPr>
                          </w:p>
                        </w:txbxContent>
                      </v:textbox>
                    </v:rect>
                  </w:pict>
                </mc:Fallback>
              </mc:AlternateContent>
            </w:r>
            <w:r w:rsidRPr="00281DE5" w:rsidR="00FB7179">
              <w:rPr>
                <w:rFonts w:eastAsia="Calibri" w:asciiTheme="minorHAnsi" w:hAnsiTheme="minorHAnsi" w:cstheme="minorHAnsi"/>
                <w:color w:val="000000"/>
                <w:sz w:val="20"/>
                <w:szCs w:val="20"/>
              </w:rPr>
              <w:t xml:space="preserve">31 de diciembre 2021 </w:t>
            </w:r>
          </w:p>
        </w:tc>
        <w:tc>
          <w:tcPr>
            <w:tcW w:w="258" w:type="dxa"/>
            <w:vMerge/>
          </w:tcPr>
          <w:p w:rsidRPr="00281DE5" w:rsidR="00F278C0" w:rsidP="00C216B9" w:rsidRDefault="00F278C0" w14:paraId="00000070" w14:textId="77777777">
            <w:pPr>
              <w:widowControl w:val="0"/>
              <w:pBdr>
                <w:top w:val="nil"/>
                <w:left w:val="nil"/>
                <w:bottom w:val="nil"/>
                <w:right w:val="nil"/>
                <w:between w:val="nil"/>
              </w:pBdr>
              <w:jc w:val="both"/>
              <w:rPr>
                <w:rFonts w:eastAsia="Calibri" w:asciiTheme="minorHAnsi" w:hAnsiTheme="minorHAnsi" w:cstheme="minorHAnsi"/>
                <w:color w:val="000000"/>
                <w:sz w:val="20"/>
                <w:szCs w:val="20"/>
              </w:rPr>
            </w:pPr>
          </w:p>
        </w:tc>
        <w:tc>
          <w:tcPr>
            <w:tcW w:w="5332" w:type="dxa"/>
            <w:gridSpan w:val="2"/>
          </w:tcPr>
          <w:p w:rsidRPr="00281DE5" w:rsidR="00F278C0" w:rsidP="00C216B9" w:rsidRDefault="00773017" w14:paraId="00000071" w14:textId="77777777">
            <w:pPr>
              <w:numPr>
                <w:ilvl w:val="0"/>
                <w:numId w:val="6"/>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Nombre: Sandra Pérez </w:t>
            </w:r>
          </w:p>
          <w:p w:rsidRPr="00281DE5" w:rsidR="00F278C0" w:rsidP="00C216B9" w:rsidRDefault="00773017" w14:paraId="00000072" w14:textId="77777777">
            <w:pPr>
              <w:numPr>
                <w:ilvl w:val="0"/>
                <w:numId w:val="6"/>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Cargo: Especialista Senior Justicia Transicional</w:t>
            </w:r>
          </w:p>
          <w:p w:rsidRPr="00281DE5" w:rsidR="00F278C0" w:rsidP="00C216B9" w:rsidRDefault="00773017" w14:paraId="00000073" w14:textId="77777777">
            <w:pPr>
              <w:numPr>
                <w:ilvl w:val="0"/>
                <w:numId w:val="6"/>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Organización participante (o líder): OIM </w:t>
            </w:r>
          </w:p>
          <w:p w:rsidRPr="00281DE5" w:rsidR="00F278C0" w:rsidP="00C216B9" w:rsidRDefault="00773017" w14:paraId="00000074" w14:textId="77777777">
            <w:pPr>
              <w:numPr>
                <w:ilvl w:val="0"/>
                <w:numId w:val="6"/>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Correo electrónico: </w:t>
            </w:r>
            <w:hyperlink r:id="rId13">
              <w:r w:rsidRPr="00281DE5">
                <w:rPr>
                  <w:rFonts w:eastAsia="Calibri" w:asciiTheme="minorHAnsi" w:hAnsiTheme="minorHAnsi" w:cstheme="minorHAnsi"/>
                  <w:sz w:val="20"/>
                  <w:szCs w:val="20"/>
                  <w:u w:val="single"/>
                </w:rPr>
                <w:t>sperez@iom.int</w:t>
              </w:r>
            </w:hyperlink>
            <w:r w:rsidRPr="00281DE5">
              <w:rPr>
                <w:rFonts w:eastAsia="Calibri" w:asciiTheme="minorHAnsi" w:hAnsiTheme="minorHAnsi" w:cstheme="minorHAnsi"/>
                <w:sz w:val="20"/>
                <w:szCs w:val="20"/>
              </w:rPr>
              <w:t xml:space="preserve"> </w:t>
            </w:r>
          </w:p>
        </w:tc>
      </w:tr>
    </w:tbl>
    <w:p w:rsidRPr="00281DE5" w:rsidR="00F278C0" w:rsidP="00C216B9" w:rsidRDefault="00773017" w14:paraId="00000076" w14:textId="77777777">
      <w:pPr>
        <w:jc w:val="both"/>
        <w:rPr>
          <w:rFonts w:eastAsia="Calibri" w:asciiTheme="minorHAnsi" w:hAnsiTheme="minorHAnsi" w:cstheme="minorHAnsi"/>
          <w:sz w:val="20"/>
          <w:szCs w:val="20"/>
        </w:rPr>
      </w:pPr>
      <w:r w:rsidRPr="00281DE5">
        <w:rPr>
          <w:rFonts w:asciiTheme="minorHAnsi" w:hAnsiTheme="minorHAnsi" w:cstheme="minorHAnsi"/>
          <w:sz w:val="20"/>
          <w:szCs w:val="20"/>
        </w:rPr>
        <w:br w:type="page"/>
      </w:r>
      <w:r w:rsidRPr="00281DE5">
        <w:rPr>
          <w:rFonts w:eastAsia="Calibri" w:asciiTheme="minorHAnsi" w:hAnsiTheme="minorHAnsi" w:cstheme="minorHAnsi"/>
          <w:color w:val="2F5496"/>
          <w:sz w:val="20"/>
          <w:szCs w:val="20"/>
        </w:rPr>
        <w:lastRenderedPageBreak/>
        <w:t>FORMATO PARA EL INFORME ANUAL</w:t>
      </w:r>
    </w:p>
    <w:p w:rsidRPr="00281DE5" w:rsidR="00F278C0" w:rsidP="00C216B9" w:rsidRDefault="00F278C0" w14:paraId="00000077" w14:textId="77777777">
      <w:pPr>
        <w:jc w:val="both"/>
        <w:rPr>
          <w:rFonts w:eastAsia="Calibri" w:asciiTheme="minorHAnsi" w:hAnsiTheme="minorHAnsi" w:cstheme="minorHAnsi"/>
          <w:b/>
          <w:sz w:val="20"/>
          <w:szCs w:val="20"/>
        </w:rPr>
      </w:pPr>
    </w:p>
    <w:p w:rsidRPr="00281DE5" w:rsidR="00F278C0" w:rsidP="00C216B9" w:rsidRDefault="00773017" w14:paraId="00000078" w14:textId="539D0AED">
      <w:pPr>
        <w:numPr>
          <w:ilvl w:val="0"/>
          <w:numId w:val="7"/>
        </w:numPr>
        <w:pBdr>
          <w:top w:val="nil"/>
          <w:left w:val="nil"/>
          <w:bottom w:val="nil"/>
          <w:right w:val="nil"/>
          <w:between w:val="nil"/>
        </w:pBdr>
        <w:jc w:val="both"/>
        <w:rPr>
          <w:rFonts w:eastAsia="Calibri" w:asciiTheme="minorHAnsi" w:hAnsiTheme="minorHAnsi" w:cstheme="minorHAnsi"/>
          <w:b/>
          <w:color w:val="2F5496"/>
          <w:sz w:val="20"/>
          <w:szCs w:val="20"/>
        </w:rPr>
      </w:pPr>
      <w:r w:rsidRPr="00281DE5">
        <w:rPr>
          <w:rFonts w:eastAsia="Calibri" w:asciiTheme="minorHAnsi" w:hAnsiTheme="minorHAnsi" w:cstheme="minorHAnsi"/>
          <w:b/>
          <w:color w:val="2F5496"/>
          <w:sz w:val="20"/>
          <w:szCs w:val="20"/>
        </w:rPr>
        <w:t xml:space="preserve">Reporte de principales avances </w:t>
      </w:r>
    </w:p>
    <w:p w:rsidRPr="005D3D2E" w:rsidR="00822796" w:rsidP="008C52FC" w:rsidRDefault="00822796" w14:paraId="2F40DFC2" w14:textId="297C9778">
      <w:pPr>
        <w:pStyle w:val="Prrafodelista"/>
        <w:numPr>
          <w:ilvl w:val="1"/>
          <w:numId w:val="18"/>
        </w:numPr>
        <w:shd w:val="clear" w:color="auto" w:fill="FFFFFF" w:themeFill="background1"/>
        <w:jc w:val="both"/>
        <w:rPr>
          <w:rFonts w:cstheme="minorHAnsi"/>
          <w:b/>
          <w:color w:val="2F5496" w:themeColor="accent1" w:themeShade="BF"/>
          <w:sz w:val="20"/>
          <w:szCs w:val="20"/>
          <w:lang w:eastAsia="x-none"/>
        </w:rPr>
      </w:pPr>
      <w:r w:rsidRPr="00281DE5">
        <w:rPr>
          <w:rFonts w:cstheme="minorHAnsi"/>
          <w:b/>
          <w:color w:val="2F5496" w:themeColor="accent1" w:themeShade="BF"/>
          <w:sz w:val="20"/>
          <w:szCs w:val="20"/>
          <w:lang w:eastAsia="x-none"/>
        </w:rPr>
        <w:t>Nivel de avance:</w:t>
      </w:r>
      <w:r w:rsidR="005D3D2E">
        <w:rPr>
          <w:rFonts w:cstheme="minorHAnsi"/>
          <w:b/>
          <w:color w:val="2F5496" w:themeColor="accent1" w:themeShade="BF"/>
          <w:sz w:val="20"/>
          <w:szCs w:val="20"/>
          <w:lang w:eastAsia="x-none"/>
        </w:rPr>
        <w:t xml:space="preserve">  </w:t>
      </w:r>
      <w:r w:rsidRPr="005D3D2E">
        <w:rPr>
          <w:rFonts w:cstheme="minorHAnsi"/>
          <w:b/>
          <w:color w:val="2F5496" w:themeColor="accent1" w:themeShade="BF"/>
          <w:sz w:val="20"/>
          <w:szCs w:val="20"/>
          <w:lang w:eastAsia="x-none"/>
        </w:rPr>
        <w:t>Avance Técnico</w:t>
      </w:r>
      <w:r w:rsidR="005D3D2E">
        <w:rPr>
          <w:rFonts w:cstheme="minorHAnsi"/>
          <w:b/>
          <w:color w:val="2F5496" w:themeColor="accent1" w:themeShade="BF"/>
          <w:sz w:val="20"/>
          <w:szCs w:val="20"/>
          <w:lang w:eastAsia="x-none"/>
        </w:rPr>
        <w:t>:</w:t>
      </w:r>
      <w:r w:rsidRPr="005D3D2E">
        <w:rPr>
          <w:rFonts w:cstheme="minorHAnsi"/>
          <w:b/>
          <w:color w:val="2F5496" w:themeColor="accent1" w:themeShade="BF"/>
          <w:sz w:val="20"/>
          <w:szCs w:val="20"/>
          <w:lang w:eastAsia="x-none"/>
        </w:rPr>
        <w:t xml:space="preserve">  </w:t>
      </w:r>
      <w:r w:rsidRPr="005D3D2E">
        <w:rPr>
          <w:rFonts w:cstheme="minorHAnsi"/>
          <w:i/>
          <w:sz w:val="20"/>
          <w:szCs w:val="20"/>
          <w:highlight w:val="lightGray"/>
          <w:lang w:eastAsia="x-none"/>
        </w:rPr>
        <w:t>100%</w:t>
      </w:r>
      <w:r w:rsidRPr="005D3D2E" w:rsidR="00792B9E">
        <w:rPr>
          <w:rFonts w:cstheme="minorHAnsi"/>
          <w:i/>
          <w:sz w:val="20"/>
          <w:szCs w:val="20"/>
          <w:lang w:eastAsia="x-none"/>
        </w:rPr>
        <w:t xml:space="preserve">            </w:t>
      </w:r>
      <w:r w:rsidRPr="005D3D2E">
        <w:rPr>
          <w:rFonts w:cstheme="minorHAnsi"/>
          <w:b/>
          <w:color w:val="2F5496" w:themeColor="accent1" w:themeShade="BF"/>
          <w:sz w:val="20"/>
          <w:szCs w:val="20"/>
          <w:lang w:eastAsia="x-none"/>
        </w:rPr>
        <w:t>Avance Financiero</w:t>
      </w:r>
      <w:r w:rsidR="005D3D2E">
        <w:rPr>
          <w:rFonts w:cstheme="minorHAnsi"/>
          <w:b/>
          <w:color w:val="2F5496" w:themeColor="accent1" w:themeShade="BF"/>
          <w:sz w:val="20"/>
          <w:szCs w:val="20"/>
          <w:lang w:eastAsia="x-none"/>
        </w:rPr>
        <w:t xml:space="preserve">: </w:t>
      </w:r>
      <w:r w:rsidRPr="005D3D2E">
        <w:rPr>
          <w:rFonts w:cstheme="minorHAnsi"/>
          <w:i/>
          <w:sz w:val="20"/>
          <w:szCs w:val="20"/>
          <w:highlight w:val="lightGray"/>
          <w:lang w:eastAsia="x-none"/>
        </w:rPr>
        <w:t>100%</w:t>
      </w:r>
    </w:p>
    <w:tbl>
      <w:tblPr>
        <w:tblStyle w:val="Tablaconcuadrcula"/>
        <w:tblpPr w:leftFromText="141" w:rightFromText="141" w:vertAnchor="text" w:horzAnchor="margin" w:tblpY="185"/>
        <w:tblW w:w="11052" w:type="dxa"/>
        <w:tblLook w:val="04A0" w:firstRow="1" w:lastRow="0" w:firstColumn="1" w:lastColumn="0" w:noHBand="0" w:noVBand="1"/>
      </w:tblPr>
      <w:tblGrid>
        <w:gridCol w:w="1426"/>
        <w:gridCol w:w="9626"/>
      </w:tblGrid>
      <w:tr w:rsidRPr="00F11ACE" w:rsidR="006A512D" w:rsidTr="679C6B38" w14:paraId="1DC9D376" w14:textId="77777777">
        <w:tc>
          <w:tcPr>
            <w:tcW w:w="1426" w:type="dxa"/>
            <w:tcMar/>
          </w:tcPr>
          <w:p w:rsidRPr="00F11ACE" w:rsidR="00761251" w:rsidP="00764AA8" w:rsidRDefault="00761251" w14:paraId="0CF6A28D" w14:textId="77777777">
            <w:pPr>
              <w:pStyle w:val="Prrafodelista"/>
              <w:ind w:left="0"/>
              <w:jc w:val="center"/>
              <w:rPr>
                <w:rFonts w:cstheme="minorHAnsi"/>
                <w:b/>
                <w:lang w:eastAsia="x-none"/>
              </w:rPr>
            </w:pPr>
            <w:r w:rsidRPr="00F11ACE">
              <w:rPr>
                <w:rFonts w:cstheme="minorHAnsi"/>
                <w:b/>
                <w:lang w:eastAsia="x-none"/>
              </w:rPr>
              <w:t>Resultado</w:t>
            </w:r>
          </w:p>
        </w:tc>
        <w:tc>
          <w:tcPr>
            <w:tcW w:w="9626" w:type="dxa"/>
            <w:tcMar/>
          </w:tcPr>
          <w:p w:rsidRPr="00F11ACE" w:rsidR="00761251" w:rsidP="00764AA8" w:rsidRDefault="00761251" w14:paraId="6CC6B2E4" w14:textId="77777777">
            <w:pPr>
              <w:pStyle w:val="Prrafodelista"/>
              <w:ind w:left="0"/>
              <w:jc w:val="center"/>
              <w:rPr>
                <w:rFonts w:cstheme="minorHAnsi"/>
                <w:b/>
                <w:lang w:eastAsia="x-none"/>
              </w:rPr>
            </w:pPr>
            <w:r w:rsidRPr="00F11ACE">
              <w:rPr>
                <w:rFonts w:cstheme="minorHAnsi"/>
                <w:b/>
                <w:lang w:eastAsia="x-none"/>
              </w:rPr>
              <w:t>Avance</w:t>
            </w:r>
          </w:p>
        </w:tc>
      </w:tr>
      <w:tr w:rsidRPr="00F11ACE" w:rsidR="00C85BFC" w:rsidTr="679C6B38" w14:paraId="41031896" w14:textId="77777777">
        <w:tc>
          <w:tcPr>
            <w:tcW w:w="1426" w:type="dxa"/>
            <w:tcMar/>
          </w:tcPr>
          <w:p w:rsidRPr="00F11ACE" w:rsidR="00761251" w:rsidP="00C216B9" w:rsidRDefault="00761251" w14:paraId="62C20871" w14:textId="77777777">
            <w:pPr>
              <w:jc w:val="both"/>
              <w:rPr>
                <w:rFonts w:asciiTheme="minorHAnsi" w:hAnsiTheme="minorHAnsi" w:cstheme="minorHAnsi"/>
                <w:i/>
                <w:lang w:val="es-CO" w:eastAsia="x-none"/>
              </w:rPr>
            </w:pPr>
            <w:r w:rsidRPr="00F11ACE">
              <w:rPr>
                <w:rFonts w:asciiTheme="minorHAnsi" w:hAnsiTheme="minorHAnsi" w:cstheme="minorHAnsi"/>
                <w:lang w:val="es-CO"/>
              </w:rPr>
              <w:t xml:space="preserve">Brindar una respuesta articulada a las víctimas y no medidas aisladas, </w:t>
            </w:r>
            <w:r>
              <w:rPr>
                <w:rFonts w:asciiTheme="minorHAnsi" w:hAnsiTheme="minorHAnsi" w:cstheme="minorHAnsi"/>
                <w:lang w:val="es-CO"/>
              </w:rPr>
              <w:t xml:space="preserve">propiciando </w:t>
            </w:r>
            <w:r w:rsidRPr="00F11ACE">
              <w:rPr>
                <w:rFonts w:asciiTheme="minorHAnsi" w:hAnsiTheme="minorHAnsi" w:cstheme="minorHAnsi"/>
                <w:lang w:val="es-CO"/>
              </w:rPr>
              <w:t xml:space="preserve">el desarrollo de acuerdos institucionales en el nivel nacional, regional y local </w:t>
            </w:r>
            <w:r>
              <w:rPr>
                <w:rFonts w:asciiTheme="minorHAnsi" w:hAnsiTheme="minorHAnsi" w:cstheme="minorHAnsi"/>
                <w:lang w:val="es-CO"/>
              </w:rPr>
              <w:t>que han</w:t>
            </w:r>
            <w:r w:rsidRPr="00F11ACE">
              <w:rPr>
                <w:rFonts w:asciiTheme="minorHAnsi" w:hAnsiTheme="minorHAnsi" w:cstheme="minorHAnsi"/>
                <w:lang w:val="es-CO"/>
              </w:rPr>
              <w:t xml:space="preserve"> </w:t>
            </w:r>
            <w:r>
              <w:rPr>
                <w:rFonts w:asciiTheme="minorHAnsi" w:hAnsiTheme="minorHAnsi" w:cstheme="minorHAnsi"/>
                <w:lang w:val="es-CO"/>
              </w:rPr>
              <w:t>facilitado</w:t>
            </w:r>
            <w:r w:rsidRPr="00F11ACE">
              <w:rPr>
                <w:rFonts w:asciiTheme="minorHAnsi" w:hAnsiTheme="minorHAnsi" w:cstheme="minorHAnsi"/>
                <w:lang w:val="es-CO"/>
              </w:rPr>
              <w:t xml:space="preserve"> la efectividad de los tres componentes</w:t>
            </w:r>
            <w:r>
              <w:rPr>
                <w:rFonts w:asciiTheme="minorHAnsi" w:hAnsiTheme="minorHAnsi" w:cstheme="minorHAnsi"/>
                <w:lang w:val="es-CO"/>
              </w:rPr>
              <w:t>.</w:t>
            </w:r>
          </w:p>
        </w:tc>
        <w:tc>
          <w:tcPr>
            <w:tcW w:w="9626" w:type="dxa"/>
            <w:tcMar/>
          </w:tcPr>
          <w:p w:rsidR="00761251" w:rsidP="679C6B38" w:rsidRDefault="00761251" w14:paraId="48CAC831" w14:textId="179B8257">
            <w:pPr>
              <w:jc w:val="both"/>
              <w:rPr>
                <w:rFonts w:ascii="Calibri" w:hAnsi="Calibri" w:cs="Calibri" w:asciiTheme="minorAscii" w:hAnsiTheme="minorAscii" w:cstheme="minorAscii"/>
              </w:rPr>
            </w:pPr>
            <w:r w:rsidRPr="679C6B38" w:rsidR="00761251">
              <w:rPr>
                <w:rFonts w:ascii="Calibri" w:hAnsi="Calibri" w:cs="Calibri" w:asciiTheme="minorAscii" w:hAnsiTheme="minorAscii" w:cstheme="minorAscii"/>
              </w:rPr>
              <w:t>El proyecto contribuyó a fortalecer los</w:t>
            </w:r>
            <w:r w:rsidRPr="679C6B38" w:rsidR="002C34CF">
              <w:rPr>
                <w:rFonts w:ascii="Calibri" w:hAnsi="Calibri" w:cs="Calibri" w:asciiTheme="minorAscii" w:hAnsiTheme="minorAscii" w:cstheme="minorAscii"/>
              </w:rPr>
              <w:t xml:space="preserve"> canales de </w:t>
            </w:r>
            <w:r w:rsidRPr="679C6B38" w:rsidR="00BA0C10">
              <w:rPr>
                <w:rFonts w:ascii="Calibri" w:hAnsi="Calibri" w:cs="Calibri" w:asciiTheme="minorAscii" w:hAnsiTheme="minorAscii" w:cstheme="minorAscii"/>
              </w:rPr>
              <w:t>articulación</w:t>
            </w:r>
            <w:r w:rsidRPr="679C6B38" w:rsidR="002C34CF">
              <w:rPr>
                <w:rFonts w:ascii="Calibri" w:hAnsi="Calibri" w:cs="Calibri" w:asciiTheme="minorAscii" w:hAnsiTheme="minorAscii" w:cstheme="minorAscii"/>
              </w:rPr>
              <w:t xml:space="preserve"> y trabajo conjunto </w:t>
            </w:r>
            <w:r w:rsidRPr="679C6B38" w:rsidR="00B86FFB">
              <w:rPr>
                <w:rFonts w:ascii="Calibri" w:hAnsi="Calibri" w:cs="Calibri" w:asciiTheme="minorAscii" w:hAnsiTheme="minorAscii" w:cstheme="minorAscii"/>
              </w:rPr>
              <w:t xml:space="preserve">mediante </w:t>
            </w:r>
            <w:r w:rsidRPr="679C6B38" w:rsidR="00B86FFB">
              <w:rPr>
                <w:rFonts w:ascii="Calibri" w:hAnsi="Calibri" w:cs="Calibri" w:asciiTheme="minorAscii" w:hAnsiTheme="minorAscii" w:cstheme="minorAscii"/>
              </w:rPr>
              <w:t>procesos</w:t>
            </w:r>
            <w:r w:rsidRPr="679C6B38" w:rsidR="00EA7262">
              <w:rPr>
                <w:rFonts w:ascii="Calibri" w:hAnsi="Calibri" w:cs="Calibri" w:asciiTheme="minorAscii" w:hAnsiTheme="minorAscii" w:cstheme="minorAscii"/>
              </w:rPr>
              <w:t xml:space="preserve"> de diálogo permanente y concertación entre las dependencias técnicas de los tres mecanismos del Sistema Integral de Verdad, Justicia, Reparación y No Repetición (Sistema Integral para la Paz)</w:t>
            </w:r>
            <w:r w:rsidRPr="679C6B38" w:rsidR="002C34CF">
              <w:rPr>
                <w:rFonts w:ascii="Calibri" w:hAnsi="Calibri" w:cs="Calibri" w:asciiTheme="minorAscii" w:hAnsiTheme="minorAscii" w:cstheme="minorAscii"/>
              </w:rPr>
              <w:t xml:space="preserve">. Este primer logro se hace significativo toda vez que </w:t>
            </w:r>
            <w:r w:rsidRPr="679C6B38" w:rsidR="00C80170">
              <w:rPr>
                <w:rFonts w:ascii="Calibri" w:hAnsi="Calibri" w:cs="Calibri" w:asciiTheme="minorAscii" w:hAnsiTheme="minorAscii" w:cstheme="minorAscii"/>
              </w:rPr>
              <w:t xml:space="preserve">era </w:t>
            </w:r>
            <w:r w:rsidRPr="679C6B38" w:rsidR="00BA0C10">
              <w:rPr>
                <w:rFonts w:ascii="Calibri" w:hAnsi="Calibri" w:cs="Calibri" w:asciiTheme="minorAscii" w:hAnsiTheme="minorAscii" w:cstheme="minorAscii"/>
              </w:rPr>
              <w:t>fundamental</w:t>
            </w:r>
            <w:r w:rsidRPr="679C6B38" w:rsidR="00C80170">
              <w:rPr>
                <w:rFonts w:ascii="Calibri" w:hAnsi="Calibri" w:cs="Calibri" w:asciiTheme="minorAscii" w:hAnsiTheme="minorAscii" w:cstheme="minorAscii"/>
              </w:rPr>
              <w:t xml:space="preserve"> que los equipo encontraran los puntos de </w:t>
            </w:r>
            <w:r w:rsidRPr="679C6B38" w:rsidR="00B86FFB">
              <w:rPr>
                <w:rFonts w:ascii="Calibri" w:hAnsi="Calibri" w:cs="Calibri" w:asciiTheme="minorAscii" w:hAnsiTheme="minorAscii" w:cstheme="minorAscii"/>
              </w:rPr>
              <w:t>encuentro</w:t>
            </w:r>
            <w:r w:rsidRPr="679C6B38" w:rsidR="00C80170">
              <w:rPr>
                <w:rFonts w:ascii="Calibri" w:hAnsi="Calibri" w:cs="Calibri" w:asciiTheme="minorAscii" w:hAnsiTheme="minorAscii" w:cstheme="minorAscii"/>
              </w:rPr>
              <w:t xml:space="preserve"> como Sistema y </w:t>
            </w:r>
            <w:r w:rsidRPr="679C6B38" w:rsidR="00BA0C10">
              <w:rPr>
                <w:rFonts w:ascii="Calibri" w:hAnsi="Calibri" w:cs="Calibri" w:asciiTheme="minorAscii" w:hAnsiTheme="minorAscii" w:cstheme="minorAscii"/>
              </w:rPr>
              <w:t xml:space="preserve">promover respuestas y </w:t>
            </w:r>
            <w:r w:rsidRPr="679C6B38" w:rsidR="00EA7262">
              <w:rPr>
                <w:rFonts w:ascii="Calibri" w:hAnsi="Calibri" w:cs="Calibri" w:asciiTheme="minorAscii" w:hAnsiTheme="minorAscii" w:cstheme="minorAscii"/>
              </w:rPr>
              <w:t xml:space="preserve">acciones </w:t>
            </w:r>
            <w:r w:rsidRPr="679C6B38" w:rsidR="00B7564A">
              <w:rPr>
                <w:rFonts w:ascii="Calibri" w:hAnsi="Calibri" w:cs="Calibri" w:asciiTheme="minorAscii" w:hAnsiTheme="minorAscii" w:cstheme="minorAscii"/>
              </w:rPr>
              <w:t xml:space="preserve">en las que de manera articulada se </w:t>
            </w:r>
            <w:r w:rsidRPr="679C6B38" w:rsidR="00BA0C10">
              <w:rPr>
                <w:rFonts w:ascii="Calibri" w:hAnsi="Calibri" w:cs="Calibri" w:asciiTheme="minorAscii" w:hAnsiTheme="minorAscii" w:cstheme="minorAscii"/>
              </w:rPr>
              <w:t>garantizara la</w:t>
            </w:r>
            <w:r w:rsidRPr="679C6B38" w:rsidR="00761251">
              <w:rPr>
                <w:rFonts w:ascii="Calibri" w:hAnsi="Calibri" w:cs="Calibri" w:asciiTheme="minorAscii" w:hAnsiTheme="minorAscii" w:cstheme="minorAscii"/>
              </w:rPr>
              <w:t xml:space="preserve"> integral</w:t>
            </w:r>
            <w:r w:rsidRPr="679C6B38" w:rsidR="00BA0C10">
              <w:rPr>
                <w:rFonts w:ascii="Calibri" w:hAnsi="Calibri" w:cs="Calibri" w:asciiTheme="minorAscii" w:hAnsiTheme="minorAscii" w:cstheme="minorAscii"/>
              </w:rPr>
              <w:t>idad y comple</w:t>
            </w:r>
            <w:r w:rsidRPr="679C6B38" w:rsidR="00C44991">
              <w:rPr>
                <w:rFonts w:ascii="Calibri" w:hAnsi="Calibri" w:cs="Calibri" w:asciiTheme="minorAscii" w:hAnsiTheme="minorAscii" w:cstheme="minorAscii"/>
              </w:rPr>
              <w:t xml:space="preserve">mentariedad </w:t>
            </w:r>
            <w:r w:rsidRPr="679C6B38" w:rsidR="00BA0C10">
              <w:rPr>
                <w:rFonts w:ascii="Calibri" w:hAnsi="Calibri" w:cs="Calibri" w:asciiTheme="minorAscii" w:hAnsiTheme="minorAscii" w:cstheme="minorAscii"/>
              </w:rPr>
              <w:t>de los mandatos para la</w:t>
            </w:r>
            <w:r w:rsidRPr="679C6B38" w:rsidR="00761251">
              <w:rPr>
                <w:rFonts w:ascii="Calibri" w:hAnsi="Calibri" w:cs="Calibri" w:asciiTheme="minorAscii" w:hAnsiTheme="minorAscii" w:cstheme="minorAscii"/>
              </w:rPr>
              <w:t xml:space="preserve"> construcción de paz. </w:t>
            </w:r>
            <w:r w:rsidRPr="679C6B38" w:rsidR="00BA0C10">
              <w:rPr>
                <w:rFonts w:ascii="Calibri" w:hAnsi="Calibri" w:cs="Calibri" w:asciiTheme="minorAscii" w:hAnsiTheme="minorAscii" w:cstheme="minorAscii"/>
              </w:rPr>
              <w:t xml:space="preserve">Para dicho fin a </w:t>
            </w:r>
            <w:r w:rsidRPr="679C6B38" w:rsidR="00B86FFB">
              <w:rPr>
                <w:rFonts w:ascii="Calibri" w:hAnsi="Calibri" w:cs="Calibri" w:asciiTheme="minorAscii" w:hAnsiTheme="minorAscii" w:cstheme="minorAscii"/>
              </w:rPr>
              <w:t>continuación</w:t>
            </w:r>
            <w:r w:rsidRPr="679C6B38" w:rsidR="00BA0C10">
              <w:rPr>
                <w:rFonts w:ascii="Calibri" w:hAnsi="Calibri" w:cs="Calibri" w:asciiTheme="minorAscii" w:hAnsiTheme="minorAscii" w:cstheme="minorAscii"/>
              </w:rPr>
              <w:t xml:space="preserve"> se relacionan las dependencias que participaron en la implementación de todos los proyectos a lo largo de los 21 meses de su implementación </w:t>
            </w:r>
          </w:p>
          <w:p w:rsidR="00761251" w:rsidP="00C216B9" w:rsidRDefault="00761251" w14:paraId="266EE448" w14:textId="5DC46602">
            <w:pPr>
              <w:pBdr>
                <w:top w:val="nil"/>
                <w:left w:val="nil"/>
                <w:bottom w:val="nil"/>
                <w:right w:val="nil"/>
                <w:between w:val="nil"/>
              </w:pBdr>
              <w:jc w:val="both"/>
              <w:rPr>
                <w:rFonts w:asciiTheme="minorHAnsi" w:hAnsiTheme="minorHAnsi" w:cstheme="minorHAnsi"/>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00" w:firstRow="0" w:lastRow="0" w:firstColumn="0" w:lastColumn="0" w:noHBand="1" w:noVBand="1"/>
            </w:tblPr>
            <w:tblGrid>
              <w:gridCol w:w="3028"/>
              <w:gridCol w:w="2886"/>
              <w:gridCol w:w="3486"/>
            </w:tblGrid>
            <w:tr w:rsidRPr="007128AC" w:rsidR="00106591" w:rsidTr="00BA0C10" w14:paraId="2E1C6FFD" w14:textId="77777777">
              <w:trPr>
                <w:trHeight w:val="88"/>
              </w:trPr>
              <w:tc>
                <w:tcPr>
                  <w:tcW w:w="1611" w:type="pct"/>
                  <w:tcMar>
                    <w:top w:w="100" w:type="dxa"/>
                    <w:left w:w="100" w:type="dxa"/>
                    <w:bottom w:w="100" w:type="dxa"/>
                    <w:right w:w="100" w:type="dxa"/>
                  </w:tcMar>
                </w:tcPr>
                <w:p w:rsidRPr="007128AC" w:rsidR="00761251" w:rsidP="006E6A17" w:rsidRDefault="00761251" w14:paraId="073867E4"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UBPD</w:t>
                  </w:r>
                </w:p>
              </w:tc>
              <w:tc>
                <w:tcPr>
                  <w:tcW w:w="1535" w:type="pct"/>
                  <w:tcMar>
                    <w:top w:w="100" w:type="dxa"/>
                    <w:left w:w="100" w:type="dxa"/>
                    <w:bottom w:w="100" w:type="dxa"/>
                    <w:right w:w="100" w:type="dxa"/>
                  </w:tcMar>
                </w:tcPr>
                <w:p w:rsidRPr="007128AC" w:rsidR="00761251" w:rsidP="006E6A17" w:rsidRDefault="00761251" w14:paraId="19F63F1E" w14:textId="0CD9C009">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Comisión de la Verdad</w:t>
                  </w:r>
                </w:p>
              </w:tc>
              <w:tc>
                <w:tcPr>
                  <w:tcW w:w="1854" w:type="pct"/>
                  <w:tcMar>
                    <w:top w:w="100" w:type="dxa"/>
                    <w:left w:w="100" w:type="dxa"/>
                    <w:bottom w:w="100" w:type="dxa"/>
                    <w:right w:w="100" w:type="dxa"/>
                  </w:tcMar>
                </w:tcPr>
                <w:p w:rsidRPr="007128AC" w:rsidR="00761251" w:rsidP="006E6A17" w:rsidRDefault="00761251" w14:paraId="16E01899" w14:textId="18A8CEFF">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JEP</w:t>
                  </w:r>
                </w:p>
              </w:tc>
            </w:tr>
            <w:tr w:rsidRPr="007128AC" w:rsidR="00106591" w:rsidTr="005B52F9" w14:paraId="700BED0B" w14:textId="77777777">
              <w:trPr>
                <w:trHeight w:val="2604"/>
              </w:trPr>
              <w:tc>
                <w:tcPr>
                  <w:tcW w:w="1611" w:type="pct"/>
                  <w:tcMar>
                    <w:top w:w="100" w:type="dxa"/>
                    <w:left w:w="100" w:type="dxa"/>
                    <w:bottom w:w="100" w:type="dxa"/>
                    <w:right w:w="100" w:type="dxa"/>
                  </w:tcMar>
                </w:tcPr>
                <w:p w:rsidRPr="007128AC" w:rsidR="00761251" w:rsidP="006E6A17" w:rsidRDefault="00761251" w14:paraId="1400FE8D"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Dirección General</w:t>
                  </w:r>
                </w:p>
                <w:p w:rsidRPr="007128AC" w:rsidR="00761251" w:rsidP="006E6A17" w:rsidRDefault="00761251" w14:paraId="05321F33"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Subdirección General, Técnica y Territorial</w:t>
                  </w:r>
                </w:p>
                <w:p w:rsidRPr="007128AC" w:rsidR="00761251" w:rsidP="006E6A17" w:rsidRDefault="00761251" w14:paraId="6EE38EF0"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Dirección Técnica de Participación, Contacto con las Víctimas y Enfoques Diferenciales.</w:t>
                  </w:r>
                </w:p>
                <w:p w:rsidRPr="007128AC" w:rsidR="00761251" w:rsidP="006E6A17" w:rsidRDefault="00761251" w14:paraId="2AEF7BDC"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Oficina Asesora de Comunicaciones y Pedagogía</w:t>
                  </w:r>
                </w:p>
                <w:p w:rsidRPr="007128AC" w:rsidR="00761251" w:rsidP="006E6A17" w:rsidRDefault="00761251" w14:paraId="406F6556"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Oficina de Gestión de Conocimiento</w:t>
                  </w:r>
                </w:p>
                <w:p w:rsidRPr="007128AC" w:rsidR="00761251" w:rsidP="006E6A17" w:rsidRDefault="00761251" w14:paraId="0C8F79D9"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Subdirección de Gestión Humana</w:t>
                  </w:r>
                </w:p>
                <w:p w:rsidRPr="007128AC" w:rsidR="00761251" w:rsidP="006E6A17" w:rsidRDefault="00761251" w14:paraId="774238FE"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Equipo de prevención y protección</w:t>
                  </w:r>
                </w:p>
              </w:tc>
              <w:tc>
                <w:tcPr>
                  <w:tcW w:w="1535" w:type="pct"/>
                  <w:tcMar>
                    <w:top w:w="100" w:type="dxa"/>
                    <w:left w:w="100" w:type="dxa"/>
                    <w:bottom w:w="100" w:type="dxa"/>
                    <w:right w:w="100" w:type="dxa"/>
                  </w:tcMar>
                </w:tcPr>
                <w:p w:rsidRPr="007128AC" w:rsidR="00761251" w:rsidP="006E6A17" w:rsidRDefault="00761251" w14:paraId="42916D32"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Dirección de Territorios.</w:t>
                  </w:r>
                </w:p>
                <w:p w:rsidRPr="007128AC" w:rsidR="00761251" w:rsidP="006E6A17" w:rsidRDefault="00761251" w14:paraId="6016F9FE"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Dirección de Pueblos Étnicos.</w:t>
                  </w:r>
                </w:p>
                <w:p w:rsidRPr="007128AC" w:rsidR="00761251" w:rsidP="006E6A17" w:rsidRDefault="00761251" w14:paraId="6C817583"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Dirección de Gestión del Conocimiento.</w:t>
                  </w:r>
                </w:p>
                <w:p w:rsidRPr="007128AC" w:rsidR="00761251" w:rsidP="006E6A17" w:rsidRDefault="00761251" w14:paraId="3D86268A"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Dirección para el Diálogo Social.</w:t>
                  </w:r>
                </w:p>
                <w:p w:rsidRPr="007128AC" w:rsidR="00761251" w:rsidP="006E6A17" w:rsidRDefault="00761251" w14:paraId="5E815106"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Coordinación Estratégica de Pedagogía. Coordinación de Enfoque de Género.</w:t>
                  </w:r>
                </w:p>
                <w:p w:rsidRPr="007128AC" w:rsidR="00761251" w:rsidP="006E6A17" w:rsidRDefault="00761251" w14:paraId="220E4BAB"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Oficina de Relacionamiento Interinstitucional.</w:t>
                  </w:r>
                </w:p>
                <w:p w:rsidRPr="007128AC" w:rsidR="00761251" w:rsidP="006E6A17" w:rsidRDefault="00761251" w14:paraId="19799599"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 xml:space="preserve">Coordinación de Estrategia de Comunicación y Divulgación </w:t>
                  </w:r>
                </w:p>
              </w:tc>
              <w:tc>
                <w:tcPr>
                  <w:tcW w:w="1854" w:type="pct"/>
                  <w:tcMar>
                    <w:top w:w="100" w:type="dxa"/>
                    <w:left w:w="100" w:type="dxa"/>
                    <w:bottom w:w="100" w:type="dxa"/>
                    <w:right w:w="100" w:type="dxa"/>
                  </w:tcMar>
                </w:tcPr>
                <w:p w:rsidRPr="007128AC" w:rsidR="00761251" w:rsidP="006E6A17" w:rsidRDefault="00761251" w14:paraId="686CC414"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Subsecretaría</w:t>
                  </w:r>
                </w:p>
                <w:p w:rsidRPr="007128AC" w:rsidR="00761251" w:rsidP="006E6A17" w:rsidRDefault="00761251" w14:paraId="2FAB27A1"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Departamento de Gestión Territorial</w:t>
                  </w:r>
                </w:p>
                <w:p w:rsidRPr="007128AC" w:rsidR="00761251" w:rsidP="006E6A17" w:rsidRDefault="00761251" w14:paraId="541C28B3"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Departamento de Enfoques Diferenciales</w:t>
                  </w:r>
                </w:p>
                <w:p w:rsidRPr="007128AC" w:rsidR="00761251" w:rsidP="006E6A17" w:rsidRDefault="00761251" w14:paraId="5752335E"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Departamento de Atención a Víctimas</w:t>
                  </w:r>
                </w:p>
                <w:p w:rsidRPr="007128AC" w:rsidR="00761251" w:rsidP="006E6A17" w:rsidRDefault="00761251" w14:paraId="07897CE9"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Subdirección de Comunicaciones</w:t>
                  </w:r>
                </w:p>
                <w:p w:rsidRPr="007128AC" w:rsidR="00761251" w:rsidP="006E6A17" w:rsidRDefault="00761251" w14:paraId="4089AF5E"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Subdirección de Fortalecimiento Institucional</w:t>
                  </w:r>
                </w:p>
                <w:p w:rsidRPr="007128AC" w:rsidR="00761251" w:rsidP="006E6A17" w:rsidRDefault="00761251" w14:paraId="7D196FE1"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Subdirección de Talento Humano</w:t>
                  </w:r>
                </w:p>
                <w:p w:rsidRPr="007128AC" w:rsidR="00761251" w:rsidP="006E6A17" w:rsidRDefault="00761251" w14:paraId="53E5F68F"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Equipo de Identificación y Advertencia Oportuna de Riesgos y Amenazas.</w:t>
                  </w:r>
                </w:p>
                <w:p w:rsidRPr="007128AC" w:rsidR="00761251" w:rsidP="006E6A17" w:rsidRDefault="00761251" w14:paraId="3830B47A"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Grupo de Protección a Víctimas, Testigos y demás intervinientes.</w:t>
                  </w:r>
                </w:p>
                <w:p w:rsidRPr="007128AC" w:rsidR="00761251" w:rsidP="006E6A17" w:rsidRDefault="00761251" w14:paraId="3F886EB5" w14:textId="77777777">
                  <w:pPr>
                    <w:framePr w:hSpace="141" w:wrap="around" w:hAnchor="margin" w:vAnchor="text" w:y="185"/>
                    <w:widowControl w:val="0"/>
                    <w:pBdr>
                      <w:top w:val="nil"/>
                      <w:left w:val="nil"/>
                      <w:bottom w:val="nil"/>
                      <w:right w:val="nil"/>
                      <w:between w:val="nil"/>
                    </w:pBdr>
                    <w:jc w:val="both"/>
                    <w:rPr>
                      <w:rFonts w:asciiTheme="minorHAnsi" w:hAnsiTheme="minorHAnsi" w:cstheme="minorHAnsi"/>
                      <w:sz w:val="20"/>
                      <w:szCs w:val="20"/>
                    </w:rPr>
                  </w:pPr>
                  <w:r w:rsidRPr="007128AC">
                    <w:rPr>
                      <w:rFonts w:asciiTheme="minorHAnsi" w:hAnsiTheme="minorHAnsi" w:cstheme="minorHAnsi"/>
                      <w:sz w:val="20"/>
                      <w:szCs w:val="20"/>
                    </w:rPr>
                    <w:t>Oficina asesora de seguridad</w:t>
                  </w:r>
                </w:p>
              </w:tc>
            </w:tr>
          </w:tbl>
          <w:p w:rsidR="00761251" w:rsidP="00C216B9" w:rsidRDefault="00761251" w14:paraId="1491B04A" w14:textId="774E31DA">
            <w:pPr>
              <w:pBdr>
                <w:top w:val="nil"/>
                <w:left w:val="nil"/>
                <w:bottom w:val="nil"/>
                <w:right w:val="nil"/>
                <w:between w:val="nil"/>
              </w:pBdr>
              <w:jc w:val="both"/>
              <w:rPr>
                <w:rFonts w:asciiTheme="minorHAnsi" w:hAnsiTheme="minorHAnsi" w:cstheme="minorHAnsi"/>
              </w:rPr>
            </w:pPr>
          </w:p>
          <w:p w:rsidR="00381D32" w:rsidP="00C216B9" w:rsidRDefault="004852A8" w14:paraId="5D54CA7D" w14:textId="5D00BADC">
            <w:pPr>
              <w:pBdr>
                <w:top w:val="nil"/>
                <w:left w:val="nil"/>
                <w:bottom w:val="nil"/>
                <w:right w:val="nil"/>
                <w:between w:val="nil"/>
              </w:pBdr>
              <w:jc w:val="both"/>
              <w:rPr>
                <w:rFonts w:asciiTheme="minorHAnsi" w:hAnsiTheme="minorHAnsi" w:cstheme="minorHAnsi"/>
              </w:rPr>
            </w:pPr>
            <w:r>
              <w:rPr>
                <w:rFonts w:asciiTheme="minorHAnsi" w:hAnsiTheme="minorHAnsi" w:cstheme="minorHAnsi"/>
                <w:noProof/>
              </w:rPr>
              <w:drawing>
                <wp:anchor distT="0" distB="0" distL="114300" distR="114300" simplePos="0" relativeHeight="251675648" behindDoc="1" locked="0" layoutInCell="1" allowOverlap="1" wp14:anchorId="718570CA" wp14:editId="1C4A2A00">
                  <wp:simplePos x="0" y="0"/>
                  <wp:positionH relativeFrom="column">
                    <wp:posOffset>34290</wp:posOffset>
                  </wp:positionH>
                  <wp:positionV relativeFrom="paragraph">
                    <wp:posOffset>24765</wp:posOffset>
                  </wp:positionV>
                  <wp:extent cx="3429000" cy="2284730"/>
                  <wp:effectExtent l="0" t="0" r="0" b="1270"/>
                  <wp:wrapTight wrapText="bothSides">
                    <wp:wrapPolygon edited="0">
                      <wp:start x="0" y="0"/>
                      <wp:lineTo x="0" y="21432"/>
                      <wp:lineTo x="21480" y="21432"/>
                      <wp:lineTo x="2148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284730"/>
                          </a:xfrm>
                          <a:prstGeom prst="rect">
                            <a:avLst/>
                          </a:prstGeom>
                        </pic:spPr>
                      </pic:pic>
                    </a:graphicData>
                  </a:graphic>
                  <wp14:sizeRelH relativeFrom="margin">
                    <wp14:pctWidth>0</wp14:pctWidth>
                  </wp14:sizeRelH>
                  <wp14:sizeRelV relativeFrom="margin">
                    <wp14:pctHeight>0</wp14:pctHeight>
                  </wp14:sizeRelV>
                </wp:anchor>
              </w:drawing>
            </w:r>
            <w:r w:rsidR="00084E3F">
              <w:rPr>
                <w:rFonts w:asciiTheme="minorHAnsi" w:hAnsiTheme="minorHAnsi" w:cstheme="minorHAnsi"/>
              </w:rPr>
              <w:t xml:space="preserve">Ahora bien, desde las </w:t>
            </w:r>
            <w:r w:rsidR="00C04E87">
              <w:rPr>
                <w:rFonts w:asciiTheme="minorHAnsi" w:hAnsiTheme="minorHAnsi" w:cstheme="minorHAnsi"/>
              </w:rPr>
              <w:t xml:space="preserve">áreas </w:t>
            </w:r>
            <w:r w:rsidR="0038026B">
              <w:rPr>
                <w:rFonts w:asciiTheme="minorHAnsi" w:hAnsiTheme="minorHAnsi" w:cstheme="minorHAnsi"/>
              </w:rPr>
              <w:t xml:space="preserve">encargadas </w:t>
            </w:r>
            <w:r w:rsidR="00C04E87">
              <w:rPr>
                <w:rFonts w:asciiTheme="minorHAnsi" w:hAnsiTheme="minorHAnsi" w:cstheme="minorHAnsi"/>
              </w:rPr>
              <w:t>de</w:t>
            </w:r>
            <w:r w:rsidR="0038026B">
              <w:rPr>
                <w:rFonts w:asciiTheme="minorHAnsi" w:hAnsiTheme="minorHAnsi" w:cstheme="minorHAnsi"/>
              </w:rPr>
              <w:t>l</w:t>
            </w:r>
            <w:r w:rsidR="00C04E87">
              <w:rPr>
                <w:rFonts w:asciiTheme="minorHAnsi" w:hAnsiTheme="minorHAnsi" w:cstheme="minorHAnsi"/>
              </w:rPr>
              <w:t xml:space="preserve"> trabajo territorial se diseñaron e implementaron </w:t>
            </w:r>
            <w:r w:rsidRPr="003048A4" w:rsidR="00761251">
              <w:rPr>
                <w:rFonts w:asciiTheme="minorHAnsi" w:hAnsiTheme="minorHAnsi" w:cstheme="minorHAnsi"/>
              </w:rPr>
              <w:t xml:space="preserve">siete (7) agendas territoriales de actuación conjunta </w:t>
            </w:r>
            <w:r w:rsidR="00C04E87">
              <w:rPr>
                <w:rFonts w:asciiTheme="minorHAnsi" w:hAnsiTheme="minorHAnsi" w:cstheme="minorHAnsi"/>
              </w:rPr>
              <w:t xml:space="preserve">que materializaron </w:t>
            </w:r>
            <w:r w:rsidRPr="003048A4" w:rsidR="00761251">
              <w:rPr>
                <w:rFonts w:asciiTheme="minorHAnsi" w:hAnsiTheme="minorHAnsi" w:cstheme="minorHAnsi"/>
              </w:rPr>
              <w:t>10</w:t>
            </w:r>
            <w:r w:rsidR="005C78DE">
              <w:rPr>
                <w:rFonts w:asciiTheme="minorHAnsi" w:hAnsiTheme="minorHAnsi" w:cstheme="minorHAnsi"/>
              </w:rPr>
              <w:t>5</w:t>
            </w:r>
            <w:r w:rsidRPr="003048A4" w:rsidR="00761251">
              <w:rPr>
                <w:rFonts w:asciiTheme="minorHAnsi" w:hAnsiTheme="minorHAnsi" w:cstheme="minorHAnsi"/>
              </w:rPr>
              <w:t xml:space="preserve"> </w:t>
            </w:r>
            <w:r w:rsidRPr="003048A4" w:rsidR="00113FF8">
              <w:rPr>
                <w:rFonts w:asciiTheme="minorHAnsi" w:hAnsiTheme="minorHAnsi" w:cstheme="minorHAnsi"/>
              </w:rPr>
              <w:t>actividades para</w:t>
            </w:r>
            <w:r w:rsidRPr="003048A4" w:rsidR="00761251">
              <w:rPr>
                <w:rFonts w:asciiTheme="minorHAnsi" w:hAnsiTheme="minorHAnsi" w:cstheme="minorHAnsi"/>
              </w:rPr>
              <w:t xml:space="preserve"> animar la comprensión y participación de la sociedad civil en el Sistema Integral </w:t>
            </w:r>
            <w:r w:rsidR="00113FF8">
              <w:rPr>
                <w:rFonts w:asciiTheme="minorHAnsi" w:hAnsiTheme="minorHAnsi" w:cstheme="minorHAnsi"/>
              </w:rPr>
              <w:t>para la Paz</w:t>
            </w:r>
            <w:r w:rsidR="00183E45">
              <w:rPr>
                <w:rFonts w:asciiTheme="minorHAnsi" w:hAnsiTheme="minorHAnsi" w:cstheme="minorHAnsi"/>
              </w:rPr>
              <w:t xml:space="preserve"> </w:t>
            </w:r>
            <w:r w:rsidRPr="003048A4" w:rsidR="00761251">
              <w:rPr>
                <w:rFonts w:asciiTheme="minorHAnsi" w:hAnsiTheme="minorHAnsi" w:cstheme="minorHAnsi"/>
              </w:rPr>
              <w:t xml:space="preserve">con participación </w:t>
            </w:r>
            <w:r w:rsidRPr="00B5214F" w:rsidR="00761251">
              <w:rPr>
                <w:rFonts w:asciiTheme="minorHAnsi" w:hAnsiTheme="minorHAnsi" w:cstheme="minorHAnsi"/>
              </w:rPr>
              <w:t xml:space="preserve">de </w:t>
            </w:r>
            <w:r w:rsidRPr="00B5214F" w:rsidR="00761251">
              <w:rPr>
                <w:rFonts w:asciiTheme="minorHAnsi" w:hAnsiTheme="minorHAnsi" w:cstheme="minorHAnsi"/>
                <w:b/>
                <w:bCs/>
              </w:rPr>
              <w:t>5.</w:t>
            </w:r>
            <w:r w:rsidRPr="00B5214F" w:rsidR="00B61C3E">
              <w:rPr>
                <w:rFonts w:asciiTheme="minorHAnsi" w:hAnsiTheme="minorHAnsi" w:cstheme="minorHAnsi"/>
                <w:b/>
                <w:bCs/>
              </w:rPr>
              <w:t>459</w:t>
            </w:r>
            <w:r w:rsidRPr="003048A4" w:rsidR="00761251">
              <w:rPr>
                <w:rFonts w:asciiTheme="minorHAnsi" w:hAnsiTheme="minorHAnsi" w:cstheme="minorHAnsi"/>
              </w:rPr>
              <w:t xml:space="preserve"> personas.  Cada acción fue concertada entre equipos territoriales y actores </w:t>
            </w:r>
            <w:r w:rsidR="00BE15B1">
              <w:rPr>
                <w:rFonts w:asciiTheme="minorHAnsi" w:hAnsiTheme="minorHAnsi" w:cstheme="minorHAnsi"/>
              </w:rPr>
              <w:t xml:space="preserve">locales </w:t>
            </w:r>
            <w:r w:rsidRPr="003048A4" w:rsidR="00761251">
              <w:rPr>
                <w:rFonts w:asciiTheme="minorHAnsi" w:hAnsiTheme="minorHAnsi" w:cstheme="minorHAnsi"/>
              </w:rPr>
              <w:t xml:space="preserve">privilegiando un abordaje territorial. Se realizaron jornadas de planeación conjunta con organizaciones sociales, agrupaciones que reúnen víctimas del conflicto, grupos étnicos, organizaciones y redes juveniles y de mujeres, administraciones municipales y en algunos casos representantes locales del ministerio público. Las temáticas abordadas propusieron generar una mejor comprensión de los mecanismos como entidades que engranan acciones para propiciar la sostenibilidad de la paz en el </w:t>
            </w:r>
            <w:r w:rsidR="00790BFB">
              <w:rPr>
                <w:rFonts w:asciiTheme="minorHAnsi" w:hAnsiTheme="minorHAnsi" w:cstheme="minorHAnsi"/>
              </w:rPr>
              <w:t>p</w:t>
            </w:r>
            <w:r w:rsidRPr="003048A4" w:rsidR="00761251">
              <w:rPr>
                <w:rFonts w:asciiTheme="minorHAnsi" w:hAnsiTheme="minorHAnsi" w:cstheme="minorHAnsi"/>
              </w:rPr>
              <w:t xml:space="preserve">aís,  reflexionar sobre los alcances de cada mecanismo y sus agendas de relacionamiento con colectivos locales, analizar con sociedad civil y entidades locales puntos de convergencia para animar el trabajo articulado, promover análisis relacionados con la implementación del Acuerdo de Paz, promover la presentación de informes ante el Sistema, así como animar discusiones frente a la presencia territorial del </w:t>
            </w:r>
            <w:r w:rsidR="002C32BF">
              <w:rPr>
                <w:rFonts w:asciiTheme="minorHAnsi" w:hAnsiTheme="minorHAnsi" w:cstheme="minorHAnsi"/>
              </w:rPr>
              <w:t>S</w:t>
            </w:r>
            <w:r w:rsidRPr="003048A4" w:rsidR="00761251">
              <w:rPr>
                <w:rFonts w:asciiTheme="minorHAnsi" w:hAnsiTheme="minorHAnsi" w:cstheme="minorHAnsi"/>
              </w:rPr>
              <w:t xml:space="preserve">istema desde una perspectiva diferencial </w:t>
            </w:r>
            <w:r w:rsidRPr="003048A4" w:rsidR="00761251">
              <w:rPr>
                <w:rFonts w:asciiTheme="minorHAnsi" w:hAnsiTheme="minorHAnsi" w:cstheme="minorHAnsi"/>
              </w:rPr>
              <w:lastRenderedPageBreak/>
              <w:t>y territorial comprensiva de las particularidades sociales y políticas que conlleva la implementación de los mandatos. Se difundieron las rutas y canales para la participación de víctimas y sociedad en general propiciando que la sociedad civil sea “delegataria” de la verdad y derechos de las víctimas. Se difundieron los protocolos y procedimientos de cada mecanismo</w:t>
            </w:r>
            <w:r w:rsidR="00381D32">
              <w:rPr>
                <w:rFonts w:asciiTheme="minorHAnsi" w:hAnsiTheme="minorHAnsi" w:cstheme="minorHAnsi"/>
              </w:rPr>
              <w:t>.</w:t>
            </w:r>
          </w:p>
          <w:p w:rsidR="00671B4D" w:rsidP="00C216B9" w:rsidRDefault="00381D32" w14:paraId="2D83FD7B" w14:textId="7264AE8D">
            <w:pPr>
              <w:pBdr>
                <w:top w:val="nil"/>
                <w:left w:val="nil"/>
                <w:bottom w:val="nil"/>
                <w:right w:val="nil"/>
                <w:between w:val="nil"/>
              </w:pBdr>
              <w:jc w:val="both"/>
              <w:rPr>
                <w:rFonts w:asciiTheme="minorHAnsi" w:hAnsiTheme="minorHAnsi" w:cstheme="minorHAnsi"/>
              </w:rPr>
            </w:pPr>
            <w:r>
              <w:rPr>
                <w:rFonts w:asciiTheme="minorHAnsi" w:hAnsiTheme="minorHAnsi" w:cstheme="minorHAnsi"/>
              </w:rPr>
              <w:t>L</w:t>
            </w:r>
            <w:r w:rsidRPr="003048A4" w:rsidR="00761251">
              <w:rPr>
                <w:rFonts w:asciiTheme="minorHAnsi" w:hAnsiTheme="minorHAnsi" w:cstheme="minorHAnsi"/>
              </w:rPr>
              <w:t xml:space="preserve">o anterior </w:t>
            </w:r>
            <w:r w:rsidRPr="003048A4" w:rsidR="002F23C5">
              <w:rPr>
                <w:rFonts w:asciiTheme="minorHAnsi" w:hAnsiTheme="minorHAnsi" w:cstheme="minorHAnsi"/>
              </w:rPr>
              <w:t>como resultado</w:t>
            </w:r>
            <w:r w:rsidRPr="003048A4" w:rsidR="00761251">
              <w:rPr>
                <w:rFonts w:asciiTheme="minorHAnsi" w:hAnsiTheme="minorHAnsi" w:cstheme="minorHAnsi"/>
              </w:rPr>
              <w:t xml:space="preserve"> de la implementación de la estrategia de despliegue territorial la cual fue definida en tres dimensiones: </w:t>
            </w:r>
          </w:p>
          <w:p w:rsidRPr="00DB73F8" w:rsidR="00FE27CD" w:rsidP="008C52FC" w:rsidRDefault="00761251" w14:paraId="27491202" w14:textId="10B603C5">
            <w:pPr>
              <w:pStyle w:val="Prrafodelista"/>
              <w:numPr>
                <w:ilvl w:val="0"/>
                <w:numId w:val="21"/>
              </w:numPr>
              <w:pBdr>
                <w:top w:val="nil"/>
                <w:left w:val="nil"/>
                <w:bottom w:val="nil"/>
                <w:right w:val="nil"/>
                <w:between w:val="nil"/>
              </w:pBdr>
              <w:jc w:val="both"/>
              <w:rPr>
                <w:rFonts w:cstheme="minorHAnsi"/>
              </w:rPr>
            </w:pPr>
            <w:r w:rsidRPr="00DB73F8">
              <w:rPr>
                <w:rFonts w:cstheme="minorHAnsi"/>
                <w:b/>
                <w:bCs/>
              </w:rPr>
              <w:t>Dialógica</w:t>
            </w:r>
            <w:r w:rsidRPr="00DB73F8">
              <w:rPr>
                <w:rFonts w:cstheme="minorHAnsi"/>
              </w:rPr>
              <w:t xml:space="preserve">: Fortalecimiento de los espacios de socialización, diálogo y trabajo conjunto, articulado y armonizado entre las entidades. </w:t>
            </w:r>
          </w:p>
          <w:p w:rsidRPr="00DB73F8" w:rsidR="007D1CDF" w:rsidP="008C52FC" w:rsidRDefault="00761251" w14:paraId="0346CD43" w14:textId="7785E353">
            <w:pPr>
              <w:pStyle w:val="Prrafodelista"/>
              <w:numPr>
                <w:ilvl w:val="0"/>
                <w:numId w:val="21"/>
              </w:numPr>
              <w:pBdr>
                <w:top w:val="nil"/>
                <w:left w:val="nil"/>
                <w:bottom w:val="nil"/>
                <w:right w:val="nil"/>
                <w:between w:val="nil"/>
              </w:pBdr>
              <w:jc w:val="both"/>
              <w:rPr>
                <w:rFonts w:cstheme="minorHAnsi"/>
              </w:rPr>
            </w:pPr>
            <w:r w:rsidRPr="00DB73F8">
              <w:rPr>
                <w:rFonts w:cstheme="minorHAnsi"/>
                <w:b/>
                <w:bCs/>
              </w:rPr>
              <w:t>Pedagógica</w:t>
            </w:r>
            <w:r w:rsidRPr="00DB73F8">
              <w:rPr>
                <w:rFonts w:cstheme="minorHAnsi"/>
              </w:rPr>
              <w:t xml:space="preserve">: Incidencia de los procesos pedagógicos sobre el Sistema Integral para la Paz entre las entidades y sus funcionarios. </w:t>
            </w:r>
          </w:p>
          <w:p w:rsidR="00DB73F8" w:rsidP="008C52FC" w:rsidRDefault="00761251" w14:paraId="33B1CA9B" w14:textId="77777777">
            <w:pPr>
              <w:pStyle w:val="Prrafodelista"/>
              <w:numPr>
                <w:ilvl w:val="0"/>
                <w:numId w:val="21"/>
              </w:numPr>
              <w:pBdr>
                <w:top w:val="nil"/>
                <w:left w:val="nil"/>
                <w:bottom w:val="nil"/>
                <w:right w:val="nil"/>
                <w:between w:val="nil"/>
              </w:pBdr>
              <w:jc w:val="both"/>
              <w:rPr>
                <w:rFonts w:cstheme="minorHAnsi"/>
              </w:rPr>
            </w:pPr>
            <w:r w:rsidRPr="00DB73F8">
              <w:rPr>
                <w:rFonts w:cstheme="minorHAnsi"/>
                <w:b/>
                <w:bCs/>
              </w:rPr>
              <w:t>Metodológica</w:t>
            </w:r>
            <w:r w:rsidRPr="00DB73F8">
              <w:rPr>
                <w:rFonts w:cstheme="minorHAnsi"/>
              </w:rPr>
              <w:t xml:space="preserve">: Rutas conjuntas de articulación técnica y misional y coordinación para la participación de Víctimas y terceros interesados en el Sistema. </w:t>
            </w:r>
          </w:p>
          <w:p w:rsidRPr="00DB73F8" w:rsidR="00FE27CD" w:rsidP="008C52FC" w:rsidRDefault="00761251" w14:paraId="165D4533" w14:textId="2EED1E7C">
            <w:pPr>
              <w:pStyle w:val="Prrafodelista"/>
              <w:numPr>
                <w:ilvl w:val="0"/>
                <w:numId w:val="21"/>
              </w:numPr>
              <w:pBdr>
                <w:top w:val="nil"/>
                <w:left w:val="nil"/>
                <w:bottom w:val="nil"/>
                <w:right w:val="nil"/>
                <w:between w:val="nil"/>
              </w:pBdr>
              <w:jc w:val="both"/>
              <w:rPr>
                <w:rFonts w:cstheme="minorHAnsi"/>
              </w:rPr>
            </w:pPr>
            <w:r w:rsidRPr="00DB73F8">
              <w:rPr>
                <w:rFonts w:cstheme="minorHAnsi"/>
                <w:b/>
                <w:bCs/>
              </w:rPr>
              <w:t>Relacionamiento</w:t>
            </w:r>
            <w:r w:rsidRPr="00DB73F8">
              <w:rPr>
                <w:rFonts w:cstheme="minorHAnsi"/>
              </w:rPr>
              <w:t>: Interlocución y posicionamiento del Sistema en el orden local, municipal, departamental y nacional.</w:t>
            </w:r>
            <w:r w:rsidRPr="00DB73F8" w:rsidR="004B68DB">
              <w:rPr>
                <w:rFonts w:cstheme="minorHAnsi"/>
              </w:rPr>
              <w:t xml:space="preserve"> </w:t>
            </w:r>
          </w:p>
          <w:p w:rsidR="005166E7" w:rsidP="00C216B9" w:rsidRDefault="0084328C" w14:paraId="6A067B79" w14:textId="636E4BF8">
            <w:pPr>
              <w:pBdr>
                <w:top w:val="nil"/>
                <w:left w:val="nil"/>
                <w:bottom w:val="nil"/>
                <w:right w:val="nil"/>
                <w:between w:val="nil"/>
              </w:pBdr>
              <w:jc w:val="both"/>
              <w:rPr>
                <w:rFonts w:asciiTheme="minorHAnsi" w:hAnsiTheme="minorHAnsi" w:cstheme="minorHAnsi"/>
              </w:rPr>
            </w:pPr>
            <w:r>
              <w:rPr>
                <w:rFonts w:asciiTheme="minorHAnsi" w:hAnsiTheme="minorHAnsi" w:cstheme="minorHAnsi"/>
              </w:rPr>
              <w:t xml:space="preserve">Adicionalmente desde </w:t>
            </w:r>
            <w:r w:rsidRPr="003048A4" w:rsidR="00761251">
              <w:rPr>
                <w:rFonts w:asciiTheme="minorHAnsi" w:hAnsiTheme="minorHAnsi" w:cstheme="minorHAnsi"/>
              </w:rPr>
              <w:t>el proyecto se apoyó la investigación sobre el reclutamiento forzado a NNA</w:t>
            </w:r>
            <w:r w:rsidR="006C7E1E">
              <w:rPr>
                <w:rFonts w:asciiTheme="minorHAnsi" w:hAnsiTheme="minorHAnsi" w:cstheme="minorHAnsi"/>
              </w:rPr>
              <w:t xml:space="preserve"> “</w:t>
            </w:r>
            <w:r w:rsidRPr="00502EE4" w:rsidR="00340AF2">
              <w:rPr>
                <w:rFonts w:asciiTheme="minorHAnsi" w:hAnsiTheme="minorHAnsi" w:cstheme="minorHAnsi"/>
                <w:b/>
                <w:bCs/>
              </w:rPr>
              <w:t>Infancia Reclutada</w:t>
            </w:r>
            <w:r w:rsidR="00B60D35">
              <w:rPr>
                <w:rFonts w:asciiTheme="minorHAnsi" w:hAnsiTheme="minorHAnsi" w:cstheme="minorHAnsi"/>
              </w:rPr>
              <w:t>”</w:t>
            </w:r>
            <w:r w:rsidRPr="003048A4" w:rsidR="00761251">
              <w:rPr>
                <w:rFonts w:asciiTheme="minorHAnsi" w:hAnsiTheme="minorHAnsi" w:cstheme="minorHAnsi"/>
              </w:rPr>
              <w:t>, realizado por las FARC antes de la firma del acuerdo. Esta investigación fue liderada por el Instituto de Ciencia Política Hernan Echavarría</w:t>
            </w:r>
            <w:r w:rsidR="0016726A">
              <w:rPr>
                <w:rFonts w:asciiTheme="minorHAnsi" w:hAnsiTheme="minorHAnsi" w:cstheme="minorHAnsi"/>
              </w:rPr>
              <w:t xml:space="preserve"> en el cual se </w:t>
            </w:r>
            <w:r w:rsidR="00AF0758">
              <w:rPr>
                <w:rFonts w:asciiTheme="minorHAnsi" w:hAnsiTheme="minorHAnsi" w:cstheme="minorHAnsi"/>
              </w:rPr>
              <w:t>llevó</w:t>
            </w:r>
            <w:r w:rsidR="0016726A">
              <w:rPr>
                <w:rFonts w:asciiTheme="minorHAnsi" w:hAnsiTheme="minorHAnsi" w:cstheme="minorHAnsi"/>
              </w:rPr>
              <w:t xml:space="preserve"> a cabo una instigación en</w:t>
            </w:r>
            <w:r w:rsidRPr="00AF0758" w:rsidR="00B60D35">
              <w:rPr>
                <w:rFonts w:asciiTheme="minorHAnsi" w:hAnsiTheme="minorHAnsi" w:cstheme="minorHAnsi"/>
              </w:rPr>
              <w:t xml:space="preserve"> 101 municipios </w:t>
            </w:r>
            <w:r w:rsidRPr="00AF0758" w:rsidR="0016726A">
              <w:rPr>
                <w:rFonts w:asciiTheme="minorHAnsi" w:hAnsiTheme="minorHAnsi" w:cstheme="minorHAnsi"/>
              </w:rPr>
              <w:t xml:space="preserve">para </w:t>
            </w:r>
            <w:r w:rsidRPr="00AF0758" w:rsidR="00B60D35">
              <w:rPr>
                <w:rFonts w:asciiTheme="minorHAnsi" w:hAnsiTheme="minorHAnsi" w:cstheme="minorHAnsi"/>
              </w:rPr>
              <w:t>el levantamiento de información por medio de entrevistas semiestructuradas y realizadas de manera presencial, obteniendo un recuento de 755 personas de las cuales el 43.71% corresponden (330) mujeres y el restante 56.29% (425) hombres, todos ellos con un rango de edad de ingreso al grupo armado que oscila entre los 7 y 17 años y vinculados a la guerrilla entre los años 1967 a 2016</w:t>
            </w:r>
            <w:r w:rsidR="00AF0758">
              <w:rPr>
                <w:rFonts w:asciiTheme="minorHAnsi" w:hAnsiTheme="minorHAnsi" w:cstheme="minorHAnsi"/>
              </w:rPr>
              <w:t>.</w:t>
            </w:r>
            <w:r w:rsidR="005166E7">
              <w:rPr>
                <w:rFonts w:asciiTheme="minorHAnsi" w:hAnsiTheme="minorHAnsi" w:cstheme="minorHAnsi"/>
              </w:rPr>
              <w:t xml:space="preserve"> Dentro de los principales hallazgos se encuentran: </w:t>
            </w:r>
          </w:p>
          <w:p w:rsidR="00054CB3" w:rsidP="008C52FC" w:rsidRDefault="005166E7" w14:paraId="4362766C" w14:textId="212AEBF3">
            <w:pPr>
              <w:pStyle w:val="Prrafodelista"/>
              <w:numPr>
                <w:ilvl w:val="0"/>
                <w:numId w:val="19"/>
              </w:numPr>
              <w:pBdr>
                <w:top w:val="nil"/>
                <w:left w:val="nil"/>
                <w:bottom w:val="nil"/>
                <w:right w:val="nil"/>
                <w:between w:val="nil"/>
              </w:pBdr>
              <w:jc w:val="both"/>
              <w:rPr>
                <w:rFonts w:eastAsia="Times New Roman" w:cstheme="minorHAnsi"/>
                <w:lang w:val="es-ES" w:eastAsia="es-CO"/>
              </w:rPr>
            </w:pPr>
            <w:r w:rsidRPr="005166E7">
              <w:rPr>
                <w:rFonts w:eastAsia="Times New Roman" w:cstheme="minorHAnsi"/>
                <w:lang w:val="es-ES" w:eastAsia="es-CO"/>
              </w:rPr>
              <w:t>De un total de 755 entrevistados el 67.68% (511) personas fueron reclutados por las FARC siendo menores de 15 años y (244) personas adicionales que corresponden al 32.32% contaron con un ingreso en un rango de edad entre los 15 y 17 años, es así como la vinculación de NNA menores de 15 años se dio en todos los ex</w:t>
            </w:r>
            <w:r w:rsidR="00833EF4">
              <w:rPr>
                <w:rFonts w:eastAsia="Times New Roman" w:cstheme="minorHAnsi"/>
                <w:lang w:val="es-ES" w:eastAsia="es-CO"/>
              </w:rPr>
              <w:t xml:space="preserve"> </w:t>
            </w:r>
            <w:r w:rsidRPr="005166E7">
              <w:rPr>
                <w:rFonts w:eastAsia="Times New Roman" w:cstheme="minorHAnsi"/>
                <w:lang w:val="es-ES" w:eastAsia="es-CO"/>
              </w:rPr>
              <w:t xml:space="preserve">bloques convirtiéndose en una actividad recurrente y masificada. </w:t>
            </w:r>
          </w:p>
          <w:p w:rsidRPr="00583FC4" w:rsidR="00583FC4" w:rsidP="008C52FC" w:rsidRDefault="005166E7" w14:paraId="42BF72B6" w14:textId="77777777">
            <w:pPr>
              <w:pStyle w:val="Prrafodelista"/>
              <w:numPr>
                <w:ilvl w:val="0"/>
                <w:numId w:val="19"/>
              </w:numPr>
              <w:pBdr>
                <w:top w:val="nil"/>
                <w:left w:val="nil"/>
                <w:bottom w:val="nil"/>
                <w:right w:val="nil"/>
                <w:between w:val="nil"/>
              </w:pBdr>
              <w:jc w:val="both"/>
              <w:rPr>
                <w:rFonts w:eastAsia="Times New Roman" w:cstheme="minorHAnsi"/>
                <w:lang w:val="es-ES" w:eastAsia="es-CO"/>
              </w:rPr>
            </w:pPr>
            <w:r w:rsidRPr="007128AC">
              <w:rPr>
                <w:rFonts w:eastAsia="Times New Roman" w:cstheme="minorHAnsi"/>
                <w:lang w:val="es-ES" w:eastAsia="es-CO"/>
              </w:rPr>
              <w:t xml:space="preserve">De acuerdo con la información recaudada se pueden observar aumentos escalonados en el reclutamiento de NNA en periodos comprendidos entre 1994 y el 2000 y uno más entre el 2004 y 2012, dándose estratégicamente en tiempos en los cuales se darían apertura a encuentros con el gobierno nacional, para una salida política del conflicto. </w:t>
            </w:r>
          </w:p>
          <w:p w:rsidRPr="00821960" w:rsidR="00821960" w:rsidP="008C52FC" w:rsidRDefault="005166E7" w14:paraId="12BADA4A" w14:textId="7DB88585">
            <w:pPr>
              <w:pStyle w:val="Prrafodelista"/>
              <w:numPr>
                <w:ilvl w:val="0"/>
                <w:numId w:val="19"/>
              </w:numPr>
              <w:pBdr>
                <w:top w:val="nil"/>
                <w:left w:val="nil"/>
                <w:bottom w:val="nil"/>
                <w:right w:val="nil"/>
                <w:between w:val="nil"/>
              </w:pBdr>
              <w:jc w:val="both"/>
              <w:rPr>
                <w:rFonts w:eastAsia="Times New Roman" w:cstheme="minorHAnsi"/>
                <w:lang w:val="es-ES" w:eastAsia="es-CO"/>
              </w:rPr>
            </w:pPr>
            <w:r w:rsidRPr="007128AC">
              <w:rPr>
                <w:rFonts w:eastAsia="Times New Roman" w:cstheme="minorHAnsi"/>
                <w:lang w:val="es-ES" w:eastAsia="es-CO"/>
              </w:rPr>
              <w:t xml:space="preserve">De las personas entrevistadas 84 de ellas ingresaron con edades entre los 8 y 14 años, y permanecieron más de 16 años, por </w:t>
            </w:r>
            <w:r w:rsidRPr="007128AC" w:rsidR="00833EF4">
              <w:rPr>
                <w:rFonts w:eastAsia="Times New Roman" w:cstheme="minorHAnsi"/>
                <w:lang w:val="es-ES" w:eastAsia="es-CO"/>
              </w:rPr>
              <w:t>ende,</w:t>
            </w:r>
            <w:r w:rsidRPr="007128AC">
              <w:rPr>
                <w:rFonts w:eastAsia="Times New Roman" w:cstheme="minorHAnsi"/>
                <w:lang w:val="es-ES" w:eastAsia="es-CO"/>
              </w:rPr>
              <w:t xml:space="preserve"> se podría indicar que pasaron más de su media vida viviendo una guerra y que se desmovilizaron siendo mayores de edad, lo que hace pensar en el debido acompañamiento de las instituciones a este tipo de poblaciones. </w:t>
            </w:r>
          </w:p>
          <w:p w:rsidR="007128AC" w:rsidP="008C52FC" w:rsidRDefault="005166E7" w14:paraId="23DC639E" w14:textId="77777777">
            <w:pPr>
              <w:pStyle w:val="Prrafodelista"/>
              <w:numPr>
                <w:ilvl w:val="0"/>
                <w:numId w:val="19"/>
              </w:numPr>
              <w:pBdr>
                <w:top w:val="nil"/>
                <w:left w:val="nil"/>
                <w:bottom w:val="nil"/>
                <w:right w:val="nil"/>
                <w:between w:val="nil"/>
              </w:pBdr>
              <w:jc w:val="both"/>
              <w:rPr>
                <w:rFonts w:eastAsia="Times New Roman" w:cstheme="minorHAnsi"/>
                <w:lang w:val="es-ES" w:eastAsia="es-CO"/>
              </w:rPr>
            </w:pPr>
            <w:r w:rsidRPr="007128AC">
              <w:rPr>
                <w:rFonts w:eastAsia="Times New Roman" w:cstheme="minorHAnsi"/>
                <w:lang w:val="es-ES" w:eastAsia="es-CO"/>
              </w:rPr>
              <w:t>Del total de entrevistados, 126 personas correspondientes al 16.69% indicaron haber sido objeto del patrón de uso de violencia como elemento central en la vinculación de los menores, y como forma de asegurar su permanencia en la organización armada, además se constató que población que para su entonces tenía entre siete y diez años fue víctima de ello</w:t>
            </w:r>
            <w:r w:rsidRPr="007128AC" w:rsidR="00BD0A54">
              <w:rPr>
                <w:rFonts w:eastAsia="Times New Roman" w:cstheme="minorHAnsi"/>
                <w:lang w:val="es-ES" w:eastAsia="es-CO"/>
              </w:rPr>
              <w:t xml:space="preserve"> y </w:t>
            </w:r>
            <w:r w:rsidRPr="007128AC">
              <w:rPr>
                <w:rFonts w:eastAsia="Times New Roman" w:cstheme="minorHAnsi"/>
                <w:lang w:val="es-ES" w:eastAsia="es-CO"/>
              </w:rPr>
              <w:t xml:space="preserve">(333) personas correspondientes al 44.11% de la población total manifestó haber ingresado a la organización armada bajo engaño, convencimiento o falsas expectativas económicas y de ascenso social, de estos el 66.07% (220) fueron menores de 15 años, de allí que se observe la perfidia en el aprovechamiento de la ingenuidad en edades tempranas del ser humano. </w:t>
            </w:r>
          </w:p>
          <w:p w:rsidRPr="00247633" w:rsidR="00761251" w:rsidP="008C52FC" w:rsidRDefault="005166E7" w14:paraId="2745EF89" w14:textId="2BCBA1F9">
            <w:pPr>
              <w:pStyle w:val="Prrafodelista"/>
              <w:numPr>
                <w:ilvl w:val="0"/>
                <w:numId w:val="19"/>
              </w:numPr>
              <w:pBdr>
                <w:top w:val="nil"/>
                <w:left w:val="nil"/>
                <w:bottom w:val="nil"/>
                <w:right w:val="nil"/>
                <w:between w:val="nil"/>
              </w:pBdr>
              <w:jc w:val="both"/>
              <w:rPr>
                <w:rFonts w:eastAsia="Times New Roman" w:cstheme="minorHAnsi"/>
                <w:lang w:val="es-ES" w:eastAsia="es-CO"/>
              </w:rPr>
            </w:pPr>
            <w:r w:rsidRPr="007128AC">
              <w:rPr>
                <w:rFonts w:cstheme="minorHAnsi"/>
                <w:lang w:val="es-ES"/>
              </w:rPr>
              <w:t>Del total de la población de estudio el 38.68% (292) personas indicaron haber sido víctimas de la Utilización con fines sexuales (violencia sexual, aborto y planificación forzada, entre otros) y de estos el 76, % (224) fue hacia menores de 15 años, además de aquellas personas que se auto</w:t>
            </w:r>
            <w:r w:rsidR="005D3D2E">
              <w:rPr>
                <w:rFonts w:cstheme="minorHAnsi"/>
                <w:lang w:val="es-ES"/>
              </w:rPr>
              <w:t xml:space="preserve"> </w:t>
            </w:r>
            <w:r w:rsidRPr="007128AC">
              <w:rPr>
                <w:rFonts w:cstheme="minorHAnsi"/>
                <w:lang w:val="es-ES"/>
              </w:rPr>
              <w:t xml:space="preserve">reconocieron como indígenas o afrodescendientes se estableció que 69 personas fueron víctimas de alguna de estas prácticas, de ellos 46 indígenas y 23 afrodescendientes , es así como no se repara en edades ni género, ni tampoco en las consecuencias psicológicas y culturales que ellos conlleva para estos NNA. </w:t>
            </w:r>
          </w:p>
        </w:tc>
      </w:tr>
      <w:tr w:rsidRPr="00F11ACE" w:rsidR="00C85BFC" w:rsidTr="679C6B38" w14:paraId="776DF6CF" w14:textId="77777777">
        <w:trPr>
          <w:trHeight w:val="382"/>
        </w:trPr>
        <w:tc>
          <w:tcPr>
            <w:tcW w:w="1426" w:type="dxa"/>
            <w:tcMar/>
          </w:tcPr>
          <w:p w:rsidRPr="00F11ACE" w:rsidR="00761251" w:rsidP="00C216B9" w:rsidRDefault="00761251" w14:paraId="2ED306B7" w14:textId="77777777">
            <w:pPr>
              <w:pStyle w:val="Prrafodelista"/>
              <w:ind w:left="0"/>
              <w:jc w:val="both"/>
              <w:rPr>
                <w:rFonts w:cstheme="minorHAnsi"/>
                <w:lang w:eastAsia="x-none"/>
              </w:rPr>
            </w:pPr>
            <w:r w:rsidRPr="00F11ACE">
              <w:rPr>
                <w:rFonts w:cstheme="minorHAnsi"/>
              </w:rPr>
              <w:lastRenderedPageBreak/>
              <w:t>Diseño de acciones con enfoque diferencial, especialmente de género y étnico que permitan la colaboración armónica entre las instituciones del SIVJRNR dirigidas a superar la barrera del acceso de la población colombiana a la oferta institucional</w:t>
            </w:r>
          </w:p>
        </w:tc>
        <w:tc>
          <w:tcPr>
            <w:tcW w:w="9626" w:type="dxa"/>
            <w:tcMar/>
          </w:tcPr>
          <w:p w:rsidR="00EC0016" w:rsidP="004C1BAA" w:rsidRDefault="00E125DE" w14:paraId="6E0F4D17" w14:textId="4C5150F7">
            <w:pPr>
              <w:rPr>
                <w:rFonts w:asciiTheme="minorHAnsi" w:hAnsiTheme="minorHAnsi" w:cstheme="minorHAnsi"/>
              </w:rPr>
            </w:pPr>
            <w:r>
              <w:rPr>
                <w:rFonts w:asciiTheme="minorHAnsi" w:hAnsiTheme="minorHAnsi" w:cstheme="minorHAnsi"/>
                <w:noProof/>
              </w:rPr>
              <w:drawing>
                <wp:anchor distT="0" distB="0" distL="114300" distR="114300" simplePos="0" relativeHeight="251676672" behindDoc="1" locked="0" layoutInCell="1" allowOverlap="1" wp14:anchorId="0C510008" wp14:editId="62EBB261">
                  <wp:simplePos x="0" y="0"/>
                  <wp:positionH relativeFrom="column">
                    <wp:posOffset>22225</wp:posOffset>
                  </wp:positionH>
                  <wp:positionV relativeFrom="paragraph">
                    <wp:posOffset>63500</wp:posOffset>
                  </wp:positionV>
                  <wp:extent cx="2743200" cy="2057400"/>
                  <wp:effectExtent l="0" t="0" r="0" b="0"/>
                  <wp:wrapTight wrapText="bothSides">
                    <wp:wrapPolygon edited="0">
                      <wp:start x="0" y="0"/>
                      <wp:lineTo x="0" y="21400"/>
                      <wp:lineTo x="21450" y="21400"/>
                      <wp:lineTo x="2145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Pr="003048A4" w:rsidR="004B68DB">
              <w:rPr>
                <w:rFonts w:asciiTheme="minorHAnsi" w:hAnsiTheme="minorHAnsi" w:cstheme="minorHAnsi"/>
              </w:rPr>
              <w:t xml:space="preserve">Durante el proyecto la incorporación del enfoque de género y enfoque diferencial étnico </w:t>
            </w:r>
            <w:r w:rsidRPr="003048A4" w:rsidR="00EC0016">
              <w:rPr>
                <w:rFonts w:asciiTheme="minorHAnsi" w:hAnsiTheme="minorHAnsi" w:cstheme="minorHAnsi"/>
              </w:rPr>
              <w:t>racial</w:t>
            </w:r>
            <w:r w:rsidR="000646C9">
              <w:rPr>
                <w:rFonts w:asciiTheme="minorHAnsi" w:hAnsiTheme="minorHAnsi" w:cstheme="minorHAnsi"/>
              </w:rPr>
              <w:t xml:space="preserve"> se </w:t>
            </w:r>
            <w:r w:rsidR="00EC0016">
              <w:rPr>
                <w:rFonts w:asciiTheme="minorHAnsi" w:hAnsiTheme="minorHAnsi" w:cstheme="minorHAnsi"/>
              </w:rPr>
              <w:t>garantizó</w:t>
            </w:r>
            <w:r w:rsidR="000646C9">
              <w:rPr>
                <w:rFonts w:asciiTheme="minorHAnsi" w:hAnsiTheme="minorHAnsi" w:cstheme="minorHAnsi"/>
              </w:rPr>
              <w:t xml:space="preserve"> de manera transversal</w:t>
            </w:r>
            <w:r w:rsidR="00EC0016">
              <w:rPr>
                <w:rFonts w:asciiTheme="minorHAnsi" w:hAnsiTheme="minorHAnsi" w:cstheme="minorHAnsi"/>
              </w:rPr>
              <w:t xml:space="preserve">. </w:t>
            </w:r>
            <w:r w:rsidR="00731121">
              <w:rPr>
                <w:rFonts w:asciiTheme="minorHAnsi" w:hAnsiTheme="minorHAnsi" w:cstheme="minorHAnsi"/>
              </w:rPr>
              <w:t>P</w:t>
            </w:r>
            <w:r w:rsidR="000646C9">
              <w:rPr>
                <w:rFonts w:asciiTheme="minorHAnsi" w:hAnsiTheme="minorHAnsi" w:cstheme="minorHAnsi"/>
              </w:rPr>
              <w:t>or ello</w:t>
            </w:r>
            <w:r w:rsidR="00731121">
              <w:rPr>
                <w:rFonts w:asciiTheme="minorHAnsi" w:hAnsiTheme="minorHAnsi" w:cstheme="minorHAnsi"/>
              </w:rPr>
              <w:t xml:space="preserve">, </w:t>
            </w:r>
            <w:r w:rsidR="000646C9">
              <w:rPr>
                <w:rFonts w:asciiTheme="minorHAnsi" w:hAnsiTheme="minorHAnsi" w:cstheme="minorHAnsi"/>
              </w:rPr>
              <w:t xml:space="preserve">el impacto en términos de </w:t>
            </w:r>
            <w:r w:rsidR="00E2630D">
              <w:rPr>
                <w:rFonts w:asciiTheme="minorHAnsi" w:hAnsiTheme="minorHAnsi" w:cstheme="minorHAnsi"/>
              </w:rPr>
              <w:t>participación</w:t>
            </w:r>
            <w:r w:rsidR="000646C9">
              <w:rPr>
                <w:rFonts w:asciiTheme="minorHAnsi" w:hAnsiTheme="minorHAnsi" w:cstheme="minorHAnsi"/>
              </w:rPr>
              <w:t xml:space="preserve"> super</w:t>
            </w:r>
            <w:r w:rsidR="00EC0016">
              <w:rPr>
                <w:rFonts w:asciiTheme="minorHAnsi" w:hAnsiTheme="minorHAnsi" w:cstheme="minorHAnsi"/>
              </w:rPr>
              <w:t>ó</w:t>
            </w:r>
            <w:r w:rsidR="000646C9">
              <w:rPr>
                <w:rFonts w:asciiTheme="minorHAnsi" w:hAnsiTheme="minorHAnsi" w:cstheme="minorHAnsi"/>
              </w:rPr>
              <w:t xml:space="preserve"> las expectativas, garantizando que </w:t>
            </w:r>
            <w:r w:rsidRPr="00502EE4" w:rsidR="00492896">
              <w:rPr>
                <w:rFonts w:asciiTheme="minorHAnsi" w:hAnsiTheme="minorHAnsi" w:cstheme="minorHAnsi"/>
                <w:b/>
                <w:bCs/>
              </w:rPr>
              <w:t>3</w:t>
            </w:r>
            <w:r w:rsidRPr="00502EE4" w:rsidR="00716866">
              <w:rPr>
                <w:rFonts w:asciiTheme="minorHAnsi" w:hAnsiTheme="minorHAnsi" w:cstheme="minorHAnsi"/>
                <w:b/>
                <w:bCs/>
              </w:rPr>
              <w:t>.</w:t>
            </w:r>
            <w:r w:rsidR="00B61C3E">
              <w:rPr>
                <w:rFonts w:asciiTheme="minorHAnsi" w:hAnsiTheme="minorHAnsi" w:cstheme="minorHAnsi"/>
                <w:b/>
                <w:bCs/>
              </w:rPr>
              <w:t>825</w:t>
            </w:r>
            <w:r w:rsidR="00825B73">
              <w:rPr>
                <w:rFonts w:asciiTheme="minorHAnsi" w:hAnsiTheme="minorHAnsi" w:cstheme="minorHAnsi"/>
              </w:rPr>
              <w:t xml:space="preserve"> equivalente al </w:t>
            </w:r>
            <w:r w:rsidRPr="003C4558" w:rsidR="00825B73">
              <w:rPr>
                <w:rFonts w:asciiTheme="minorHAnsi" w:hAnsiTheme="minorHAnsi" w:cstheme="minorHAnsi"/>
              </w:rPr>
              <w:t>5</w:t>
            </w:r>
            <w:r w:rsidRPr="003C4558" w:rsidR="00B61C3E">
              <w:rPr>
                <w:rFonts w:asciiTheme="minorHAnsi" w:hAnsiTheme="minorHAnsi" w:cstheme="minorHAnsi"/>
              </w:rPr>
              <w:t>8</w:t>
            </w:r>
            <w:r w:rsidRPr="003C4558" w:rsidR="00825B73">
              <w:rPr>
                <w:rFonts w:asciiTheme="minorHAnsi" w:hAnsiTheme="minorHAnsi" w:cstheme="minorHAnsi"/>
              </w:rPr>
              <w:t>%</w:t>
            </w:r>
            <w:r w:rsidR="00825B73">
              <w:rPr>
                <w:rFonts w:asciiTheme="minorHAnsi" w:hAnsiTheme="minorHAnsi" w:cstheme="minorHAnsi"/>
              </w:rPr>
              <w:t xml:space="preserve"> de las personas beneficiarias del proyecto</w:t>
            </w:r>
            <w:r w:rsidR="00EC0016">
              <w:rPr>
                <w:rFonts w:asciiTheme="minorHAnsi" w:hAnsiTheme="minorHAnsi" w:cstheme="minorHAnsi"/>
              </w:rPr>
              <w:t xml:space="preserve"> fueran mujeres; por</w:t>
            </w:r>
            <w:r w:rsidR="00825B73">
              <w:rPr>
                <w:rFonts w:asciiTheme="minorHAnsi" w:hAnsiTheme="minorHAnsi" w:cstheme="minorHAnsi"/>
              </w:rPr>
              <w:t xml:space="preserve"> si parte</w:t>
            </w:r>
            <w:r w:rsidR="00FE6675">
              <w:rPr>
                <w:rFonts w:asciiTheme="minorHAnsi" w:hAnsiTheme="minorHAnsi" w:cstheme="minorHAnsi"/>
              </w:rPr>
              <w:t xml:space="preserve">, dentro de los beneficiarios en </w:t>
            </w:r>
            <w:r w:rsidR="00E2630D">
              <w:rPr>
                <w:rFonts w:asciiTheme="minorHAnsi" w:hAnsiTheme="minorHAnsi" w:cstheme="minorHAnsi"/>
              </w:rPr>
              <w:t>términos</w:t>
            </w:r>
            <w:r w:rsidR="00FE6675">
              <w:rPr>
                <w:rFonts w:asciiTheme="minorHAnsi" w:hAnsiTheme="minorHAnsi" w:cstheme="minorHAnsi"/>
              </w:rPr>
              <w:t xml:space="preserve"> de participació</w:t>
            </w:r>
            <w:r w:rsidRPr="00502EE4" w:rsidR="00FE6675">
              <w:rPr>
                <w:rFonts w:asciiTheme="minorHAnsi" w:hAnsiTheme="minorHAnsi" w:cstheme="minorHAnsi"/>
              </w:rPr>
              <w:t>n</w:t>
            </w:r>
            <w:r w:rsidRPr="00502EE4" w:rsidR="00E2630D">
              <w:rPr>
                <w:rFonts w:asciiTheme="minorHAnsi" w:hAnsiTheme="minorHAnsi" w:cstheme="minorHAnsi"/>
              </w:rPr>
              <w:t>,</w:t>
            </w:r>
            <w:r w:rsidR="00502EE4">
              <w:rPr>
                <w:rFonts w:asciiTheme="minorHAnsi" w:hAnsiTheme="minorHAnsi" w:cstheme="minorHAnsi"/>
              </w:rPr>
              <w:t xml:space="preserve"> </w:t>
            </w:r>
            <w:r w:rsidRPr="00502EE4" w:rsidR="001A7C6A">
              <w:rPr>
                <w:rFonts w:asciiTheme="minorHAnsi" w:hAnsiTheme="minorHAnsi" w:cstheme="minorHAnsi"/>
                <w:b/>
                <w:bCs/>
              </w:rPr>
              <w:t>2.4</w:t>
            </w:r>
            <w:r w:rsidR="00B61C3E">
              <w:rPr>
                <w:rFonts w:asciiTheme="minorHAnsi" w:hAnsiTheme="minorHAnsi" w:cstheme="minorHAnsi"/>
                <w:b/>
                <w:bCs/>
              </w:rPr>
              <w:t>50</w:t>
            </w:r>
            <w:r w:rsidR="001A7C6A">
              <w:rPr>
                <w:rFonts w:asciiTheme="minorHAnsi" w:hAnsiTheme="minorHAnsi" w:cstheme="minorHAnsi"/>
              </w:rPr>
              <w:t xml:space="preserve"> personas que participaron de las acciones desarrolladas pertenecen a comunidades étnicas, equivalente a</w:t>
            </w:r>
            <w:r w:rsidR="00EC0016">
              <w:rPr>
                <w:rFonts w:asciiTheme="minorHAnsi" w:hAnsiTheme="minorHAnsi" w:cstheme="minorHAnsi"/>
              </w:rPr>
              <w:t>l 37,9% del total de beneficiarios. Estos datos implicaron que en el despliegue territorial se desarrollaran estrategias de acercamiento con este enfoque y metodologías propias para convocar a dichas comunidades.</w:t>
            </w:r>
          </w:p>
          <w:p w:rsidR="000F434E" w:rsidP="00C216B9" w:rsidRDefault="00EC0016" w14:paraId="207B9E2D" w14:textId="19FC4272">
            <w:pPr>
              <w:jc w:val="both"/>
              <w:rPr>
                <w:rFonts w:asciiTheme="minorHAnsi" w:hAnsiTheme="minorHAnsi" w:cstheme="minorHAnsi"/>
              </w:rPr>
            </w:pPr>
            <w:r>
              <w:rPr>
                <w:rFonts w:asciiTheme="minorHAnsi" w:hAnsiTheme="minorHAnsi" w:cstheme="minorHAnsi"/>
              </w:rPr>
              <w:t xml:space="preserve">En ese sentido desde el proyecto se </w:t>
            </w:r>
            <w:r w:rsidR="003055FD">
              <w:rPr>
                <w:rFonts w:asciiTheme="minorHAnsi" w:hAnsiTheme="minorHAnsi" w:cstheme="minorHAnsi"/>
              </w:rPr>
              <w:t>adelantó</w:t>
            </w:r>
            <w:r>
              <w:rPr>
                <w:rFonts w:asciiTheme="minorHAnsi" w:hAnsiTheme="minorHAnsi" w:cstheme="minorHAnsi"/>
              </w:rPr>
              <w:t xml:space="preserve"> en análisis y </w:t>
            </w:r>
            <w:r w:rsidR="003055FD">
              <w:rPr>
                <w:rFonts w:asciiTheme="minorHAnsi" w:hAnsiTheme="minorHAnsi" w:cstheme="minorHAnsi"/>
              </w:rPr>
              <w:t>reflexión sobre el abordaje de estos dos enfoques en cada uno de los mecanismos, permitiendo así la elaboración de dos documentos técnicos que permiten identificar los puntos de encuentro y aprendizajes de los lineamientos de cada entidad para promover un dialogo entre ellos y un abordaje articulador y complementario para llevar a territorio</w:t>
            </w:r>
            <w:r w:rsidR="00956A07">
              <w:rPr>
                <w:rFonts w:asciiTheme="minorHAnsi" w:hAnsiTheme="minorHAnsi" w:cstheme="minorHAnsi"/>
              </w:rPr>
              <w:t xml:space="preserve">, </w:t>
            </w:r>
            <w:r w:rsidRPr="003048A4" w:rsidR="00956A07">
              <w:rPr>
                <w:rFonts w:asciiTheme="minorHAnsi" w:hAnsiTheme="minorHAnsi" w:cstheme="minorHAnsi"/>
              </w:rPr>
              <w:t>“</w:t>
            </w:r>
            <w:r w:rsidRPr="00502EE4" w:rsidR="00956A07">
              <w:rPr>
                <w:rFonts w:asciiTheme="minorHAnsi" w:hAnsiTheme="minorHAnsi" w:cstheme="minorHAnsi"/>
                <w:b/>
                <w:bCs/>
                <w:i/>
                <w:iCs/>
              </w:rPr>
              <w:t>Guía básica para incorporar el enfoque de género en las acciones del Sistema Integral para la Paz</w:t>
            </w:r>
            <w:r w:rsidRPr="003048A4" w:rsidR="00956A07">
              <w:rPr>
                <w:rFonts w:asciiTheme="minorHAnsi" w:hAnsiTheme="minorHAnsi" w:cstheme="minorHAnsi"/>
              </w:rPr>
              <w:t>” y en la “</w:t>
            </w:r>
            <w:r w:rsidRPr="00502EE4" w:rsidR="00956A07">
              <w:rPr>
                <w:rFonts w:asciiTheme="minorHAnsi" w:hAnsiTheme="minorHAnsi" w:cstheme="minorHAnsi"/>
                <w:b/>
                <w:bCs/>
                <w:i/>
                <w:iCs/>
              </w:rPr>
              <w:t>Guía de estrategias para la incorporación del enfoque étnico racial en acciones de despliegue territorial del Sistema Integral para la Paz</w:t>
            </w:r>
            <w:r w:rsidRPr="003048A4" w:rsidR="00956A07">
              <w:rPr>
                <w:rFonts w:asciiTheme="minorHAnsi" w:hAnsiTheme="minorHAnsi" w:cstheme="minorHAnsi"/>
              </w:rPr>
              <w:t>”</w:t>
            </w:r>
            <w:r w:rsidR="00956A07">
              <w:rPr>
                <w:rFonts w:asciiTheme="minorHAnsi" w:hAnsiTheme="minorHAnsi" w:cstheme="minorHAnsi"/>
              </w:rPr>
              <w:t xml:space="preserve">. </w:t>
            </w:r>
            <w:r w:rsidR="00731121">
              <w:rPr>
                <w:rFonts w:asciiTheme="minorHAnsi" w:hAnsiTheme="minorHAnsi" w:cstheme="minorHAnsi"/>
              </w:rPr>
              <w:t xml:space="preserve">Dichos documentos fueron transferidos mediante </w:t>
            </w:r>
            <w:r w:rsidR="000F434E">
              <w:rPr>
                <w:rFonts w:asciiTheme="minorHAnsi" w:hAnsiTheme="minorHAnsi" w:cstheme="minorHAnsi"/>
              </w:rPr>
              <w:t>jornadas</w:t>
            </w:r>
            <w:r w:rsidR="00731121">
              <w:rPr>
                <w:rFonts w:asciiTheme="minorHAnsi" w:hAnsiTheme="minorHAnsi" w:cstheme="minorHAnsi"/>
              </w:rPr>
              <w:t xml:space="preserve"> de taller con funcionarios del Sistema Integral para la paz, en donde participaron </w:t>
            </w:r>
            <w:r w:rsidR="000F434E">
              <w:rPr>
                <w:rFonts w:asciiTheme="minorHAnsi" w:hAnsiTheme="minorHAnsi" w:cstheme="minorHAnsi"/>
              </w:rPr>
              <w:t xml:space="preserve">55 funcionarios en </w:t>
            </w:r>
            <w:r w:rsidRPr="000F434E" w:rsidR="000F434E">
              <w:rPr>
                <w:rFonts w:asciiTheme="minorHAnsi" w:hAnsiTheme="minorHAnsi" w:cstheme="minorHAnsi"/>
              </w:rPr>
              <w:t>4 talleres de enfoque de género con una participación de 20 funcionarios y 4 talleres de enfoque étnico racial que contó con la participación de 35 funcionarios</w:t>
            </w:r>
          </w:p>
          <w:p w:rsidR="000646C9" w:rsidP="00C216B9" w:rsidRDefault="00FE6675" w14:paraId="7CB7CC96" w14:textId="2BCCE238">
            <w:pPr>
              <w:jc w:val="both"/>
              <w:rPr>
                <w:rFonts w:asciiTheme="minorHAnsi" w:hAnsiTheme="minorHAnsi" w:cstheme="minorHAnsi"/>
              </w:rPr>
            </w:pPr>
            <w:r>
              <w:rPr>
                <w:rFonts w:asciiTheme="minorHAnsi" w:hAnsiTheme="minorHAnsi" w:cstheme="minorHAnsi"/>
              </w:rPr>
              <w:t xml:space="preserve"> </w:t>
            </w:r>
            <w:r w:rsidR="00716866">
              <w:rPr>
                <w:rFonts w:asciiTheme="minorHAnsi" w:hAnsiTheme="minorHAnsi" w:cstheme="minorHAnsi"/>
              </w:rPr>
              <w:t xml:space="preserve"> </w:t>
            </w:r>
          </w:p>
          <w:p w:rsidR="00956A07" w:rsidP="00C216B9" w:rsidRDefault="00EB01EE" w14:paraId="4C2ECBCB" w14:textId="63D47C14">
            <w:pPr>
              <w:jc w:val="both"/>
              <w:rPr>
                <w:rFonts w:asciiTheme="minorHAnsi" w:hAnsiTheme="minorHAnsi" w:cstheme="minorHAnsi"/>
              </w:rPr>
            </w:pPr>
            <w:r>
              <w:rPr>
                <w:rFonts w:asciiTheme="minorHAnsi" w:hAnsiTheme="minorHAnsi" w:cstheme="minorHAnsi"/>
              </w:rPr>
              <w:t>Adicionalmente</w:t>
            </w:r>
            <w:r w:rsidR="0021341C">
              <w:rPr>
                <w:rFonts w:asciiTheme="minorHAnsi" w:hAnsiTheme="minorHAnsi" w:cstheme="minorHAnsi"/>
              </w:rPr>
              <w:t>, el proyecto identifico la necesidad de elaborar piezas de comunicación y pedagogía</w:t>
            </w:r>
            <w:r w:rsidR="000C6BA8">
              <w:rPr>
                <w:rFonts w:asciiTheme="minorHAnsi" w:hAnsiTheme="minorHAnsi" w:cstheme="minorHAnsi"/>
              </w:rPr>
              <w:t xml:space="preserve"> que permitirán acercar a comunidades étnicas a las rutas del Sistema</w:t>
            </w:r>
            <w:r w:rsidR="00190C65">
              <w:rPr>
                <w:rFonts w:asciiTheme="minorHAnsi" w:hAnsiTheme="minorHAnsi" w:cstheme="minorHAnsi"/>
              </w:rPr>
              <w:t>. D</w:t>
            </w:r>
            <w:r w:rsidR="000C6BA8">
              <w:rPr>
                <w:rFonts w:asciiTheme="minorHAnsi" w:hAnsiTheme="minorHAnsi" w:cstheme="minorHAnsi"/>
              </w:rPr>
              <w:t>esde</w:t>
            </w:r>
            <w:r w:rsidR="00190C65">
              <w:rPr>
                <w:rFonts w:asciiTheme="minorHAnsi" w:hAnsiTheme="minorHAnsi" w:cstheme="minorHAnsi"/>
              </w:rPr>
              <w:t xml:space="preserve"> </w:t>
            </w:r>
            <w:r w:rsidR="000C6BA8">
              <w:rPr>
                <w:rFonts w:asciiTheme="minorHAnsi" w:hAnsiTheme="minorHAnsi" w:cstheme="minorHAnsi"/>
              </w:rPr>
              <w:t>el despliegue se realizaron</w:t>
            </w:r>
            <w:r w:rsidR="00757453">
              <w:rPr>
                <w:rFonts w:asciiTheme="minorHAnsi" w:hAnsiTheme="minorHAnsi" w:cstheme="minorHAnsi"/>
              </w:rPr>
              <w:t xml:space="preserve"> </w:t>
            </w:r>
            <w:r w:rsidRPr="00502EE4" w:rsidR="00726637">
              <w:rPr>
                <w:rFonts w:asciiTheme="minorHAnsi" w:hAnsiTheme="minorHAnsi" w:cstheme="minorHAnsi"/>
                <w:b/>
                <w:bCs/>
              </w:rPr>
              <w:t>8 piezas</w:t>
            </w:r>
            <w:r w:rsidR="00D45C31">
              <w:rPr>
                <w:rFonts w:asciiTheme="minorHAnsi" w:hAnsiTheme="minorHAnsi" w:cstheme="minorHAnsi"/>
              </w:rPr>
              <w:t xml:space="preserve">, en lengua </w:t>
            </w:r>
            <w:r w:rsidR="00190C65">
              <w:rPr>
                <w:rFonts w:asciiTheme="minorHAnsi" w:hAnsiTheme="minorHAnsi" w:cstheme="minorHAnsi"/>
              </w:rPr>
              <w:t>(</w:t>
            </w:r>
            <w:r w:rsidR="00F832BC">
              <w:rPr>
                <w:rFonts w:asciiTheme="minorHAnsi" w:hAnsiTheme="minorHAnsi" w:cstheme="minorHAnsi"/>
              </w:rPr>
              <w:t xml:space="preserve">Hitnü, </w:t>
            </w:r>
            <w:r w:rsidR="00DE5E47">
              <w:rPr>
                <w:rFonts w:asciiTheme="minorHAnsi" w:hAnsiTheme="minorHAnsi" w:cstheme="minorHAnsi"/>
              </w:rPr>
              <w:t xml:space="preserve">eperara siaparara, nasa, Wounaan, </w:t>
            </w:r>
            <w:r w:rsidR="00D157B4">
              <w:rPr>
                <w:rFonts w:asciiTheme="minorHAnsi" w:hAnsiTheme="minorHAnsi" w:cstheme="minorHAnsi"/>
              </w:rPr>
              <w:t>awa) para</w:t>
            </w:r>
            <w:r w:rsidR="00D45C31">
              <w:rPr>
                <w:rFonts w:asciiTheme="minorHAnsi" w:hAnsiTheme="minorHAnsi" w:cstheme="minorHAnsi"/>
              </w:rPr>
              <w:t xml:space="preserve"> su difusión en territorio</w:t>
            </w:r>
            <w:r w:rsidR="00DE5E47">
              <w:rPr>
                <w:rFonts w:asciiTheme="minorHAnsi" w:hAnsiTheme="minorHAnsi" w:cstheme="minorHAnsi"/>
              </w:rPr>
              <w:t xml:space="preserve"> y desde la estrategia de pedagogía, una de las herramientas se encuentra </w:t>
            </w:r>
            <w:r w:rsidR="002418E6">
              <w:rPr>
                <w:rFonts w:asciiTheme="minorHAnsi" w:hAnsiTheme="minorHAnsi" w:cstheme="minorHAnsi"/>
              </w:rPr>
              <w:t xml:space="preserve">en </w:t>
            </w:r>
            <w:r w:rsidR="007460B4">
              <w:rPr>
                <w:rFonts w:asciiTheme="minorHAnsi" w:hAnsiTheme="minorHAnsi" w:cstheme="minorHAnsi"/>
              </w:rPr>
              <w:t>p</w:t>
            </w:r>
            <w:r w:rsidR="002418E6">
              <w:rPr>
                <w:rFonts w:asciiTheme="minorHAnsi" w:hAnsiTheme="minorHAnsi" w:cstheme="minorHAnsi"/>
              </w:rPr>
              <w:t xml:space="preserve">alenque y </w:t>
            </w:r>
            <w:r w:rsidR="007460B4">
              <w:rPr>
                <w:rFonts w:asciiTheme="minorHAnsi" w:hAnsiTheme="minorHAnsi" w:cstheme="minorHAnsi"/>
              </w:rPr>
              <w:t>a</w:t>
            </w:r>
            <w:r w:rsidR="002418E6">
              <w:rPr>
                <w:rFonts w:asciiTheme="minorHAnsi" w:hAnsiTheme="minorHAnsi" w:cstheme="minorHAnsi"/>
              </w:rPr>
              <w:t>wa.  Es oportuno destacar igualmente que la construcción metodológica de estas pizas siempre conto con la participación de r</w:t>
            </w:r>
            <w:r w:rsidR="00E97740">
              <w:rPr>
                <w:rFonts w:asciiTheme="minorHAnsi" w:hAnsiTheme="minorHAnsi" w:cstheme="minorHAnsi"/>
              </w:rPr>
              <w:t>epresentantes de las propias comunidades, garantizando la apropiación de los guiones la validación de las traducciones y la concertación para su difusión</w:t>
            </w:r>
            <w:r w:rsidR="002418E6">
              <w:rPr>
                <w:rFonts w:asciiTheme="minorHAnsi" w:hAnsiTheme="minorHAnsi" w:cstheme="minorHAnsi"/>
              </w:rPr>
              <w:t>.</w:t>
            </w:r>
          </w:p>
          <w:p w:rsidR="00331D10" w:rsidP="00C216B9" w:rsidRDefault="00331D10" w14:paraId="37768303" w14:textId="77777777">
            <w:pPr>
              <w:jc w:val="both"/>
              <w:rPr>
                <w:rFonts w:asciiTheme="minorHAnsi" w:hAnsiTheme="minorHAnsi" w:cstheme="minorHAnsi"/>
              </w:rPr>
            </w:pPr>
          </w:p>
          <w:p w:rsidRPr="00956A07" w:rsidR="00331D10" w:rsidP="00C216B9" w:rsidRDefault="00331D10" w14:paraId="70B5543F" w14:textId="107B1B21">
            <w:pPr>
              <w:jc w:val="both"/>
              <w:rPr>
                <w:rFonts w:asciiTheme="minorHAnsi" w:hAnsiTheme="minorHAnsi" w:cstheme="minorHAnsi"/>
              </w:rPr>
            </w:pPr>
            <w:r>
              <w:rPr>
                <w:rFonts w:asciiTheme="minorHAnsi" w:hAnsiTheme="minorHAnsi" w:cstheme="minorHAnsi"/>
              </w:rPr>
              <w:t xml:space="preserve">Por su parte desde la estrategia de comunicaciones, </w:t>
            </w:r>
            <w:r w:rsidR="00E31DC4">
              <w:rPr>
                <w:rFonts w:asciiTheme="minorHAnsi" w:hAnsiTheme="minorHAnsi" w:cstheme="minorHAnsi"/>
              </w:rPr>
              <w:t>recoge esta directriz</w:t>
            </w:r>
            <w:r w:rsidR="00FD1817">
              <w:rPr>
                <w:rFonts w:asciiTheme="minorHAnsi" w:hAnsiTheme="minorHAnsi" w:cstheme="minorHAnsi"/>
              </w:rPr>
              <w:t>, desde el momento de la construcción de la</w:t>
            </w:r>
            <w:r w:rsidR="00D122FD">
              <w:rPr>
                <w:rFonts w:asciiTheme="minorHAnsi" w:hAnsiTheme="minorHAnsi" w:cstheme="minorHAnsi"/>
              </w:rPr>
              <w:t xml:space="preserve"> narrativa común</w:t>
            </w:r>
            <w:r w:rsidR="00D157B4">
              <w:rPr>
                <w:rFonts w:asciiTheme="minorHAnsi" w:hAnsiTheme="minorHAnsi" w:cstheme="minorHAnsi"/>
              </w:rPr>
              <w:t xml:space="preserve">. El </w:t>
            </w:r>
            <w:r w:rsidR="00EC5DC7">
              <w:rPr>
                <w:rFonts w:asciiTheme="minorHAnsi" w:hAnsiTheme="minorHAnsi" w:cstheme="minorHAnsi"/>
              </w:rPr>
              <w:t xml:space="preserve">50% </w:t>
            </w:r>
            <w:r w:rsidR="00D157B4">
              <w:rPr>
                <w:rFonts w:asciiTheme="minorHAnsi" w:hAnsiTheme="minorHAnsi" w:cstheme="minorHAnsi"/>
              </w:rPr>
              <w:t xml:space="preserve">de las personas que participaron en los grupos focales </w:t>
            </w:r>
            <w:r w:rsidR="00EC5DC7">
              <w:rPr>
                <w:rFonts w:asciiTheme="minorHAnsi" w:hAnsiTheme="minorHAnsi" w:cstheme="minorHAnsi"/>
              </w:rPr>
              <w:t xml:space="preserve">fueron mujeres y </w:t>
            </w:r>
            <w:r w:rsidR="00DF0034">
              <w:rPr>
                <w:rFonts w:asciiTheme="minorHAnsi" w:hAnsiTheme="minorHAnsi" w:cstheme="minorHAnsi"/>
              </w:rPr>
              <w:t>el 10% pertenecientes a comunidades étnicas. Igualmente, dentro de las piezas que se produjeron se garantizó la partición de mujeres, comunidades indígenas y étnicas dentro de los protagonistas de la campaña</w:t>
            </w:r>
            <w:r w:rsidR="00D157B4">
              <w:rPr>
                <w:rFonts w:asciiTheme="minorHAnsi" w:hAnsiTheme="minorHAnsi" w:cstheme="minorHAnsi"/>
              </w:rPr>
              <w:t>. P</w:t>
            </w:r>
            <w:r w:rsidR="00DF0034">
              <w:rPr>
                <w:rFonts w:asciiTheme="minorHAnsi" w:hAnsiTheme="minorHAnsi" w:cstheme="minorHAnsi"/>
              </w:rPr>
              <w:t>or su parte en la apuesta de llegada de la campaña en territorio mediante las activaciones</w:t>
            </w:r>
            <w:r w:rsidR="00D157B4">
              <w:rPr>
                <w:rFonts w:asciiTheme="minorHAnsi" w:hAnsiTheme="minorHAnsi" w:cstheme="minorHAnsi"/>
              </w:rPr>
              <w:t>,</w:t>
            </w:r>
            <w:r w:rsidR="00DF0034">
              <w:rPr>
                <w:rFonts w:asciiTheme="minorHAnsi" w:hAnsiTheme="minorHAnsi" w:cstheme="minorHAnsi"/>
              </w:rPr>
              <w:t xml:space="preserve"> </w:t>
            </w:r>
            <w:r w:rsidR="00491581">
              <w:rPr>
                <w:rFonts w:asciiTheme="minorHAnsi" w:hAnsiTheme="minorHAnsi" w:cstheme="minorHAnsi"/>
              </w:rPr>
              <w:t xml:space="preserve">de las 880 personas que llegaron a estos </w:t>
            </w:r>
            <w:r w:rsidR="00D157B4">
              <w:rPr>
                <w:rFonts w:asciiTheme="minorHAnsi" w:hAnsiTheme="minorHAnsi" w:cstheme="minorHAnsi"/>
              </w:rPr>
              <w:t>espacios</w:t>
            </w:r>
            <w:r w:rsidR="00491581">
              <w:rPr>
                <w:rFonts w:asciiTheme="minorHAnsi" w:hAnsiTheme="minorHAnsi" w:cstheme="minorHAnsi"/>
              </w:rPr>
              <w:t xml:space="preserve"> </w:t>
            </w:r>
            <w:r w:rsidR="00D157B4">
              <w:rPr>
                <w:rFonts w:asciiTheme="minorHAnsi" w:hAnsiTheme="minorHAnsi" w:cstheme="minorHAnsi"/>
              </w:rPr>
              <w:t>438 fueron mujeres y 231 pertenecían a comunidades étnicas y desde la metodología realizaron ofrecimientos para la construcción de paz</w:t>
            </w:r>
            <w:r w:rsidR="00177A29">
              <w:rPr>
                <w:rFonts w:asciiTheme="minorHAnsi" w:hAnsiTheme="minorHAnsi" w:cstheme="minorHAnsi"/>
              </w:rPr>
              <w:t xml:space="preserve">, las cuales se consignaron en </w:t>
            </w:r>
            <w:r w:rsidR="00075612">
              <w:rPr>
                <w:rFonts w:asciiTheme="minorHAnsi" w:hAnsiTheme="minorHAnsi" w:cstheme="minorHAnsi"/>
              </w:rPr>
              <w:t>la urna</w:t>
            </w:r>
            <w:r w:rsidR="00177A29">
              <w:rPr>
                <w:rFonts w:asciiTheme="minorHAnsi" w:hAnsiTheme="minorHAnsi" w:cstheme="minorHAnsi"/>
              </w:rPr>
              <w:t xml:space="preserve"> de mensajes que se transfiero al Sistema Integral para la Paz</w:t>
            </w:r>
            <w:r w:rsidR="00D157B4">
              <w:rPr>
                <w:rFonts w:asciiTheme="minorHAnsi" w:hAnsiTheme="minorHAnsi" w:cstheme="minorHAnsi"/>
              </w:rPr>
              <w:t xml:space="preserve">. </w:t>
            </w:r>
          </w:p>
        </w:tc>
      </w:tr>
      <w:tr w:rsidRPr="00F11ACE" w:rsidR="00810F73" w:rsidTr="679C6B38" w14:paraId="512CE55D" w14:textId="77777777">
        <w:tc>
          <w:tcPr>
            <w:tcW w:w="1426" w:type="dxa"/>
            <w:tcMar/>
          </w:tcPr>
          <w:p w:rsidRPr="00F11ACE" w:rsidR="000D0229" w:rsidP="00C216B9" w:rsidRDefault="000D0229" w14:paraId="50A26234" w14:textId="77777777">
            <w:pPr>
              <w:jc w:val="both"/>
              <w:rPr>
                <w:rFonts w:asciiTheme="minorHAnsi" w:hAnsiTheme="minorHAnsi" w:cstheme="minorHAnsi"/>
                <w:lang w:val="es-CO"/>
              </w:rPr>
            </w:pPr>
            <w:r w:rsidRPr="00F11ACE">
              <w:rPr>
                <w:rFonts w:asciiTheme="minorHAnsi" w:hAnsiTheme="minorHAnsi" w:cstheme="minorHAnsi"/>
                <w:lang w:val="es-CO"/>
              </w:rPr>
              <w:t>Superar barreras atadas a la difusión, visibilización, entendimiento y apropiación de la oferta institucional en el marco del SIVJRNR.</w:t>
            </w:r>
          </w:p>
        </w:tc>
        <w:tc>
          <w:tcPr>
            <w:tcW w:w="9626" w:type="dxa"/>
            <w:tcMar/>
          </w:tcPr>
          <w:p w:rsidRPr="0049420F" w:rsidR="00075612" w:rsidP="00C216B9" w:rsidRDefault="000D0229" w14:paraId="38701789" w14:textId="7B78E08B">
            <w:pPr>
              <w:jc w:val="both"/>
              <w:rPr>
                <w:rFonts w:asciiTheme="minorHAnsi" w:hAnsiTheme="minorHAnsi" w:cstheme="minorHAnsi"/>
              </w:rPr>
            </w:pPr>
            <w:r w:rsidRPr="0049420F">
              <w:rPr>
                <w:rFonts w:asciiTheme="minorHAnsi" w:hAnsiTheme="minorHAnsi" w:cstheme="minorHAnsi"/>
              </w:rPr>
              <w:t xml:space="preserve">El proyecto permitió </w:t>
            </w:r>
            <w:r w:rsidRPr="0049420F" w:rsidR="000E1AE6">
              <w:rPr>
                <w:rFonts w:asciiTheme="minorHAnsi" w:hAnsiTheme="minorHAnsi" w:cstheme="minorHAnsi"/>
              </w:rPr>
              <w:t>llegar a un p</w:t>
            </w:r>
            <w:r w:rsidRPr="0049420F" w:rsidR="00075612">
              <w:rPr>
                <w:rFonts w:asciiTheme="minorHAnsi" w:hAnsiTheme="minorHAnsi" w:cstheme="minorHAnsi"/>
              </w:rPr>
              <w:t>u</w:t>
            </w:r>
            <w:r w:rsidRPr="0049420F" w:rsidR="000E1AE6">
              <w:rPr>
                <w:rFonts w:asciiTheme="minorHAnsi" w:hAnsiTheme="minorHAnsi" w:cstheme="minorHAnsi"/>
              </w:rPr>
              <w:t>nto de encuentro desde la comunicación, a partir de la construcción de la narrativa común</w:t>
            </w:r>
            <w:r w:rsidRPr="0049420F" w:rsidR="00075612">
              <w:rPr>
                <w:rFonts w:asciiTheme="minorHAnsi" w:hAnsiTheme="minorHAnsi" w:cstheme="minorHAnsi"/>
              </w:rPr>
              <w:t xml:space="preserve">, que lleva a </w:t>
            </w:r>
            <w:r w:rsidRPr="0049420F">
              <w:rPr>
                <w:rFonts w:asciiTheme="minorHAnsi" w:hAnsiTheme="minorHAnsi" w:cstheme="minorHAnsi"/>
              </w:rPr>
              <w:t xml:space="preserve">visibilizar y generar una mayor comprensión y solidaridad sobre el </w:t>
            </w:r>
            <w:r w:rsidRPr="0049420F" w:rsidR="000E1AE6">
              <w:rPr>
                <w:rFonts w:asciiTheme="minorHAnsi" w:hAnsiTheme="minorHAnsi" w:cstheme="minorHAnsi"/>
              </w:rPr>
              <w:t>S</w:t>
            </w:r>
            <w:r w:rsidRPr="0049420F">
              <w:rPr>
                <w:rFonts w:asciiTheme="minorHAnsi" w:hAnsiTheme="minorHAnsi" w:cstheme="minorHAnsi"/>
              </w:rPr>
              <w:t>istema</w:t>
            </w:r>
            <w:r w:rsidRPr="0049420F" w:rsidR="000E1AE6">
              <w:rPr>
                <w:rFonts w:asciiTheme="minorHAnsi" w:hAnsiTheme="minorHAnsi" w:cstheme="minorHAnsi"/>
              </w:rPr>
              <w:t xml:space="preserve"> Integral para la Paz</w:t>
            </w:r>
            <w:r w:rsidRPr="0049420F">
              <w:rPr>
                <w:rFonts w:asciiTheme="minorHAnsi" w:hAnsiTheme="minorHAnsi" w:cstheme="minorHAnsi"/>
              </w:rPr>
              <w:t xml:space="preserve"> y sus mecanismos a nivel nacional y territorial a través del posicionamiento de la siguiente idea  fuerza</w:t>
            </w:r>
            <w:r w:rsidRPr="0049420F" w:rsidR="00075612">
              <w:rPr>
                <w:rFonts w:asciiTheme="minorHAnsi" w:hAnsiTheme="minorHAnsi" w:cstheme="minorHAnsi"/>
              </w:rPr>
              <w:t xml:space="preserve"> o mensaje central de los tres mecánicos como Sistema</w:t>
            </w:r>
            <w:r w:rsidRPr="0049420F">
              <w:rPr>
                <w:rFonts w:asciiTheme="minorHAnsi" w:hAnsiTheme="minorHAnsi" w:cstheme="minorHAnsi"/>
                <w:i/>
                <w:iCs/>
              </w:rPr>
              <w:t xml:space="preserve">: </w:t>
            </w:r>
            <w:r w:rsidRPr="0049420F">
              <w:rPr>
                <w:rFonts w:asciiTheme="minorHAnsi" w:hAnsiTheme="minorHAnsi" w:cstheme="minorHAnsi"/>
                <w:b/>
                <w:bCs/>
                <w:i/>
                <w:iCs/>
              </w:rPr>
              <w:t>“Caminar hacia la paz necesita de la verdad para que no se repita el horror de la guerra, para que se haga justicia y para reparar el daño que nos hemos hecho</w:t>
            </w:r>
            <w:r w:rsidRPr="0049420F">
              <w:rPr>
                <w:rFonts w:asciiTheme="minorHAnsi" w:hAnsiTheme="minorHAnsi" w:cstheme="minorHAnsi"/>
                <w:b/>
                <w:bCs/>
              </w:rPr>
              <w:t xml:space="preserve">”. </w:t>
            </w:r>
          </w:p>
          <w:p w:rsidRPr="0049420F" w:rsidR="00075612" w:rsidP="00C216B9" w:rsidRDefault="00075612" w14:paraId="2265B857" w14:textId="45CA4C36">
            <w:pPr>
              <w:jc w:val="both"/>
              <w:rPr>
                <w:rFonts w:asciiTheme="minorHAnsi" w:hAnsiTheme="minorHAnsi" w:cstheme="minorHAnsi"/>
              </w:rPr>
            </w:pPr>
          </w:p>
          <w:p w:rsidRPr="0049420F" w:rsidR="00F268FF" w:rsidP="00C216B9" w:rsidRDefault="0001280D" w14:paraId="60BB703E" w14:textId="77777777">
            <w:pPr>
              <w:jc w:val="both"/>
              <w:rPr>
                <w:rFonts w:asciiTheme="minorHAnsi" w:hAnsiTheme="minorHAnsi" w:cstheme="minorHAnsi"/>
              </w:rPr>
            </w:pPr>
            <w:r w:rsidRPr="0049420F">
              <w:rPr>
                <w:rFonts w:asciiTheme="minorHAnsi" w:hAnsiTheme="minorHAnsi" w:cstheme="minorHAnsi"/>
                <w:noProof/>
              </w:rPr>
              <w:drawing>
                <wp:anchor distT="0" distB="0" distL="114300" distR="114300" simplePos="0" relativeHeight="251667456" behindDoc="1" locked="0" layoutInCell="1" allowOverlap="1" wp14:anchorId="1F585E4E" wp14:editId="1119B6FB">
                  <wp:simplePos x="0" y="0"/>
                  <wp:positionH relativeFrom="column">
                    <wp:posOffset>3883025</wp:posOffset>
                  </wp:positionH>
                  <wp:positionV relativeFrom="paragraph">
                    <wp:posOffset>56515</wp:posOffset>
                  </wp:positionV>
                  <wp:extent cx="2092960" cy="752475"/>
                  <wp:effectExtent l="19050" t="19050" r="21590" b="28575"/>
                  <wp:wrapSquare wrapText="bothSides"/>
                  <wp:docPr id="22" name="Imagen 21">
                    <a:extLst xmlns:a="http://schemas.openxmlformats.org/drawingml/2006/main">
                      <a:ext uri="{FF2B5EF4-FFF2-40B4-BE49-F238E27FC236}">
                        <a16:creationId xmlns:a16="http://schemas.microsoft.com/office/drawing/2014/main" id="{E8EBA01C-1F76-4665-8A1A-4FED6FA0B8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E8EBA01C-1F76-4665-8A1A-4FED6FA0B83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92960" cy="75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9420F" w:rsidR="00075612">
              <w:rPr>
                <w:rFonts w:asciiTheme="minorHAnsi" w:hAnsiTheme="minorHAnsi" w:cstheme="minorHAnsi"/>
              </w:rPr>
              <w:t>A partir de lo anterior, el proyecto garantizo</w:t>
            </w:r>
            <w:r w:rsidRPr="0049420F" w:rsidR="000D0229">
              <w:rPr>
                <w:rFonts w:asciiTheme="minorHAnsi" w:hAnsiTheme="minorHAnsi" w:cstheme="minorHAnsi"/>
              </w:rPr>
              <w:t xml:space="preserve">, el diseño de una </w:t>
            </w:r>
            <w:r w:rsidRPr="0049420F" w:rsidR="00C83137">
              <w:rPr>
                <w:rFonts w:asciiTheme="minorHAnsi" w:hAnsiTheme="minorHAnsi" w:cstheme="minorHAnsi"/>
              </w:rPr>
              <w:t>imagen</w:t>
            </w:r>
            <w:r w:rsidRPr="0049420F" w:rsidR="000D0229">
              <w:rPr>
                <w:rFonts w:asciiTheme="minorHAnsi" w:hAnsiTheme="minorHAnsi" w:cstheme="minorHAnsi"/>
              </w:rPr>
              <w:t xml:space="preserve"> conjunta que convergió como Sistema Integral para la Paz, propició un punto de inflexión en la estrategia de cara al posicionamiento del Sistema Integral de Verdad, Justicia, Reparación y No Repetición. El imagotipo está compuesto por dos rostros, uno que mira hacia el pasado y otro que mira hacia el futuro, en la mitad se percibe la silueta de Colombia. Esta disposición de los rostros hace alusión al pasado que debemos recordar para seguir adelante y ver hacia el futuro. Los colores representan un sentimiento ancestral y étnico mientras que el tejido refleja el tejido social. </w:t>
            </w:r>
          </w:p>
          <w:p w:rsidRPr="0049420F" w:rsidR="00F268FF" w:rsidP="00C216B9" w:rsidRDefault="00F268FF" w14:paraId="211C3CAA" w14:textId="77777777">
            <w:pPr>
              <w:jc w:val="both"/>
              <w:rPr>
                <w:rFonts w:asciiTheme="minorHAnsi" w:hAnsiTheme="minorHAnsi" w:cstheme="minorHAnsi"/>
              </w:rPr>
            </w:pPr>
          </w:p>
          <w:p w:rsidRPr="000076B8" w:rsidR="00BC6730" w:rsidP="00C216B9" w:rsidRDefault="000D0229" w14:paraId="297A98DB" w14:textId="5337A63B">
            <w:pPr>
              <w:autoSpaceDE w:val="0"/>
              <w:autoSpaceDN w:val="0"/>
              <w:adjustRightInd w:val="0"/>
              <w:jc w:val="both"/>
              <w:rPr>
                <w:rFonts w:asciiTheme="minorHAnsi" w:hAnsiTheme="minorHAnsi" w:cstheme="minorHAnsi"/>
              </w:rPr>
            </w:pPr>
            <w:r w:rsidRPr="0049420F">
              <w:rPr>
                <w:rFonts w:asciiTheme="minorHAnsi" w:hAnsiTheme="minorHAnsi" w:cstheme="minorHAnsi"/>
              </w:rPr>
              <w:t>E</w:t>
            </w:r>
            <w:r w:rsidRPr="0049420F" w:rsidR="002D45C8">
              <w:rPr>
                <w:rFonts w:asciiTheme="minorHAnsi" w:hAnsiTheme="minorHAnsi" w:cstheme="minorHAnsi"/>
              </w:rPr>
              <w:t>n ese sentido la estrategia diseñada e implementada se consolido a partir de la</w:t>
            </w:r>
            <w:r w:rsidRPr="0049420F" w:rsidR="00102AEB">
              <w:rPr>
                <w:rFonts w:asciiTheme="minorHAnsi" w:hAnsiTheme="minorHAnsi" w:cstheme="minorHAnsi"/>
              </w:rPr>
              <w:t xml:space="preserve"> propuesta </w:t>
            </w:r>
            <w:r w:rsidRPr="0049420F">
              <w:rPr>
                <w:rFonts w:asciiTheme="minorHAnsi" w:hAnsiTheme="minorHAnsi" w:cstheme="minorHAnsi"/>
                <w:b/>
                <w:bCs/>
                <w:i/>
                <w:iCs/>
              </w:rPr>
              <w:t>‘Yo te Ofrezco</w:t>
            </w:r>
            <w:r w:rsidRPr="0049420F" w:rsidR="00102AEB">
              <w:rPr>
                <w:rFonts w:asciiTheme="minorHAnsi" w:hAnsiTheme="minorHAnsi" w:cstheme="minorHAnsi"/>
                <w:b/>
                <w:bCs/>
                <w:i/>
                <w:iCs/>
              </w:rPr>
              <w:t>”</w:t>
            </w:r>
            <w:r w:rsidRPr="0049420F" w:rsidR="00102AEB">
              <w:rPr>
                <w:rFonts w:asciiTheme="minorHAnsi" w:hAnsiTheme="minorHAnsi" w:cstheme="minorHAnsi"/>
              </w:rPr>
              <w:t xml:space="preserve">; </w:t>
            </w:r>
            <w:r w:rsidRPr="0049420F">
              <w:rPr>
                <w:rFonts w:asciiTheme="minorHAnsi" w:hAnsiTheme="minorHAnsi" w:cstheme="minorHAnsi"/>
              </w:rPr>
              <w:t xml:space="preserve">como </w:t>
            </w:r>
            <w:r w:rsidRPr="0049420F" w:rsidR="0021424F">
              <w:rPr>
                <w:rFonts w:asciiTheme="minorHAnsi" w:hAnsiTheme="minorHAnsi" w:cstheme="minorHAnsi"/>
              </w:rPr>
              <w:t>un llamado</w:t>
            </w:r>
            <w:r w:rsidRPr="0049420F">
              <w:rPr>
                <w:rFonts w:asciiTheme="minorHAnsi" w:hAnsiTheme="minorHAnsi" w:cstheme="minorHAnsi"/>
              </w:rPr>
              <w:t xml:space="preserve"> por un pacto ético de la sociedad en su conjunto para la Paz, las víctimas y para superar el daño del conflicto </w:t>
            </w:r>
            <w:r w:rsidRPr="0049420F" w:rsidR="0021424F">
              <w:rPr>
                <w:rFonts w:asciiTheme="minorHAnsi" w:hAnsiTheme="minorHAnsi" w:cstheme="minorHAnsi"/>
              </w:rPr>
              <w:t>armado, basado</w:t>
            </w:r>
            <w:r w:rsidRPr="0049420F">
              <w:rPr>
                <w:rFonts w:asciiTheme="minorHAnsi" w:hAnsiTheme="minorHAnsi" w:cstheme="minorHAnsi"/>
              </w:rPr>
              <w:t xml:space="preserve"> en la generosidad y compromiso personal de los ciudadanos con el País. La campaña se divulgó por los principales medios nacionales y regionales del país y las redes sociales de las entidades que conforman el Sistema logrando un </w:t>
            </w:r>
            <w:r w:rsidRPr="0049420F" w:rsidR="00C37887">
              <w:rPr>
                <w:rFonts w:asciiTheme="minorHAnsi" w:hAnsiTheme="minorHAnsi" w:cstheme="minorHAnsi"/>
              </w:rPr>
              <w:t xml:space="preserve">llegar a </w:t>
            </w:r>
            <w:r w:rsidRPr="0049420F" w:rsidR="004E209E">
              <w:rPr>
                <w:rFonts w:asciiTheme="minorHAnsi" w:hAnsiTheme="minorHAnsi" w:cstheme="minorHAnsi"/>
                <w:b/>
                <w:bCs/>
              </w:rPr>
              <w:t>10.</w:t>
            </w:r>
            <w:r w:rsidRPr="0049420F" w:rsidR="00C37887">
              <w:rPr>
                <w:rFonts w:asciiTheme="minorHAnsi" w:hAnsiTheme="minorHAnsi" w:cstheme="minorHAnsi"/>
                <w:b/>
                <w:bCs/>
              </w:rPr>
              <w:t>747.933</w:t>
            </w:r>
            <w:r w:rsidRPr="0049420F" w:rsidR="00C37887">
              <w:rPr>
                <w:rFonts w:asciiTheme="minorHAnsi" w:hAnsiTheme="minorHAnsi" w:cstheme="minorHAnsi"/>
              </w:rPr>
              <w:t xml:space="preserve"> </w:t>
            </w:r>
            <w:r w:rsidRPr="0049420F">
              <w:rPr>
                <w:rFonts w:asciiTheme="minorHAnsi" w:hAnsiTheme="minorHAnsi" w:cstheme="minorHAnsi"/>
              </w:rPr>
              <w:t xml:space="preserve">de personas </w:t>
            </w:r>
            <w:r w:rsidRPr="0049420F" w:rsidR="00C37887">
              <w:rPr>
                <w:rFonts w:asciiTheme="minorHAnsi" w:hAnsiTheme="minorHAnsi" w:cstheme="minorHAnsi"/>
              </w:rPr>
              <w:t xml:space="preserve">en </w:t>
            </w:r>
            <w:r w:rsidRPr="0049420F" w:rsidR="00BF5E7F">
              <w:rPr>
                <w:rFonts w:asciiTheme="minorHAnsi" w:hAnsiTheme="minorHAnsi" w:cstheme="minorHAnsi"/>
              </w:rPr>
              <w:t xml:space="preserve">los principales canales de tv nacional y local, </w:t>
            </w:r>
            <w:r w:rsidRPr="0049420F" w:rsidR="00BC6730">
              <w:rPr>
                <w:rFonts w:asciiTheme="minorHAnsi" w:hAnsiTheme="minorHAnsi" w:cstheme="minorHAnsi"/>
              </w:rPr>
              <w:t>así</w:t>
            </w:r>
            <w:r w:rsidRPr="0049420F" w:rsidR="00BF5E7F">
              <w:rPr>
                <w:rFonts w:asciiTheme="minorHAnsi" w:hAnsiTheme="minorHAnsi" w:cstheme="minorHAnsi"/>
              </w:rPr>
              <w:t xml:space="preserve"> como en </w:t>
            </w:r>
            <w:r w:rsidRPr="0049420F" w:rsidR="00BF5E7F">
              <w:rPr>
                <w:rFonts w:asciiTheme="minorHAnsi" w:hAnsiTheme="minorHAnsi" w:cstheme="minorHAnsi"/>
                <w:b/>
                <w:bCs/>
              </w:rPr>
              <w:t>7.410.700</w:t>
            </w:r>
            <w:r w:rsidRPr="0049420F" w:rsidR="00BF5E7F">
              <w:rPr>
                <w:rFonts w:asciiTheme="minorHAnsi" w:hAnsiTheme="minorHAnsi" w:cstheme="minorHAnsi"/>
              </w:rPr>
              <w:t>, oyentes de emi</w:t>
            </w:r>
            <w:r w:rsidRPr="0049420F" w:rsidR="00BC6730">
              <w:rPr>
                <w:rFonts w:asciiTheme="minorHAnsi" w:hAnsiTheme="minorHAnsi" w:cstheme="minorHAnsi"/>
              </w:rPr>
              <w:t xml:space="preserve">soras </w:t>
            </w:r>
            <w:r w:rsidRPr="0049420F" w:rsidR="00BF5E7F">
              <w:rPr>
                <w:rFonts w:asciiTheme="minorHAnsi" w:hAnsiTheme="minorHAnsi" w:cstheme="minorHAnsi"/>
              </w:rPr>
              <w:t xml:space="preserve">nacionales, locales y </w:t>
            </w:r>
            <w:r w:rsidRPr="0049420F" w:rsidR="00BC6730">
              <w:rPr>
                <w:rFonts w:asciiTheme="minorHAnsi" w:hAnsiTheme="minorHAnsi" w:cstheme="minorHAnsi"/>
              </w:rPr>
              <w:t>comunitarias</w:t>
            </w:r>
            <w:r w:rsidRPr="0049420F" w:rsidR="00BF5E7F">
              <w:rPr>
                <w:rFonts w:asciiTheme="minorHAnsi" w:hAnsiTheme="minorHAnsi" w:cstheme="minorHAnsi"/>
              </w:rPr>
              <w:t xml:space="preserve"> y </w:t>
            </w:r>
            <w:r w:rsidRPr="0049420F" w:rsidR="00BC6730">
              <w:rPr>
                <w:rFonts w:asciiTheme="minorHAnsi" w:hAnsiTheme="minorHAnsi" w:cstheme="minorHAnsi"/>
              </w:rPr>
              <w:t xml:space="preserve">al menos </w:t>
            </w:r>
            <w:r w:rsidRPr="0049420F" w:rsidR="00BC6730">
              <w:rPr>
                <w:rFonts w:asciiTheme="minorHAnsi" w:hAnsiTheme="minorHAnsi" w:cstheme="minorHAnsi"/>
                <w:b/>
                <w:bCs/>
              </w:rPr>
              <w:t>5.939882</w:t>
            </w:r>
            <w:r w:rsidRPr="0049420F" w:rsidR="00BC6730">
              <w:rPr>
                <w:rFonts w:asciiTheme="minorHAnsi" w:hAnsiTheme="minorHAnsi" w:cstheme="minorHAnsi"/>
              </w:rPr>
              <w:t xml:space="preserve"> personas en redes sociales</w:t>
            </w:r>
            <w:r w:rsidRPr="0049420F" w:rsidR="0065401F">
              <w:rPr>
                <w:rFonts w:asciiTheme="minorHAnsi" w:hAnsiTheme="minorHAnsi" w:cstheme="minorHAnsi"/>
              </w:rPr>
              <w:t xml:space="preserve">. Para la </w:t>
            </w:r>
            <w:r w:rsidRPr="0049420F" w:rsidR="00D91948">
              <w:rPr>
                <w:noProof/>
              </w:rPr>
              <w:drawing>
                <wp:anchor distT="0" distB="0" distL="114300" distR="114300" simplePos="0" relativeHeight="251668480" behindDoc="1" locked="0" layoutInCell="1" allowOverlap="1" wp14:anchorId="7B746ED4" wp14:editId="6CED4054">
                  <wp:simplePos x="0" y="0"/>
                  <wp:positionH relativeFrom="column">
                    <wp:posOffset>-65405</wp:posOffset>
                  </wp:positionH>
                  <wp:positionV relativeFrom="paragraph">
                    <wp:posOffset>36830</wp:posOffset>
                  </wp:positionV>
                  <wp:extent cx="3296920" cy="2552700"/>
                  <wp:effectExtent l="0" t="0" r="0" b="0"/>
                  <wp:wrapTight wrapText="bothSides">
                    <wp:wrapPolygon edited="0">
                      <wp:start x="0" y="0"/>
                      <wp:lineTo x="0" y="21439"/>
                      <wp:lineTo x="21467" y="21439"/>
                      <wp:lineTo x="2146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511" t="53353" r="54807" b="3388"/>
                          <a:stretch/>
                        </pic:blipFill>
                        <pic:spPr bwMode="auto">
                          <a:xfrm>
                            <a:off x="0" y="0"/>
                            <a:ext cx="329692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420F" w:rsidR="0065401F">
              <w:rPr>
                <w:rFonts w:asciiTheme="minorHAnsi" w:hAnsiTheme="minorHAnsi" w:cstheme="minorHAnsi"/>
              </w:rPr>
              <w:t xml:space="preserve">cobertura </w:t>
            </w:r>
            <w:r w:rsidRPr="000076B8" w:rsidR="0065401F">
              <w:rPr>
                <w:rFonts w:asciiTheme="minorHAnsi" w:hAnsiTheme="minorHAnsi" w:cstheme="minorHAnsi"/>
              </w:rPr>
              <w:t>se procuró contar con un esfuerzo</w:t>
            </w:r>
            <w:r w:rsidRPr="000076B8" w:rsidR="006727F2">
              <w:rPr>
                <w:rFonts w:asciiTheme="minorHAnsi" w:hAnsiTheme="minorHAnsi" w:cstheme="minorHAnsi"/>
              </w:rPr>
              <w:t xml:space="preserve"> </w:t>
            </w:r>
            <w:r w:rsidRPr="000076B8" w:rsidR="0065401F">
              <w:rPr>
                <w:rFonts w:asciiTheme="minorHAnsi" w:hAnsiTheme="minorHAnsi" w:cstheme="minorHAnsi"/>
              </w:rPr>
              <w:t>balanceado para lograr un número de emisiones</w:t>
            </w:r>
            <w:r w:rsidRPr="000076B8" w:rsidR="006727F2">
              <w:rPr>
                <w:rFonts w:asciiTheme="minorHAnsi" w:hAnsiTheme="minorHAnsi" w:cstheme="minorHAnsi"/>
              </w:rPr>
              <w:t xml:space="preserve"> </w:t>
            </w:r>
            <w:r w:rsidRPr="000076B8" w:rsidR="0065401F">
              <w:rPr>
                <w:rFonts w:asciiTheme="minorHAnsi" w:hAnsiTheme="minorHAnsi" w:cstheme="minorHAnsi"/>
              </w:rPr>
              <w:t>en difusión televisiva y radial en horario</w:t>
            </w:r>
            <w:r w:rsidRPr="000076B8" w:rsidR="006727F2">
              <w:rPr>
                <w:rFonts w:asciiTheme="minorHAnsi" w:hAnsiTheme="minorHAnsi" w:cstheme="minorHAnsi"/>
              </w:rPr>
              <w:t xml:space="preserve"> </w:t>
            </w:r>
            <w:r w:rsidRPr="000076B8" w:rsidR="0065401F">
              <w:rPr>
                <w:rFonts w:asciiTheme="minorHAnsi" w:hAnsiTheme="minorHAnsi" w:cstheme="minorHAnsi"/>
              </w:rPr>
              <w:t>AAA en los principales medios del país,</w:t>
            </w:r>
            <w:r w:rsidRPr="000076B8" w:rsidR="006727F2">
              <w:rPr>
                <w:rFonts w:asciiTheme="minorHAnsi" w:hAnsiTheme="minorHAnsi" w:cstheme="minorHAnsi"/>
              </w:rPr>
              <w:t xml:space="preserve"> </w:t>
            </w:r>
            <w:r w:rsidRPr="000076B8" w:rsidR="0065401F">
              <w:rPr>
                <w:rFonts w:asciiTheme="minorHAnsi" w:hAnsiTheme="minorHAnsi" w:cstheme="minorHAnsi"/>
              </w:rPr>
              <w:t>sin dejar a un lado el público interesado en</w:t>
            </w:r>
            <w:r w:rsidRPr="000076B8" w:rsidR="006727F2">
              <w:rPr>
                <w:rFonts w:asciiTheme="minorHAnsi" w:hAnsiTheme="minorHAnsi" w:cstheme="minorHAnsi"/>
              </w:rPr>
              <w:t xml:space="preserve"> </w:t>
            </w:r>
            <w:r w:rsidRPr="000076B8" w:rsidR="0065401F">
              <w:rPr>
                <w:rFonts w:asciiTheme="minorHAnsi" w:hAnsiTheme="minorHAnsi" w:cstheme="minorHAnsi"/>
              </w:rPr>
              <w:t>los asuntos de carácter local</w:t>
            </w:r>
            <w:r w:rsidRPr="000076B8" w:rsidR="00FC42B1">
              <w:rPr>
                <w:rFonts w:asciiTheme="minorHAnsi" w:hAnsiTheme="minorHAnsi" w:cstheme="minorHAnsi"/>
              </w:rPr>
              <w:t xml:space="preserve">, y que </w:t>
            </w:r>
            <w:r w:rsidRPr="000076B8" w:rsidR="005D5A42">
              <w:rPr>
                <w:rFonts w:asciiTheme="minorHAnsi" w:hAnsiTheme="minorHAnsi" w:cstheme="minorHAnsi"/>
              </w:rPr>
              <w:t>permitiera</w:t>
            </w:r>
            <w:r w:rsidRPr="000076B8" w:rsidR="00FC42B1">
              <w:rPr>
                <w:rFonts w:asciiTheme="minorHAnsi" w:hAnsiTheme="minorHAnsi" w:cstheme="minorHAnsi"/>
              </w:rPr>
              <w:t xml:space="preserve"> llegar a la audiencia focalizada, </w:t>
            </w:r>
            <w:r w:rsidRPr="000076B8" w:rsidR="005D5A42">
              <w:rPr>
                <w:rFonts w:asciiTheme="minorHAnsi" w:hAnsiTheme="minorHAnsi" w:cstheme="minorHAnsi"/>
              </w:rPr>
              <w:t>mediante</w:t>
            </w:r>
            <w:r w:rsidRPr="000076B8" w:rsidR="00FC42B1">
              <w:rPr>
                <w:rFonts w:asciiTheme="minorHAnsi" w:hAnsiTheme="minorHAnsi" w:cstheme="minorHAnsi"/>
              </w:rPr>
              <w:t xml:space="preserve"> una priorización de canales y emisoras de tal forma que se pudiera impactar a los distintos públicos objetivos </w:t>
            </w:r>
            <w:r w:rsidRPr="000076B8" w:rsidR="005D5A42">
              <w:rPr>
                <w:rFonts w:asciiTheme="minorHAnsi" w:hAnsiTheme="minorHAnsi" w:cstheme="minorHAnsi"/>
              </w:rPr>
              <w:t xml:space="preserve">(audiencias apáticas o que desconocen el Sistema) </w:t>
            </w:r>
            <w:r w:rsidRPr="000076B8" w:rsidR="00FC42B1">
              <w:rPr>
                <w:rFonts w:asciiTheme="minorHAnsi" w:hAnsiTheme="minorHAnsi" w:cstheme="minorHAnsi"/>
              </w:rPr>
              <w:t>propios de cada canal. Esto teniendo en cuenta que los receptores son distintos en cada medio por sus diferentes características, que pueden ser por editorial, contenidos, temas, conductores, posición política, variedad musical, etc.</w:t>
            </w:r>
          </w:p>
          <w:p w:rsidRPr="0049420F" w:rsidR="00B462B5" w:rsidP="00C216B9" w:rsidRDefault="00B462B5" w14:paraId="7BCDA44F" w14:textId="28ABE200">
            <w:pPr>
              <w:autoSpaceDE w:val="0"/>
              <w:autoSpaceDN w:val="0"/>
              <w:adjustRightInd w:val="0"/>
              <w:jc w:val="both"/>
              <w:rPr>
                <w:rFonts w:ascii="Montserrat-Light" w:hAnsi="Montserrat-Light" w:cs="Montserrat-Light"/>
                <w:sz w:val="22"/>
                <w:szCs w:val="22"/>
                <w:lang w:val="es-CO"/>
              </w:rPr>
            </w:pPr>
          </w:p>
          <w:p w:rsidRPr="0049420F" w:rsidR="000D0229" w:rsidP="00C216B9" w:rsidRDefault="000D0229" w14:paraId="2B3B8360" w14:textId="68CD5DCA">
            <w:pPr>
              <w:jc w:val="both"/>
              <w:rPr>
                <w:rFonts w:asciiTheme="minorHAnsi" w:hAnsiTheme="minorHAnsi" w:cstheme="minorHAnsi"/>
              </w:rPr>
            </w:pPr>
            <w:r w:rsidRPr="0049420F">
              <w:rPr>
                <w:rFonts w:asciiTheme="minorHAnsi" w:hAnsiTheme="minorHAnsi" w:cstheme="minorHAnsi"/>
              </w:rPr>
              <w:t>Las acciones del Sistema Integral para la Paz se han desarrollado desde su concepción de manera conjunta, no solo entre las entidades que lo conforman, sino con diversas organizaciones de víctimas, de la sociedad civil e involucrando a la ciudadanía como lo demuestran diferentes seguimientos en redes de organizaciones de víctimas y de derechos humanos, así como en prensa y radio. El hecho de haber logrado un alcance potencial aproximado de 2.5 billones de usuarios y más de 77.000 interacciones relacionadas con el término, ha tenido como resultado que los medios de comunicación y el público en general adopten el nuevo nombre y el concepto de imagen unificada del Sistema Integral para la Paz para referirse a lo que antes se conocía como Sistema Integral de Verdad, Justicia, Reparación y No Repetición o SIVJRNR. El balance del alcance a través de pauta en televisión y radio es positivo</w:t>
            </w:r>
            <w:r w:rsidRPr="0049420F" w:rsidR="0019242C">
              <w:rPr>
                <w:rFonts w:asciiTheme="minorHAnsi" w:hAnsiTheme="minorHAnsi" w:cstheme="minorHAnsi"/>
              </w:rPr>
              <w:t>.</w:t>
            </w:r>
          </w:p>
          <w:p w:rsidRPr="0049420F" w:rsidR="0019242C" w:rsidP="00C216B9" w:rsidRDefault="0019242C" w14:paraId="18472021" w14:textId="77777777">
            <w:pPr>
              <w:jc w:val="both"/>
              <w:rPr>
                <w:rFonts w:asciiTheme="minorHAnsi" w:hAnsiTheme="minorHAnsi" w:cstheme="minorHAnsi"/>
                <w:iCs/>
                <w:lang w:eastAsia="x-none"/>
              </w:rPr>
            </w:pPr>
          </w:p>
          <w:p w:rsidRPr="0049420F" w:rsidR="00061F12" w:rsidP="00C216B9" w:rsidRDefault="0019242C" w14:paraId="5E2BF4E5" w14:textId="7A8BE619">
            <w:pPr>
              <w:jc w:val="both"/>
              <w:rPr>
                <w:rFonts w:asciiTheme="minorHAnsi" w:hAnsiTheme="minorHAnsi" w:cstheme="minorHAnsi"/>
                <w:iCs/>
                <w:lang w:eastAsia="x-none"/>
              </w:rPr>
            </w:pPr>
            <w:r w:rsidRPr="0049420F">
              <w:rPr>
                <w:rFonts w:asciiTheme="minorHAnsi" w:hAnsiTheme="minorHAnsi" w:cstheme="minorHAnsi"/>
                <w:iCs/>
                <w:lang w:eastAsia="x-none"/>
              </w:rPr>
              <w:t>Dicha campaña</w:t>
            </w:r>
            <w:r w:rsidRPr="0049420F" w:rsidR="00675230">
              <w:rPr>
                <w:rFonts w:asciiTheme="minorHAnsi" w:hAnsiTheme="minorHAnsi" w:cstheme="minorHAnsi"/>
                <w:iCs/>
                <w:lang w:eastAsia="x-none"/>
              </w:rPr>
              <w:t xml:space="preserve"> estuvo acompañada de activaciones BTL como una </w:t>
            </w:r>
            <w:r w:rsidRPr="0049420F">
              <w:rPr>
                <w:rFonts w:asciiTheme="minorHAnsi" w:hAnsiTheme="minorHAnsi" w:cstheme="minorHAnsi"/>
                <w:iCs/>
                <w:lang w:eastAsia="x-none"/>
              </w:rPr>
              <w:t>apuesta para acercar a las entidades a las comuni</w:t>
            </w:r>
            <w:r w:rsidRPr="0049420F" w:rsidR="005E33F7">
              <w:rPr>
                <w:rFonts w:asciiTheme="minorHAnsi" w:hAnsiTheme="minorHAnsi" w:cstheme="minorHAnsi"/>
                <w:iCs/>
                <w:lang w:eastAsia="x-none"/>
              </w:rPr>
              <w:t xml:space="preserve">dades, desde un lenguaje claro, cercano y de confianza. Con la visita de a 7 ciudades en la que </w:t>
            </w:r>
            <w:r w:rsidRPr="0049420F" w:rsidR="005E33F7">
              <w:rPr>
                <w:rFonts w:asciiTheme="minorHAnsi" w:hAnsiTheme="minorHAnsi" w:cstheme="minorHAnsi"/>
                <w:b/>
                <w:bCs/>
                <w:iCs/>
                <w:lang w:eastAsia="x-none"/>
              </w:rPr>
              <w:t>880</w:t>
            </w:r>
            <w:r w:rsidRPr="0049420F" w:rsidR="005E33F7">
              <w:rPr>
                <w:rFonts w:asciiTheme="minorHAnsi" w:hAnsiTheme="minorHAnsi" w:cstheme="minorHAnsi"/>
                <w:iCs/>
                <w:lang w:eastAsia="x-none"/>
              </w:rPr>
              <w:t xml:space="preserve"> personas interactúan con los mensajes y tienen la posibilidad de enviar su mensaje a los mandatos, generando la comunicación en doble </w:t>
            </w:r>
            <w:r w:rsidRPr="0049420F" w:rsidR="00675230">
              <w:rPr>
                <w:rFonts w:asciiTheme="minorHAnsi" w:hAnsiTheme="minorHAnsi" w:cstheme="minorHAnsi"/>
                <w:iCs/>
                <w:lang w:eastAsia="x-none"/>
              </w:rPr>
              <w:t>vía</w:t>
            </w:r>
            <w:r w:rsidRPr="0049420F" w:rsidR="005E33F7">
              <w:rPr>
                <w:rFonts w:asciiTheme="minorHAnsi" w:hAnsiTheme="minorHAnsi" w:cstheme="minorHAnsi"/>
                <w:iCs/>
                <w:lang w:eastAsia="x-none"/>
              </w:rPr>
              <w:t xml:space="preserve"> que la estrategia planteo desde su inicio.</w:t>
            </w:r>
          </w:p>
          <w:p w:rsidRPr="0049420F" w:rsidR="00061F12" w:rsidP="00C216B9" w:rsidRDefault="00251FC6" w14:paraId="6C58AAA5" w14:textId="50D4FB50">
            <w:pPr>
              <w:jc w:val="both"/>
              <w:rPr>
                <w:rFonts w:asciiTheme="minorHAnsi" w:hAnsiTheme="minorHAnsi" w:cstheme="minorHAnsi"/>
                <w:iCs/>
                <w:lang w:eastAsia="x-none"/>
              </w:rPr>
            </w:pPr>
            <w:r w:rsidRPr="0049420F">
              <w:rPr>
                <w:noProof/>
              </w:rPr>
              <w:drawing>
                <wp:anchor distT="0" distB="0" distL="114300" distR="114300" simplePos="0" relativeHeight="251669504" behindDoc="0" locked="0" layoutInCell="1" allowOverlap="1" wp14:anchorId="263D945F" wp14:editId="35BB13D9">
                  <wp:simplePos x="0" y="0"/>
                  <wp:positionH relativeFrom="column">
                    <wp:posOffset>17145</wp:posOffset>
                  </wp:positionH>
                  <wp:positionV relativeFrom="paragraph">
                    <wp:posOffset>111760</wp:posOffset>
                  </wp:positionV>
                  <wp:extent cx="2496185" cy="21355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18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9420F" w:rsidR="00251FC6" w:rsidP="00C216B9" w:rsidRDefault="00061F12" w14:paraId="3AFFFB60" w14:textId="77777777">
            <w:pPr>
              <w:jc w:val="both"/>
              <w:rPr>
                <w:rFonts w:asciiTheme="minorHAnsi" w:hAnsiTheme="minorHAnsi" w:cstheme="minorHAnsi"/>
                <w:iCs/>
                <w:lang w:eastAsia="x-none"/>
              </w:rPr>
            </w:pPr>
            <w:r w:rsidRPr="0049420F">
              <w:rPr>
                <w:rFonts w:asciiTheme="minorHAnsi" w:hAnsiTheme="minorHAnsi" w:cstheme="minorHAnsi"/>
                <w:iCs/>
                <w:lang w:eastAsia="x-none"/>
              </w:rPr>
              <w:t xml:space="preserve">Adicionalmente el proyecto desarrollo, la estrategia de pedagogía, </w:t>
            </w:r>
            <w:r w:rsidRPr="0049420F" w:rsidR="00AF377E">
              <w:rPr>
                <w:rFonts w:asciiTheme="minorHAnsi" w:hAnsiTheme="minorHAnsi" w:cstheme="minorHAnsi"/>
                <w:iCs/>
                <w:lang w:eastAsia="x-none"/>
              </w:rPr>
              <w:t>mediante el Aula virtual</w:t>
            </w:r>
            <w:r w:rsidRPr="0049420F" w:rsidR="004C33D3">
              <w:rPr>
                <w:rFonts w:asciiTheme="minorHAnsi" w:hAnsiTheme="minorHAnsi" w:cstheme="minorHAnsi"/>
                <w:iCs/>
                <w:lang w:eastAsia="x-none"/>
              </w:rPr>
              <w:t xml:space="preserve">, la cual se </w:t>
            </w:r>
            <w:r w:rsidRPr="0049420F" w:rsidR="004302EE">
              <w:rPr>
                <w:rFonts w:asciiTheme="minorHAnsi" w:hAnsiTheme="minorHAnsi" w:cstheme="minorHAnsi"/>
                <w:iCs/>
                <w:lang w:eastAsia="x-none"/>
              </w:rPr>
              <w:t>componente</w:t>
            </w:r>
            <w:r w:rsidRPr="0049420F" w:rsidR="004C33D3">
              <w:rPr>
                <w:rFonts w:asciiTheme="minorHAnsi" w:hAnsiTheme="minorHAnsi" w:cstheme="minorHAnsi"/>
                <w:iCs/>
                <w:lang w:eastAsia="x-none"/>
              </w:rPr>
              <w:t xml:space="preserve"> de tres herramientas de integralidad del Sistema y el proyecto</w:t>
            </w:r>
            <w:r w:rsidRPr="0049420F" w:rsidR="00251FC6">
              <w:rPr>
                <w:rFonts w:asciiTheme="minorHAnsi" w:hAnsiTheme="minorHAnsi" w:cstheme="minorHAnsi"/>
                <w:iCs/>
                <w:lang w:eastAsia="x-none"/>
              </w:rPr>
              <w:t>:</w:t>
            </w:r>
          </w:p>
          <w:p w:rsidRPr="0049420F" w:rsidR="00862728" w:rsidP="00C216B9" w:rsidRDefault="004C33D3" w14:paraId="47DE1E16" w14:textId="1E082F01">
            <w:pPr>
              <w:jc w:val="both"/>
              <w:rPr>
                <w:rFonts w:asciiTheme="minorHAnsi" w:hAnsiTheme="minorHAnsi" w:cstheme="minorHAnsi"/>
                <w:iCs/>
                <w:lang w:eastAsia="x-none"/>
              </w:rPr>
            </w:pPr>
            <w:r w:rsidRPr="0049420F">
              <w:rPr>
                <w:rFonts w:asciiTheme="minorHAnsi" w:hAnsiTheme="minorHAnsi" w:cstheme="minorHAnsi"/>
                <w:iCs/>
                <w:lang w:eastAsia="x-none"/>
              </w:rPr>
              <w:t xml:space="preserve"> </w:t>
            </w:r>
          </w:p>
          <w:p w:rsidRPr="0049420F" w:rsidR="000C0985" w:rsidP="000C0985" w:rsidRDefault="00720611" w14:paraId="3A67D555" w14:textId="77777777">
            <w:pPr>
              <w:pStyle w:val="Prrafodelista"/>
              <w:numPr>
                <w:ilvl w:val="0"/>
                <w:numId w:val="20"/>
              </w:numPr>
              <w:jc w:val="both"/>
              <w:rPr>
                <w:rFonts w:cstheme="minorHAnsi"/>
                <w:iCs/>
                <w:lang w:val="es-ES" w:eastAsia="x-none"/>
              </w:rPr>
            </w:pPr>
            <w:r w:rsidRPr="0049420F">
              <w:rPr>
                <w:rFonts w:cstheme="minorHAnsi"/>
                <w:iCs/>
                <w:lang w:eastAsia="x-none"/>
              </w:rPr>
              <w:t>”</w:t>
            </w:r>
            <w:r w:rsidRPr="0049420F" w:rsidR="00862728">
              <w:rPr>
                <w:rFonts w:cstheme="minorHAnsi"/>
                <w:iCs/>
                <w:lang w:eastAsia="x-none"/>
              </w:rPr>
              <w:t xml:space="preserve"> </w:t>
            </w:r>
            <w:r w:rsidRPr="0049420F" w:rsidR="00862728">
              <w:rPr>
                <w:rFonts w:cstheme="minorHAnsi"/>
                <w:b/>
                <w:bCs/>
                <w:iCs/>
                <w:lang w:eastAsia="x-none"/>
              </w:rPr>
              <w:t>Curso virtual “Conoce y participa de nuestra Casa</w:t>
            </w:r>
            <w:r w:rsidRPr="0049420F" w:rsidR="004857E6">
              <w:rPr>
                <w:rFonts w:cstheme="minorHAnsi"/>
                <w:b/>
                <w:bCs/>
                <w:iCs/>
                <w:lang w:eastAsia="x-none"/>
              </w:rPr>
              <w:t xml:space="preserve">: </w:t>
            </w:r>
            <w:r w:rsidRPr="0049420F" w:rsidR="00862728">
              <w:rPr>
                <w:rFonts w:cstheme="minorHAnsi"/>
                <w:b/>
                <w:bCs/>
                <w:iCs/>
                <w:lang w:eastAsia="x-none"/>
              </w:rPr>
              <w:t xml:space="preserve">Sistema Integral para la Paz”: </w:t>
            </w:r>
            <w:r w:rsidRPr="0049420F">
              <w:rPr>
                <w:rFonts w:cstheme="minorHAnsi"/>
                <w:iCs/>
                <w:lang w:eastAsia="x-none"/>
              </w:rPr>
              <w:t xml:space="preserve">en el que </w:t>
            </w:r>
            <w:r w:rsidRPr="0049420F" w:rsidR="00061F12">
              <w:rPr>
                <w:rFonts w:cstheme="minorHAnsi"/>
                <w:iCs/>
                <w:lang w:eastAsia="x-none"/>
              </w:rPr>
              <w:t xml:space="preserve">se </w:t>
            </w:r>
            <w:r w:rsidRPr="0049420F" w:rsidR="00E535CF">
              <w:rPr>
                <w:rFonts w:cstheme="minorHAnsi"/>
                <w:iCs/>
                <w:lang w:eastAsia="x-none"/>
              </w:rPr>
              <w:t>lograron certificar a 430 funcionarios (148 hombres y 282 mujeres</w:t>
            </w:r>
            <w:r w:rsidRPr="0049420F" w:rsidR="00EF7165">
              <w:rPr>
                <w:rFonts w:cstheme="minorHAnsi"/>
                <w:iCs/>
                <w:lang w:eastAsia="x-none"/>
              </w:rPr>
              <w:t xml:space="preserve">) </w:t>
            </w:r>
            <w:r w:rsidRPr="0049420F" w:rsidR="001455B1">
              <w:rPr>
                <w:rFonts w:cstheme="minorHAnsi"/>
                <w:iCs/>
                <w:lang w:eastAsia="x-none"/>
              </w:rPr>
              <w:t xml:space="preserve">quienes </w:t>
            </w:r>
            <w:r w:rsidRPr="0049420F" w:rsidR="004302EE">
              <w:rPr>
                <w:rFonts w:cstheme="minorHAnsi"/>
                <w:iCs/>
                <w:lang w:eastAsia="x-none"/>
              </w:rPr>
              <w:t xml:space="preserve">apropiaron nuevos conocimientos </w:t>
            </w:r>
            <w:r w:rsidRPr="0049420F" w:rsidR="00EF7165">
              <w:rPr>
                <w:rFonts w:cstheme="minorHAnsi"/>
                <w:iCs/>
                <w:lang w:eastAsia="x-none"/>
              </w:rPr>
              <w:t>desde la narrativa común</w:t>
            </w:r>
            <w:r w:rsidRPr="0049420F" w:rsidR="004302EE">
              <w:rPr>
                <w:rFonts w:cstheme="minorHAnsi"/>
                <w:iCs/>
                <w:lang w:eastAsia="x-none"/>
              </w:rPr>
              <w:t xml:space="preserve"> para </w:t>
            </w:r>
            <w:r w:rsidRPr="0049420F" w:rsidR="00EF7165">
              <w:rPr>
                <w:rFonts w:cstheme="minorHAnsi"/>
                <w:iCs/>
                <w:lang w:eastAsia="x-none"/>
              </w:rPr>
              <w:t xml:space="preserve">la </w:t>
            </w:r>
            <w:r w:rsidRPr="0049420F" w:rsidR="00DA54B1">
              <w:rPr>
                <w:rFonts w:cstheme="minorHAnsi"/>
                <w:iCs/>
                <w:lang w:eastAsia="x-none"/>
              </w:rPr>
              <w:t>articulación</w:t>
            </w:r>
            <w:r w:rsidRPr="0049420F" w:rsidR="00EF7165">
              <w:rPr>
                <w:rFonts w:cstheme="minorHAnsi"/>
                <w:iCs/>
                <w:lang w:eastAsia="x-none"/>
              </w:rPr>
              <w:t xml:space="preserve"> y </w:t>
            </w:r>
            <w:r w:rsidRPr="0049420F" w:rsidR="00DA54B1">
              <w:rPr>
                <w:rFonts w:cstheme="minorHAnsi"/>
                <w:iCs/>
                <w:lang w:eastAsia="x-none"/>
              </w:rPr>
              <w:t>complementariedad</w:t>
            </w:r>
            <w:r w:rsidRPr="0049420F" w:rsidR="00EF7165">
              <w:rPr>
                <w:rFonts w:cstheme="minorHAnsi"/>
                <w:iCs/>
                <w:lang w:eastAsia="x-none"/>
              </w:rPr>
              <w:t xml:space="preserve"> de los </w:t>
            </w:r>
            <w:r w:rsidRPr="0049420F" w:rsidR="004302EE">
              <w:rPr>
                <w:rFonts w:cstheme="minorHAnsi"/>
                <w:iCs/>
                <w:lang w:eastAsia="x-none"/>
              </w:rPr>
              <w:t xml:space="preserve">mandatos del </w:t>
            </w:r>
            <w:r w:rsidRPr="0049420F" w:rsidR="00DA54B1">
              <w:rPr>
                <w:rFonts w:cstheme="minorHAnsi"/>
                <w:iCs/>
                <w:lang w:eastAsia="x-none"/>
              </w:rPr>
              <w:t xml:space="preserve">Sistema Integral para la Paz desde la apuesta para la implementación de justicia transicional en Colombia, garantizando el enfoque territorial, étnico y de género en los contenidos de los tres módulos que compone el curso. </w:t>
            </w:r>
            <w:r w:rsidRPr="0049420F" w:rsidR="004302EE">
              <w:rPr>
                <w:rFonts w:cstheme="minorHAnsi"/>
                <w:iCs/>
                <w:lang w:eastAsia="x-none"/>
              </w:rPr>
              <w:t>Dicha apuesta</w:t>
            </w:r>
            <w:r w:rsidRPr="0049420F" w:rsidR="00DA54B1">
              <w:rPr>
                <w:rFonts w:cstheme="minorHAnsi"/>
                <w:iCs/>
                <w:lang w:eastAsia="x-none"/>
              </w:rPr>
              <w:t xml:space="preserve"> permitió </w:t>
            </w:r>
            <w:r w:rsidRPr="0049420F" w:rsidR="00DA54B1">
              <w:rPr>
                <w:rFonts w:cstheme="minorHAnsi"/>
                <w:iCs/>
                <w:lang w:eastAsia="x-none"/>
              </w:rPr>
              <w:lastRenderedPageBreak/>
              <w:t>fortale</w:t>
            </w:r>
            <w:r w:rsidRPr="0049420F" w:rsidR="00BD4359">
              <w:rPr>
                <w:rFonts w:cstheme="minorHAnsi"/>
                <w:iCs/>
                <w:lang w:eastAsia="x-none"/>
              </w:rPr>
              <w:t>ce</w:t>
            </w:r>
            <w:r w:rsidRPr="0049420F" w:rsidR="00DA54B1">
              <w:rPr>
                <w:rFonts w:cstheme="minorHAnsi"/>
                <w:iCs/>
                <w:lang w:eastAsia="x-none"/>
              </w:rPr>
              <w:t xml:space="preserve">r las capacidades técnicas de </w:t>
            </w:r>
            <w:r w:rsidRPr="0049420F" w:rsidR="00BD4359">
              <w:rPr>
                <w:rFonts w:cstheme="minorHAnsi"/>
                <w:iCs/>
                <w:lang w:eastAsia="x-none"/>
              </w:rPr>
              <w:t>los</w:t>
            </w:r>
            <w:r w:rsidRPr="0049420F" w:rsidR="00DA54B1">
              <w:rPr>
                <w:rFonts w:cstheme="minorHAnsi"/>
                <w:iCs/>
                <w:lang w:eastAsia="x-none"/>
              </w:rPr>
              <w:t xml:space="preserve"> funcionarios toda vez a partir de los análisis de entrada y salida se identifica que </w:t>
            </w:r>
            <w:r w:rsidRPr="0049420F" w:rsidR="00BD4359">
              <w:rPr>
                <w:rFonts w:eastAsia="Times New Roman" w:cstheme="minorHAnsi"/>
                <w:iCs/>
                <w:lang w:val="es-ES" w:eastAsia="x-none"/>
              </w:rPr>
              <w:t>350 funcionarios han mejorado u obtenido la mejor calificación en la prueba de salida (81% de los que se han certificado)</w:t>
            </w:r>
            <w:r w:rsidRPr="0049420F" w:rsidR="00BD4359">
              <w:rPr>
                <w:rFonts w:cstheme="minorHAnsi"/>
                <w:iCs/>
                <w:lang w:eastAsia="x-none"/>
              </w:rPr>
              <w:t xml:space="preserve">, permitiendo con ella dar una respuesta mas integral a las comunidades y públicos para la construcción de paz. </w:t>
            </w:r>
          </w:p>
          <w:p w:rsidRPr="0049420F" w:rsidR="00B07E46" w:rsidP="000C0985" w:rsidRDefault="004302EE" w14:paraId="4984F8B2" w14:textId="2C76D6ED">
            <w:pPr>
              <w:pStyle w:val="Prrafodelista"/>
              <w:numPr>
                <w:ilvl w:val="0"/>
                <w:numId w:val="20"/>
              </w:numPr>
              <w:jc w:val="both"/>
              <w:rPr>
                <w:rFonts w:cstheme="minorHAnsi"/>
                <w:iCs/>
                <w:lang w:val="es-ES" w:eastAsia="x-none"/>
              </w:rPr>
            </w:pPr>
            <w:r w:rsidRPr="0049420F">
              <w:rPr>
                <w:rFonts w:cstheme="minorHAnsi"/>
                <w:b/>
                <w:bCs/>
                <w:iCs/>
                <w:lang w:eastAsia="x-none"/>
              </w:rPr>
              <w:t>El kit pedagógico</w:t>
            </w:r>
            <w:r w:rsidRPr="0049420F">
              <w:rPr>
                <w:rFonts w:cstheme="minorHAnsi"/>
                <w:iCs/>
                <w:lang w:eastAsia="x-none"/>
              </w:rPr>
              <w:t>, dirigido a Jóvenes y funcionarios, con tres herramientas conocer y comprender que es el Sistema Integral, ahondar en su punto de encuentro la Verdad y profundizar en los conceptos claves de sus mandatos, como justicia transicional y restaurativa, enfoque diferencial, entre otros. Este Kit (físico y digita) es un insumo de sostenibilidad para las entidades en su quehacer local para llevar a los territorios</w:t>
            </w:r>
            <w:r w:rsidRPr="0049420F" w:rsidR="000C0985">
              <w:rPr>
                <w:rFonts w:cstheme="minorHAnsi"/>
                <w:iCs/>
                <w:lang w:eastAsia="x-none"/>
              </w:rPr>
              <w:t>.</w:t>
            </w:r>
          </w:p>
          <w:p w:rsidRPr="0049420F" w:rsidR="00ED32D2" w:rsidP="004C0491" w:rsidRDefault="00B07E46" w14:paraId="77AAE64C" w14:textId="51B2325F">
            <w:pPr>
              <w:pStyle w:val="Prrafodelista"/>
              <w:numPr>
                <w:ilvl w:val="0"/>
                <w:numId w:val="20"/>
              </w:numPr>
              <w:jc w:val="both"/>
              <w:rPr>
                <w:rFonts w:cstheme="minorHAnsi"/>
                <w:iCs/>
                <w:lang w:eastAsia="x-none"/>
              </w:rPr>
            </w:pPr>
            <w:r w:rsidRPr="0049420F">
              <w:rPr>
                <w:rFonts w:cstheme="minorHAnsi"/>
                <w:b/>
                <w:bCs/>
                <w:iCs/>
                <w:lang w:eastAsia="x-none"/>
              </w:rPr>
              <w:t>Curso Virtual: Prevención, protección, autoprotección, autocuidado y primeros auxilios psicológico</w:t>
            </w:r>
            <w:r w:rsidRPr="0049420F" w:rsidR="00C85BFC">
              <w:rPr>
                <w:rFonts w:cstheme="minorHAnsi"/>
                <w:b/>
                <w:bCs/>
                <w:iCs/>
                <w:lang w:eastAsia="x-none"/>
              </w:rPr>
              <w:t>s</w:t>
            </w:r>
            <w:r w:rsidRPr="0049420F" w:rsidR="00C85BFC">
              <w:rPr>
                <w:rFonts w:cstheme="minorHAnsi"/>
                <w:iCs/>
                <w:lang w:eastAsia="x-none"/>
              </w:rPr>
              <w:t>:</w:t>
            </w:r>
          </w:p>
          <w:p w:rsidRPr="0049420F" w:rsidR="004C0491" w:rsidP="00ED32D2" w:rsidRDefault="00833EF4" w14:paraId="3E97ADA6" w14:textId="3C435329">
            <w:pPr>
              <w:pStyle w:val="Prrafodelista"/>
              <w:jc w:val="both"/>
              <w:rPr>
                <w:rFonts w:cstheme="minorHAnsi"/>
                <w:iCs/>
                <w:lang w:eastAsia="x-none"/>
              </w:rPr>
            </w:pPr>
            <w:r w:rsidRPr="0049420F">
              <w:rPr>
                <w:rFonts w:cstheme="minorHAnsi"/>
                <w:b/>
                <w:bCs/>
                <w:noProof/>
                <w:lang w:eastAsia="x-none"/>
              </w:rPr>
              <w:drawing>
                <wp:anchor distT="0" distB="0" distL="114300" distR="114300" simplePos="0" relativeHeight="251693056" behindDoc="0" locked="0" layoutInCell="1" allowOverlap="1" wp14:anchorId="4266D8CE" wp14:editId="7C605EC2">
                  <wp:simplePos x="0" y="0"/>
                  <wp:positionH relativeFrom="column">
                    <wp:posOffset>1806575</wp:posOffset>
                  </wp:positionH>
                  <wp:positionV relativeFrom="paragraph">
                    <wp:posOffset>76835</wp:posOffset>
                  </wp:positionV>
                  <wp:extent cx="3971925" cy="968375"/>
                  <wp:effectExtent l="95250" t="19050" r="104775" b="117475"/>
                  <wp:wrapThrough wrapText="bothSides">
                    <wp:wrapPolygon edited="0">
                      <wp:start x="-414" y="-425"/>
                      <wp:lineTo x="-518" y="0"/>
                      <wp:lineTo x="-518" y="23370"/>
                      <wp:lineTo x="-414" y="23795"/>
                      <wp:lineTo x="21963" y="23795"/>
                      <wp:lineTo x="22066" y="20821"/>
                      <wp:lineTo x="22066" y="6799"/>
                      <wp:lineTo x="21963" y="425"/>
                      <wp:lineTo x="21963" y="-425"/>
                      <wp:lineTo x="-414" y="-425"/>
                    </wp:wrapPolygon>
                  </wp:wrapThrough>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1925" cy="968375"/>
                          </a:xfrm>
                          <a:prstGeom prst="rect">
                            <a:avLst/>
                          </a:prstGeom>
                          <a:effectLst>
                            <a:outerShdw blurRad="50800" dist="38100" dir="5400000" sx="102000" sy="102000" algn="t" rotWithShape="0">
                              <a:srgbClr val="4472C4">
                                <a:alpha val="40000"/>
                              </a:srgbClr>
                            </a:outerShdw>
                          </a:effectLst>
                        </pic:spPr>
                      </pic:pic>
                    </a:graphicData>
                  </a:graphic>
                  <wp14:sizeRelH relativeFrom="page">
                    <wp14:pctWidth>0</wp14:pctWidth>
                  </wp14:sizeRelH>
                  <wp14:sizeRelV relativeFrom="page">
                    <wp14:pctHeight>0</wp14:pctHeight>
                  </wp14:sizeRelV>
                </wp:anchor>
              </w:drawing>
            </w:r>
            <w:r w:rsidRPr="0049420F" w:rsidR="004C0491">
              <w:rPr>
                <w:rFonts w:cstheme="minorHAnsi"/>
                <w:lang w:eastAsia="es-ES_tradnl"/>
              </w:rPr>
              <w:t xml:space="preserve">Diseñado por la firma consultora Didacsis, se estructura a partir de 4 módulos: </w:t>
            </w:r>
            <w:r w:rsidRPr="0049420F" w:rsidR="004C0491">
              <w:rPr>
                <w:rFonts w:cstheme="minorHAnsi"/>
                <w:i/>
                <w:iCs/>
                <w:lang w:eastAsia="es-ES_tradnl"/>
              </w:rPr>
              <w:t xml:space="preserve">i) </w:t>
            </w:r>
            <w:r w:rsidRPr="0049420F" w:rsidR="004C0491">
              <w:rPr>
                <w:rFonts w:cstheme="minorHAnsi"/>
                <w:lang w:eastAsia="es-ES_tradnl"/>
              </w:rPr>
              <w:t>módulo de protección</w:t>
            </w:r>
            <w:r w:rsidRPr="0049420F" w:rsidR="004C0491">
              <w:rPr>
                <w:rFonts w:cstheme="minorHAnsi"/>
                <w:i/>
                <w:iCs/>
                <w:lang w:eastAsia="es-ES_tradnl"/>
              </w:rPr>
              <w:t xml:space="preserve"> ii) </w:t>
            </w:r>
            <w:r w:rsidRPr="0049420F" w:rsidR="004C0491">
              <w:rPr>
                <w:rFonts w:cstheme="minorHAnsi"/>
                <w:lang w:eastAsia="es-ES_tradnl"/>
              </w:rPr>
              <w:t xml:space="preserve">módulo de autoprotección </w:t>
            </w:r>
            <w:r w:rsidRPr="0049420F" w:rsidR="004C0491">
              <w:rPr>
                <w:rFonts w:cstheme="minorHAnsi"/>
                <w:i/>
                <w:iCs/>
                <w:lang w:eastAsia="es-ES_tradnl"/>
              </w:rPr>
              <w:t xml:space="preserve">iii) </w:t>
            </w:r>
            <w:r w:rsidRPr="0049420F" w:rsidR="004C0491">
              <w:rPr>
                <w:rFonts w:cstheme="minorHAnsi"/>
                <w:lang w:eastAsia="es-ES_tradnl"/>
              </w:rPr>
              <w:t xml:space="preserve">módulo de autocuidado y </w:t>
            </w:r>
            <w:r w:rsidRPr="0049420F" w:rsidR="004C0491">
              <w:rPr>
                <w:rFonts w:cstheme="minorHAnsi"/>
                <w:i/>
                <w:iCs/>
                <w:lang w:eastAsia="es-ES_tradnl"/>
              </w:rPr>
              <w:t>iv)</w:t>
            </w:r>
            <w:r w:rsidRPr="0049420F" w:rsidR="004C0491">
              <w:rPr>
                <w:rFonts w:cstheme="minorHAnsi"/>
                <w:lang w:eastAsia="es-ES_tradnl"/>
              </w:rPr>
              <w:t xml:space="preserve"> módulo de auxilios psicológicos. </w:t>
            </w:r>
          </w:p>
          <w:p w:rsidRPr="0049420F" w:rsidR="00061F12" w:rsidP="0049420F" w:rsidRDefault="004C0491" w14:paraId="009E3A3D" w14:textId="43F6103A">
            <w:pPr>
              <w:pStyle w:val="Prrafodelista"/>
              <w:jc w:val="both"/>
              <w:rPr>
                <w:rFonts w:cstheme="minorHAnsi"/>
                <w:iCs/>
                <w:lang w:eastAsia="x-none"/>
              </w:rPr>
            </w:pPr>
            <w:r w:rsidRPr="0049420F">
              <w:rPr>
                <w:rFonts w:cstheme="minorHAnsi"/>
              </w:rPr>
              <w:t xml:space="preserve">Este ejercicio se implementa e inicia su funcionamiento con la finalidad de </w:t>
            </w:r>
            <w:r w:rsidRPr="0049420F">
              <w:rPr>
                <w:rFonts w:cstheme="minorHAnsi"/>
                <w:iCs/>
                <w:lang w:eastAsia="x-none"/>
              </w:rPr>
              <w:t xml:space="preserve">fortalecer las capacidades de autocuidado y autoprotección de las y los servidores del Sistema Integral para la Paz, ya que es una herramienta que brinda formación para los distintos ámbitos en los que los funcionarios se desempeñan, tanto el desarrollo de acciones en territorio como acciones administrativas desde una sede central. </w:t>
            </w:r>
            <w:r w:rsidRPr="0049420F">
              <w:rPr>
                <w:rFonts w:cstheme="minorHAnsi"/>
                <w:lang w:eastAsia="es-ES_tradnl"/>
              </w:rPr>
              <w:t>El enfoque diferencial fue transversal dentro del desarrollo del curso, apropiado tanto en el contenido, conceptos y prácticas como la estructura gráfica y herramientas multimedia. Velando siempre por la pertinencia de los temas abordados. El curso cuenta con un esquema integral de capacitación y está dirigido a todos los funcionarios/as del Sistema</w:t>
            </w:r>
            <w:r w:rsidRPr="0049420F">
              <w:rPr>
                <w:rFonts w:cstheme="minorHAnsi"/>
              </w:rPr>
              <w:t>, se hizo entrega y es administrado por las entidades que componen el SIVJRNR contando con alrededor de 100 beneficiarios inscritos</w:t>
            </w:r>
          </w:p>
        </w:tc>
      </w:tr>
      <w:tr w:rsidRPr="00F11ACE" w:rsidR="00106591" w:rsidTr="679C6B38" w14:paraId="7DA81470" w14:textId="77777777">
        <w:tc>
          <w:tcPr>
            <w:tcW w:w="1426" w:type="dxa"/>
            <w:tcMar/>
          </w:tcPr>
          <w:p w:rsidRPr="0049420F" w:rsidR="00CA14F1" w:rsidP="00C216B9" w:rsidRDefault="00CA14F1" w14:paraId="42680B42" w14:textId="09B893BB">
            <w:pPr>
              <w:jc w:val="both"/>
              <w:rPr>
                <w:rFonts w:asciiTheme="minorHAnsi" w:hAnsiTheme="minorHAnsi" w:cstheme="minorHAnsi"/>
                <w:lang w:val="es-CO"/>
              </w:rPr>
            </w:pPr>
            <w:r w:rsidRPr="0049420F">
              <w:rPr>
                <w:rFonts w:asciiTheme="minorHAnsi" w:hAnsiTheme="minorHAnsi" w:cstheme="minorHAnsi"/>
                <w:lang w:val="es-CO"/>
              </w:rPr>
              <w:lastRenderedPageBreak/>
              <w:t xml:space="preserve">Contribuir a superar barreras generadas por la falta de garantías de seguridad, para las personas interesadas en participar en el SIVJRNR. Entre estas la falta de garantías para poblaciones diferenciadas como la étnica, la LGBTI y la de las mujeres.     </w:t>
            </w:r>
          </w:p>
        </w:tc>
        <w:tc>
          <w:tcPr>
            <w:tcW w:w="9626" w:type="dxa"/>
            <w:tcMar/>
          </w:tcPr>
          <w:p w:rsidR="005A7DF3" w:rsidP="00A43A6B" w:rsidRDefault="00F92C2E" w14:paraId="49C0C3F4" w14:textId="24A0B7AC">
            <w:pPr>
              <w:ind w:right="170"/>
              <w:jc w:val="both"/>
              <w:rPr>
                <w:rFonts w:asciiTheme="minorHAnsi" w:hAnsiTheme="minorHAnsi" w:cstheme="minorHAnsi"/>
              </w:rPr>
            </w:pPr>
            <w:r w:rsidRPr="00A43A6B">
              <w:rPr>
                <w:rFonts w:asciiTheme="minorHAnsi" w:hAnsiTheme="minorHAnsi" w:cstheme="minorHAnsi"/>
              </w:rPr>
              <w:t>D</w:t>
            </w:r>
            <w:r w:rsidRPr="00A43A6B" w:rsidR="00AD626A">
              <w:rPr>
                <w:rFonts w:asciiTheme="minorHAnsi" w:hAnsiTheme="minorHAnsi" w:cstheme="minorHAnsi"/>
              </w:rPr>
              <w:t xml:space="preserve">urante la ejecución </w:t>
            </w:r>
            <w:r w:rsidRPr="00A43A6B" w:rsidR="00431066">
              <w:rPr>
                <w:rFonts w:asciiTheme="minorHAnsi" w:hAnsiTheme="minorHAnsi" w:cstheme="minorHAnsi"/>
              </w:rPr>
              <w:t>del proyecto específicamente en el</w:t>
            </w:r>
            <w:r w:rsidRPr="00A43A6B">
              <w:rPr>
                <w:rFonts w:asciiTheme="minorHAnsi" w:hAnsiTheme="minorHAnsi" w:cstheme="minorHAnsi"/>
              </w:rPr>
              <w:t xml:space="preserve"> componente</w:t>
            </w:r>
            <w:r w:rsidRPr="00A43A6B" w:rsidR="006E09D7">
              <w:rPr>
                <w:rFonts w:asciiTheme="minorHAnsi" w:hAnsiTheme="minorHAnsi" w:cstheme="minorHAnsi"/>
              </w:rPr>
              <w:t xml:space="preserve"> </w:t>
            </w:r>
            <w:r w:rsidRPr="00A43A6B">
              <w:rPr>
                <w:rFonts w:asciiTheme="minorHAnsi" w:hAnsiTheme="minorHAnsi" w:cstheme="minorHAnsi"/>
              </w:rPr>
              <w:t>orientado a fortalecer la capacidad en temas de</w:t>
            </w:r>
            <w:r w:rsidRPr="00A43A6B" w:rsidR="00AD626A">
              <w:rPr>
                <w:rFonts w:asciiTheme="minorHAnsi" w:hAnsiTheme="minorHAnsi" w:cstheme="minorHAnsi"/>
              </w:rPr>
              <w:t xml:space="preserve"> prevención,</w:t>
            </w:r>
            <w:r w:rsidRPr="00A43A6B">
              <w:rPr>
                <w:rFonts w:asciiTheme="minorHAnsi" w:hAnsiTheme="minorHAnsi" w:cstheme="minorHAnsi"/>
              </w:rPr>
              <w:t xml:space="preserve"> protección y autocuidado</w:t>
            </w:r>
            <w:r w:rsidRPr="00A43A6B" w:rsidR="00AD626A">
              <w:rPr>
                <w:rFonts w:asciiTheme="minorHAnsi" w:hAnsiTheme="minorHAnsi" w:cstheme="minorHAnsi"/>
              </w:rPr>
              <w:t>,</w:t>
            </w:r>
            <w:r w:rsidRPr="00A43A6B">
              <w:rPr>
                <w:rFonts w:asciiTheme="minorHAnsi" w:hAnsiTheme="minorHAnsi" w:cstheme="minorHAnsi"/>
                <w:lang w:eastAsia="x-none"/>
              </w:rPr>
              <w:t xml:space="preserve"> y bajo el marco del acuerdo definido con el </w:t>
            </w:r>
            <w:r w:rsidRPr="00A43A6B" w:rsidR="00431066">
              <w:rPr>
                <w:rFonts w:asciiTheme="minorHAnsi" w:hAnsiTheme="minorHAnsi" w:cstheme="minorHAnsi"/>
                <w:lang w:eastAsia="x-none"/>
              </w:rPr>
              <w:t>Sistema Integral para la Paz</w:t>
            </w:r>
            <w:r w:rsidRPr="00A43A6B">
              <w:rPr>
                <w:rFonts w:asciiTheme="minorHAnsi" w:hAnsiTheme="minorHAnsi" w:cstheme="minorHAnsi"/>
                <w:lang w:eastAsia="x-none"/>
              </w:rPr>
              <w:t xml:space="preserve"> y la propuesta de ajuste programático y presupuestal anteriormente presentada al Fondo Multidonante de las Naciones Unidas (por sus siglas en inglés MPTF), se establecieron tres estrategias para fortalecer la cultura de prevención y autoprotección en los territorios focalizado</w:t>
            </w:r>
            <w:r w:rsidRPr="00A43A6B" w:rsidR="007F03C2">
              <w:rPr>
                <w:rFonts w:asciiTheme="minorHAnsi" w:hAnsiTheme="minorHAnsi" w:cstheme="minorHAnsi"/>
                <w:lang w:eastAsia="x-none"/>
              </w:rPr>
              <w:t>s</w:t>
            </w:r>
            <w:r w:rsidRPr="00A43A6B" w:rsidR="00AA6E19">
              <w:rPr>
                <w:rFonts w:asciiTheme="minorHAnsi" w:hAnsiTheme="minorHAnsi" w:cstheme="minorHAnsi"/>
                <w:lang w:eastAsia="x-none"/>
              </w:rPr>
              <w:t>,</w:t>
            </w:r>
            <w:r w:rsidR="000D01CF">
              <w:rPr>
                <w:rFonts w:asciiTheme="minorHAnsi" w:hAnsiTheme="minorHAnsi" w:cstheme="minorHAnsi"/>
                <w:lang w:eastAsia="x-none"/>
              </w:rPr>
              <w:t xml:space="preserve"> donde el proyecto garantiz</w:t>
            </w:r>
            <w:r w:rsidR="00E4672D">
              <w:rPr>
                <w:rFonts w:asciiTheme="minorHAnsi" w:hAnsiTheme="minorHAnsi" w:cstheme="minorHAnsi"/>
                <w:lang w:eastAsia="x-none"/>
              </w:rPr>
              <w:t>ó</w:t>
            </w:r>
            <w:r w:rsidRPr="00A43A6B">
              <w:rPr>
                <w:rFonts w:asciiTheme="minorHAnsi" w:hAnsiTheme="minorHAnsi" w:cstheme="minorHAnsi"/>
                <w:lang w:eastAsia="x-none"/>
              </w:rPr>
              <w:t xml:space="preserve"> resultados</w:t>
            </w:r>
            <w:r w:rsidRPr="00A43A6B" w:rsidR="00AA6E19">
              <w:rPr>
                <w:rFonts w:asciiTheme="minorHAnsi" w:hAnsiTheme="minorHAnsi" w:cstheme="minorHAnsi"/>
                <w:lang w:eastAsia="x-none"/>
              </w:rPr>
              <w:t xml:space="preserve"> cuyos objetivos </w:t>
            </w:r>
            <w:r w:rsidRPr="00A43A6B" w:rsidR="00196775">
              <w:rPr>
                <w:rFonts w:asciiTheme="minorHAnsi" w:hAnsiTheme="minorHAnsi" w:cstheme="minorHAnsi"/>
                <w:lang w:eastAsia="x-none"/>
              </w:rPr>
              <w:t>se enmarcan en el</w:t>
            </w:r>
            <w:r w:rsidRPr="00A43A6B" w:rsidR="00AA6E19">
              <w:rPr>
                <w:rFonts w:asciiTheme="minorHAnsi" w:hAnsiTheme="minorHAnsi" w:cstheme="minorHAnsi"/>
              </w:rPr>
              <w:t xml:space="preserve"> fortalecimiento de la respuesta estatal en términos de seguridad</w:t>
            </w:r>
            <w:r w:rsidRPr="00A43A6B" w:rsidR="00196775">
              <w:rPr>
                <w:rFonts w:asciiTheme="minorHAnsi" w:hAnsiTheme="minorHAnsi" w:cstheme="minorHAnsi"/>
              </w:rPr>
              <w:t xml:space="preserve"> </w:t>
            </w:r>
            <w:r w:rsidR="005D6182">
              <w:rPr>
                <w:rFonts w:asciiTheme="minorHAnsi" w:hAnsiTheme="minorHAnsi" w:cstheme="minorHAnsi"/>
              </w:rPr>
              <w:t xml:space="preserve">y seguridad humana </w:t>
            </w:r>
            <w:r w:rsidRPr="00A43A6B" w:rsidR="00AA6E19">
              <w:rPr>
                <w:rFonts w:asciiTheme="minorHAnsi" w:hAnsiTheme="minorHAnsi" w:cstheme="minorHAnsi"/>
              </w:rPr>
              <w:t xml:space="preserve">y </w:t>
            </w:r>
            <w:r w:rsidRPr="00A43A6B" w:rsidR="00196775">
              <w:rPr>
                <w:rFonts w:asciiTheme="minorHAnsi" w:hAnsiTheme="minorHAnsi" w:cstheme="minorHAnsi"/>
              </w:rPr>
              <w:t>la</w:t>
            </w:r>
            <w:r w:rsidRPr="00A43A6B" w:rsidR="00AA6E19">
              <w:rPr>
                <w:rFonts w:asciiTheme="minorHAnsi" w:hAnsiTheme="minorHAnsi" w:cstheme="minorHAnsi"/>
              </w:rPr>
              <w:t xml:space="preserve"> generación de capacidades comunitarias para la prevención</w:t>
            </w:r>
            <w:r w:rsidRPr="00A43A6B" w:rsidR="00EE16BA">
              <w:rPr>
                <w:rFonts w:asciiTheme="minorHAnsi" w:hAnsiTheme="minorHAnsi" w:cstheme="minorHAnsi"/>
              </w:rPr>
              <w:t xml:space="preserve">, </w:t>
            </w:r>
            <w:r w:rsidRPr="00A43A6B" w:rsidR="00AA6E19">
              <w:rPr>
                <w:rFonts w:asciiTheme="minorHAnsi" w:hAnsiTheme="minorHAnsi" w:cstheme="minorHAnsi"/>
              </w:rPr>
              <w:t>protección</w:t>
            </w:r>
            <w:r w:rsidRPr="00A43A6B" w:rsidR="00EE16BA">
              <w:rPr>
                <w:rFonts w:asciiTheme="minorHAnsi" w:hAnsiTheme="minorHAnsi" w:cstheme="minorHAnsi"/>
              </w:rPr>
              <w:t xml:space="preserve"> y mitigación de riesgos,</w:t>
            </w:r>
            <w:r w:rsidRPr="00A43A6B" w:rsidR="00AA6E19">
              <w:rPr>
                <w:rFonts w:asciiTheme="minorHAnsi" w:hAnsiTheme="minorHAnsi" w:cstheme="minorHAnsi"/>
              </w:rPr>
              <w:t xml:space="preserve"> bu</w:t>
            </w:r>
            <w:r w:rsidRPr="00A43A6B" w:rsidR="009A2686">
              <w:rPr>
                <w:rFonts w:asciiTheme="minorHAnsi" w:hAnsiTheme="minorHAnsi" w:cstheme="minorHAnsi"/>
              </w:rPr>
              <w:t>scando</w:t>
            </w:r>
            <w:r w:rsidR="005D6182">
              <w:rPr>
                <w:rFonts w:asciiTheme="minorHAnsi" w:hAnsiTheme="minorHAnsi" w:cstheme="minorHAnsi"/>
              </w:rPr>
              <w:t xml:space="preserve"> </w:t>
            </w:r>
            <w:r w:rsidR="002D2C08">
              <w:rPr>
                <w:rFonts w:asciiTheme="minorHAnsi" w:hAnsiTheme="minorHAnsi" w:cstheme="minorHAnsi"/>
              </w:rPr>
              <w:t>también</w:t>
            </w:r>
            <w:r w:rsidR="005D6182">
              <w:rPr>
                <w:rFonts w:asciiTheme="minorHAnsi" w:hAnsiTheme="minorHAnsi" w:cstheme="minorHAnsi"/>
              </w:rPr>
              <w:t xml:space="preserve"> </w:t>
            </w:r>
            <w:r w:rsidRPr="00A43A6B" w:rsidR="009A2686">
              <w:rPr>
                <w:rFonts w:asciiTheme="minorHAnsi" w:hAnsiTheme="minorHAnsi" w:cstheme="minorHAnsi"/>
              </w:rPr>
              <w:t xml:space="preserve"> fortalecer</w:t>
            </w:r>
            <w:r w:rsidRPr="00A43A6B" w:rsidR="00AA6E19">
              <w:rPr>
                <w:rFonts w:asciiTheme="minorHAnsi" w:hAnsiTheme="minorHAnsi" w:cstheme="minorHAnsi"/>
              </w:rPr>
              <w:t xml:space="preserve"> la articulación con las entidades del Estado encargadas de garantizar y brindar protección</w:t>
            </w:r>
            <w:r w:rsidRPr="00A43A6B" w:rsidR="009A2686">
              <w:rPr>
                <w:rFonts w:asciiTheme="minorHAnsi" w:hAnsiTheme="minorHAnsi" w:cstheme="minorHAnsi"/>
              </w:rPr>
              <w:t xml:space="preserve">. </w:t>
            </w:r>
          </w:p>
          <w:p w:rsidR="0040637E" w:rsidP="00A43A6B" w:rsidRDefault="005069FB" w14:paraId="26A0AF50" w14:textId="268B5175">
            <w:pPr>
              <w:ind w:right="170"/>
              <w:jc w:val="both"/>
              <w:rPr>
                <w:rFonts w:asciiTheme="minorHAnsi" w:hAnsiTheme="minorHAnsi" w:cstheme="minorHAnsi"/>
              </w:rPr>
            </w:pPr>
            <w:r>
              <w:rPr>
                <w:rFonts w:asciiTheme="minorHAnsi" w:hAnsiTheme="minorHAnsi" w:cstheme="minorHAnsi"/>
              </w:rPr>
              <w:t xml:space="preserve">Los resultados </w:t>
            </w:r>
            <w:r w:rsidR="002D2C08">
              <w:rPr>
                <w:rFonts w:asciiTheme="minorHAnsi" w:hAnsiTheme="minorHAnsi" w:cstheme="minorHAnsi"/>
              </w:rPr>
              <w:t>de describen a continuación</w:t>
            </w:r>
            <w:r>
              <w:rPr>
                <w:rFonts w:asciiTheme="minorHAnsi" w:hAnsiTheme="minorHAnsi" w:cstheme="minorHAnsi"/>
              </w:rPr>
              <w:t xml:space="preserve">: </w:t>
            </w:r>
          </w:p>
          <w:p w:rsidR="005A7DF3" w:rsidP="00BB04AD" w:rsidRDefault="005A7DF3" w14:paraId="1B427638" w14:textId="77777777">
            <w:pPr>
              <w:ind w:right="170"/>
              <w:jc w:val="both"/>
              <w:rPr>
                <w:rFonts w:asciiTheme="minorHAnsi" w:hAnsiTheme="minorHAnsi" w:cstheme="minorHAnsi"/>
                <w:b/>
                <w:bCs/>
              </w:rPr>
            </w:pPr>
          </w:p>
          <w:p w:rsidRPr="00ED32D2" w:rsidR="00BB04AD" w:rsidP="00BB04AD" w:rsidRDefault="00784E40" w14:paraId="6C342997" w14:textId="37A93B95">
            <w:pPr>
              <w:ind w:right="170"/>
              <w:jc w:val="both"/>
              <w:rPr>
                <w:rFonts w:asciiTheme="minorHAnsi" w:hAnsiTheme="minorHAnsi" w:cstheme="minorHAnsi"/>
              </w:rPr>
            </w:pPr>
            <w:r>
              <w:rPr>
                <w:rFonts w:asciiTheme="minorHAnsi" w:hAnsiTheme="minorHAnsi" w:cstheme="minorHAnsi"/>
                <w:noProof/>
              </w:rPr>
              <w:drawing>
                <wp:anchor distT="0" distB="0" distL="114300" distR="114300" simplePos="0" relativeHeight="251687936" behindDoc="0" locked="0" layoutInCell="1" allowOverlap="1" wp14:anchorId="1EAEFD73" wp14:editId="1B9DD799">
                  <wp:simplePos x="0" y="0"/>
                  <wp:positionH relativeFrom="column">
                    <wp:posOffset>29845</wp:posOffset>
                  </wp:positionH>
                  <wp:positionV relativeFrom="paragraph">
                    <wp:posOffset>290830</wp:posOffset>
                  </wp:positionV>
                  <wp:extent cx="3476625" cy="1905000"/>
                  <wp:effectExtent l="95250" t="19050" r="104775" b="133350"/>
                  <wp:wrapThrough wrapText="bothSides">
                    <wp:wrapPolygon edited="0">
                      <wp:start x="-473" y="-216"/>
                      <wp:lineTo x="-592" y="0"/>
                      <wp:lineTo x="-592" y="22680"/>
                      <wp:lineTo x="-473" y="22896"/>
                      <wp:lineTo x="22014" y="22896"/>
                      <wp:lineTo x="22133" y="20952"/>
                      <wp:lineTo x="22133" y="3456"/>
                      <wp:lineTo x="22014" y="216"/>
                      <wp:lineTo x="22014" y="-216"/>
                      <wp:lineTo x="-473" y="-216"/>
                    </wp:wrapPolygon>
                  </wp:wrapThrough>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6625" cy="1905000"/>
                          </a:xfrm>
                          <a:prstGeom prst="rect">
                            <a:avLst/>
                          </a:prstGeom>
                          <a:effectLst>
                            <a:outerShdw blurRad="50800" dist="38100" dir="5400000" sx="102000" sy="102000" algn="t"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r w:rsidR="006827AA">
              <w:rPr>
                <w:rFonts w:asciiTheme="minorHAnsi" w:hAnsiTheme="minorHAnsi" w:cstheme="minorHAnsi"/>
                <w:noProof/>
              </w:rPr>
              <w:drawing>
                <wp:anchor distT="0" distB="0" distL="114300" distR="114300" simplePos="0" relativeHeight="251685888" behindDoc="0" locked="0" layoutInCell="1" allowOverlap="1" wp14:anchorId="09BBB2F5" wp14:editId="6C26E917">
                  <wp:simplePos x="0" y="0"/>
                  <wp:positionH relativeFrom="column">
                    <wp:posOffset>3640455</wp:posOffset>
                  </wp:positionH>
                  <wp:positionV relativeFrom="paragraph">
                    <wp:posOffset>49530</wp:posOffset>
                  </wp:positionV>
                  <wp:extent cx="2305050" cy="857250"/>
                  <wp:effectExtent l="95250" t="19050" r="95250" b="133350"/>
                  <wp:wrapThrough wrapText="bothSides">
                    <wp:wrapPolygon edited="0">
                      <wp:start x="-714" y="-480"/>
                      <wp:lineTo x="-893" y="0"/>
                      <wp:lineTo x="-893" y="23040"/>
                      <wp:lineTo x="-714" y="24480"/>
                      <wp:lineTo x="22136" y="24480"/>
                      <wp:lineTo x="22314" y="23040"/>
                      <wp:lineTo x="22314" y="7680"/>
                      <wp:lineTo x="22136" y="480"/>
                      <wp:lineTo x="22136" y="-480"/>
                      <wp:lineTo x="-714" y="-48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305050" cy="857250"/>
                          </a:xfrm>
                          <a:prstGeom prst="rect">
                            <a:avLst/>
                          </a:prstGeom>
                          <a:effectLst>
                            <a:outerShdw blurRad="50800" dist="38100" dir="5400000" sx="103000" sy="103000" algn="t" rotWithShape="0">
                              <a:srgbClr val="4472C4">
                                <a:alpha val="40000"/>
                              </a:srgbClr>
                            </a:outerShdw>
                          </a:effectLst>
                        </pic:spPr>
                      </pic:pic>
                    </a:graphicData>
                  </a:graphic>
                  <wp14:sizeRelH relativeFrom="page">
                    <wp14:pctWidth>0</wp14:pctWidth>
                  </wp14:sizeRelH>
                  <wp14:sizeRelV relativeFrom="page">
                    <wp14:pctHeight>0</wp14:pctHeight>
                  </wp14:sizeRelV>
                </wp:anchor>
              </w:drawing>
            </w:r>
            <w:r w:rsidR="005A7DF3">
              <w:rPr>
                <w:rFonts w:asciiTheme="minorHAnsi" w:hAnsiTheme="minorHAnsi" w:cstheme="minorHAnsi"/>
                <w:b/>
                <w:bCs/>
                <w:lang w:eastAsia="x-none"/>
              </w:rPr>
              <w:t>F</w:t>
            </w:r>
            <w:r w:rsidRPr="00BB04AD" w:rsidR="00F92C2E">
              <w:rPr>
                <w:rFonts w:asciiTheme="minorHAnsi" w:hAnsiTheme="minorHAnsi" w:cstheme="minorHAnsi"/>
                <w:b/>
                <w:bCs/>
                <w:lang w:eastAsia="x-none"/>
              </w:rPr>
              <w:t xml:space="preserve">ortalecimiento del </w:t>
            </w:r>
            <w:r w:rsidRPr="00BB04AD" w:rsidR="00BB04AD">
              <w:rPr>
                <w:rFonts w:asciiTheme="minorHAnsi" w:hAnsiTheme="minorHAnsi" w:cstheme="minorHAnsi"/>
                <w:b/>
                <w:bCs/>
                <w:lang w:eastAsia="x-none"/>
              </w:rPr>
              <w:t>Mecanismo Ú</w:t>
            </w:r>
            <w:r w:rsidRPr="00BB04AD" w:rsidR="00F92C2E">
              <w:rPr>
                <w:rFonts w:asciiTheme="minorHAnsi" w:hAnsiTheme="minorHAnsi" w:cstheme="minorHAnsi"/>
                <w:b/>
                <w:bCs/>
                <w:lang w:eastAsia="x-none"/>
              </w:rPr>
              <w:t xml:space="preserve">nico de </w:t>
            </w:r>
            <w:r w:rsidRPr="00BB04AD" w:rsidR="00BB04AD">
              <w:rPr>
                <w:rFonts w:asciiTheme="minorHAnsi" w:hAnsiTheme="minorHAnsi" w:cstheme="minorHAnsi"/>
                <w:b/>
                <w:bCs/>
                <w:lang w:eastAsia="x-none"/>
              </w:rPr>
              <w:t>M</w:t>
            </w:r>
            <w:r w:rsidRPr="00BB04AD" w:rsidR="00F92C2E">
              <w:rPr>
                <w:rFonts w:asciiTheme="minorHAnsi" w:hAnsiTheme="minorHAnsi" w:cstheme="minorHAnsi"/>
                <w:b/>
                <w:bCs/>
                <w:lang w:eastAsia="x-none"/>
              </w:rPr>
              <w:t>onitoreo</w:t>
            </w:r>
          </w:p>
          <w:p w:rsidRPr="003C3CC0" w:rsidR="003C3CC0" w:rsidP="006D22FA" w:rsidRDefault="000249D1" w14:paraId="72D41C2C" w14:textId="77BA9BEA">
            <w:pPr>
              <w:ind w:right="170"/>
              <w:jc w:val="both"/>
              <w:rPr>
                <w:rFonts w:asciiTheme="minorHAnsi" w:hAnsiTheme="minorHAnsi" w:cstheme="minorHAnsi"/>
                <w:lang w:eastAsia="x-none"/>
              </w:rPr>
            </w:pPr>
            <w:r>
              <w:rPr>
                <w:rFonts w:asciiTheme="minorHAnsi" w:hAnsiTheme="minorHAnsi" w:cstheme="minorHAnsi"/>
                <w:lang w:eastAsia="x-none"/>
              </w:rPr>
              <w:t xml:space="preserve">El </w:t>
            </w:r>
            <w:r w:rsidR="00926DD0">
              <w:rPr>
                <w:rFonts w:asciiTheme="minorHAnsi" w:hAnsiTheme="minorHAnsi" w:cstheme="minorHAnsi"/>
                <w:lang w:eastAsia="x-none"/>
              </w:rPr>
              <w:t xml:space="preserve">proyecto </w:t>
            </w:r>
            <w:r>
              <w:rPr>
                <w:rFonts w:asciiTheme="minorHAnsi" w:hAnsiTheme="minorHAnsi" w:cstheme="minorHAnsi"/>
                <w:lang w:eastAsia="x-none"/>
              </w:rPr>
              <w:t>logr</w:t>
            </w:r>
            <w:r w:rsidR="003137BD">
              <w:rPr>
                <w:rFonts w:asciiTheme="minorHAnsi" w:hAnsiTheme="minorHAnsi" w:cstheme="minorHAnsi"/>
                <w:lang w:eastAsia="x-none"/>
              </w:rPr>
              <w:t>ó</w:t>
            </w:r>
            <w:r>
              <w:rPr>
                <w:rFonts w:asciiTheme="minorHAnsi" w:hAnsiTheme="minorHAnsi" w:cstheme="minorHAnsi"/>
                <w:lang w:eastAsia="x-none"/>
              </w:rPr>
              <w:t xml:space="preserve"> </w:t>
            </w:r>
            <w:r w:rsidR="0024660B">
              <w:rPr>
                <w:rFonts w:asciiTheme="minorHAnsi" w:hAnsiTheme="minorHAnsi" w:cstheme="minorHAnsi"/>
                <w:lang w:eastAsia="x-none"/>
              </w:rPr>
              <w:t>fortalec</w:t>
            </w:r>
            <w:r>
              <w:rPr>
                <w:rFonts w:asciiTheme="minorHAnsi" w:hAnsiTheme="minorHAnsi" w:cstheme="minorHAnsi"/>
                <w:lang w:eastAsia="x-none"/>
              </w:rPr>
              <w:t>er</w:t>
            </w:r>
            <w:r w:rsidR="0024660B">
              <w:rPr>
                <w:rFonts w:asciiTheme="minorHAnsi" w:hAnsiTheme="minorHAnsi" w:cstheme="minorHAnsi"/>
                <w:lang w:eastAsia="x-none"/>
              </w:rPr>
              <w:t xml:space="preserve"> el </w:t>
            </w:r>
            <w:r w:rsidR="00A27AE7">
              <w:rPr>
                <w:rFonts w:asciiTheme="minorHAnsi" w:hAnsiTheme="minorHAnsi" w:cstheme="minorHAnsi"/>
                <w:lang w:eastAsia="x-none"/>
              </w:rPr>
              <w:t>Mecanismo Único de Monitoreo de</w:t>
            </w:r>
            <w:r w:rsidR="00816878">
              <w:rPr>
                <w:rFonts w:asciiTheme="minorHAnsi" w:hAnsiTheme="minorHAnsi" w:cstheme="minorHAnsi"/>
                <w:lang w:eastAsia="x-none"/>
              </w:rPr>
              <w:t>l Sistema Integral para la Paz</w:t>
            </w:r>
            <w:r w:rsidRPr="00E0675B" w:rsidR="00BA25D2">
              <w:rPr>
                <w:rFonts w:asciiTheme="minorHAnsi" w:hAnsiTheme="minorHAnsi" w:cstheme="minorHAnsi"/>
                <w:lang w:eastAsia="x-none"/>
              </w:rPr>
              <w:t>,</w:t>
            </w:r>
            <w:r w:rsidR="00A27AE7">
              <w:rPr>
                <w:rFonts w:asciiTheme="minorHAnsi" w:hAnsiTheme="minorHAnsi" w:cstheme="minorHAnsi"/>
                <w:lang w:eastAsia="x-none"/>
              </w:rPr>
              <w:t xml:space="preserve"> mediante la </w:t>
            </w:r>
            <w:r w:rsidRPr="00E0675B" w:rsidR="00A27AE7">
              <w:rPr>
                <w:rFonts w:asciiTheme="minorHAnsi" w:hAnsiTheme="minorHAnsi" w:cstheme="minorHAnsi"/>
                <w:lang w:eastAsia="x-none"/>
              </w:rPr>
              <w:t>contrata</w:t>
            </w:r>
            <w:r w:rsidR="00A27AE7">
              <w:rPr>
                <w:rFonts w:asciiTheme="minorHAnsi" w:hAnsiTheme="minorHAnsi" w:cstheme="minorHAnsi"/>
                <w:lang w:eastAsia="x-none"/>
              </w:rPr>
              <w:t>ción de</w:t>
            </w:r>
            <w:r w:rsidRPr="00E0675B" w:rsidR="00A27AE7">
              <w:rPr>
                <w:rFonts w:asciiTheme="minorHAnsi" w:hAnsiTheme="minorHAnsi" w:cstheme="minorHAnsi"/>
                <w:lang w:eastAsia="x-none"/>
              </w:rPr>
              <w:t xml:space="preserve"> 1</w:t>
            </w:r>
            <w:r w:rsidR="00A27AE7">
              <w:rPr>
                <w:rFonts w:asciiTheme="minorHAnsi" w:hAnsiTheme="minorHAnsi" w:cstheme="minorHAnsi"/>
                <w:lang w:eastAsia="x-none"/>
              </w:rPr>
              <w:t>2</w:t>
            </w:r>
            <w:r w:rsidRPr="00E0675B" w:rsidR="00A27AE7">
              <w:rPr>
                <w:rFonts w:asciiTheme="minorHAnsi" w:hAnsiTheme="minorHAnsi" w:cstheme="minorHAnsi"/>
                <w:lang w:eastAsia="x-none"/>
              </w:rPr>
              <w:t xml:space="preserve"> profesionales</w:t>
            </w:r>
            <w:r w:rsidR="00C97AF7">
              <w:rPr>
                <w:rFonts w:asciiTheme="minorHAnsi" w:hAnsiTheme="minorHAnsi" w:cstheme="minorHAnsi"/>
                <w:lang w:eastAsia="x-none"/>
              </w:rPr>
              <w:t>,</w:t>
            </w:r>
            <w:r w:rsidRPr="00E0675B" w:rsidR="00BA25D2">
              <w:rPr>
                <w:rFonts w:asciiTheme="minorHAnsi" w:hAnsiTheme="minorHAnsi" w:cstheme="minorHAnsi"/>
                <w:lang w:eastAsia="x-none"/>
              </w:rPr>
              <w:t xml:space="preserve"> </w:t>
            </w:r>
            <w:r w:rsidR="003C3CC0">
              <w:rPr>
                <w:rFonts w:asciiTheme="minorHAnsi" w:hAnsiTheme="minorHAnsi" w:cstheme="minorHAnsi"/>
                <w:lang w:eastAsia="x-none"/>
              </w:rPr>
              <w:t xml:space="preserve">11 </w:t>
            </w:r>
            <w:r w:rsidR="00C97AF7">
              <w:rPr>
                <w:rFonts w:asciiTheme="minorHAnsi" w:hAnsiTheme="minorHAnsi" w:cstheme="minorHAnsi"/>
                <w:lang w:eastAsia="x-none"/>
              </w:rPr>
              <w:t xml:space="preserve">de ellos </w:t>
            </w:r>
            <w:r w:rsidR="003C3CC0">
              <w:rPr>
                <w:rFonts w:asciiTheme="minorHAnsi" w:hAnsiTheme="minorHAnsi" w:cstheme="minorHAnsi"/>
                <w:lang w:eastAsia="x-none"/>
              </w:rPr>
              <w:t>como gestores de información y 1 experto en temas de georreferenciación</w:t>
            </w:r>
            <w:r w:rsidR="00C97AF7">
              <w:rPr>
                <w:rFonts w:asciiTheme="minorHAnsi" w:hAnsiTheme="minorHAnsi" w:cstheme="minorHAnsi"/>
                <w:lang w:eastAsia="x-none"/>
              </w:rPr>
              <w:t>. T</w:t>
            </w:r>
            <w:r w:rsidRPr="003C3CC0" w:rsidR="003C3CC0">
              <w:rPr>
                <w:rFonts w:asciiTheme="minorHAnsi" w:hAnsiTheme="minorHAnsi" w:cstheme="minorHAnsi"/>
                <w:lang w:eastAsia="x-none"/>
              </w:rPr>
              <w:t>rabaja</w:t>
            </w:r>
            <w:r w:rsidR="003C3CC0">
              <w:rPr>
                <w:rFonts w:asciiTheme="minorHAnsi" w:hAnsiTheme="minorHAnsi" w:cstheme="minorHAnsi"/>
                <w:lang w:eastAsia="x-none"/>
              </w:rPr>
              <w:t>ron</w:t>
            </w:r>
            <w:r w:rsidRPr="003C3CC0" w:rsidR="003C3CC0">
              <w:rPr>
                <w:rFonts w:asciiTheme="minorHAnsi" w:hAnsiTheme="minorHAnsi" w:cstheme="minorHAnsi"/>
                <w:lang w:eastAsia="x-none"/>
              </w:rPr>
              <w:t xml:space="preserve"> en la sistematización</w:t>
            </w:r>
            <w:r w:rsidR="0090242A">
              <w:rPr>
                <w:rFonts w:asciiTheme="minorHAnsi" w:hAnsiTheme="minorHAnsi" w:cstheme="minorHAnsi"/>
                <w:lang w:eastAsia="x-none"/>
              </w:rPr>
              <w:t xml:space="preserve"> de información de bases de datos externas y sobre datos </w:t>
            </w:r>
            <w:r w:rsidR="0090242A">
              <w:rPr>
                <w:rFonts w:asciiTheme="minorHAnsi" w:hAnsiTheme="minorHAnsi" w:cstheme="minorHAnsi"/>
                <w:lang w:eastAsia="x-none"/>
              </w:rPr>
              <w:lastRenderedPageBreak/>
              <w:t xml:space="preserve">referenciados por sociedad civil, e instituciones frente a la situación de seguridad. El sistema de monitoreo de riesgos y afectaciones </w:t>
            </w:r>
            <w:r w:rsidRPr="003C3CC0" w:rsidR="003C3CC0">
              <w:rPr>
                <w:rFonts w:asciiTheme="minorHAnsi" w:hAnsiTheme="minorHAnsi" w:cstheme="minorHAnsi"/>
                <w:lang w:eastAsia="x-none"/>
              </w:rPr>
              <w:t xml:space="preserve"> </w:t>
            </w:r>
            <w:r w:rsidR="00EA4805">
              <w:rPr>
                <w:rFonts w:asciiTheme="minorHAnsi" w:hAnsiTheme="minorHAnsi" w:cstheme="minorHAnsi"/>
                <w:lang w:eastAsia="x-none"/>
              </w:rPr>
              <w:t xml:space="preserve"> logro consultas desde </w:t>
            </w:r>
            <w:r w:rsidRPr="003C3CC0" w:rsidR="003C3CC0">
              <w:rPr>
                <w:rFonts w:asciiTheme="minorHAnsi" w:hAnsiTheme="minorHAnsi" w:cstheme="minorHAnsi"/>
                <w:lang w:eastAsia="x-none"/>
              </w:rPr>
              <w:t xml:space="preserve"> entidades públicas, privadas</w:t>
            </w:r>
            <w:r w:rsidR="00F70E2C">
              <w:rPr>
                <w:rFonts w:asciiTheme="minorHAnsi" w:hAnsiTheme="minorHAnsi" w:cstheme="minorHAnsi"/>
                <w:lang w:eastAsia="x-none"/>
              </w:rPr>
              <w:t xml:space="preserve">, organizaciones sociales, </w:t>
            </w:r>
            <w:r w:rsidR="00833EF4">
              <w:rPr>
                <w:rFonts w:asciiTheme="minorHAnsi" w:hAnsiTheme="minorHAnsi" w:cstheme="minorHAnsi"/>
                <w:lang w:eastAsia="x-none"/>
              </w:rPr>
              <w:t>líderes</w:t>
            </w:r>
            <w:r w:rsidR="00F70E2C">
              <w:rPr>
                <w:rFonts w:asciiTheme="minorHAnsi" w:hAnsiTheme="minorHAnsi" w:cstheme="minorHAnsi"/>
                <w:lang w:eastAsia="x-none"/>
              </w:rPr>
              <w:t xml:space="preserve"> y lideresas </w:t>
            </w:r>
            <w:r w:rsidRPr="003C3CC0" w:rsidR="003C3CC0">
              <w:rPr>
                <w:rFonts w:asciiTheme="minorHAnsi" w:hAnsiTheme="minorHAnsi" w:cstheme="minorHAnsi"/>
                <w:lang w:eastAsia="x-none"/>
              </w:rPr>
              <w:t xml:space="preserve">y público interesado, </w:t>
            </w:r>
            <w:r w:rsidR="00EA4805">
              <w:rPr>
                <w:rFonts w:asciiTheme="minorHAnsi" w:hAnsiTheme="minorHAnsi" w:cstheme="minorHAnsi"/>
                <w:lang w:eastAsia="x-none"/>
              </w:rPr>
              <w:t xml:space="preserve">consolidándose como </w:t>
            </w:r>
            <w:r w:rsidRPr="003C3CC0" w:rsidR="003C3CC0">
              <w:rPr>
                <w:rFonts w:asciiTheme="minorHAnsi" w:hAnsiTheme="minorHAnsi" w:cstheme="minorHAnsi"/>
                <w:lang w:eastAsia="x-none"/>
              </w:rPr>
              <w:t xml:space="preserve"> una fuente formal de información actualizada y concisa sobre la existencia de riesgos de vulneración de derechos humanos en </w:t>
            </w:r>
            <w:r w:rsidR="001A1D16">
              <w:rPr>
                <w:rFonts w:asciiTheme="minorHAnsi" w:hAnsiTheme="minorHAnsi" w:cstheme="minorHAnsi"/>
                <w:lang w:eastAsia="x-none"/>
              </w:rPr>
              <w:t xml:space="preserve">todos los </w:t>
            </w:r>
            <w:r w:rsidRPr="003C3CC0" w:rsidR="001A1D16">
              <w:rPr>
                <w:rFonts w:asciiTheme="minorHAnsi" w:hAnsiTheme="minorHAnsi" w:cstheme="minorHAnsi"/>
                <w:lang w:eastAsia="x-none"/>
              </w:rPr>
              <w:t>territorios</w:t>
            </w:r>
            <w:r w:rsidRPr="003C3CC0" w:rsidR="003C3CC0">
              <w:rPr>
                <w:rFonts w:asciiTheme="minorHAnsi" w:hAnsiTheme="minorHAnsi" w:cstheme="minorHAnsi"/>
                <w:lang w:eastAsia="x-none"/>
              </w:rPr>
              <w:t xml:space="preserve"> del país. </w:t>
            </w:r>
          </w:p>
          <w:p w:rsidRPr="006D22FA" w:rsidR="00E2769B" w:rsidP="006D22FA" w:rsidRDefault="003C3CC0" w14:paraId="0C99DBC6" w14:textId="08B62CC9">
            <w:pPr>
              <w:ind w:right="170"/>
              <w:jc w:val="both"/>
              <w:rPr>
                <w:rFonts w:asciiTheme="minorHAnsi" w:hAnsiTheme="minorHAnsi" w:cstheme="minorHAnsi"/>
                <w:lang w:eastAsia="x-none"/>
              </w:rPr>
            </w:pPr>
            <w:r w:rsidRPr="003C3CC0">
              <w:rPr>
                <w:rFonts w:asciiTheme="minorHAnsi" w:hAnsiTheme="minorHAnsi" w:cstheme="minorHAnsi"/>
                <w:lang w:eastAsia="x-none"/>
              </w:rPr>
              <w:t>La herramienta permite acceder a datos sistematizados de manera diaria, semanal y mensual identificando tipos de riesgo y el territorio donde se presentan</w:t>
            </w:r>
            <w:r w:rsidR="00387D9C">
              <w:rPr>
                <w:rFonts w:asciiTheme="minorHAnsi" w:hAnsiTheme="minorHAnsi" w:cstheme="minorHAnsi"/>
                <w:lang w:eastAsia="x-none"/>
              </w:rPr>
              <w:t xml:space="preserve">, </w:t>
            </w:r>
            <w:r w:rsidR="0024660B">
              <w:rPr>
                <w:rFonts w:asciiTheme="minorHAnsi" w:hAnsiTheme="minorHAnsi" w:cstheme="minorHAnsi"/>
                <w:lang w:eastAsia="x-none"/>
              </w:rPr>
              <w:t>sus principales resultados se concentran en</w:t>
            </w:r>
            <w:r w:rsidR="001A1D16">
              <w:rPr>
                <w:rFonts w:asciiTheme="minorHAnsi" w:hAnsiTheme="minorHAnsi" w:cstheme="minorHAnsi"/>
                <w:lang w:eastAsia="x-none"/>
              </w:rPr>
              <w:t xml:space="preserve">: </w:t>
            </w:r>
            <w:r w:rsidRPr="003C3CC0">
              <w:rPr>
                <w:rFonts w:asciiTheme="minorHAnsi" w:hAnsiTheme="minorHAnsi" w:cstheme="minorHAnsi"/>
                <w:lang w:eastAsia="x-none"/>
              </w:rPr>
              <w:t>1. Migración de noticias emitidas por medios de comunicación que sean indicativas de situaciones de riesgo para los usuarios del Sistema Integral para la Paz, como las víctimas, los testigos y los demás intervinientes,</w:t>
            </w:r>
            <w:r w:rsidR="001A1D16">
              <w:rPr>
                <w:rFonts w:asciiTheme="minorHAnsi" w:hAnsiTheme="minorHAnsi" w:cstheme="minorHAnsi"/>
                <w:lang w:eastAsia="x-none"/>
              </w:rPr>
              <w:t xml:space="preserve"> </w:t>
            </w:r>
            <w:r w:rsidRPr="003C3CC0">
              <w:rPr>
                <w:rFonts w:asciiTheme="minorHAnsi" w:hAnsiTheme="minorHAnsi" w:cstheme="minorHAnsi"/>
                <w:lang w:eastAsia="x-none"/>
              </w:rPr>
              <w:t>2. Sistematización del 100% de eventos del conflicto, afectaciones a civiles y acciones del Estado relacionados con estructuras y subestructuras de los grupos armados organizados y grupos delincuenciales organizados</w:t>
            </w:r>
            <w:r w:rsidR="001A1D16">
              <w:rPr>
                <w:rFonts w:asciiTheme="minorHAnsi" w:hAnsiTheme="minorHAnsi" w:cstheme="minorHAnsi"/>
                <w:lang w:eastAsia="x-none"/>
              </w:rPr>
              <w:t xml:space="preserve">, </w:t>
            </w:r>
            <w:r w:rsidRPr="003C3CC0">
              <w:rPr>
                <w:rFonts w:asciiTheme="minorHAnsi" w:hAnsiTheme="minorHAnsi" w:cstheme="minorHAnsi"/>
                <w:lang w:eastAsia="x-none"/>
              </w:rPr>
              <w:t xml:space="preserve">3. </w:t>
            </w:r>
            <w:r w:rsidR="00237747">
              <w:rPr>
                <w:rFonts w:asciiTheme="minorHAnsi" w:hAnsiTheme="minorHAnsi" w:cstheme="minorHAnsi"/>
                <w:lang w:eastAsia="x-none"/>
              </w:rPr>
              <w:t>R</w:t>
            </w:r>
            <w:r w:rsidRPr="003C3CC0">
              <w:rPr>
                <w:rFonts w:asciiTheme="minorHAnsi" w:hAnsiTheme="minorHAnsi" w:cstheme="minorHAnsi"/>
                <w:lang w:eastAsia="x-none"/>
              </w:rPr>
              <w:t>eporte sobre rentas criminales en Cauca, Nariño y Valle de Cauca</w:t>
            </w:r>
            <w:r w:rsidR="001A1D16">
              <w:rPr>
                <w:rFonts w:asciiTheme="minorHAnsi" w:hAnsiTheme="minorHAnsi" w:cstheme="minorHAnsi"/>
                <w:lang w:eastAsia="x-none"/>
              </w:rPr>
              <w:t xml:space="preserve">, </w:t>
            </w:r>
            <w:r w:rsidRPr="003C3CC0">
              <w:rPr>
                <w:rFonts w:asciiTheme="minorHAnsi" w:hAnsiTheme="minorHAnsi" w:cstheme="minorHAnsi"/>
                <w:lang w:eastAsia="x-none"/>
              </w:rPr>
              <w:t xml:space="preserve">4. </w:t>
            </w:r>
            <w:r w:rsidR="00237747">
              <w:rPr>
                <w:rFonts w:asciiTheme="minorHAnsi" w:hAnsiTheme="minorHAnsi" w:cstheme="minorHAnsi"/>
                <w:lang w:eastAsia="x-none"/>
              </w:rPr>
              <w:t>R</w:t>
            </w:r>
            <w:r w:rsidRPr="003C3CC0">
              <w:rPr>
                <w:rFonts w:asciiTheme="minorHAnsi" w:hAnsiTheme="minorHAnsi" w:cstheme="minorHAnsi"/>
                <w:lang w:eastAsia="x-none"/>
              </w:rPr>
              <w:t>eporte sobre el accionar de las disidencias de las FARC-EP</w:t>
            </w:r>
            <w:r w:rsidR="001A1D16">
              <w:rPr>
                <w:rFonts w:asciiTheme="minorHAnsi" w:hAnsiTheme="minorHAnsi" w:cstheme="minorHAnsi"/>
                <w:lang w:eastAsia="x-none"/>
              </w:rPr>
              <w:t xml:space="preserve">, </w:t>
            </w:r>
            <w:r w:rsidRPr="003C3CC0">
              <w:rPr>
                <w:rFonts w:asciiTheme="minorHAnsi" w:hAnsiTheme="minorHAnsi" w:cstheme="minorHAnsi"/>
                <w:lang w:eastAsia="x-none"/>
              </w:rPr>
              <w:t xml:space="preserve">5. </w:t>
            </w:r>
            <w:r w:rsidR="0090242A">
              <w:rPr>
                <w:rFonts w:asciiTheme="minorHAnsi" w:hAnsiTheme="minorHAnsi" w:cstheme="minorHAnsi"/>
                <w:lang w:eastAsia="x-none"/>
              </w:rPr>
              <w:t>R</w:t>
            </w:r>
            <w:r w:rsidRPr="003C3CC0">
              <w:rPr>
                <w:rFonts w:asciiTheme="minorHAnsi" w:hAnsiTheme="minorHAnsi" w:cstheme="minorHAnsi"/>
                <w:lang w:eastAsia="x-none"/>
              </w:rPr>
              <w:t>eporte sobre afectación a colectivos acreditados ante la JEP en el departamento del Cauca</w:t>
            </w:r>
            <w:r w:rsidR="001A1D16">
              <w:rPr>
                <w:rFonts w:asciiTheme="minorHAnsi" w:hAnsiTheme="minorHAnsi" w:cstheme="minorHAnsi"/>
                <w:lang w:eastAsia="x-none"/>
              </w:rPr>
              <w:t xml:space="preserve"> y </w:t>
            </w:r>
            <w:r w:rsidRPr="003C3CC0">
              <w:rPr>
                <w:rFonts w:asciiTheme="minorHAnsi" w:hAnsiTheme="minorHAnsi" w:cstheme="minorHAnsi"/>
                <w:lang w:eastAsia="x-none"/>
              </w:rPr>
              <w:t xml:space="preserve">6. </w:t>
            </w:r>
            <w:r w:rsidR="0090242A">
              <w:rPr>
                <w:rFonts w:asciiTheme="minorHAnsi" w:hAnsiTheme="minorHAnsi" w:cstheme="minorHAnsi"/>
                <w:lang w:eastAsia="x-none"/>
              </w:rPr>
              <w:t>F</w:t>
            </w:r>
            <w:r w:rsidRPr="003C3CC0">
              <w:rPr>
                <w:rFonts w:asciiTheme="minorHAnsi" w:hAnsiTheme="minorHAnsi" w:cstheme="minorHAnsi"/>
                <w:lang w:eastAsia="x-none"/>
              </w:rPr>
              <w:t>ormularios sobre la caracterización de actores armados</w:t>
            </w:r>
            <w:r w:rsidR="00C52FCA">
              <w:rPr>
                <w:rFonts w:asciiTheme="minorHAnsi" w:hAnsiTheme="minorHAnsi" w:cstheme="minorHAnsi"/>
                <w:lang w:eastAsia="x-none"/>
              </w:rPr>
              <w:t xml:space="preserve"> en todo el territorio. </w:t>
            </w:r>
            <w:r w:rsidR="00816878">
              <w:rPr>
                <w:rFonts w:asciiTheme="minorHAnsi" w:hAnsiTheme="minorHAnsi" w:cstheme="minorHAnsi"/>
                <w:lang w:eastAsia="x-none"/>
              </w:rPr>
              <w:t>C</w:t>
            </w:r>
            <w:r w:rsidR="00BC1C96">
              <w:rPr>
                <w:rFonts w:asciiTheme="minorHAnsi" w:hAnsiTheme="minorHAnsi" w:cstheme="minorHAnsi"/>
                <w:lang w:eastAsia="x-none"/>
              </w:rPr>
              <w:t xml:space="preserve">uenta a la fecha </w:t>
            </w:r>
            <w:r w:rsidRPr="009E77DF" w:rsidR="00A16BF0">
              <w:rPr>
                <w:rFonts w:asciiTheme="minorHAnsi" w:hAnsiTheme="minorHAnsi" w:cstheme="minorHAnsi"/>
                <w:lang w:eastAsia="x-none"/>
              </w:rPr>
              <w:t xml:space="preserve">con </w:t>
            </w:r>
            <w:r w:rsidRPr="006D22FA" w:rsidR="00A16BF0">
              <w:rPr>
                <w:rFonts w:asciiTheme="minorHAnsi" w:hAnsiTheme="minorHAnsi" w:cstheme="minorHAnsi"/>
                <w:lang w:eastAsia="x-none"/>
              </w:rPr>
              <w:t>207</w:t>
            </w:r>
            <w:r w:rsidRPr="009E77DF" w:rsidR="00A16BF0">
              <w:rPr>
                <w:rFonts w:asciiTheme="minorHAnsi" w:hAnsiTheme="minorHAnsi" w:cstheme="minorHAnsi"/>
                <w:lang w:eastAsia="x-none"/>
              </w:rPr>
              <w:t xml:space="preserve"> boletines emitidos, presentando el seguimiento realizado a riesgos de seguridad, vulneración de derechos humanos a excombatientes y miembros de la sociedad civil, como también, la implementación de medidas cautelares de protección colectiva</w:t>
            </w:r>
            <w:r w:rsidRPr="009E77DF" w:rsidR="00B442F4">
              <w:rPr>
                <w:rFonts w:asciiTheme="minorHAnsi" w:hAnsiTheme="minorHAnsi" w:cstheme="minorHAnsi"/>
                <w:lang w:eastAsia="x-none"/>
              </w:rPr>
              <w:t>, se han</w:t>
            </w:r>
            <w:r w:rsidRPr="009E77DF" w:rsidR="00A16BF0">
              <w:rPr>
                <w:rFonts w:asciiTheme="minorHAnsi" w:hAnsiTheme="minorHAnsi" w:cstheme="minorHAnsi"/>
                <w:lang w:eastAsia="x-none"/>
              </w:rPr>
              <w:t xml:space="preserve"> </w:t>
            </w:r>
            <w:r w:rsidRPr="009E77DF" w:rsidR="007B4386">
              <w:rPr>
                <w:rFonts w:asciiTheme="minorHAnsi" w:hAnsiTheme="minorHAnsi" w:cstheme="minorHAnsi"/>
                <w:lang w:eastAsia="x-none"/>
              </w:rPr>
              <w:t>elaborado</w:t>
            </w:r>
            <w:r w:rsidRPr="009E77DF" w:rsidR="00A16BF0">
              <w:rPr>
                <w:rFonts w:asciiTheme="minorHAnsi" w:hAnsiTheme="minorHAnsi" w:cstheme="minorHAnsi"/>
                <w:lang w:eastAsia="x-none"/>
              </w:rPr>
              <w:t xml:space="preserve"> informes y monografías del monitoreo continúo de municipios y departamentos,</w:t>
            </w:r>
            <w:r w:rsidRPr="009E77DF" w:rsidR="006849EA">
              <w:rPr>
                <w:rFonts w:asciiTheme="minorHAnsi" w:hAnsiTheme="minorHAnsi" w:cstheme="minorHAnsi"/>
                <w:lang w:eastAsia="x-none"/>
              </w:rPr>
              <w:t xml:space="preserve"> </w:t>
            </w:r>
            <w:r w:rsidR="007E0049">
              <w:rPr>
                <w:rFonts w:asciiTheme="minorHAnsi" w:hAnsiTheme="minorHAnsi" w:cstheme="minorHAnsi"/>
                <w:lang w:eastAsia="x-none"/>
              </w:rPr>
              <w:t>a los que se</w:t>
            </w:r>
            <w:r w:rsidRPr="009E77DF" w:rsidR="006849EA">
              <w:rPr>
                <w:rFonts w:asciiTheme="minorHAnsi" w:hAnsiTheme="minorHAnsi" w:cstheme="minorHAnsi"/>
                <w:lang w:eastAsia="x-none"/>
              </w:rPr>
              <w:t xml:space="preserve"> puede</w:t>
            </w:r>
            <w:r w:rsidR="004F2E68">
              <w:rPr>
                <w:rFonts w:asciiTheme="minorHAnsi" w:hAnsiTheme="minorHAnsi" w:cstheme="minorHAnsi"/>
                <w:lang w:eastAsia="x-none"/>
              </w:rPr>
              <w:t xml:space="preserve"> acceder en</w:t>
            </w:r>
            <w:r w:rsidRPr="009E77DF" w:rsidR="00B442F4">
              <w:rPr>
                <w:rFonts w:asciiTheme="minorHAnsi" w:hAnsiTheme="minorHAnsi" w:cstheme="minorHAnsi"/>
                <w:lang w:eastAsia="x-none"/>
              </w:rPr>
              <w:t xml:space="preserve"> la siguiente página: </w:t>
            </w:r>
            <w:r w:rsidRPr="009E77DF" w:rsidR="00A16BF0">
              <w:rPr>
                <w:rFonts w:asciiTheme="minorHAnsi" w:hAnsiTheme="minorHAnsi" w:cstheme="minorHAnsi"/>
                <w:lang w:eastAsia="x-none"/>
              </w:rPr>
              <w:t xml:space="preserve"> </w:t>
            </w:r>
            <w:hyperlink w:history="1" r:id="rId22">
              <w:r w:rsidRPr="006D22FA" w:rsidR="009E77DF">
                <w:rPr>
                  <w:lang w:eastAsia="x-none"/>
                </w:rPr>
                <w:t>Index (jep.gov.co)</w:t>
              </w:r>
            </w:hyperlink>
            <w:r w:rsidRPr="006D22FA" w:rsidR="009E77DF">
              <w:rPr>
                <w:rFonts w:asciiTheme="minorHAnsi" w:hAnsiTheme="minorHAnsi" w:cstheme="minorHAnsi"/>
                <w:lang w:eastAsia="x-none"/>
              </w:rPr>
              <w:t xml:space="preserve">. </w:t>
            </w:r>
          </w:p>
          <w:p w:rsidRPr="006D22FA" w:rsidR="006A2C44" w:rsidP="006D22FA" w:rsidRDefault="006D22FA" w14:paraId="2BFEC1D7" w14:textId="46ADD485">
            <w:pPr>
              <w:ind w:right="170"/>
              <w:jc w:val="both"/>
              <w:rPr>
                <w:rFonts w:asciiTheme="minorHAnsi" w:hAnsiTheme="minorHAnsi" w:cstheme="minorHAnsi"/>
                <w:lang w:eastAsia="x-none"/>
              </w:rPr>
            </w:pPr>
            <w:r w:rsidRPr="006D22FA">
              <w:rPr>
                <w:rFonts w:asciiTheme="minorHAnsi" w:hAnsiTheme="minorHAnsi" w:cstheme="minorHAnsi"/>
                <w:noProof/>
                <w:lang w:eastAsia="x-none"/>
              </w:rPr>
              <mc:AlternateContent>
                <mc:Choice Requires="wps">
                  <w:drawing>
                    <wp:anchor distT="45720" distB="45720" distL="114300" distR="114300" simplePos="0" relativeHeight="251699200" behindDoc="0" locked="0" layoutInCell="1" allowOverlap="1" wp14:anchorId="3ECF41F0" wp14:editId="7BA732C7">
                      <wp:simplePos x="0" y="0"/>
                      <wp:positionH relativeFrom="margin">
                        <wp:posOffset>3089275</wp:posOffset>
                      </wp:positionH>
                      <wp:positionV relativeFrom="paragraph">
                        <wp:posOffset>2132330</wp:posOffset>
                      </wp:positionV>
                      <wp:extent cx="2822575" cy="349250"/>
                      <wp:effectExtent l="0" t="0" r="15875" b="1270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349250"/>
                              </a:xfrm>
                              <a:prstGeom prst="rect">
                                <a:avLst/>
                              </a:prstGeom>
                              <a:solidFill>
                                <a:srgbClr val="FFFFFF"/>
                              </a:solidFill>
                              <a:ln w="9525">
                                <a:solidFill>
                                  <a:srgbClr val="000000"/>
                                </a:solidFill>
                                <a:miter lim="800000"/>
                                <a:headEnd/>
                                <a:tailEnd/>
                              </a:ln>
                            </wps:spPr>
                            <wps:txbx>
                              <w:txbxContent>
                                <w:p w:rsidRPr="002F25F6" w:rsidR="00397EA8" w:rsidP="002F25F6" w:rsidRDefault="00397EA8" w14:paraId="59C6D887" w14:textId="77777777">
                                  <w:pPr>
                                    <w:jc w:val="center"/>
                                    <w:rPr>
                                      <w:sz w:val="16"/>
                                      <w:szCs w:val="16"/>
                                    </w:rPr>
                                  </w:pPr>
                                  <w:r w:rsidRPr="002F25F6">
                                    <w:rPr>
                                      <w:rFonts w:asciiTheme="minorHAnsi" w:hAnsiTheme="minorHAnsi" w:cstheme="minorHAnsi"/>
                                      <w:sz w:val="16"/>
                                      <w:szCs w:val="16"/>
                                    </w:rPr>
                                    <w:t>Lanzamiento del Sistema Único de Monitoreo de Riesgos del Sistema Integral para la Paz”, San Jacinto, Bolívar. 29 nov.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172FAE">
                    <v:shapetype id="_x0000_t202" coordsize="21600,21600" o:spt="202" path="m,l,21600r21600,l21600,xe" w14:anchorId="3ECF41F0">
                      <v:stroke joinstyle="miter"/>
                      <v:path gradientshapeok="t" o:connecttype="rect"/>
                    </v:shapetype>
                    <v:shape id="Cuadro de texto 2" style="position:absolute;left:0;text-align:left;margin-left:243.25pt;margin-top:167.9pt;width:222.25pt;height:2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">
                      <v:textbox>
                        <w:txbxContent>
                          <w:p w:rsidRPr="002F25F6" w:rsidR="00397EA8" w:rsidP="002F25F6" w:rsidRDefault="00397EA8" w14:paraId="2945F298" w14:textId="77777777">
                            <w:pPr>
                              <w:jc w:val="center"/>
                              <w:rPr>
                                <w:sz w:val="16"/>
                                <w:szCs w:val="16"/>
                              </w:rPr>
                            </w:pPr>
                            <w:r w:rsidRPr="002F25F6">
                              <w:rPr>
                                <w:rFonts w:asciiTheme="minorHAnsi" w:hAnsiTheme="minorHAnsi" w:cstheme="minorHAnsi"/>
                                <w:sz w:val="16"/>
                                <w:szCs w:val="16"/>
                              </w:rPr>
                              <w:t>Lanzamiento del Sistema Único de Monitoreo de Riesgos del Sistema Integral para la Paz”, San Jacinto, Bolívar. 29 nov. 2021</w:t>
                            </w:r>
                          </w:p>
                        </w:txbxContent>
                      </v:textbox>
                      <w10:wrap type="square" anchorx="margin"/>
                    </v:shape>
                  </w:pict>
                </mc:Fallback>
              </mc:AlternateContent>
            </w:r>
            <w:r>
              <w:rPr>
                <w:rFonts w:asciiTheme="minorHAnsi" w:hAnsiTheme="minorHAnsi" w:cstheme="minorHAnsi"/>
                <w:noProof/>
                <w:lang w:eastAsia="x-none"/>
              </w:rPr>
              <w:drawing>
                <wp:anchor distT="0" distB="0" distL="114300" distR="114300" simplePos="0" relativeHeight="251697152" behindDoc="0" locked="0" layoutInCell="1" allowOverlap="1" wp14:anchorId="4E682914" wp14:editId="63F2CA5D">
                  <wp:simplePos x="0" y="0"/>
                  <wp:positionH relativeFrom="column">
                    <wp:posOffset>3187700</wp:posOffset>
                  </wp:positionH>
                  <wp:positionV relativeFrom="paragraph">
                    <wp:posOffset>51435</wp:posOffset>
                  </wp:positionV>
                  <wp:extent cx="2657475" cy="1992630"/>
                  <wp:effectExtent l="95250" t="19050" r="104775" b="140970"/>
                  <wp:wrapThrough wrapText="bothSides">
                    <wp:wrapPolygon edited="0">
                      <wp:start x="-465" y="-207"/>
                      <wp:lineTo x="-774" y="0"/>
                      <wp:lineTo x="-774" y="22715"/>
                      <wp:lineTo x="-465" y="22922"/>
                      <wp:lineTo x="21987" y="22922"/>
                      <wp:lineTo x="22297" y="20031"/>
                      <wp:lineTo x="22297" y="3304"/>
                      <wp:lineTo x="21987" y="207"/>
                      <wp:lineTo x="21987" y="-207"/>
                      <wp:lineTo x="-465" y="-207"/>
                    </wp:wrapPolygon>
                  </wp:wrapThrough>
                  <wp:docPr id="31" name="Imagen 31" descr="Grupo de person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upo de personas alrededor de una mes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a:effectLst>
                            <a:outerShdw blurRad="50800" dist="38100" dir="5400000" sx="102000" sy="102000" algn="t"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r w:rsidRPr="009E77DF" w:rsidR="007B5641">
              <w:rPr>
                <w:rFonts w:asciiTheme="minorHAnsi" w:hAnsiTheme="minorHAnsi" w:cstheme="minorHAnsi"/>
                <w:lang w:eastAsia="x-none"/>
              </w:rPr>
              <w:t xml:space="preserve">Esta herramienta representa un eje articulador y una fuente de información que </w:t>
            </w:r>
            <w:r w:rsidRPr="009E77DF" w:rsidR="00036542">
              <w:rPr>
                <w:rFonts w:asciiTheme="minorHAnsi" w:hAnsiTheme="minorHAnsi" w:cstheme="minorHAnsi"/>
                <w:lang w:eastAsia="x-none"/>
              </w:rPr>
              <w:t xml:space="preserve">potencia </w:t>
            </w:r>
            <w:r w:rsidRPr="009E77DF" w:rsidR="005A7DF3">
              <w:rPr>
                <w:rFonts w:asciiTheme="minorHAnsi" w:hAnsiTheme="minorHAnsi" w:cstheme="minorHAnsi"/>
                <w:lang w:eastAsia="x-none"/>
              </w:rPr>
              <w:t>l</w:t>
            </w:r>
            <w:r w:rsidR="005A7DF3">
              <w:rPr>
                <w:rFonts w:asciiTheme="minorHAnsi" w:hAnsiTheme="minorHAnsi" w:cstheme="minorHAnsi"/>
                <w:lang w:eastAsia="x-none"/>
              </w:rPr>
              <w:t>a</w:t>
            </w:r>
            <w:r w:rsidRPr="009E77DF" w:rsidR="005A7DF3">
              <w:rPr>
                <w:rFonts w:asciiTheme="minorHAnsi" w:hAnsiTheme="minorHAnsi" w:cstheme="minorHAnsi"/>
                <w:lang w:eastAsia="x-none"/>
              </w:rPr>
              <w:t>s acciones</w:t>
            </w:r>
            <w:r w:rsidRPr="009E77DF" w:rsidR="00036542">
              <w:rPr>
                <w:rFonts w:asciiTheme="minorHAnsi" w:hAnsiTheme="minorHAnsi" w:cstheme="minorHAnsi"/>
                <w:lang w:eastAsia="x-none"/>
              </w:rPr>
              <w:t xml:space="preserve"> y </w:t>
            </w:r>
            <w:r w:rsidRPr="009E77DF" w:rsidR="00434CAA">
              <w:rPr>
                <w:rFonts w:asciiTheme="minorHAnsi" w:hAnsiTheme="minorHAnsi" w:cstheme="minorHAnsi"/>
                <w:lang w:eastAsia="x-none"/>
              </w:rPr>
              <w:t xml:space="preserve">la toma de decisiones, </w:t>
            </w:r>
            <w:r w:rsidRPr="009E77DF" w:rsidR="00477004">
              <w:rPr>
                <w:rFonts w:asciiTheme="minorHAnsi" w:hAnsiTheme="minorHAnsi" w:cstheme="minorHAnsi"/>
                <w:lang w:eastAsia="x-none"/>
              </w:rPr>
              <w:t xml:space="preserve">por lo </w:t>
            </w:r>
            <w:r w:rsidRPr="009E77DF" w:rsidR="005A7DF3">
              <w:rPr>
                <w:rFonts w:asciiTheme="minorHAnsi" w:hAnsiTheme="minorHAnsi" w:cstheme="minorHAnsi"/>
                <w:lang w:eastAsia="x-none"/>
              </w:rPr>
              <w:t>tanto,</w:t>
            </w:r>
            <w:r w:rsidRPr="009E77DF" w:rsidR="006A2C44">
              <w:rPr>
                <w:rFonts w:asciiTheme="minorHAnsi" w:hAnsiTheme="minorHAnsi" w:cstheme="minorHAnsi"/>
                <w:lang w:eastAsia="x-none"/>
              </w:rPr>
              <w:t xml:space="preserve"> de manera articulada con las instituciones se establecieron líneas de acción para </w:t>
            </w:r>
            <w:r w:rsidRPr="009E77DF" w:rsidR="00B77542">
              <w:rPr>
                <w:rFonts w:asciiTheme="minorHAnsi" w:hAnsiTheme="minorHAnsi" w:cstheme="minorHAnsi"/>
                <w:lang w:eastAsia="x-none"/>
              </w:rPr>
              <w:t>que el mecanismo sea</w:t>
            </w:r>
            <w:r w:rsidRPr="009E77DF" w:rsidR="006A2C44">
              <w:rPr>
                <w:rFonts w:asciiTheme="minorHAnsi" w:hAnsiTheme="minorHAnsi" w:cstheme="minorHAnsi"/>
                <w:lang w:eastAsia="x-none"/>
              </w:rPr>
              <w:t xml:space="preserve"> sostenib</w:t>
            </w:r>
            <w:r w:rsidRPr="009E77DF" w:rsidR="00B77542">
              <w:rPr>
                <w:rFonts w:asciiTheme="minorHAnsi" w:hAnsiTheme="minorHAnsi" w:cstheme="minorHAnsi"/>
                <w:lang w:eastAsia="x-none"/>
              </w:rPr>
              <w:t>le en el tiempo</w:t>
            </w:r>
            <w:r w:rsidRPr="009E77DF" w:rsidR="00CA3FBA">
              <w:rPr>
                <w:rFonts w:asciiTheme="minorHAnsi" w:hAnsiTheme="minorHAnsi" w:cstheme="minorHAnsi"/>
                <w:lang w:eastAsia="x-none"/>
              </w:rPr>
              <w:t xml:space="preserve"> y continue brindando información actual y transparente </w:t>
            </w:r>
            <w:r w:rsidRPr="009E77DF" w:rsidR="009A3A4C">
              <w:rPr>
                <w:rFonts w:asciiTheme="minorHAnsi" w:hAnsiTheme="minorHAnsi" w:cstheme="minorHAnsi"/>
                <w:lang w:eastAsia="x-none"/>
              </w:rPr>
              <w:t>tanto a funcionarios, instituciones como a la sociedad civil y colectivos sociales organizados</w:t>
            </w:r>
            <w:r w:rsidR="00333E69">
              <w:rPr>
                <w:rFonts w:asciiTheme="minorHAnsi" w:hAnsiTheme="minorHAnsi" w:cstheme="minorHAnsi"/>
                <w:lang w:eastAsia="x-none"/>
              </w:rPr>
              <w:t xml:space="preserve">. </w:t>
            </w:r>
            <w:r w:rsidR="0090242A">
              <w:rPr>
                <w:rFonts w:asciiTheme="minorHAnsi" w:hAnsiTheme="minorHAnsi" w:cstheme="minorHAnsi"/>
                <w:lang w:eastAsia="x-none"/>
              </w:rPr>
              <w:t xml:space="preserve">La presentación del Sistema de Monitoreo </w:t>
            </w:r>
            <w:r w:rsidR="009E65FC">
              <w:rPr>
                <w:rFonts w:asciiTheme="minorHAnsi" w:hAnsiTheme="minorHAnsi" w:cstheme="minorHAnsi"/>
                <w:lang w:eastAsia="x-none"/>
              </w:rPr>
              <w:t xml:space="preserve">tuvo como objetivo fortalecer la apropiación del sistema y visibilizar </w:t>
            </w:r>
            <w:r w:rsidR="00A32304">
              <w:rPr>
                <w:rFonts w:asciiTheme="minorHAnsi" w:hAnsiTheme="minorHAnsi" w:cstheme="minorHAnsi"/>
                <w:lang w:eastAsia="x-none"/>
              </w:rPr>
              <w:t xml:space="preserve">las acciones </w:t>
            </w:r>
            <w:r w:rsidR="009E65FC">
              <w:rPr>
                <w:rFonts w:asciiTheme="minorHAnsi" w:hAnsiTheme="minorHAnsi" w:cstheme="minorHAnsi"/>
                <w:lang w:eastAsia="x-none"/>
              </w:rPr>
              <w:t>de</w:t>
            </w:r>
            <w:r w:rsidR="00A32304">
              <w:rPr>
                <w:rFonts w:asciiTheme="minorHAnsi" w:hAnsiTheme="minorHAnsi" w:cstheme="minorHAnsi"/>
                <w:lang w:eastAsia="x-none"/>
              </w:rPr>
              <w:t>l Sistema Integral para la Paz,</w:t>
            </w:r>
            <w:r w:rsidR="0090242A">
              <w:rPr>
                <w:rFonts w:asciiTheme="minorHAnsi" w:hAnsiTheme="minorHAnsi" w:cstheme="minorHAnsi"/>
                <w:lang w:eastAsia="x-none"/>
              </w:rPr>
              <w:t xml:space="preserve"> por parte de </w:t>
            </w:r>
            <w:r w:rsidR="00A32304">
              <w:rPr>
                <w:rFonts w:asciiTheme="minorHAnsi" w:hAnsiTheme="minorHAnsi" w:cstheme="minorHAnsi"/>
                <w:lang w:eastAsia="x-none"/>
              </w:rPr>
              <w:t xml:space="preserve"> </w:t>
            </w:r>
            <w:r w:rsidR="009F44C2">
              <w:rPr>
                <w:rFonts w:asciiTheme="minorHAnsi" w:hAnsiTheme="minorHAnsi" w:cstheme="minorHAnsi"/>
                <w:lang w:eastAsia="x-none"/>
              </w:rPr>
              <w:t>organizaciones sociales, autoridades étnicas, personas de la sociedad civil</w:t>
            </w:r>
            <w:r w:rsidR="0090242A">
              <w:rPr>
                <w:rFonts w:asciiTheme="minorHAnsi" w:hAnsiTheme="minorHAnsi" w:cstheme="minorHAnsi"/>
                <w:lang w:eastAsia="x-none"/>
              </w:rPr>
              <w:t>.</w:t>
            </w:r>
            <w:r w:rsidR="00EE3899">
              <w:rPr>
                <w:rFonts w:asciiTheme="minorHAnsi" w:hAnsiTheme="minorHAnsi" w:cstheme="minorHAnsi"/>
                <w:lang w:eastAsia="x-none"/>
              </w:rPr>
              <w:t xml:space="preserve">. </w:t>
            </w:r>
          </w:p>
          <w:p w:rsidRPr="006D22FA" w:rsidR="005A7DF3" w:rsidP="006A2C44" w:rsidRDefault="002B166C" w14:paraId="2025600C" w14:textId="7B7FAACF">
            <w:pPr>
              <w:ind w:right="170"/>
              <w:jc w:val="both"/>
              <w:rPr>
                <w:rFonts w:asciiTheme="minorHAnsi" w:hAnsiTheme="minorHAnsi" w:cstheme="minorHAnsi"/>
                <w:lang w:eastAsia="x-none"/>
              </w:rPr>
            </w:pPr>
            <w:r w:rsidRPr="006D22FA">
              <w:rPr>
                <w:rFonts w:asciiTheme="minorHAnsi" w:hAnsiTheme="minorHAnsi" w:cstheme="minorHAnsi"/>
                <w:noProof/>
                <w:lang w:eastAsia="x-none"/>
              </w:rPr>
              <w:drawing>
                <wp:anchor distT="0" distB="0" distL="114300" distR="114300" simplePos="0" relativeHeight="251688960" behindDoc="0" locked="0" layoutInCell="1" allowOverlap="1" wp14:anchorId="1376214C" wp14:editId="1269AC06">
                  <wp:simplePos x="0" y="0"/>
                  <wp:positionH relativeFrom="column">
                    <wp:posOffset>58420</wp:posOffset>
                  </wp:positionH>
                  <wp:positionV relativeFrom="paragraph">
                    <wp:posOffset>77470</wp:posOffset>
                  </wp:positionV>
                  <wp:extent cx="1607820" cy="1581150"/>
                  <wp:effectExtent l="76200" t="19050" r="68580" b="152400"/>
                  <wp:wrapThrough wrapText="bothSides">
                    <wp:wrapPolygon edited="0">
                      <wp:start x="-768" y="-260"/>
                      <wp:lineTo x="-1024" y="0"/>
                      <wp:lineTo x="-1024" y="22901"/>
                      <wp:lineTo x="-768" y="23422"/>
                      <wp:lineTo x="22009" y="23422"/>
                      <wp:lineTo x="22265" y="21080"/>
                      <wp:lineTo x="22265" y="4164"/>
                      <wp:lineTo x="22009" y="260"/>
                      <wp:lineTo x="22009" y="-260"/>
                      <wp:lineTo x="-768" y="-260"/>
                    </wp:wrapPolygon>
                  </wp:wrapThrough>
                  <wp:docPr id="11" name="Imagen 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7820" cy="1581150"/>
                          </a:xfrm>
                          <a:prstGeom prst="rect">
                            <a:avLst/>
                          </a:prstGeom>
                          <a:effectLst>
                            <a:outerShdw blurRad="50800" dist="38100" dir="5400000" sx="103000" sy="103000" algn="t"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p>
          <w:p w:rsidRPr="006D22FA" w:rsidR="00B4261C" w:rsidP="006A2C44" w:rsidRDefault="00866ECB" w14:paraId="3AEAA5D6" w14:textId="42DB8B66">
            <w:pPr>
              <w:ind w:right="170"/>
              <w:jc w:val="both"/>
              <w:rPr>
                <w:rFonts w:asciiTheme="minorHAnsi" w:hAnsiTheme="minorHAnsi" w:cstheme="minorHAnsi"/>
                <w:b/>
                <w:bCs/>
                <w:lang w:eastAsia="x-none"/>
              </w:rPr>
            </w:pPr>
            <w:r w:rsidRPr="006D22FA">
              <w:rPr>
                <w:rFonts w:asciiTheme="minorHAnsi" w:hAnsiTheme="minorHAnsi" w:cstheme="minorHAnsi"/>
                <w:b/>
                <w:bCs/>
                <w:lang w:eastAsia="x-none"/>
              </w:rPr>
              <w:t xml:space="preserve"> </w:t>
            </w:r>
            <w:r w:rsidRPr="006D22FA" w:rsidR="00B4261C">
              <w:rPr>
                <w:rFonts w:asciiTheme="minorHAnsi" w:hAnsiTheme="minorHAnsi" w:cstheme="minorHAnsi"/>
                <w:b/>
                <w:bCs/>
                <w:lang w:eastAsia="x-none"/>
              </w:rPr>
              <w:t xml:space="preserve">Planes de Autoprotección y Prevención de Riesgos: </w:t>
            </w:r>
          </w:p>
          <w:p w:rsidRPr="006D22FA" w:rsidR="00866ECB" w:rsidP="006A2C44" w:rsidRDefault="00866ECB" w14:paraId="62291CEF" w14:textId="1638ADA9">
            <w:pPr>
              <w:ind w:right="170"/>
              <w:jc w:val="both"/>
              <w:rPr>
                <w:rFonts w:asciiTheme="minorHAnsi" w:hAnsiTheme="minorHAnsi" w:cstheme="minorHAnsi"/>
                <w:lang w:eastAsia="x-none"/>
              </w:rPr>
            </w:pPr>
          </w:p>
          <w:p w:rsidR="002B166C" w:rsidP="006D22FA" w:rsidRDefault="00982C06" w14:paraId="15C42359" w14:textId="2D1E1420">
            <w:pPr>
              <w:ind w:right="170"/>
              <w:jc w:val="both"/>
              <w:rPr>
                <w:rFonts w:asciiTheme="minorHAnsi" w:hAnsiTheme="minorHAnsi" w:cstheme="minorHAnsi"/>
                <w:lang w:eastAsia="x-none"/>
              </w:rPr>
            </w:pPr>
            <w:r>
              <w:rPr>
                <w:rFonts w:asciiTheme="minorHAnsi" w:hAnsiTheme="minorHAnsi" w:cstheme="minorHAnsi"/>
                <w:lang w:eastAsia="x-none"/>
              </w:rPr>
              <w:t xml:space="preserve">Como un logro relevante y un apoyo significativo </w:t>
            </w:r>
            <w:r w:rsidR="0059498E">
              <w:rPr>
                <w:rFonts w:asciiTheme="minorHAnsi" w:hAnsiTheme="minorHAnsi" w:cstheme="minorHAnsi"/>
                <w:lang w:eastAsia="x-none"/>
              </w:rPr>
              <w:t xml:space="preserve">a la mitigación de </w:t>
            </w:r>
            <w:r w:rsidRPr="006D22FA" w:rsidR="005C67A3">
              <w:rPr>
                <w:rFonts w:asciiTheme="minorHAnsi" w:hAnsiTheme="minorHAnsi" w:cstheme="minorHAnsi"/>
                <w:lang w:eastAsia="x-none"/>
              </w:rPr>
              <w:t>barreras generadas por la falta de garantías de seguridad,</w:t>
            </w:r>
            <w:r w:rsidRPr="006D22FA" w:rsidR="00953A52">
              <w:rPr>
                <w:rFonts w:asciiTheme="minorHAnsi" w:hAnsiTheme="minorHAnsi" w:cstheme="minorHAnsi"/>
                <w:lang w:eastAsia="x-none"/>
              </w:rPr>
              <w:t xml:space="preserve"> el proyecto construyo </w:t>
            </w:r>
            <w:r w:rsidR="00EA4805">
              <w:rPr>
                <w:rFonts w:asciiTheme="minorHAnsi" w:hAnsiTheme="minorHAnsi" w:cstheme="minorHAnsi"/>
                <w:lang w:eastAsia="x-none"/>
              </w:rPr>
              <w:t>p</w:t>
            </w:r>
            <w:r w:rsidRPr="006D22FA" w:rsidR="003458DF">
              <w:rPr>
                <w:rFonts w:asciiTheme="minorHAnsi" w:hAnsiTheme="minorHAnsi" w:cstheme="minorHAnsi"/>
                <w:lang w:eastAsia="x-none"/>
              </w:rPr>
              <w:t>lanes</w:t>
            </w:r>
            <w:r w:rsidR="000B7071">
              <w:rPr>
                <w:rFonts w:asciiTheme="minorHAnsi" w:hAnsiTheme="minorHAnsi" w:cstheme="minorHAnsi"/>
                <w:lang w:eastAsia="x-none"/>
              </w:rPr>
              <w:t xml:space="preserve"> y</w:t>
            </w:r>
            <w:r w:rsidRPr="00B8429A" w:rsidR="00E470E5">
              <w:rPr>
                <w:rFonts w:asciiTheme="minorHAnsi" w:hAnsiTheme="minorHAnsi" w:cstheme="minorHAnsi"/>
                <w:lang w:eastAsia="x-none"/>
              </w:rPr>
              <w:t xml:space="preserve"> </w:t>
            </w:r>
            <w:r w:rsidR="00EA4805">
              <w:rPr>
                <w:rFonts w:asciiTheme="minorHAnsi" w:hAnsiTheme="minorHAnsi" w:cstheme="minorHAnsi"/>
                <w:lang w:eastAsia="x-none"/>
              </w:rPr>
              <w:t>m</w:t>
            </w:r>
            <w:r w:rsidRPr="00B8429A" w:rsidR="00E470E5">
              <w:rPr>
                <w:rFonts w:asciiTheme="minorHAnsi" w:hAnsiTheme="minorHAnsi" w:cstheme="minorHAnsi"/>
                <w:lang w:eastAsia="x-none"/>
              </w:rPr>
              <w:t xml:space="preserve">anuales de </w:t>
            </w:r>
            <w:r w:rsidR="00EA4805">
              <w:rPr>
                <w:rFonts w:asciiTheme="minorHAnsi" w:hAnsiTheme="minorHAnsi" w:cstheme="minorHAnsi"/>
                <w:lang w:eastAsia="x-none"/>
              </w:rPr>
              <w:t>p</w:t>
            </w:r>
            <w:r w:rsidRPr="00B8429A" w:rsidR="00E470E5">
              <w:rPr>
                <w:rFonts w:asciiTheme="minorHAnsi" w:hAnsiTheme="minorHAnsi" w:cstheme="minorHAnsi"/>
                <w:lang w:eastAsia="x-none"/>
              </w:rPr>
              <w:t xml:space="preserve">revención y </w:t>
            </w:r>
            <w:r w:rsidR="00EA4805">
              <w:rPr>
                <w:rFonts w:asciiTheme="minorHAnsi" w:hAnsiTheme="minorHAnsi" w:cstheme="minorHAnsi"/>
                <w:lang w:eastAsia="x-none"/>
              </w:rPr>
              <w:t>a</w:t>
            </w:r>
            <w:r w:rsidRPr="00B8429A" w:rsidR="00F47BBE">
              <w:rPr>
                <w:rFonts w:asciiTheme="minorHAnsi" w:hAnsiTheme="minorHAnsi" w:cstheme="minorHAnsi"/>
                <w:lang w:eastAsia="x-none"/>
              </w:rPr>
              <w:t>ut</w:t>
            </w:r>
            <w:r w:rsidRPr="00B8429A" w:rsidR="00B8429A">
              <w:rPr>
                <w:rFonts w:asciiTheme="minorHAnsi" w:hAnsiTheme="minorHAnsi" w:cstheme="minorHAnsi"/>
                <w:lang w:eastAsia="x-none"/>
              </w:rPr>
              <w:t xml:space="preserve">oprotección </w:t>
            </w:r>
            <w:r w:rsidR="00933E88">
              <w:rPr>
                <w:rFonts w:asciiTheme="minorHAnsi" w:hAnsiTheme="minorHAnsi" w:cstheme="minorHAnsi"/>
                <w:lang w:eastAsia="x-none"/>
              </w:rPr>
              <w:t>para</w:t>
            </w:r>
            <w:r w:rsidR="00EA4805">
              <w:rPr>
                <w:rFonts w:asciiTheme="minorHAnsi" w:hAnsiTheme="minorHAnsi" w:cstheme="minorHAnsi"/>
                <w:lang w:eastAsia="x-none"/>
              </w:rPr>
              <w:t xml:space="preserve"> nueve (9)</w:t>
            </w:r>
            <w:r w:rsidR="00933E88">
              <w:rPr>
                <w:rFonts w:asciiTheme="minorHAnsi" w:hAnsiTheme="minorHAnsi" w:cstheme="minorHAnsi"/>
                <w:lang w:eastAsia="x-none"/>
              </w:rPr>
              <w:t xml:space="preserve"> sujetos colectivos priorizados</w:t>
            </w:r>
            <w:r w:rsidR="00EA4805">
              <w:rPr>
                <w:rFonts w:asciiTheme="minorHAnsi" w:hAnsiTheme="minorHAnsi" w:cstheme="minorHAnsi"/>
                <w:lang w:eastAsia="x-none"/>
              </w:rPr>
              <w:t>;</w:t>
            </w:r>
            <w:r w:rsidR="0093064C">
              <w:rPr>
                <w:rFonts w:asciiTheme="minorHAnsi" w:hAnsiTheme="minorHAnsi" w:cstheme="minorHAnsi"/>
                <w:lang w:eastAsia="x-none"/>
              </w:rPr>
              <w:t xml:space="preserve"> teniendo en cuenta sus dinámicas territoriales, niveles de riesgo</w:t>
            </w:r>
            <w:r w:rsidR="0054685C">
              <w:rPr>
                <w:rFonts w:asciiTheme="minorHAnsi" w:hAnsiTheme="minorHAnsi" w:cstheme="minorHAnsi"/>
                <w:lang w:eastAsia="x-none"/>
              </w:rPr>
              <w:t xml:space="preserve">, </w:t>
            </w:r>
            <w:r w:rsidR="00253C7D">
              <w:rPr>
                <w:rFonts w:asciiTheme="minorHAnsi" w:hAnsiTheme="minorHAnsi" w:cstheme="minorHAnsi"/>
                <w:lang w:eastAsia="x-none"/>
              </w:rPr>
              <w:t>la presencia de ac</w:t>
            </w:r>
            <w:r w:rsidR="0054685C">
              <w:rPr>
                <w:rFonts w:asciiTheme="minorHAnsi" w:hAnsiTheme="minorHAnsi" w:cstheme="minorHAnsi"/>
                <w:lang w:eastAsia="x-none"/>
              </w:rPr>
              <w:t>tore</w:t>
            </w:r>
            <w:r w:rsidR="00253C7D">
              <w:rPr>
                <w:rFonts w:asciiTheme="minorHAnsi" w:hAnsiTheme="minorHAnsi" w:cstheme="minorHAnsi"/>
                <w:lang w:eastAsia="x-none"/>
              </w:rPr>
              <w:t>s</w:t>
            </w:r>
            <w:r w:rsidR="0054685C">
              <w:rPr>
                <w:rFonts w:asciiTheme="minorHAnsi" w:hAnsiTheme="minorHAnsi" w:cstheme="minorHAnsi"/>
                <w:lang w:eastAsia="x-none"/>
              </w:rPr>
              <w:t xml:space="preserve"> relevantes</w:t>
            </w:r>
            <w:r w:rsidR="0093064C">
              <w:rPr>
                <w:rFonts w:asciiTheme="minorHAnsi" w:hAnsiTheme="minorHAnsi" w:cstheme="minorHAnsi"/>
                <w:lang w:eastAsia="x-none"/>
              </w:rPr>
              <w:t xml:space="preserve"> y </w:t>
            </w:r>
            <w:r w:rsidR="007076D5">
              <w:rPr>
                <w:rFonts w:asciiTheme="minorHAnsi" w:hAnsiTheme="minorHAnsi" w:cstheme="minorHAnsi"/>
                <w:lang w:eastAsia="x-none"/>
              </w:rPr>
              <w:t xml:space="preserve"> una</w:t>
            </w:r>
            <w:r w:rsidR="0093064C">
              <w:rPr>
                <w:rFonts w:asciiTheme="minorHAnsi" w:hAnsiTheme="minorHAnsi" w:cstheme="minorHAnsi"/>
                <w:lang w:eastAsia="x-none"/>
              </w:rPr>
              <w:t xml:space="preserve"> articulación de </w:t>
            </w:r>
            <w:r w:rsidR="0058350D">
              <w:rPr>
                <w:rFonts w:asciiTheme="minorHAnsi" w:hAnsiTheme="minorHAnsi" w:cstheme="minorHAnsi"/>
                <w:lang w:eastAsia="x-none"/>
              </w:rPr>
              <w:t>las medidas de protección que provienen de su</w:t>
            </w:r>
            <w:r w:rsidR="0093064C">
              <w:rPr>
                <w:rFonts w:asciiTheme="minorHAnsi" w:hAnsiTheme="minorHAnsi" w:cstheme="minorHAnsi"/>
                <w:lang w:eastAsia="x-none"/>
              </w:rPr>
              <w:t>s saberes ancestrales, tradición y costumbres</w:t>
            </w:r>
            <w:r w:rsidR="00623AE7">
              <w:rPr>
                <w:rFonts w:asciiTheme="minorHAnsi" w:hAnsiTheme="minorHAnsi" w:cstheme="minorHAnsi"/>
                <w:lang w:eastAsia="x-none"/>
              </w:rPr>
              <w:t xml:space="preserve">, </w:t>
            </w:r>
            <w:r w:rsidR="00EA4805">
              <w:rPr>
                <w:rFonts w:asciiTheme="minorHAnsi" w:hAnsiTheme="minorHAnsi" w:cstheme="minorHAnsi"/>
                <w:lang w:eastAsia="x-none"/>
              </w:rPr>
              <w:t>considerando los lineamientos construidos por el Sistema Integral para la paz relacionados con acciones para la autoprotección de riesgos de segu</w:t>
            </w:r>
            <w:r w:rsidR="0093064C">
              <w:rPr>
                <w:rFonts w:asciiTheme="minorHAnsi" w:hAnsiTheme="minorHAnsi" w:cstheme="minorHAnsi"/>
                <w:lang w:eastAsia="x-none"/>
              </w:rPr>
              <w:t xml:space="preserve"> </w:t>
            </w:r>
            <w:r w:rsidR="0054685C">
              <w:rPr>
                <w:rFonts w:asciiTheme="minorHAnsi" w:hAnsiTheme="minorHAnsi" w:cstheme="minorHAnsi"/>
                <w:lang w:eastAsia="x-none"/>
              </w:rPr>
              <w:t xml:space="preserve">. </w:t>
            </w:r>
          </w:p>
          <w:p w:rsidRPr="006D22FA" w:rsidR="008D17A1" w:rsidP="006D22FA" w:rsidRDefault="002B166C" w14:paraId="78ED73AC" w14:textId="65710095">
            <w:pPr>
              <w:ind w:right="170"/>
              <w:jc w:val="both"/>
              <w:rPr>
                <w:rFonts w:asciiTheme="minorHAnsi" w:hAnsiTheme="minorHAnsi" w:cstheme="minorHAnsi"/>
                <w:lang w:eastAsia="x-none"/>
              </w:rPr>
            </w:pPr>
            <w:r w:rsidRPr="006D22FA">
              <w:rPr>
                <w:rFonts w:asciiTheme="minorHAnsi" w:hAnsiTheme="minorHAnsi" w:cstheme="minorHAnsi"/>
                <w:noProof/>
                <w:lang w:eastAsia="x-none"/>
              </w:rPr>
              <w:lastRenderedPageBreak/>
              <w:drawing>
                <wp:anchor distT="0" distB="0" distL="114300" distR="114300" simplePos="0" relativeHeight="251701248" behindDoc="0" locked="0" layoutInCell="1" allowOverlap="1" wp14:anchorId="7CB77D64" wp14:editId="46A9D76C">
                  <wp:simplePos x="0" y="0"/>
                  <wp:positionH relativeFrom="column">
                    <wp:posOffset>4627245</wp:posOffset>
                  </wp:positionH>
                  <wp:positionV relativeFrom="paragraph">
                    <wp:posOffset>53975</wp:posOffset>
                  </wp:positionV>
                  <wp:extent cx="1199515" cy="1473844"/>
                  <wp:effectExtent l="95250" t="19050" r="95885" b="164465"/>
                  <wp:wrapThrough wrapText="bothSides">
                    <wp:wrapPolygon edited="0">
                      <wp:start x="-1372" y="-279"/>
                      <wp:lineTo x="-1715" y="0"/>
                      <wp:lineTo x="-1715" y="23452"/>
                      <wp:lineTo x="-1372" y="23731"/>
                      <wp:lineTo x="22641" y="23731"/>
                      <wp:lineTo x="22984" y="22335"/>
                      <wp:lineTo x="22984" y="4467"/>
                      <wp:lineTo x="22641" y="279"/>
                      <wp:lineTo x="22641" y="-279"/>
                      <wp:lineTo x="-1372" y="-279"/>
                    </wp:wrapPolygon>
                  </wp:wrapThrough>
                  <wp:docPr id="12" name="Imagen 1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Esquemátic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9515" cy="1473844"/>
                          </a:xfrm>
                          <a:prstGeom prst="rect">
                            <a:avLst/>
                          </a:prstGeom>
                          <a:effectLst>
                            <a:outerShdw blurRad="50800" dist="38100" dir="5400000" sx="105000" sy="105000" algn="t"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r w:rsidRPr="006D22FA" w:rsidR="002E113A">
              <w:rPr>
                <w:rFonts w:asciiTheme="minorHAnsi" w:hAnsiTheme="minorHAnsi" w:cstheme="minorHAnsi"/>
                <w:noProof/>
                <w:lang w:eastAsia="x-none"/>
              </w:rPr>
              <w:drawing>
                <wp:anchor distT="0" distB="0" distL="114300" distR="114300" simplePos="0" relativeHeight="251691008" behindDoc="0" locked="0" layoutInCell="1" allowOverlap="1" wp14:anchorId="00A151F5" wp14:editId="64661EE7">
                  <wp:simplePos x="0" y="0"/>
                  <wp:positionH relativeFrom="column">
                    <wp:posOffset>34925</wp:posOffset>
                  </wp:positionH>
                  <wp:positionV relativeFrom="paragraph">
                    <wp:posOffset>1704975</wp:posOffset>
                  </wp:positionV>
                  <wp:extent cx="1351915" cy="1692910"/>
                  <wp:effectExtent l="76200" t="19050" r="76835" b="154940"/>
                  <wp:wrapThrough wrapText="bothSides">
                    <wp:wrapPolygon edited="0">
                      <wp:start x="-913" y="-243"/>
                      <wp:lineTo x="-1217" y="0"/>
                      <wp:lineTo x="-1217" y="23091"/>
                      <wp:lineTo x="-913" y="23334"/>
                      <wp:lineTo x="22219" y="23334"/>
                      <wp:lineTo x="22523" y="19688"/>
                      <wp:lineTo x="22523" y="3889"/>
                      <wp:lineTo x="22219" y="243"/>
                      <wp:lineTo x="22219" y="-243"/>
                      <wp:lineTo x="-913" y="-243"/>
                    </wp:wrapPolygon>
                  </wp:wrapThrough>
                  <wp:docPr id="14" name="Imagen 1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agram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1915" cy="1692910"/>
                          </a:xfrm>
                          <a:prstGeom prst="rect">
                            <a:avLst/>
                          </a:prstGeom>
                          <a:effectLst>
                            <a:outerShdw blurRad="50800" dist="38100" dir="5400000" sx="103000" sy="103000" algn="t"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r w:rsidRPr="006D22FA" w:rsidR="004C60A5">
              <w:rPr>
                <w:rFonts w:asciiTheme="minorHAnsi" w:hAnsiTheme="minorHAnsi" w:cstheme="minorHAnsi"/>
                <w:lang w:eastAsia="x-none"/>
              </w:rPr>
              <w:t xml:space="preserve">El desarrollo de este ejercicio </w:t>
            </w:r>
            <w:r w:rsidRPr="006D22FA" w:rsidR="00991422">
              <w:rPr>
                <w:rFonts w:asciiTheme="minorHAnsi" w:hAnsiTheme="minorHAnsi" w:cstheme="minorHAnsi"/>
                <w:lang w:eastAsia="x-none"/>
              </w:rPr>
              <w:t xml:space="preserve">en territorio </w:t>
            </w:r>
            <w:r w:rsidRPr="006D22FA" w:rsidR="00046BFD">
              <w:rPr>
                <w:rFonts w:asciiTheme="minorHAnsi" w:hAnsiTheme="minorHAnsi" w:cstheme="minorHAnsi"/>
                <w:lang w:eastAsia="x-none"/>
              </w:rPr>
              <w:t>estuvo a cargo de la firma consultora RedProdepaz</w:t>
            </w:r>
            <w:r w:rsidRPr="006D22FA" w:rsidR="00991422">
              <w:rPr>
                <w:rFonts w:asciiTheme="minorHAnsi" w:hAnsiTheme="minorHAnsi" w:cstheme="minorHAnsi"/>
                <w:lang w:eastAsia="x-none"/>
              </w:rPr>
              <w:t xml:space="preserve">, </w:t>
            </w:r>
            <w:r w:rsidRPr="006D22FA" w:rsidR="008D6A00">
              <w:rPr>
                <w:rFonts w:asciiTheme="minorHAnsi" w:hAnsiTheme="minorHAnsi" w:cstheme="minorHAnsi"/>
                <w:lang w:eastAsia="x-none"/>
              </w:rPr>
              <w:t xml:space="preserve"> </w:t>
            </w:r>
            <w:r w:rsidRPr="006D22FA" w:rsidR="00991422">
              <w:rPr>
                <w:rFonts w:asciiTheme="minorHAnsi" w:hAnsiTheme="minorHAnsi" w:cstheme="minorHAnsi"/>
                <w:lang w:eastAsia="x-none"/>
              </w:rPr>
              <w:t>y se dio</w:t>
            </w:r>
            <w:r w:rsidRPr="006D22FA" w:rsidR="008D6A00">
              <w:rPr>
                <w:rFonts w:asciiTheme="minorHAnsi" w:hAnsiTheme="minorHAnsi" w:cstheme="minorHAnsi"/>
                <w:lang w:eastAsia="x-none"/>
              </w:rPr>
              <w:t xml:space="preserve"> inicio a las acciones </w:t>
            </w:r>
            <w:r w:rsidRPr="006D22FA" w:rsidR="002B0AF9">
              <w:rPr>
                <w:rFonts w:asciiTheme="minorHAnsi" w:hAnsiTheme="minorHAnsi" w:cstheme="minorHAnsi"/>
                <w:lang w:eastAsia="x-none"/>
              </w:rPr>
              <w:t>mediante un ejercicio de priorización</w:t>
            </w:r>
            <w:r w:rsidRPr="006D22FA" w:rsidR="00D108AB">
              <w:rPr>
                <w:rFonts w:asciiTheme="minorHAnsi" w:hAnsiTheme="minorHAnsi" w:cstheme="minorHAnsi"/>
                <w:lang w:eastAsia="x-none"/>
              </w:rPr>
              <w:t xml:space="preserve"> realizado en trabajo conjunto </w:t>
            </w:r>
            <w:r w:rsidRPr="006D22FA" w:rsidR="00AC3EA5">
              <w:rPr>
                <w:rFonts w:asciiTheme="minorHAnsi" w:hAnsiTheme="minorHAnsi" w:cstheme="minorHAnsi"/>
                <w:lang w:eastAsia="x-none"/>
              </w:rPr>
              <w:t xml:space="preserve">entre las agencias y </w:t>
            </w:r>
            <w:r w:rsidRPr="006D22FA" w:rsidR="00D108AB">
              <w:rPr>
                <w:rFonts w:asciiTheme="minorHAnsi" w:hAnsiTheme="minorHAnsi" w:cstheme="minorHAnsi"/>
                <w:lang w:eastAsia="x-none"/>
              </w:rPr>
              <w:t xml:space="preserve"> las instituciones parte del Sistema Integral para la Paz</w:t>
            </w:r>
            <w:r w:rsidRPr="006D22FA" w:rsidR="00581BE1">
              <w:rPr>
                <w:rFonts w:asciiTheme="minorHAnsi" w:hAnsiTheme="minorHAnsi" w:cstheme="minorHAnsi"/>
                <w:lang w:eastAsia="x-none"/>
              </w:rPr>
              <w:t xml:space="preserve">; </w:t>
            </w:r>
            <w:r w:rsidRPr="006D22FA" w:rsidR="004706FF">
              <w:rPr>
                <w:rFonts w:asciiTheme="minorHAnsi" w:hAnsiTheme="minorHAnsi" w:cstheme="minorHAnsi"/>
                <w:lang w:eastAsia="x-none"/>
              </w:rPr>
              <w:t xml:space="preserve">donde </w:t>
            </w:r>
            <w:r w:rsidRPr="006D22FA" w:rsidR="00A4116E">
              <w:rPr>
                <w:rFonts w:asciiTheme="minorHAnsi" w:hAnsiTheme="minorHAnsi" w:cstheme="minorHAnsi"/>
                <w:lang w:eastAsia="x-none"/>
              </w:rPr>
              <w:t xml:space="preserve">teniendo en cuenta variables como nivel de riesgos, ubicación geográfica y </w:t>
            </w:r>
            <w:r w:rsidRPr="006D22FA" w:rsidR="00656981">
              <w:rPr>
                <w:rFonts w:asciiTheme="minorHAnsi" w:hAnsiTheme="minorHAnsi" w:cstheme="minorHAnsi"/>
                <w:lang w:eastAsia="x-none"/>
              </w:rPr>
              <w:t xml:space="preserve">tipo de liderazgos, </w:t>
            </w:r>
            <w:r w:rsidRPr="006D22FA" w:rsidR="002B0AF9">
              <w:rPr>
                <w:rFonts w:asciiTheme="minorHAnsi" w:hAnsiTheme="minorHAnsi" w:cstheme="minorHAnsi"/>
                <w:lang w:eastAsia="x-none"/>
              </w:rPr>
              <w:t xml:space="preserve">se pondero </w:t>
            </w:r>
            <w:r w:rsidRPr="006D22FA" w:rsidR="00D108AB">
              <w:rPr>
                <w:rFonts w:asciiTheme="minorHAnsi" w:hAnsiTheme="minorHAnsi" w:cstheme="minorHAnsi"/>
                <w:lang w:eastAsia="x-none"/>
              </w:rPr>
              <w:t xml:space="preserve">y se tomó la decisión </w:t>
            </w:r>
            <w:r w:rsidRPr="006D22FA" w:rsidR="00656981">
              <w:rPr>
                <w:rFonts w:asciiTheme="minorHAnsi" w:hAnsiTheme="minorHAnsi" w:cstheme="minorHAnsi"/>
                <w:lang w:eastAsia="x-none"/>
              </w:rPr>
              <w:t>de</w:t>
            </w:r>
            <w:r w:rsidRPr="006D22FA" w:rsidR="00D108AB">
              <w:rPr>
                <w:rFonts w:asciiTheme="minorHAnsi" w:hAnsiTheme="minorHAnsi" w:cstheme="minorHAnsi"/>
                <w:lang w:eastAsia="x-none"/>
              </w:rPr>
              <w:t xml:space="preserve"> seleccionar</w:t>
            </w:r>
            <w:r w:rsidRPr="006D22FA" w:rsidR="00656981">
              <w:rPr>
                <w:rFonts w:asciiTheme="minorHAnsi" w:hAnsiTheme="minorHAnsi" w:cstheme="minorHAnsi"/>
                <w:lang w:eastAsia="x-none"/>
              </w:rPr>
              <w:t xml:space="preserve"> </w:t>
            </w:r>
            <w:r w:rsidRPr="006D22FA" w:rsidR="00127DEC">
              <w:rPr>
                <w:rFonts w:asciiTheme="minorHAnsi" w:hAnsiTheme="minorHAnsi" w:cstheme="minorHAnsi"/>
                <w:lang w:eastAsia="x-none"/>
              </w:rPr>
              <w:t>once</w:t>
            </w:r>
            <w:r w:rsidRPr="006D22FA" w:rsidR="00D90885">
              <w:rPr>
                <w:rFonts w:asciiTheme="minorHAnsi" w:hAnsiTheme="minorHAnsi" w:cstheme="minorHAnsi"/>
                <w:lang w:eastAsia="x-none"/>
              </w:rPr>
              <w:t xml:space="preserve"> (11)</w:t>
            </w:r>
            <w:r w:rsidRPr="006D22FA" w:rsidR="00127DEC">
              <w:rPr>
                <w:rFonts w:asciiTheme="minorHAnsi" w:hAnsiTheme="minorHAnsi" w:cstheme="minorHAnsi"/>
                <w:lang w:eastAsia="x-none"/>
              </w:rPr>
              <w:t xml:space="preserve"> </w:t>
            </w:r>
            <w:r w:rsidRPr="006D22FA" w:rsidR="00C63484">
              <w:rPr>
                <w:rFonts w:asciiTheme="minorHAnsi" w:hAnsiTheme="minorHAnsi" w:cstheme="minorHAnsi"/>
                <w:lang w:eastAsia="x-none"/>
              </w:rPr>
              <w:t>sujetos colectivos en necesidad de especial protección</w:t>
            </w:r>
            <w:r w:rsidRPr="006D22FA" w:rsidR="00EE4B2F">
              <w:rPr>
                <w:rFonts w:asciiTheme="minorHAnsi" w:hAnsiTheme="minorHAnsi" w:cstheme="minorHAnsi"/>
                <w:lang w:eastAsia="x-none"/>
              </w:rPr>
              <w:t xml:space="preserve"> para desarrollar la intervención territorial, procesos de pedagogía y la construcción de los Planes de Autoprotección. </w:t>
            </w:r>
            <w:r w:rsidRPr="006D22FA" w:rsidR="00EC085F">
              <w:rPr>
                <w:rFonts w:asciiTheme="minorHAnsi" w:hAnsiTheme="minorHAnsi" w:cstheme="minorHAnsi"/>
                <w:lang w:eastAsia="x-none"/>
              </w:rPr>
              <w:t>Sin embargo, d</w:t>
            </w:r>
            <w:r w:rsidRPr="006D22FA" w:rsidR="001C78AB">
              <w:rPr>
                <w:rFonts w:asciiTheme="minorHAnsi" w:hAnsiTheme="minorHAnsi" w:cstheme="minorHAnsi"/>
                <w:lang w:eastAsia="x-none"/>
              </w:rPr>
              <w:t>ebido a</w:t>
            </w:r>
            <w:r w:rsidRPr="006D22FA" w:rsidR="00037441">
              <w:rPr>
                <w:rFonts w:asciiTheme="minorHAnsi" w:hAnsiTheme="minorHAnsi" w:cstheme="minorHAnsi"/>
                <w:lang w:eastAsia="x-none"/>
              </w:rPr>
              <w:t xml:space="preserve"> </w:t>
            </w:r>
            <w:r w:rsidRPr="006D22FA" w:rsidR="002A1D68">
              <w:rPr>
                <w:rFonts w:asciiTheme="minorHAnsi" w:hAnsiTheme="minorHAnsi" w:cstheme="minorHAnsi"/>
                <w:lang w:eastAsia="x-none"/>
              </w:rPr>
              <w:t>la coyuntura</w:t>
            </w:r>
            <w:r w:rsidRPr="006D22FA" w:rsidR="001C78AB">
              <w:rPr>
                <w:rFonts w:asciiTheme="minorHAnsi" w:hAnsiTheme="minorHAnsi" w:cstheme="minorHAnsi"/>
                <w:lang w:eastAsia="x-none"/>
              </w:rPr>
              <w:t xml:space="preserve"> nacional (</w:t>
            </w:r>
            <w:r w:rsidRPr="006D22FA" w:rsidR="004E615A">
              <w:rPr>
                <w:rFonts w:asciiTheme="minorHAnsi" w:hAnsiTheme="minorHAnsi" w:cstheme="minorHAnsi"/>
                <w:lang w:eastAsia="x-none"/>
              </w:rPr>
              <w:t>COVID</w:t>
            </w:r>
            <w:r w:rsidRPr="006D22FA" w:rsidR="001C78AB">
              <w:rPr>
                <w:rFonts w:asciiTheme="minorHAnsi" w:hAnsiTheme="minorHAnsi" w:cstheme="minorHAnsi"/>
                <w:lang w:eastAsia="x-none"/>
              </w:rPr>
              <w:t xml:space="preserve"> 19, proceso electoral 2022) </w:t>
            </w:r>
            <w:r w:rsidRPr="006D22FA" w:rsidR="004E615A">
              <w:rPr>
                <w:rFonts w:asciiTheme="minorHAnsi" w:hAnsiTheme="minorHAnsi" w:cstheme="minorHAnsi"/>
                <w:lang w:eastAsia="x-none"/>
              </w:rPr>
              <w:t xml:space="preserve">y la situación de orden público en el territorio, </w:t>
            </w:r>
            <w:r w:rsidR="00EA4805">
              <w:rPr>
                <w:rFonts w:asciiTheme="minorHAnsi" w:hAnsiTheme="minorHAnsi" w:cstheme="minorHAnsi"/>
                <w:lang w:eastAsia="x-none"/>
              </w:rPr>
              <w:t>dos de ellos no participarón en el proceso.</w:t>
            </w:r>
            <w:r w:rsidRPr="006D22FA" w:rsidR="009870B6">
              <w:rPr>
                <w:rFonts w:asciiTheme="minorHAnsi" w:hAnsiTheme="minorHAnsi" w:cstheme="minorHAnsi"/>
                <w:lang w:eastAsia="x-none"/>
              </w:rPr>
              <w:t xml:space="preserve">, la Asociación Indígena AICO y </w:t>
            </w:r>
            <w:r w:rsidRPr="006D22FA" w:rsidR="00037441">
              <w:rPr>
                <w:rFonts w:asciiTheme="minorHAnsi" w:hAnsiTheme="minorHAnsi" w:cstheme="minorHAnsi"/>
                <w:lang w:eastAsia="x-none"/>
              </w:rPr>
              <w:t xml:space="preserve">Mujeres Caminando por la vida. </w:t>
            </w:r>
            <w:r w:rsidRPr="006D22FA" w:rsidR="002A1D68">
              <w:rPr>
                <w:rFonts w:asciiTheme="minorHAnsi" w:hAnsiTheme="minorHAnsi" w:cstheme="minorHAnsi"/>
                <w:lang w:eastAsia="x-none"/>
              </w:rPr>
              <w:t xml:space="preserve">Por lo tanto, se construyeron </w:t>
            </w:r>
            <w:r w:rsidRPr="006D22FA" w:rsidR="0048124C">
              <w:rPr>
                <w:rFonts w:asciiTheme="minorHAnsi" w:hAnsiTheme="minorHAnsi" w:cstheme="minorHAnsi"/>
                <w:lang w:eastAsia="x-none"/>
              </w:rPr>
              <w:t>nueve</w:t>
            </w:r>
            <w:r w:rsidRPr="006D22FA" w:rsidR="002A1D68">
              <w:rPr>
                <w:rFonts w:asciiTheme="minorHAnsi" w:hAnsiTheme="minorHAnsi" w:cstheme="minorHAnsi"/>
                <w:lang w:eastAsia="x-none"/>
              </w:rPr>
              <w:t xml:space="preserve"> (</w:t>
            </w:r>
            <w:r w:rsidRPr="006D22FA" w:rsidR="0048124C">
              <w:rPr>
                <w:rFonts w:asciiTheme="minorHAnsi" w:hAnsiTheme="minorHAnsi" w:cstheme="minorHAnsi"/>
                <w:lang w:eastAsia="x-none"/>
              </w:rPr>
              <w:t>9</w:t>
            </w:r>
            <w:r w:rsidRPr="006D22FA" w:rsidR="002A1D68">
              <w:rPr>
                <w:rFonts w:asciiTheme="minorHAnsi" w:hAnsiTheme="minorHAnsi" w:cstheme="minorHAnsi"/>
                <w:lang w:eastAsia="x-none"/>
              </w:rPr>
              <w:t>) Planes de Autoprotección</w:t>
            </w:r>
            <w:r w:rsidRPr="006D22FA" w:rsidR="00791125">
              <w:rPr>
                <w:rFonts w:asciiTheme="minorHAnsi" w:hAnsiTheme="minorHAnsi" w:cstheme="minorHAnsi"/>
                <w:lang w:eastAsia="x-none"/>
              </w:rPr>
              <w:t xml:space="preserve"> </w:t>
            </w:r>
            <w:r w:rsidRPr="006D22FA" w:rsidR="00BE725C">
              <w:rPr>
                <w:rFonts w:asciiTheme="minorHAnsi" w:hAnsiTheme="minorHAnsi" w:cstheme="minorHAnsi"/>
                <w:lang w:eastAsia="x-none"/>
              </w:rPr>
              <w:t>“</w:t>
            </w:r>
            <w:r w:rsidR="00251C9B">
              <w:rPr>
                <w:rFonts w:ascii="Arial" w:hAnsi="Arial" w:cs="Arial"/>
                <w:color w:val="201F1E"/>
                <w:sz w:val="23"/>
                <w:szCs w:val="23"/>
                <w:shd w:val="clear" w:color="auto" w:fill="FFFFFF"/>
              </w:rPr>
              <w:t xml:space="preserve"> “</w:t>
            </w:r>
            <w:r w:rsidRPr="0067431E" w:rsidR="00251C9B">
              <w:rPr>
                <w:rFonts w:asciiTheme="minorHAnsi" w:hAnsiTheme="minorHAnsi" w:cstheme="minorHAnsi"/>
                <w:sz w:val="24"/>
                <w:szCs w:val="24"/>
                <w:lang w:eastAsia="x-none"/>
              </w:rPr>
              <w:t>Mochila de Vida: Estrategias de autoprotección para liderazgos sociales participantes en el Sistema Integral para la Paz”.</w:t>
            </w:r>
            <w:r w:rsidRPr="006D22FA" w:rsidR="00BE725C">
              <w:rPr>
                <w:rFonts w:asciiTheme="minorHAnsi" w:hAnsiTheme="minorHAnsi" w:cstheme="minorHAnsi"/>
                <w:lang w:eastAsia="x-none"/>
              </w:rPr>
              <w:t xml:space="preserve">” </w:t>
            </w:r>
            <w:r w:rsidRPr="006D22FA" w:rsidR="00791125">
              <w:rPr>
                <w:rFonts w:asciiTheme="minorHAnsi" w:hAnsiTheme="minorHAnsi" w:cstheme="minorHAnsi"/>
                <w:lang w:eastAsia="x-none"/>
              </w:rPr>
              <w:t xml:space="preserve">compuestos por: </w:t>
            </w:r>
            <w:r w:rsidRPr="006D22FA" w:rsidR="00F86214">
              <w:rPr>
                <w:rFonts w:asciiTheme="minorHAnsi" w:hAnsiTheme="minorHAnsi" w:cstheme="minorHAnsi"/>
                <w:lang w:eastAsia="x-none"/>
              </w:rPr>
              <w:t xml:space="preserve">i) un manual para el facilitador, ii) </w:t>
            </w:r>
            <w:r w:rsidRPr="006D22FA" w:rsidR="003A397E">
              <w:rPr>
                <w:rFonts w:asciiTheme="minorHAnsi" w:hAnsiTheme="minorHAnsi" w:cstheme="minorHAnsi"/>
                <w:lang w:eastAsia="x-none"/>
              </w:rPr>
              <w:t>M</w:t>
            </w:r>
            <w:r w:rsidRPr="006D22FA" w:rsidR="00F86214">
              <w:rPr>
                <w:rFonts w:asciiTheme="minorHAnsi" w:hAnsiTheme="minorHAnsi" w:cstheme="minorHAnsi"/>
                <w:lang w:eastAsia="x-none"/>
              </w:rPr>
              <w:t xml:space="preserve">anual de negociación en conflicto, donde se transmiten estrategias de negociación especialmente en el relacionamiento con actores </w:t>
            </w:r>
            <w:r w:rsidRPr="006D22FA" w:rsidR="002E727D">
              <w:rPr>
                <w:rFonts w:asciiTheme="minorHAnsi" w:hAnsiTheme="minorHAnsi" w:cstheme="minorHAnsi"/>
                <w:lang w:eastAsia="x-none"/>
              </w:rPr>
              <w:t>conflictivos,</w:t>
            </w:r>
            <w:r w:rsidRPr="006D22FA" w:rsidR="00F86214">
              <w:rPr>
                <w:rFonts w:asciiTheme="minorHAnsi" w:hAnsiTheme="minorHAnsi" w:cstheme="minorHAnsi"/>
                <w:lang w:eastAsia="x-none"/>
              </w:rPr>
              <w:t xml:space="preserve"> </w:t>
            </w:r>
            <w:r w:rsidRPr="006D22FA" w:rsidR="008D17A1">
              <w:rPr>
                <w:rFonts w:asciiTheme="minorHAnsi" w:hAnsiTheme="minorHAnsi" w:cstheme="minorHAnsi"/>
                <w:lang w:eastAsia="x-none"/>
              </w:rPr>
              <w:t>iii)</w:t>
            </w:r>
            <w:r w:rsidRPr="006D22FA" w:rsidR="00F86214">
              <w:rPr>
                <w:rFonts w:asciiTheme="minorHAnsi" w:hAnsiTheme="minorHAnsi" w:cstheme="minorHAnsi"/>
                <w:lang w:eastAsia="x-none"/>
              </w:rPr>
              <w:t xml:space="preserve"> una cartilla de primeros auxilios psicológicos</w:t>
            </w:r>
            <w:r w:rsidRPr="006D22FA" w:rsidR="00FA5E1E">
              <w:rPr>
                <w:rFonts w:asciiTheme="minorHAnsi" w:hAnsiTheme="minorHAnsi" w:cstheme="minorHAnsi"/>
                <w:lang w:eastAsia="x-none"/>
              </w:rPr>
              <w:t>, y</w:t>
            </w:r>
            <w:r w:rsidRPr="006D22FA" w:rsidR="008D17A1">
              <w:rPr>
                <w:rFonts w:asciiTheme="minorHAnsi" w:hAnsiTheme="minorHAnsi" w:cstheme="minorHAnsi"/>
                <w:lang w:eastAsia="x-none"/>
              </w:rPr>
              <w:t xml:space="preserve"> </w:t>
            </w:r>
            <w:r w:rsidRPr="006D22FA" w:rsidR="00FA5E1E">
              <w:rPr>
                <w:rFonts w:asciiTheme="minorHAnsi" w:hAnsiTheme="minorHAnsi" w:cstheme="minorHAnsi"/>
                <w:lang w:eastAsia="x-none"/>
              </w:rPr>
              <w:t xml:space="preserve">vi) </w:t>
            </w:r>
            <w:r w:rsidRPr="006D22FA" w:rsidR="008D17A1">
              <w:rPr>
                <w:rFonts w:asciiTheme="minorHAnsi" w:hAnsiTheme="minorHAnsi" w:cstheme="minorHAnsi"/>
                <w:lang w:eastAsia="x-none"/>
              </w:rPr>
              <w:t>manual y estrategia de comunicaciones, acompañado de una serie Podcast de 5 capítulos, con testimonios reales recogidos en territorios de Colombia donde se podrán escuchar las estrategias de autoprotección que líderes y lideresas han tenido que aprender de manera vivencial, que estará disponible en las plataformas para difusión pública a través de: Spotify, Spreaker, sitioweb https://armadillogdp.co/ , y en el canal youtube de la Redprodepaz Colombia. También se entregó como mp3 a los líderes de los sujetos colectivos con quienes se trabajó, para que la difundan vía WhatsApp a sus comunidades y a las emisoras comunitarias de la región, y desde la organización Redprodepaz, se entrega a los puntos focales de comunicación de sus Programas Regionales de Desarrollo y Paz PDP.  Dichos programas pueden ser consultados en la siguiente página web: https://bit.ly/3gkjC0u</w:t>
            </w:r>
          </w:p>
          <w:p w:rsidR="006D22FA" w:rsidP="006D22FA" w:rsidRDefault="00EC7363" w14:paraId="090051A3" w14:textId="77777777">
            <w:pPr>
              <w:ind w:right="170"/>
              <w:jc w:val="both"/>
              <w:rPr>
                <w:rFonts w:asciiTheme="minorHAnsi" w:hAnsiTheme="minorHAnsi" w:cstheme="minorHAnsi"/>
                <w:lang w:eastAsia="x-none"/>
              </w:rPr>
            </w:pPr>
            <w:r w:rsidRPr="006D22FA">
              <w:rPr>
                <w:rFonts w:asciiTheme="minorHAnsi" w:hAnsiTheme="minorHAnsi" w:cstheme="minorHAnsi"/>
                <w:lang w:eastAsia="x-none"/>
              </w:rPr>
              <w:t xml:space="preserve"> </w:t>
            </w:r>
          </w:p>
          <w:p w:rsidR="00EC7363" w:rsidP="006D22FA" w:rsidRDefault="00EC7363" w14:paraId="470696EF" w14:textId="5B548D02">
            <w:pPr>
              <w:ind w:right="170"/>
              <w:jc w:val="both"/>
              <w:rPr>
                <w:rFonts w:asciiTheme="minorHAnsi" w:hAnsiTheme="minorHAnsi" w:cstheme="minorHAnsi"/>
                <w:lang w:eastAsia="x-none"/>
              </w:rPr>
            </w:pPr>
            <w:r w:rsidRPr="006D22FA">
              <w:rPr>
                <w:rFonts w:asciiTheme="minorHAnsi" w:hAnsiTheme="minorHAnsi" w:cstheme="minorHAnsi"/>
                <w:lang w:eastAsia="x-none"/>
              </w:rPr>
              <w:t>Así mismo</w:t>
            </w:r>
            <w:r w:rsidRPr="006D22FA" w:rsidR="002E727D">
              <w:rPr>
                <w:rFonts w:asciiTheme="minorHAnsi" w:hAnsiTheme="minorHAnsi" w:cstheme="minorHAnsi"/>
                <w:lang w:eastAsia="x-none"/>
              </w:rPr>
              <w:t xml:space="preserve"> para la construcción de estas herramientas y productos,</w:t>
            </w:r>
            <w:r w:rsidRPr="006D22FA">
              <w:rPr>
                <w:rFonts w:asciiTheme="minorHAnsi" w:hAnsiTheme="minorHAnsi" w:cstheme="minorHAnsi"/>
                <w:lang w:eastAsia="x-none"/>
              </w:rPr>
              <w:t xml:space="preserve"> se </w:t>
            </w:r>
            <w:r w:rsidRPr="006D22FA" w:rsidR="002E727D">
              <w:rPr>
                <w:rFonts w:asciiTheme="minorHAnsi" w:hAnsiTheme="minorHAnsi" w:cstheme="minorHAnsi"/>
                <w:lang w:eastAsia="x-none"/>
              </w:rPr>
              <w:t>desarrolló</w:t>
            </w:r>
            <w:r w:rsidRPr="006D22FA">
              <w:rPr>
                <w:rFonts w:asciiTheme="minorHAnsi" w:hAnsiTheme="minorHAnsi" w:cstheme="minorHAnsi"/>
                <w:lang w:eastAsia="x-none"/>
              </w:rPr>
              <w:t xml:space="preserve"> un ejercicio de </w:t>
            </w:r>
            <w:r w:rsidRPr="006D22FA" w:rsidR="00833EF4">
              <w:rPr>
                <w:rFonts w:asciiTheme="minorHAnsi" w:hAnsiTheme="minorHAnsi" w:cstheme="minorHAnsi"/>
                <w:lang w:eastAsia="x-none"/>
              </w:rPr>
              <w:t>diagnóstico</w:t>
            </w:r>
            <w:r w:rsidRPr="006D22FA">
              <w:rPr>
                <w:rFonts w:asciiTheme="minorHAnsi" w:hAnsiTheme="minorHAnsi" w:cstheme="minorHAnsi"/>
                <w:lang w:eastAsia="x-none"/>
              </w:rPr>
              <w:t xml:space="preserve"> territorial y de comunicaciones con el fin de establecer </w:t>
            </w:r>
            <w:r w:rsidRPr="006D22FA" w:rsidR="00D917F9">
              <w:rPr>
                <w:rFonts w:asciiTheme="minorHAnsi" w:hAnsiTheme="minorHAnsi" w:cstheme="minorHAnsi"/>
                <w:lang w:eastAsia="x-none"/>
              </w:rPr>
              <w:t xml:space="preserve">las perspectivas territoriales en cuanto a riesgos </w:t>
            </w:r>
            <w:r w:rsidRPr="006D22FA" w:rsidR="00E43C03">
              <w:rPr>
                <w:rFonts w:asciiTheme="minorHAnsi" w:hAnsiTheme="minorHAnsi" w:cstheme="minorHAnsi"/>
                <w:lang w:eastAsia="x-none"/>
              </w:rPr>
              <w:t xml:space="preserve">para </w:t>
            </w:r>
            <w:r w:rsidRPr="006D22FA" w:rsidR="00D917F9">
              <w:rPr>
                <w:rFonts w:asciiTheme="minorHAnsi" w:hAnsiTheme="minorHAnsi" w:cstheme="minorHAnsi"/>
                <w:lang w:eastAsia="x-none"/>
              </w:rPr>
              <w:t xml:space="preserve">adecuar las medidas de protección de acuerdo </w:t>
            </w:r>
            <w:r w:rsidRPr="006D22FA" w:rsidR="00F13F18">
              <w:rPr>
                <w:rFonts w:asciiTheme="minorHAnsi" w:hAnsiTheme="minorHAnsi" w:cstheme="minorHAnsi"/>
                <w:lang w:eastAsia="x-none"/>
              </w:rPr>
              <w:t>a</w:t>
            </w:r>
            <w:r w:rsidRPr="006D22FA" w:rsidR="00D917F9">
              <w:rPr>
                <w:rFonts w:asciiTheme="minorHAnsi" w:hAnsiTheme="minorHAnsi" w:cstheme="minorHAnsi"/>
                <w:lang w:eastAsia="x-none"/>
              </w:rPr>
              <w:t xml:space="preserve"> </w:t>
            </w:r>
            <w:r w:rsidRPr="006D22FA" w:rsidR="00F13F18">
              <w:rPr>
                <w:rFonts w:asciiTheme="minorHAnsi" w:hAnsiTheme="minorHAnsi" w:cstheme="minorHAnsi"/>
                <w:lang w:eastAsia="x-none"/>
              </w:rPr>
              <w:t>sus necesidades</w:t>
            </w:r>
            <w:r w:rsidRPr="006D22FA" w:rsidR="00D917F9">
              <w:rPr>
                <w:rFonts w:asciiTheme="minorHAnsi" w:hAnsiTheme="minorHAnsi" w:cstheme="minorHAnsi"/>
                <w:lang w:eastAsia="x-none"/>
              </w:rPr>
              <w:t xml:space="preserve"> específicas</w:t>
            </w:r>
            <w:r w:rsidRPr="006D22FA" w:rsidR="00705013">
              <w:rPr>
                <w:rFonts w:asciiTheme="minorHAnsi" w:hAnsiTheme="minorHAnsi" w:cstheme="minorHAnsi"/>
                <w:lang w:eastAsia="x-none"/>
              </w:rPr>
              <w:t>, dinámicas territoriales, costumbres y tradiciones</w:t>
            </w:r>
            <w:r w:rsidRPr="006D22FA" w:rsidR="0070309F">
              <w:rPr>
                <w:rFonts w:asciiTheme="minorHAnsi" w:hAnsiTheme="minorHAnsi" w:cstheme="minorHAnsi"/>
                <w:lang w:eastAsia="x-none"/>
              </w:rPr>
              <w:t xml:space="preserve">, como también fortalecer los canales de información y comunicación </w:t>
            </w:r>
            <w:r w:rsidRPr="006D22FA" w:rsidR="00DB7DE1">
              <w:rPr>
                <w:rFonts w:asciiTheme="minorHAnsi" w:hAnsiTheme="minorHAnsi" w:cstheme="minorHAnsi"/>
                <w:lang w:eastAsia="x-none"/>
              </w:rPr>
              <w:t>que guían a la activación de rutas institucionales</w:t>
            </w:r>
            <w:r w:rsidRPr="006D22FA" w:rsidR="00343773">
              <w:rPr>
                <w:rFonts w:asciiTheme="minorHAnsi" w:hAnsiTheme="minorHAnsi" w:cstheme="minorHAnsi"/>
                <w:lang w:eastAsia="x-none"/>
              </w:rPr>
              <w:t xml:space="preserve">, </w:t>
            </w:r>
            <w:r w:rsidRPr="006D22FA" w:rsidR="00DB7DE1">
              <w:rPr>
                <w:rFonts w:asciiTheme="minorHAnsi" w:hAnsiTheme="minorHAnsi" w:cstheme="minorHAnsi"/>
                <w:lang w:eastAsia="x-none"/>
              </w:rPr>
              <w:t xml:space="preserve">construcción de redes locales </w:t>
            </w:r>
            <w:r w:rsidRPr="006D22FA" w:rsidR="00343773">
              <w:rPr>
                <w:rFonts w:asciiTheme="minorHAnsi" w:hAnsiTheme="minorHAnsi" w:cstheme="minorHAnsi"/>
                <w:lang w:eastAsia="x-none"/>
              </w:rPr>
              <w:t xml:space="preserve">y el fortalecimiento del Sistema Integral para la Paz en el territorio. </w:t>
            </w:r>
          </w:p>
          <w:p w:rsidRPr="006D22FA" w:rsidR="006D22FA" w:rsidP="006D22FA" w:rsidRDefault="006D22FA" w14:paraId="73593C25" w14:textId="77777777">
            <w:pPr>
              <w:ind w:right="170"/>
              <w:jc w:val="both"/>
              <w:rPr>
                <w:rFonts w:asciiTheme="minorHAnsi" w:hAnsiTheme="minorHAnsi" w:cstheme="minorHAnsi"/>
                <w:lang w:eastAsia="x-none"/>
              </w:rPr>
            </w:pPr>
          </w:p>
          <w:p w:rsidRPr="00F92C2E" w:rsidR="000015AD" w:rsidP="006D22FA" w:rsidRDefault="00AC1191" w14:paraId="2C84CC8D" w14:textId="1CED7286">
            <w:pPr>
              <w:ind w:right="170"/>
              <w:jc w:val="both"/>
              <w:rPr>
                <w:rFonts w:asciiTheme="minorHAnsi" w:hAnsiTheme="minorHAnsi" w:cstheme="minorHAnsi"/>
              </w:rPr>
            </w:pPr>
            <w:r>
              <w:rPr>
                <w:rFonts w:asciiTheme="minorHAnsi" w:hAnsiTheme="minorHAnsi" w:cstheme="minorHAnsi"/>
                <w:lang w:eastAsia="x-none"/>
              </w:rPr>
              <w:t xml:space="preserve">Durante el desarrollo de la consultoría participaron 81 </w:t>
            </w:r>
            <w:r w:rsidR="00833EF4">
              <w:rPr>
                <w:rFonts w:asciiTheme="minorHAnsi" w:hAnsiTheme="minorHAnsi" w:cstheme="minorHAnsi"/>
                <w:lang w:eastAsia="x-none"/>
              </w:rPr>
              <w:t>líderes</w:t>
            </w:r>
            <w:r>
              <w:rPr>
                <w:rFonts w:asciiTheme="minorHAnsi" w:hAnsiTheme="minorHAnsi" w:cstheme="minorHAnsi"/>
                <w:lang w:eastAsia="x-none"/>
              </w:rPr>
              <w:t xml:space="preserve"> y lideresas</w:t>
            </w:r>
            <w:r w:rsidR="008A78FC">
              <w:rPr>
                <w:rFonts w:asciiTheme="minorHAnsi" w:hAnsiTheme="minorHAnsi" w:cstheme="minorHAnsi"/>
                <w:lang w:eastAsia="x-none"/>
              </w:rPr>
              <w:t>,</w:t>
            </w:r>
            <w:r w:rsidRPr="006D22FA" w:rsidR="007C1F87">
              <w:rPr>
                <w:rFonts w:asciiTheme="minorHAnsi" w:hAnsiTheme="minorHAnsi" w:cstheme="minorHAnsi"/>
                <w:lang w:eastAsia="x-none"/>
              </w:rPr>
              <w:t xml:space="preserve"> contando con 39 </w:t>
            </w:r>
            <w:r w:rsidRPr="006D22FA" w:rsidR="00833EF4">
              <w:rPr>
                <w:rFonts w:asciiTheme="minorHAnsi" w:hAnsiTheme="minorHAnsi" w:cstheme="minorHAnsi"/>
                <w:lang w:eastAsia="x-none"/>
              </w:rPr>
              <w:t>líderes</w:t>
            </w:r>
            <w:r w:rsidRPr="006D22FA" w:rsidR="007C1F87">
              <w:rPr>
                <w:rFonts w:asciiTheme="minorHAnsi" w:hAnsiTheme="minorHAnsi" w:cstheme="minorHAnsi"/>
                <w:lang w:eastAsia="x-none"/>
              </w:rPr>
              <w:t xml:space="preserve">/sas afrodescendientes/negros, 25 liderazgos </w:t>
            </w:r>
            <w:r w:rsidRPr="006D22FA" w:rsidR="0036697A">
              <w:rPr>
                <w:rFonts w:asciiTheme="minorHAnsi" w:hAnsiTheme="minorHAnsi" w:cstheme="minorHAnsi"/>
                <w:lang w:eastAsia="x-none"/>
              </w:rPr>
              <w:t>indígenas</w:t>
            </w:r>
            <w:r w:rsidRPr="006D22FA" w:rsidR="007C1F87">
              <w:rPr>
                <w:rFonts w:asciiTheme="minorHAnsi" w:hAnsiTheme="minorHAnsi" w:cstheme="minorHAnsi"/>
                <w:lang w:eastAsia="x-none"/>
              </w:rPr>
              <w:t>, 9</w:t>
            </w:r>
            <w:r w:rsidRPr="006D22FA" w:rsidR="00127DEC">
              <w:rPr>
                <w:rFonts w:asciiTheme="minorHAnsi" w:hAnsiTheme="minorHAnsi" w:cstheme="minorHAnsi"/>
                <w:lang w:eastAsia="x-none"/>
              </w:rPr>
              <w:t xml:space="preserve"> </w:t>
            </w:r>
            <w:r w:rsidRPr="006D22FA" w:rsidR="00833EF4">
              <w:rPr>
                <w:rFonts w:asciiTheme="minorHAnsi" w:hAnsiTheme="minorHAnsi" w:cstheme="minorHAnsi"/>
                <w:lang w:eastAsia="x-none"/>
              </w:rPr>
              <w:t>líderes</w:t>
            </w:r>
            <w:r w:rsidRPr="006D22FA" w:rsidR="007C1F87">
              <w:rPr>
                <w:rFonts w:asciiTheme="minorHAnsi" w:hAnsiTheme="minorHAnsi" w:cstheme="minorHAnsi"/>
                <w:lang w:eastAsia="x-none"/>
              </w:rPr>
              <w:t xml:space="preserve"> mestizos y 8 no se identifican bajo un grupo étnico</w:t>
            </w:r>
            <w:r w:rsidRPr="006D22FA" w:rsidR="00D8150D">
              <w:rPr>
                <w:rFonts w:asciiTheme="minorHAnsi" w:hAnsiTheme="minorHAnsi" w:cstheme="minorHAnsi"/>
                <w:lang w:eastAsia="x-none"/>
              </w:rPr>
              <w:t>, y fue</w:t>
            </w:r>
            <w:r w:rsidRPr="006D22FA" w:rsidR="00096D67">
              <w:rPr>
                <w:rFonts w:asciiTheme="minorHAnsi" w:hAnsiTheme="minorHAnsi" w:cstheme="minorHAnsi"/>
                <w:lang w:eastAsia="x-none"/>
              </w:rPr>
              <w:t xml:space="preserve"> posible determinar frente al desarrollo del </w:t>
            </w:r>
            <w:r w:rsidRPr="006D22FA" w:rsidR="009C1338">
              <w:rPr>
                <w:rFonts w:asciiTheme="minorHAnsi" w:hAnsiTheme="minorHAnsi" w:cstheme="minorHAnsi"/>
                <w:lang w:eastAsia="x-none"/>
              </w:rPr>
              <w:t>trabajo realizado</w:t>
            </w:r>
            <w:r w:rsidRPr="006D22FA" w:rsidR="00096D67">
              <w:rPr>
                <w:rFonts w:asciiTheme="minorHAnsi" w:hAnsiTheme="minorHAnsi" w:cstheme="minorHAnsi"/>
                <w:lang w:eastAsia="x-none"/>
              </w:rPr>
              <w:t xml:space="preserve">, el nivel de satisfacción de </w:t>
            </w:r>
            <w:r w:rsidRPr="006D22FA" w:rsidR="00024C4D">
              <w:rPr>
                <w:rFonts w:asciiTheme="minorHAnsi" w:hAnsiTheme="minorHAnsi" w:cstheme="minorHAnsi"/>
                <w:lang w:eastAsia="x-none"/>
              </w:rPr>
              <w:t xml:space="preserve">los mismos, </w:t>
            </w:r>
            <w:r w:rsidRPr="006D22FA" w:rsidR="00096D67">
              <w:rPr>
                <w:rFonts w:asciiTheme="minorHAnsi" w:hAnsiTheme="minorHAnsi" w:cstheme="minorHAnsi"/>
                <w:lang w:eastAsia="x-none"/>
              </w:rPr>
              <w:t xml:space="preserve">en temas de metodología, contenidos de las estrategias y la validación y apropiación de los Planes y los ejes que los componen, mediante el uso </w:t>
            </w:r>
            <w:r w:rsidRPr="006D22FA" w:rsidR="00B85D4A">
              <w:rPr>
                <w:rFonts w:asciiTheme="minorHAnsi" w:hAnsiTheme="minorHAnsi" w:cstheme="minorHAnsi"/>
                <w:lang w:eastAsia="x-none"/>
              </w:rPr>
              <w:t xml:space="preserve"> de un </w:t>
            </w:r>
            <w:r w:rsidRPr="006D22FA" w:rsidR="00096D67">
              <w:rPr>
                <w:rFonts w:asciiTheme="minorHAnsi" w:hAnsiTheme="minorHAnsi" w:cstheme="minorHAnsi"/>
                <w:lang w:eastAsia="x-none"/>
              </w:rPr>
              <w:t xml:space="preserve">ejercicio de socialización, entrega y validación de todo el proceso, </w:t>
            </w:r>
            <w:r w:rsidRPr="006D22FA" w:rsidR="00B85D4A">
              <w:rPr>
                <w:rFonts w:asciiTheme="minorHAnsi" w:hAnsiTheme="minorHAnsi" w:cstheme="minorHAnsi"/>
                <w:lang w:eastAsia="x-none"/>
              </w:rPr>
              <w:t xml:space="preserve">y la aplicación de una encuesta </w:t>
            </w:r>
            <w:r w:rsidRPr="006D22FA" w:rsidR="002F5910">
              <w:rPr>
                <w:rFonts w:asciiTheme="minorHAnsi" w:hAnsiTheme="minorHAnsi" w:cstheme="minorHAnsi"/>
                <w:lang w:eastAsia="x-none"/>
              </w:rPr>
              <w:t>se establecieron altos niveles de satisfacción</w:t>
            </w:r>
            <w:r w:rsidRPr="006D22FA" w:rsidR="009C1338">
              <w:rPr>
                <w:rFonts w:asciiTheme="minorHAnsi" w:hAnsiTheme="minorHAnsi" w:cstheme="minorHAnsi"/>
                <w:lang w:eastAsia="x-none"/>
              </w:rPr>
              <w:t xml:space="preserve"> (100%)</w:t>
            </w:r>
            <w:r w:rsidRPr="006D22FA" w:rsidR="00B93FF4">
              <w:rPr>
                <w:rFonts w:asciiTheme="minorHAnsi" w:hAnsiTheme="minorHAnsi" w:cstheme="minorHAnsi"/>
                <w:lang w:eastAsia="x-none"/>
              </w:rPr>
              <w:t xml:space="preserve"> sobre los temas aprendidos </w:t>
            </w:r>
            <w:r w:rsidRPr="006D22FA" w:rsidR="00DB2743">
              <w:rPr>
                <w:rFonts w:asciiTheme="minorHAnsi" w:hAnsiTheme="minorHAnsi" w:cstheme="minorHAnsi"/>
                <w:lang w:eastAsia="x-none"/>
              </w:rPr>
              <w:t xml:space="preserve">y las medidas de protección que implementaran en sus territorios. </w:t>
            </w:r>
            <w:r w:rsidRPr="006D22FA" w:rsidR="00163046">
              <w:rPr>
                <w:rFonts w:asciiTheme="minorHAnsi" w:hAnsiTheme="minorHAnsi" w:cstheme="minorHAnsi"/>
                <w:lang w:eastAsia="x-none"/>
              </w:rPr>
              <w:t xml:space="preserve">Por </w:t>
            </w:r>
            <w:r w:rsidRPr="006D22FA" w:rsidR="00AE2080">
              <w:rPr>
                <w:rFonts w:asciiTheme="minorHAnsi" w:hAnsiTheme="minorHAnsi" w:cstheme="minorHAnsi"/>
                <w:lang w:eastAsia="x-none"/>
              </w:rPr>
              <w:t>último,</w:t>
            </w:r>
            <w:r w:rsidRPr="006D22FA" w:rsidR="00163046">
              <w:rPr>
                <w:rFonts w:asciiTheme="minorHAnsi" w:hAnsiTheme="minorHAnsi" w:cstheme="minorHAnsi"/>
                <w:lang w:eastAsia="x-none"/>
              </w:rPr>
              <w:t xml:space="preserve"> la organización Redprodepaz, también construy</w:t>
            </w:r>
            <w:r w:rsidRPr="006D22FA" w:rsidR="0036697A">
              <w:rPr>
                <w:rFonts w:asciiTheme="minorHAnsi" w:hAnsiTheme="minorHAnsi" w:cstheme="minorHAnsi"/>
                <w:lang w:eastAsia="x-none"/>
              </w:rPr>
              <w:t>ó</w:t>
            </w:r>
            <w:r w:rsidRPr="006D22FA" w:rsidR="00163046">
              <w:rPr>
                <w:rFonts w:asciiTheme="minorHAnsi" w:hAnsiTheme="minorHAnsi" w:cstheme="minorHAnsi"/>
                <w:lang w:eastAsia="x-none"/>
              </w:rPr>
              <w:t xml:space="preserve"> </w:t>
            </w:r>
            <w:r w:rsidRPr="006D22FA" w:rsidR="00BA68D8">
              <w:rPr>
                <w:rFonts w:asciiTheme="minorHAnsi" w:hAnsiTheme="minorHAnsi" w:cstheme="minorHAnsi"/>
                <w:lang w:eastAsia="x-none"/>
              </w:rPr>
              <w:t xml:space="preserve">un documento de recomendaciones para las instituciones que componen el Sistema Integral para la Paz, que fue entregado </w:t>
            </w:r>
            <w:r w:rsidRPr="006D22FA" w:rsidR="005276AF">
              <w:rPr>
                <w:rFonts w:asciiTheme="minorHAnsi" w:hAnsiTheme="minorHAnsi" w:cstheme="minorHAnsi"/>
                <w:lang w:eastAsia="x-none"/>
              </w:rPr>
              <w:t>a los y las servidoras representantes en un acto de cierre y so</w:t>
            </w:r>
            <w:r w:rsidRPr="006D22FA" w:rsidR="00FE20D5">
              <w:rPr>
                <w:rFonts w:asciiTheme="minorHAnsi" w:hAnsiTheme="minorHAnsi" w:cstheme="minorHAnsi"/>
                <w:lang w:eastAsia="x-none"/>
              </w:rPr>
              <w:t>c</w:t>
            </w:r>
            <w:r w:rsidRPr="006D22FA" w:rsidR="005276AF">
              <w:rPr>
                <w:rFonts w:asciiTheme="minorHAnsi" w:hAnsiTheme="minorHAnsi" w:cstheme="minorHAnsi"/>
                <w:lang w:eastAsia="x-none"/>
              </w:rPr>
              <w:t>ialización.</w:t>
            </w:r>
            <w:r w:rsidR="005276AF">
              <w:rPr>
                <w:rFonts w:ascii="Calibri" w:hAnsi="Calibri"/>
                <w:bCs/>
                <w:lang w:eastAsia="x-none"/>
              </w:rPr>
              <w:t xml:space="preserve"> </w:t>
            </w:r>
          </w:p>
        </w:tc>
      </w:tr>
    </w:tbl>
    <w:p w:rsidR="00822796" w:rsidP="00C216B9" w:rsidRDefault="00822796" w14:paraId="2994BDB4" w14:textId="78F6F64A">
      <w:pPr>
        <w:pBdr>
          <w:top w:val="nil"/>
          <w:left w:val="nil"/>
          <w:bottom w:val="nil"/>
          <w:right w:val="nil"/>
          <w:between w:val="nil"/>
        </w:pBdr>
        <w:jc w:val="both"/>
        <w:rPr>
          <w:rFonts w:eastAsia="Calibri" w:asciiTheme="minorHAnsi" w:hAnsiTheme="minorHAnsi" w:cstheme="minorHAnsi"/>
          <w:b/>
          <w:color w:val="2F5496"/>
          <w:sz w:val="20"/>
          <w:szCs w:val="20"/>
        </w:rPr>
      </w:pPr>
    </w:p>
    <w:p w:rsidR="002E113A" w:rsidP="00C216B9" w:rsidRDefault="002E113A" w14:paraId="0C8E2235" w14:textId="58E55582">
      <w:pPr>
        <w:pBdr>
          <w:top w:val="nil"/>
          <w:left w:val="nil"/>
          <w:bottom w:val="nil"/>
          <w:right w:val="nil"/>
          <w:between w:val="nil"/>
        </w:pBdr>
        <w:jc w:val="both"/>
        <w:rPr>
          <w:rFonts w:eastAsia="Calibri" w:asciiTheme="minorHAnsi" w:hAnsiTheme="minorHAnsi" w:cstheme="minorHAnsi"/>
          <w:b/>
          <w:color w:val="2F5496"/>
          <w:sz w:val="20"/>
          <w:szCs w:val="20"/>
        </w:rPr>
      </w:pPr>
    </w:p>
    <w:p w:rsidR="0067431E" w:rsidP="00C216B9" w:rsidRDefault="0067431E" w14:paraId="710E3A7C" w14:textId="49E69438">
      <w:pPr>
        <w:pBdr>
          <w:top w:val="nil"/>
          <w:left w:val="nil"/>
          <w:bottom w:val="nil"/>
          <w:right w:val="nil"/>
          <w:between w:val="nil"/>
        </w:pBdr>
        <w:jc w:val="both"/>
        <w:rPr>
          <w:rFonts w:eastAsia="Calibri" w:asciiTheme="minorHAnsi" w:hAnsiTheme="minorHAnsi" w:cstheme="minorHAnsi"/>
          <w:b/>
          <w:color w:val="2F5496"/>
          <w:sz w:val="20"/>
          <w:szCs w:val="20"/>
        </w:rPr>
      </w:pPr>
    </w:p>
    <w:p w:rsidR="0067431E" w:rsidP="00C216B9" w:rsidRDefault="0067431E" w14:paraId="2DD0F4D9" w14:textId="444DEDC4">
      <w:pPr>
        <w:pBdr>
          <w:top w:val="nil"/>
          <w:left w:val="nil"/>
          <w:bottom w:val="nil"/>
          <w:right w:val="nil"/>
          <w:between w:val="nil"/>
        </w:pBdr>
        <w:jc w:val="both"/>
        <w:rPr>
          <w:rFonts w:eastAsia="Calibri" w:asciiTheme="minorHAnsi" w:hAnsiTheme="minorHAnsi" w:cstheme="minorHAnsi"/>
          <w:b/>
          <w:color w:val="2F5496"/>
          <w:sz w:val="20"/>
          <w:szCs w:val="20"/>
        </w:rPr>
      </w:pPr>
    </w:p>
    <w:p w:rsidR="0067431E" w:rsidP="00C216B9" w:rsidRDefault="0067431E" w14:paraId="7CA7563C" w14:textId="3AA43A6D">
      <w:pPr>
        <w:pBdr>
          <w:top w:val="nil"/>
          <w:left w:val="nil"/>
          <w:bottom w:val="nil"/>
          <w:right w:val="nil"/>
          <w:between w:val="nil"/>
        </w:pBdr>
        <w:jc w:val="both"/>
        <w:rPr>
          <w:rFonts w:eastAsia="Calibri" w:asciiTheme="minorHAnsi" w:hAnsiTheme="minorHAnsi" w:cstheme="minorHAnsi"/>
          <w:b/>
          <w:color w:val="2F5496"/>
          <w:sz w:val="20"/>
          <w:szCs w:val="20"/>
        </w:rPr>
      </w:pPr>
    </w:p>
    <w:p w:rsidR="0067431E" w:rsidP="00C216B9" w:rsidRDefault="0067431E" w14:paraId="4962408A" w14:textId="5952B8E9">
      <w:pPr>
        <w:pBdr>
          <w:top w:val="nil"/>
          <w:left w:val="nil"/>
          <w:bottom w:val="nil"/>
          <w:right w:val="nil"/>
          <w:between w:val="nil"/>
        </w:pBdr>
        <w:jc w:val="both"/>
        <w:rPr>
          <w:rFonts w:eastAsia="Calibri" w:asciiTheme="minorHAnsi" w:hAnsiTheme="minorHAnsi" w:cstheme="minorHAnsi"/>
          <w:b/>
          <w:color w:val="2F5496"/>
          <w:sz w:val="20"/>
          <w:szCs w:val="20"/>
        </w:rPr>
      </w:pPr>
    </w:p>
    <w:p w:rsidR="0067431E" w:rsidP="00C216B9" w:rsidRDefault="0067431E" w14:paraId="558CA71F" w14:textId="0FF4405C">
      <w:pPr>
        <w:pBdr>
          <w:top w:val="nil"/>
          <w:left w:val="nil"/>
          <w:bottom w:val="nil"/>
          <w:right w:val="nil"/>
          <w:between w:val="nil"/>
        </w:pBdr>
        <w:jc w:val="both"/>
        <w:rPr>
          <w:rFonts w:eastAsia="Calibri" w:asciiTheme="minorHAnsi" w:hAnsiTheme="minorHAnsi" w:cstheme="minorHAnsi"/>
          <w:b/>
          <w:color w:val="2F5496"/>
          <w:sz w:val="20"/>
          <w:szCs w:val="20"/>
        </w:rPr>
      </w:pPr>
    </w:p>
    <w:p w:rsidR="0067431E" w:rsidP="00C216B9" w:rsidRDefault="0067431E" w14:paraId="2855B2B6" w14:textId="77777777">
      <w:pPr>
        <w:pBdr>
          <w:top w:val="nil"/>
          <w:left w:val="nil"/>
          <w:bottom w:val="nil"/>
          <w:right w:val="nil"/>
          <w:between w:val="nil"/>
        </w:pBdr>
        <w:jc w:val="both"/>
        <w:rPr>
          <w:rFonts w:eastAsia="Calibri" w:asciiTheme="minorHAnsi" w:hAnsiTheme="minorHAnsi" w:cstheme="minorHAnsi"/>
          <w:b/>
          <w:color w:val="2F5496"/>
          <w:sz w:val="20"/>
          <w:szCs w:val="20"/>
        </w:rPr>
      </w:pPr>
    </w:p>
    <w:p w:rsidR="00DC2480" w:rsidP="00C216B9" w:rsidRDefault="00DC2480" w14:paraId="7330F0E3" w14:textId="63151657">
      <w:pPr>
        <w:pBdr>
          <w:top w:val="nil"/>
          <w:left w:val="nil"/>
          <w:bottom w:val="nil"/>
          <w:right w:val="nil"/>
          <w:between w:val="nil"/>
        </w:pBdr>
        <w:jc w:val="both"/>
        <w:rPr>
          <w:rFonts w:eastAsia="Calibri" w:asciiTheme="minorHAnsi" w:hAnsiTheme="minorHAnsi" w:cstheme="minorHAnsi"/>
          <w:b/>
          <w:color w:val="2F5496"/>
          <w:sz w:val="20"/>
          <w:szCs w:val="20"/>
        </w:rPr>
      </w:pPr>
    </w:p>
    <w:p w:rsidRPr="00281DE5" w:rsidR="00F278C0" w:rsidP="00C216B9" w:rsidRDefault="00773017" w14:paraId="000000C7" w14:textId="77777777">
      <w:pPr>
        <w:numPr>
          <w:ilvl w:val="1"/>
          <w:numId w:val="7"/>
        </w:numPr>
        <w:pBdr>
          <w:top w:val="nil"/>
          <w:left w:val="nil"/>
          <w:bottom w:val="nil"/>
          <w:right w:val="nil"/>
          <w:between w:val="nil"/>
        </w:pBdr>
        <w:shd w:val="clear" w:color="auto" w:fill="FFFFFF"/>
        <w:jc w:val="both"/>
        <w:rPr>
          <w:rFonts w:eastAsia="Calibri" w:asciiTheme="minorHAnsi" w:hAnsiTheme="minorHAnsi" w:cstheme="minorHAnsi"/>
          <w:b/>
          <w:color w:val="2F5496"/>
          <w:sz w:val="20"/>
          <w:szCs w:val="20"/>
        </w:rPr>
      </w:pPr>
      <w:bookmarkStart w:name="_heading=h.gjdgxs" w:colFirst="0" w:colLast="0" w:id="1"/>
      <w:bookmarkEnd w:id="1"/>
      <w:r w:rsidRPr="00281DE5">
        <w:rPr>
          <w:rFonts w:eastAsia="Calibri" w:asciiTheme="minorHAnsi" w:hAnsiTheme="minorHAnsi" w:cstheme="minorHAnsi"/>
          <w:b/>
          <w:color w:val="2F5496"/>
          <w:sz w:val="20"/>
          <w:szCs w:val="20"/>
        </w:rPr>
        <w:lastRenderedPageBreak/>
        <w:t>Impacto en la población:</w:t>
      </w:r>
    </w:p>
    <w:p w:rsidRPr="00281DE5" w:rsidR="00F278C0" w:rsidP="00C216B9" w:rsidRDefault="00F278C0" w14:paraId="000000C8" w14:textId="77777777">
      <w:pPr>
        <w:pBdr>
          <w:top w:val="nil"/>
          <w:left w:val="nil"/>
          <w:bottom w:val="nil"/>
          <w:right w:val="nil"/>
          <w:between w:val="nil"/>
        </w:pBdr>
        <w:shd w:val="clear" w:color="auto" w:fill="FFFFFF"/>
        <w:ind w:left="1080"/>
        <w:jc w:val="both"/>
        <w:rPr>
          <w:rFonts w:eastAsia="Calibri" w:asciiTheme="minorHAnsi" w:hAnsiTheme="minorHAnsi" w:cstheme="minorHAnsi"/>
          <w:color w:val="2F5496"/>
          <w:sz w:val="20"/>
          <w:szCs w:val="20"/>
        </w:rPr>
      </w:pPr>
    </w:p>
    <w:p w:rsidRPr="00281DE5" w:rsidR="00F278C0" w:rsidP="00C216B9" w:rsidRDefault="00773017" w14:paraId="000000CB" w14:textId="77777777">
      <w:pPr>
        <w:numPr>
          <w:ilvl w:val="0"/>
          <w:numId w:val="5"/>
        </w:numPr>
        <w:pBdr>
          <w:top w:val="nil"/>
          <w:left w:val="nil"/>
          <w:bottom w:val="nil"/>
          <w:right w:val="nil"/>
          <w:between w:val="nil"/>
        </w:pBdr>
        <w:shd w:val="clear" w:color="auto" w:fill="FFFFFF"/>
        <w:jc w:val="both"/>
        <w:rPr>
          <w:rFonts w:eastAsia="Calibri" w:asciiTheme="minorHAnsi" w:hAnsiTheme="minorHAnsi" w:cstheme="minorHAnsi"/>
          <w:color w:val="2F5496"/>
          <w:sz w:val="20"/>
          <w:szCs w:val="20"/>
        </w:rPr>
      </w:pPr>
      <w:r w:rsidRPr="00281DE5">
        <w:rPr>
          <w:rFonts w:eastAsia="Calibri" w:asciiTheme="minorHAnsi" w:hAnsiTheme="minorHAnsi" w:cstheme="minorHAnsi"/>
          <w:color w:val="2F5496"/>
          <w:sz w:val="20"/>
          <w:szCs w:val="20"/>
        </w:rPr>
        <w:t>Impacto General estratégico (narrativo):</w:t>
      </w:r>
    </w:p>
    <w:p w:rsidRPr="00281DE5" w:rsidR="00F278C0" w:rsidP="00C216B9" w:rsidRDefault="00F278C0" w14:paraId="000000CC" w14:textId="753EDEC1">
      <w:pPr>
        <w:pBdr>
          <w:top w:val="nil"/>
          <w:left w:val="nil"/>
          <w:bottom w:val="nil"/>
          <w:right w:val="nil"/>
          <w:between w:val="nil"/>
        </w:pBdr>
        <w:shd w:val="clear" w:color="auto" w:fill="FFFFFF"/>
        <w:ind w:left="1440"/>
        <w:jc w:val="both"/>
        <w:rPr>
          <w:rFonts w:eastAsia="Calibri" w:asciiTheme="minorHAnsi" w:hAnsiTheme="minorHAnsi" w:cstheme="minorHAnsi"/>
          <w:color w:val="2F5496"/>
          <w:sz w:val="20"/>
          <w:szCs w:val="20"/>
        </w:rPr>
      </w:pPr>
    </w:p>
    <w:p w:rsidRPr="008E711D" w:rsidR="00F278C0" w:rsidP="00C216B9" w:rsidRDefault="00251FC6" w14:paraId="000000D5" w14:textId="52F8E060">
      <w:pPr>
        <w:shd w:val="clear" w:color="auto" w:fill="FFFFFF"/>
        <w:jc w:val="both"/>
        <w:rPr>
          <w:rFonts w:asciiTheme="minorHAnsi" w:hAnsiTheme="minorHAnsi" w:cstheme="minorHAnsi"/>
          <w:sz w:val="20"/>
          <w:szCs w:val="20"/>
        </w:rPr>
      </w:pPr>
      <w:r w:rsidRPr="00810F73">
        <w:rPr>
          <w:rFonts w:asciiTheme="minorHAnsi" w:hAnsiTheme="minorHAnsi" w:cstheme="minorHAnsi"/>
          <w:noProof/>
          <w:sz w:val="20"/>
          <w:szCs w:val="20"/>
        </w:rPr>
        <w:drawing>
          <wp:anchor distT="0" distB="0" distL="114300" distR="114300" simplePos="0" relativeHeight="251673600" behindDoc="1" locked="0" layoutInCell="1" allowOverlap="1" wp14:anchorId="59FC4420" wp14:editId="19F2E788">
            <wp:simplePos x="0" y="0"/>
            <wp:positionH relativeFrom="margin">
              <wp:posOffset>1666240</wp:posOffset>
            </wp:positionH>
            <wp:positionV relativeFrom="paragraph">
              <wp:posOffset>20320</wp:posOffset>
            </wp:positionV>
            <wp:extent cx="5024755" cy="2819400"/>
            <wp:effectExtent l="0" t="0" r="4445" b="0"/>
            <wp:wrapTight wrapText="bothSides">
              <wp:wrapPolygon edited="0">
                <wp:start x="0" y="0"/>
                <wp:lineTo x="0" y="21454"/>
                <wp:lineTo x="21537" y="21454"/>
                <wp:lineTo x="21537" y="0"/>
                <wp:lineTo x="0" y="0"/>
              </wp:wrapPolygon>
            </wp:wrapTight>
            <wp:docPr id="10" name="Imagen 9" descr="Texto&#10;&#10;Descripción generada automáticamente con confianza baja">
              <a:extLst xmlns:a="http://schemas.openxmlformats.org/drawingml/2006/main">
                <a:ext uri="{FF2B5EF4-FFF2-40B4-BE49-F238E27FC236}">
                  <a16:creationId xmlns:a16="http://schemas.microsoft.com/office/drawing/2014/main" id="{96E30379-26B7-4918-8913-5DB111CA7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Texto&#10;&#10;Descripción generada automáticamente con confianza baja">
                      <a:extLst>
                        <a:ext uri="{FF2B5EF4-FFF2-40B4-BE49-F238E27FC236}">
                          <a16:creationId xmlns:a16="http://schemas.microsoft.com/office/drawing/2014/main" id="{96E30379-26B7-4918-8913-5DB111CA7B7F}"/>
                        </a:ext>
                      </a:extLst>
                    </pic:cNvPr>
                    <pic:cNvPicPr>
                      <a:picLocks noChangeAspect="1"/>
                    </pic:cNvPicPr>
                  </pic:nvPicPr>
                  <pic:blipFill>
                    <a:blip r:embed="rId27" cstate="print">
                      <a:duotone>
                        <a:prstClr val="black"/>
                        <a:srgbClr val="D9C3A5">
                          <a:tint val="50000"/>
                          <a:satMod val="180000"/>
                        </a:srgbClr>
                      </a:duotone>
                      <a:alphaModFix/>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024755" cy="2819400"/>
                    </a:xfrm>
                    <a:prstGeom prst="rect">
                      <a:avLst/>
                    </a:prstGeom>
                  </pic:spPr>
                </pic:pic>
              </a:graphicData>
            </a:graphic>
            <wp14:sizeRelH relativeFrom="margin">
              <wp14:pctWidth>0</wp14:pctWidth>
            </wp14:sizeRelH>
            <wp14:sizeRelV relativeFrom="margin">
              <wp14:pctHeight>0</wp14:pctHeight>
            </wp14:sizeRelV>
          </wp:anchor>
        </w:drawing>
      </w:r>
      <w:r w:rsidRPr="008E711D" w:rsidR="00773017">
        <w:rPr>
          <w:rFonts w:asciiTheme="minorHAnsi" w:hAnsiTheme="minorHAnsi" w:cstheme="minorHAnsi"/>
          <w:sz w:val="20"/>
          <w:szCs w:val="20"/>
        </w:rPr>
        <w:t xml:space="preserve">Más allá de haber fortalecido institucionalmente al Sistema Integral para la Paz, el principal impacto que tuvo el proyecto fue haber fortalecido los procesos de participación de las víctimas, actores del conflicto armado, terceros civiles, otros actores, y la sociedad en general en los mecanismos judiciales y extrajudiciales del Sistema, con énfasis en algunos de los territorios más afectados por las violencias asociadas al conflicto armado. Esto se refleja en que la meta de participación esperada por parte de actores externos fue superada logrando la participación directa de </w:t>
      </w:r>
      <w:r w:rsidRPr="00833EF4" w:rsidR="00D46462">
        <w:rPr>
          <w:rFonts w:asciiTheme="minorHAnsi" w:hAnsiTheme="minorHAnsi" w:cstheme="minorHAnsi"/>
          <w:b/>
          <w:bCs/>
          <w:sz w:val="20"/>
          <w:szCs w:val="20"/>
        </w:rPr>
        <w:t>6.</w:t>
      </w:r>
      <w:r w:rsidRPr="00833EF4" w:rsidR="00FC49B8">
        <w:rPr>
          <w:rFonts w:asciiTheme="minorHAnsi" w:hAnsiTheme="minorHAnsi" w:cstheme="minorHAnsi"/>
          <w:b/>
          <w:bCs/>
          <w:sz w:val="20"/>
          <w:szCs w:val="20"/>
        </w:rPr>
        <w:t>6</w:t>
      </w:r>
      <w:r w:rsidRPr="00833EF4" w:rsidR="00BB339A">
        <w:rPr>
          <w:rFonts w:asciiTheme="minorHAnsi" w:hAnsiTheme="minorHAnsi" w:cstheme="minorHAnsi"/>
          <w:b/>
          <w:bCs/>
          <w:sz w:val="20"/>
          <w:szCs w:val="20"/>
        </w:rPr>
        <w:t>33</w:t>
      </w:r>
      <w:r w:rsidRPr="008E711D" w:rsidR="00773017">
        <w:rPr>
          <w:rFonts w:asciiTheme="minorHAnsi" w:hAnsiTheme="minorHAnsi" w:cstheme="minorHAnsi"/>
          <w:sz w:val="20"/>
          <w:szCs w:val="20"/>
        </w:rPr>
        <w:t xml:space="preserve"> personas, de las cuales </w:t>
      </w:r>
      <w:r w:rsidRPr="00833EF4" w:rsidR="00BB5799">
        <w:rPr>
          <w:rFonts w:asciiTheme="minorHAnsi" w:hAnsiTheme="minorHAnsi" w:cstheme="minorHAnsi"/>
          <w:b/>
          <w:bCs/>
          <w:sz w:val="20"/>
          <w:szCs w:val="20"/>
        </w:rPr>
        <w:t>2.7</w:t>
      </w:r>
      <w:r w:rsidRPr="00833EF4" w:rsidR="00385F6F">
        <w:rPr>
          <w:rFonts w:asciiTheme="minorHAnsi" w:hAnsiTheme="minorHAnsi" w:cstheme="minorHAnsi"/>
          <w:b/>
          <w:bCs/>
          <w:sz w:val="20"/>
          <w:szCs w:val="20"/>
        </w:rPr>
        <w:t>99</w:t>
      </w:r>
      <w:r w:rsidRPr="00BB5799" w:rsidR="00BB5799">
        <w:rPr>
          <w:rFonts w:asciiTheme="minorHAnsi" w:hAnsiTheme="minorHAnsi" w:cstheme="minorHAnsi"/>
          <w:sz w:val="20"/>
          <w:szCs w:val="20"/>
        </w:rPr>
        <w:t xml:space="preserve"> fueron</w:t>
      </w:r>
      <w:r w:rsidRPr="00BB5799" w:rsidR="00773017">
        <w:rPr>
          <w:rFonts w:asciiTheme="minorHAnsi" w:hAnsiTheme="minorHAnsi" w:cstheme="minorHAnsi"/>
          <w:sz w:val="20"/>
          <w:szCs w:val="20"/>
        </w:rPr>
        <w:t xml:space="preserve"> hombres y </w:t>
      </w:r>
      <w:r w:rsidRPr="00833EF4" w:rsidR="00773017">
        <w:rPr>
          <w:rFonts w:asciiTheme="minorHAnsi" w:hAnsiTheme="minorHAnsi" w:cstheme="minorHAnsi"/>
          <w:b/>
          <w:bCs/>
          <w:sz w:val="20"/>
          <w:szCs w:val="20"/>
        </w:rPr>
        <w:t>3</w:t>
      </w:r>
      <w:r w:rsidR="00833EF4">
        <w:rPr>
          <w:rFonts w:asciiTheme="minorHAnsi" w:hAnsiTheme="minorHAnsi" w:cstheme="minorHAnsi"/>
          <w:b/>
          <w:bCs/>
          <w:sz w:val="20"/>
          <w:szCs w:val="20"/>
        </w:rPr>
        <w:t>.</w:t>
      </w:r>
      <w:r w:rsidRPr="00833EF4" w:rsidR="00E77950">
        <w:rPr>
          <w:rFonts w:asciiTheme="minorHAnsi" w:hAnsiTheme="minorHAnsi" w:cstheme="minorHAnsi"/>
          <w:b/>
          <w:bCs/>
          <w:sz w:val="20"/>
          <w:szCs w:val="20"/>
        </w:rPr>
        <w:t>8</w:t>
      </w:r>
      <w:r w:rsidRPr="00833EF4" w:rsidR="00385F6F">
        <w:rPr>
          <w:rFonts w:asciiTheme="minorHAnsi" w:hAnsiTheme="minorHAnsi" w:cstheme="minorHAnsi"/>
          <w:b/>
          <w:bCs/>
          <w:sz w:val="20"/>
          <w:szCs w:val="20"/>
        </w:rPr>
        <w:t>34</w:t>
      </w:r>
      <w:r w:rsidRPr="00833EF4" w:rsidR="00BB5799">
        <w:rPr>
          <w:rFonts w:asciiTheme="minorHAnsi" w:hAnsiTheme="minorHAnsi" w:cstheme="minorHAnsi"/>
          <w:b/>
          <w:bCs/>
          <w:sz w:val="20"/>
          <w:szCs w:val="20"/>
        </w:rPr>
        <w:t xml:space="preserve"> </w:t>
      </w:r>
      <w:r w:rsidRPr="008E711D" w:rsidR="00773017">
        <w:rPr>
          <w:rFonts w:asciiTheme="minorHAnsi" w:hAnsiTheme="minorHAnsi" w:cstheme="minorHAnsi"/>
          <w:sz w:val="20"/>
          <w:szCs w:val="20"/>
        </w:rPr>
        <w:t xml:space="preserve">fueron mujeres. Por su parte, a través de la estrategia de comunicaciones implementada en televisión, redes sociales, medios y radio nacional y territorial, se llegó a cerca de </w:t>
      </w:r>
      <w:r w:rsidRPr="00833EF4" w:rsidR="00773017">
        <w:rPr>
          <w:rFonts w:asciiTheme="minorHAnsi" w:hAnsiTheme="minorHAnsi" w:cstheme="minorHAnsi"/>
          <w:b/>
          <w:bCs/>
          <w:sz w:val="20"/>
          <w:szCs w:val="20"/>
        </w:rPr>
        <w:t>23 millones de personas</w:t>
      </w:r>
      <w:r w:rsidRPr="008E711D" w:rsidR="00773017">
        <w:rPr>
          <w:rFonts w:asciiTheme="minorHAnsi" w:hAnsiTheme="minorHAnsi" w:cstheme="minorHAnsi"/>
          <w:sz w:val="20"/>
          <w:szCs w:val="20"/>
        </w:rPr>
        <w:t xml:space="preserve"> (más de 10 millones en televisión, más de 7 millones en radio y casi 6 millones de personas en redes sociales)</w:t>
      </w:r>
      <w:r w:rsidRPr="008E711D" w:rsidR="00F6587D">
        <w:rPr>
          <w:rFonts w:asciiTheme="minorHAnsi" w:hAnsiTheme="minorHAnsi" w:cstheme="minorHAnsi"/>
          <w:sz w:val="20"/>
          <w:szCs w:val="20"/>
        </w:rPr>
        <w:t>, lo cual fueron logros que superaban las metas planteadas inicialmente en el proyecto.</w:t>
      </w:r>
    </w:p>
    <w:p w:rsidRPr="008E711D" w:rsidR="00F278C0" w:rsidP="00C216B9" w:rsidRDefault="00F278C0" w14:paraId="000000D6" w14:textId="77777777">
      <w:pPr>
        <w:shd w:val="clear" w:color="auto" w:fill="FFFFFF"/>
        <w:jc w:val="both"/>
        <w:rPr>
          <w:rFonts w:asciiTheme="minorHAnsi" w:hAnsiTheme="minorHAnsi" w:cstheme="minorHAnsi"/>
          <w:sz w:val="20"/>
          <w:szCs w:val="20"/>
        </w:rPr>
      </w:pPr>
    </w:p>
    <w:p w:rsidRPr="008E711D" w:rsidR="00F278C0" w:rsidP="00C216B9" w:rsidRDefault="00773017" w14:paraId="000000D7" w14:textId="0B1897BD">
      <w:pPr>
        <w:shd w:val="clear" w:color="auto" w:fill="FFFFFF"/>
        <w:jc w:val="both"/>
        <w:rPr>
          <w:rFonts w:asciiTheme="minorHAnsi" w:hAnsiTheme="minorHAnsi" w:cstheme="minorHAnsi"/>
          <w:sz w:val="20"/>
          <w:szCs w:val="20"/>
        </w:rPr>
      </w:pPr>
      <w:r w:rsidRPr="008E711D">
        <w:rPr>
          <w:rFonts w:asciiTheme="minorHAnsi" w:hAnsiTheme="minorHAnsi" w:cstheme="minorHAnsi"/>
          <w:sz w:val="20"/>
          <w:szCs w:val="20"/>
        </w:rPr>
        <w:t>Adicional a los impactos directos en los números de la participación, es de resaltar que las medidas de fortalecimiento institucional, articulación y el despliegue territorial del Sistema impulsadas por el proyecto tuvieron el propósito último de ofrecer y garantizar una participación integral y reparadora, encaminada además a impulsar y contribuir a la implementación integral del Acuerdo de Paz.</w:t>
      </w:r>
    </w:p>
    <w:p w:rsidRPr="008E711D" w:rsidR="00F278C0" w:rsidP="00C216B9" w:rsidRDefault="00F278C0" w14:paraId="000000D8" w14:textId="77777777">
      <w:pPr>
        <w:shd w:val="clear" w:color="auto" w:fill="FFFFFF"/>
        <w:jc w:val="both"/>
        <w:rPr>
          <w:rFonts w:asciiTheme="minorHAnsi" w:hAnsiTheme="minorHAnsi" w:cstheme="minorHAnsi"/>
          <w:sz w:val="20"/>
          <w:szCs w:val="20"/>
        </w:rPr>
      </w:pPr>
    </w:p>
    <w:p w:rsidRPr="008E711D" w:rsidR="00F278C0" w:rsidP="00C216B9" w:rsidRDefault="00773017" w14:paraId="000000D9" w14:textId="3C5E2BD4">
      <w:pPr>
        <w:shd w:val="clear" w:color="auto" w:fill="FFFFFF"/>
        <w:jc w:val="both"/>
        <w:rPr>
          <w:rFonts w:asciiTheme="minorHAnsi" w:hAnsiTheme="minorHAnsi" w:cstheme="minorHAnsi"/>
          <w:sz w:val="20"/>
          <w:szCs w:val="20"/>
        </w:rPr>
      </w:pPr>
      <w:r w:rsidRPr="008E711D">
        <w:rPr>
          <w:rFonts w:asciiTheme="minorHAnsi" w:hAnsiTheme="minorHAnsi" w:cstheme="minorHAnsi"/>
          <w:sz w:val="20"/>
          <w:szCs w:val="20"/>
        </w:rPr>
        <w:t>Por un lado, la participación fortalecida está relacionada con el fortalecimiento institucional del Sistema. El proyecto logró resultados clave</w:t>
      </w:r>
      <w:r w:rsidRPr="008E711D" w:rsidR="00327D7D">
        <w:rPr>
          <w:rFonts w:asciiTheme="minorHAnsi" w:hAnsiTheme="minorHAnsi" w:cstheme="minorHAnsi"/>
          <w:sz w:val="20"/>
          <w:szCs w:val="20"/>
        </w:rPr>
        <w:t>s</w:t>
      </w:r>
      <w:r w:rsidRPr="008E711D">
        <w:rPr>
          <w:rFonts w:asciiTheme="minorHAnsi" w:hAnsiTheme="minorHAnsi" w:cstheme="minorHAnsi"/>
          <w:sz w:val="20"/>
          <w:szCs w:val="20"/>
        </w:rPr>
        <w:t xml:space="preserve"> que contribuyen a una mejor comprensión de lo que es el Sistema Integral para la Paz, su diferencia con otras instituciones del Estado, y cómo y por qué participar en él, tanto en funcionarios del Sistema como en actores externos</w:t>
      </w:r>
      <w:r w:rsidRPr="008E711D" w:rsidR="00327D7D">
        <w:rPr>
          <w:rFonts w:asciiTheme="minorHAnsi" w:hAnsiTheme="minorHAnsi" w:cstheme="minorHAnsi"/>
          <w:sz w:val="20"/>
          <w:szCs w:val="20"/>
        </w:rPr>
        <w:t xml:space="preserve">, </w:t>
      </w:r>
      <w:r w:rsidRPr="008E711D" w:rsidR="007154BD">
        <w:rPr>
          <w:rFonts w:asciiTheme="minorHAnsi" w:hAnsiTheme="minorHAnsi" w:cstheme="minorHAnsi"/>
          <w:sz w:val="20"/>
          <w:szCs w:val="20"/>
        </w:rPr>
        <w:t>entendidos</w:t>
      </w:r>
      <w:r w:rsidRPr="008E711D" w:rsidR="00327D7D">
        <w:rPr>
          <w:rFonts w:asciiTheme="minorHAnsi" w:hAnsiTheme="minorHAnsi" w:cstheme="minorHAnsi"/>
          <w:sz w:val="20"/>
          <w:szCs w:val="20"/>
        </w:rPr>
        <w:t xml:space="preserve"> estos no solo como las comunidades, sino también en la institucional local principalmente</w:t>
      </w:r>
      <w:r w:rsidRPr="008E711D">
        <w:rPr>
          <w:rFonts w:asciiTheme="minorHAnsi" w:hAnsiTheme="minorHAnsi" w:cstheme="minorHAnsi"/>
          <w:sz w:val="20"/>
          <w:szCs w:val="20"/>
        </w:rPr>
        <w:t>. Al respecto, los procesos conjuntos de comunicaciones y pedagogía hicieron posible la construcción de una narrativa y unos productos específicos para su difusión y apropiación - como la estrategia de comunicaciones, el Aula virtual del Sistema Integral (</w:t>
      </w:r>
      <w:hyperlink r:id="rId29">
        <w:r w:rsidRPr="008E711D">
          <w:rPr>
            <w:rFonts w:asciiTheme="minorHAnsi" w:hAnsiTheme="minorHAnsi" w:cstheme="minorHAnsi"/>
            <w:sz w:val="20"/>
            <w:szCs w:val="20"/>
          </w:rPr>
          <w:t>www.formacionsip.com</w:t>
        </w:r>
      </w:hyperlink>
      <w:r w:rsidRPr="008E711D">
        <w:rPr>
          <w:rFonts w:asciiTheme="minorHAnsi" w:hAnsiTheme="minorHAnsi" w:cstheme="minorHAnsi"/>
          <w:sz w:val="20"/>
          <w:szCs w:val="20"/>
        </w:rPr>
        <w:t>), el curso virtual “Nuestra Casa” y el kit pedagógico - que han contribuido a la consolidación de una identidad común del Sistema Integral para la Paz y a poner información y herramientas sobre el Sistema a disposición del público en general. En el caso de los funcionarios y equipos de las tres entidades, la identidad común y los productos comunicativos y pedagógicos se han ido apropiando a través de su vinculación en los procesos de planeación y coordinación interna propiciados por el proyecto (comités del proyecto, construcción de las agendas territoriales como Sistema y los ejercicios de reflexión y balance como la Maleta Viajera</w:t>
      </w:r>
      <w:r w:rsidRPr="008E711D" w:rsidR="00C46BDC">
        <w:rPr>
          <w:rFonts w:asciiTheme="minorHAnsi" w:hAnsiTheme="minorHAnsi" w:cstheme="minorHAnsi"/>
          <w:sz w:val="20"/>
          <w:szCs w:val="20"/>
        </w:rPr>
        <w:t xml:space="preserve"> y la jornada de cierre del proyecto</w:t>
      </w:r>
      <w:r w:rsidRPr="008E711D">
        <w:rPr>
          <w:rFonts w:asciiTheme="minorHAnsi" w:hAnsiTheme="minorHAnsi" w:cstheme="minorHAnsi"/>
          <w:sz w:val="20"/>
          <w:szCs w:val="20"/>
        </w:rPr>
        <w:t>), en los espacios promovidos y autogestionados por los mismos equipos (principalmente los territoriales), y a través de acciones desarrolladas en clave de sostenibilidad como el taller de cierre del proyecto realizado en diciembre de 2021 y los talleres de transferencia de las herramientas pedagógicas a inicios de 2022.</w:t>
      </w:r>
    </w:p>
    <w:p w:rsidRPr="008E711D" w:rsidR="00F278C0" w:rsidP="00C216B9" w:rsidRDefault="00F278C0" w14:paraId="000000DA" w14:textId="77777777">
      <w:pPr>
        <w:shd w:val="clear" w:color="auto" w:fill="FFFFFF"/>
        <w:jc w:val="both"/>
        <w:rPr>
          <w:rFonts w:asciiTheme="minorHAnsi" w:hAnsiTheme="minorHAnsi" w:cstheme="minorHAnsi"/>
          <w:sz w:val="20"/>
          <w:szCs w:val="20"/>
        </w:rPr>
      </w:pPr>
    </w:p>
    <w:p w:rsidRPr="008E711D" w:rsidR="00F278C0" w:rsidP="00C216B9" w:rsidRDefault="00773017" w14:paraId="000000DB" w14:textId="77777777">
      <w:pPr>
        <w:shd w:val="clear" w:color="auto" w:fill="FFFFFF"/>
        <w:jc w:val="both"/>
        <w:rPr>
          <w:rFonts w:asciiTheme="minorHAnsi" w:hAnsiTheme="minorHAnsi" w:cstheme="minorHAnsi"/>
          <w:sz w:val="20"/>
          <w:szCs w:val="20"/>
        </w:rPr>
      </w:pPr>
      <w:r w:rsidRPr="008E711D">
        <w:rPr>
          <w:rFonts w:asciiTheme="minorHAnsi" w:hAnsiTheme="minorHAnsi" w:cstheme="minorHAnsi"/>
          <w:sz w:val="20"/>
          <w:szCs w:val="20"/>
        </w:rPr>
        <w:t xml:space="preserve">La narrativa común y la existencia de espacios más constantes para la planeación, la toma de decisiones y la acción conjunta ha permitido tener visiones y apuestas político-estratégicas conjuntas de mayor incidencia pública, y contar con una concepción más clara y práctica de la articulación, la integralidad y la complementariedad. Esto, a lo largo de la implementación de la estrategia, ayudó a que las decisiones se fueron tomando de manera más colectiva, pensando más allá de los intereses institucionales propios </w:t>
      </w:r>
      <w:r w:rsidRPr="008E711D">
        <w:rPr>
          <w:rFonts w:asciiTheme="minorHAnsi" w:hAnsiTheme="minorHAnsi" w:cstheme="minorHAnsi"/>
          <w:sz w:val="20"/>
          <w:szCs w:val="20"/>
        </w:rPr>
        <w:lastRenderedPageBreak/>
        <w:t>y desarrollando un sentido de responsabilidad superior ligado al Sistema, en donde la participación y la satisfacción de los derechos a la verdad, la justicia, la reparación y la no repetición toman un rol central. En el caso de los participantes del Sistema, la narrativa adicionalmente ha contribuido a promover y posicionar mensajes clave en las comunidades, organizaciones e instituciones relacionados con los desafíos y oportunidades que tiene la búsqueda de la verdad y la justicia restaurativa como elementos fundamentales para la reconciliación, la no repetición y la consolidación de una cultura de paz.</w:t>
      </w:r>
    </w:p>
    <w:p w:rsidRPr="008E711D" w:rsidR="00F278C0" w:rsidP="00C216B9" w:rsidRDefault="00F278C0" w14:paraId="000000DC" w14:textId="77777777">
      <w:pPr>
        <w:shd w:val="clear" w:color="auto" w:fill="FFFFFF"/>
        <w:jc w:val="both"/>
        <w:rPr>
          <w:rFonts w:asciiTheme="minorHAnsi" w:hAnsiTheme="minorHAnsi" w:cstheme="minorHAnsi"/>
          <w:sz w:val="20"/>
          <w:szCs w:val="20"/>
        </w:rPr>
      </w:pPr>
    </w:p>
    <w:p w:rsidRPr="008E711D" w:rsidR="00F278C0" w:rsidP="00C216B9" w:rsidRDefault="00773017" w14:paraId="000000DD" w14:textId="0F488FCE">
      <w:pPr>
        <w:shd w:val="clear" w:color="auto" w:fill="FFFFFF"/>
        <w:jc w:val="both"/>
        <w:rPr>
          <w:rFonts w:asciiTheme="minorHAnsi" w:hAnsiTheme="minorHAnsi" w:cstheme="minorHAnsi"/>
          <w:sz w:val="20"/>
          <w:szCs w:val="20"/>
        </w:rPr>
      </w:pPr>
      <w:r w:rsidRPr="008E711D">
        <w:rPr>
          <w:rFonts w:asciiTheme="minorHAnsi" w:hAnsiTheme="minorHAnsi" w:cstheme="minorHAnsi"/>
          <w:sz w:val="20"/>
          <w:szCs w:val="20"/>
        </w:rPr>
        <w:t xml:space="preserve">Por otro lado, los procesos y acciones del despliegue territorial permitieron un despliegue y oferta institucional más coordinada y articulada entre la Comisión de la Verdad, la JEP y la UBPD, con énfasis en procesos de pedagogía del Sistema, diálogo social y articulación interinstitucional, que se materializaron en el desarrollo de </w:t>
      </w:r>
      <w:r w:rsidRPr="008E711D" w:rsidR="00E333A5">
        <w:rPr>
          <w:rFonts w:asciiTheme="minorHAnsi" w:hAnsiTheme="minorHAnsi" w:cstheme="minorHAnsi"/>
          <w:sz w:val="20"/>
          <w:szCs w:val="20"/>
        </w:rPr>
        <w:t>10</w:t>
      </w:r>
      <w:r w:rsidRPr="008E711D" w:rsidR="0044575C">
        <w:rPr>
          <w:rFonts w:asciiTheme="minorHAnsi" w:hAnsiTheme="minorHAnsi" w:cstheme="minorHAnsi"/>
          <w:sz w:val="20"/>
          <w:szCs w:val="20"/>
        </w:rPr>
        <w:t xml:space="preserve">5 </w:t>
      </w:r>
      <w:r w:rsidRPr="008E711D">
        <w:rPr>
          <w:rFonts w:asciiTheme="minorHAnsi" w:hAnsiTheme="minorHAnsi" w:cstheme="minorHAnsi"/>
          <w:sz w:val="20"/>
          <w:szCs w:val="20"/>
        </w:rPr>
        <w:t xml:space="preserve">acciones conjuntas, </w:t>
      </w:r>
      <w:r w:rsidRPr="008E711D" w:rsidR="0044575C">
        <w:rPr>
          <w:rFonts w:asciiTheme="minorHAnsi" w:hAnsiTheme="minorHAnsi" w:cstheme="minorHAnsi"/>
          <w:sz w:val="20"/>
          <w:szCs w:val="20"/>
        </w:rPr>
        <w:t xml:space="preserve">(superando las </w:t>
      </w:r>
      <w:r w:rsidRPr="008E711D" w:rsidR="00130471">
        <w:rPr>
          <w:rFonts w:asciiTheme="minorHAnsi" w:hAnsiTheme="minorHAnsi" w:cstheme="minorHAnsi"/>
          <w:sz w:val="20"/>
          <w:szCs w:val="20"/>
        </w:rPr>
        <w:t>dificultados</w:t>
      </w:r>
      <w:r w:rsidRPr="008E711D" w:rsidR="0044575C">
        <w:rPr>
          <w:rFonts w:asciiTheme="minorHAnsi" w:hAnsiTheme="minorHAnsi" w:cstheme="minorHAnsi"/>
          <w:sz w:val="20"/>
          <w:szCs w:val="20"/>
        </w:rPr>
        <w:t xml:space="preserve"> que trajo consigo la pandemia, teniendo en cuenta que de estas solo el 30% fueron virtuales</w:t>
      </w:r>
      <w:r w:rsidRPr="008E711D" w:rsidR="00130471">
        <w:rPr>
          <w:rFonts w:asciiTheme="minorHAnsi" w:hAnsiTheme="minorHAnsi" w:cstheme="minorHAnsi"/>
          <w:sz w:val="20"/>
          <w:szCs w:val="20"/>
        </w:rPr>
        <w:t xml:space="preserve">, y </w:t>
      </w:r>
      <w:r w:rsidRPr="008E711D" w:rsidR="00577044">
        <w:rPr>
          <w:rFonts w:asciiTheme="minorHAnsi" w:hAnsiTheme="minorHAnsi" w:cstheme="minorHAnsi"/>
          <w:sz w:val="20"/>
          <w:szCs w:val="20"/>
        </w:rPr>
        <w:t>aun</w:t>
      </w:r>
      <w:r w:rsidRPr="008E711D" w:rsidR="00130471">
        <w:rPr>
          <w:rFonts w:asciiTheme="minorHAnsi" w:hAnsiTheme="minorHAnsi" w:cstheme="minorHAnsi"/>
          <w:sz w:val="20"/>
          <w:szCs w:val="20"/>
        </w:rPr>
        <w:t xml:space="preserve"> así garantizando la participación de las comunidades mediante recargas y apoyos de conectividad</w:t>
      </w:r>
      <w:r w:rsidRPr="008E711D" w:rsidR="0044575C">
        <w:rPr>
          <w:rFonts w:asciiTheme="minorHAnsi" w:hAnsiTheme="minorHAnsi" w:cstheme="minorHAnsi"/>
          <w:sz w:val="20"/>
          <w:szCs w:val="20"/>
        </w:rPr>
        <w:t>).</w:t>
      </w:r>
      <w:r w:rsidRPr="008E711D" w:rsidR="00130471">
        <w:rPr>
          <w:rFonts w:asciiTheme="minorHAnsi" w:hAnsiTheme="minorHAnsi" w:cstheme="minorHAnsi"/>
          <w:sz w:val="20"/>
          <w:szCs w:val="20"/>
        </w:rPr>
        <w:t xml:space="preserve"> </w:t>
      </w:r>
      <w:r w:rsidRPr="008E711D">
        <w:rPr>
          <w:rFonts w:asciiTheme="minorHAnsi" w:hAnsiTheme="minorHAnsi" w:cstheme="minorHAnsi"/>
          <w:sz w:val="20"/>
          <w:szCs w:val="20"/>
        </w:rPr>
        <w:t xml:space="preserve">A partir del diseño e implementación de 7 agendas territoriales se logró llegar y trabajar de la mano con comunidades, actores del conflicto, víctimas e instituciones, recurriendo a la complementariedad de los mandatos, lenguajes cercanos, lecturas de contexto local y desarrollo de alianzas estratégicas como mecanismos principales de acción y relación. Es de resaltar que estos procesos del despliegue, además de dar información sobre el Sistema Integral, tuvieron el propósito de fomentar el desarrollo de capacidades en las instituciones territoriales, relacionadas con la articulación y desarrollo de políticas relacionadas con el punto 5 “Víctimas” del Acuerdo de Paz en los planes de desarrollo municipales, y en el movimiento social para su incidencia y participación efectiva en la implementación del Acuerdo de Paz, con énfasis en Sistema Integral para la Paz. Esta característica del despliegue ha permitido la generación de confianza y la consolidación de alianzas territoriales más sólidas con algunos representantes clave de la institucionalidad local y regional y la sociedad civil en los territorios trabajados. </w:t>
      </w:r>
    </w:p>
    <w:p w:rsidR="000D7E20" w:rsidP="00C216B9" w:rsidRDefault="000D7E20" w14:paraId="613BD7DC" w14:textId="77777777">
      <w:pPr>
        <w:shd w:val="clear" w:color="auto" w:fill="FFFFFF"/>
        <w:jc w:val="both"/>
        <w:rPr>
          <w:rFonts w:asciiTheme="minorHAnsi" w:hAnsiTheme="minorHAnsi" w:cstheme="minorHAnsi"/>
          <w:sz w:val="20"/>
          <w:szCs w:val="20"/>
        </w:rPr>
      </w:pPr>
    </w:p>
    <w:p w:rsidRPr="006D22FA" w:rsidR="00594064" w:rsidP="006D22FA" w:rsidRDefault="000D7E20" w14:paraId="642B0CE9" w14:textId="6C652067">
      <w:pPr>
        <w:ind w:right="170"/>
        <w:jc w:val="both"/>
        <w:rPr>
          <w:rFonts w:asciiTheme="minorHAnsi" w:hAnsiTheme="minorHAnsi" w:cstheme="minorHAnsi"/>
          <w:sz w:val="20"/>
          <w:szCs w:val="20"/>
        </w:rPr>
      </w:pPr>
      <w:r w:rsidRPr="0049420F">
        <w:rPr>
          <w:rFonts w:asciiTheme="minorHAnsi" w:hAnsiTheme="minorHAnsi" w:cstheme="minorHAnsi"/>
          <w:sz w:val="20"/>
          <w:szCs w:val="20"/>
        </w:rPr>
        <w:t>Existen tambié</w:t>
      </w:r>
      <w:r w:rsidRPr="0049420F" w:rsidR="00052534">
        <w:rPr>
          <w:rFonts w:asciiTheme="minorHAnsi" w:hAnsiTheme="minorHAnsi" w:cstheme="minorHAnsi"/>
          <w:sz w:val="20"/>
          <w:szCs w:val="20"/>
        </w:rPr>
        <w:t>n</w:t>
      </w:r>
      <w:r w:rsidRPr="0049420F" w:rsidR="00773017">
        <w:rPr>
          <w:rFonts w:asciiTheme="minorHAnsi" w:hAnsiTheme="minorHAnsi" w:cstheme="minorHAnsi"/>
          <w:sz w:val="20"/>
          <w:szCs w:val="20"/>
        </w:rPr>
        <w:t xml:space="preserve"> experiencias </w:t>
      </w:r>
      <w:r w:rsidRPr="0049420F" w:rsidR="00920DCD">
        <w:rPr>
          <w:rFonts w:asciiTheme="minorHAnsi" w:hAnsiTheme="minorHAnsi" w:cstheme="minorHAnsi"/>
          <w:sz w:val="20"/>
          <w:szCs w:val="20"/>
        </w:rPr>
        <w:t>que,</w:t>
      </w:r>
      <w:r w:rsidRPr="0049420F" w:rsidR="00415866">
        <w:rPr>
          <w:rFonts w:asciiTheme="minorHAnsi" w:hAnsiTheme="minorHAnsi" w:cstheme="minorHAnsi"/>
          <w:sz w:val="20"/>
          <w:szCs w:val="20"/>
        </w:rPr>
        <w:t xml:space="preserve"> </w:t>
      </w:r>
      <w:r w:rsidRPr="0049420F" w:rsidR="00773017">
        <w:rPr>
          <w:rFonts w:asciiTheme="minorHAnsi" w:hAnsiTheme="minorHAnsi" w:cstheme="minorHAnsi"/>
          <w:sz w:val="20"/>
          <w:szCs w:val="20"/>
        </w:rPr>
        <w:t xml:space="preserve">como resultado del proyecto, han contribuido a fortalecer los procesos de participación desde </w:t>
      </w:r>
      <w:r w:rsidRPr="0049420F" w:rsidR="00052534">
        <w:rPr>
          <w:rFonts w:asciiTheme="minorHAnsi" w:hAnsiTheme="minorHAnsi" w:cstheme="minorHAnsi"/>
          <w:sz w:val="20"/>
          <w:szCs w:val="20"/>
        </w:rPr>
        <w:t>una</w:t>
      </w:r>
      <w:r w:rsidRPr="0049420F" w:rsidR="00773017">
        <w:rPr>
          <w:rFonts w:asciiTheme="minorHAnsi" w:hAnsiTheme="minorHAnsi" w:cstheme="minorHAnsi"/>
          <w:sz w:val="20"/>
          <w:szCs w:val="20"/>
        </w:rPr>
        <w:t xml:space="preserve"> mirada de integralidad y articulación con la implementación del Acuerdo de Paz. Primero, con el fin de contribuir a tener una respuesta estatal más eficaz frente a la violencia y los riesgos de seguridad que se siguen presentando en el país por el accion</w:t>
      </w:r>
      <w:r w:rsidRPr="0049420F" w:rsidR="006846E1">
        <w:rPr>
          <w:rFonts w:asciiTheme="minorHAnsi" w:hAnsiTheme="minorHAnsi" w:cstheme="minorHAnsi"/>
          <w:sz w:val="20"/>
          <w:szCs w:val="20"/>
        </w:rPr>
        <w:t xml:space="preserve">ar </w:t>
      </w:r>
      <w:r w:rsidRPr="0049420F" w:rsidR="00773017">
        <w:rPr>
          <w:rFonts w:asciiTheme="minorHAnsi" w:hAnsiTheme="minorHAnsi" w:cstheme="minorHAnsi"/>
          <w:sz w:val="20"/>
          <w:szCs w:val="20"/>
        </w:rPr>
        <w:t xml:space="preserve">de distintos grupos armados ilegales, se fortaleció el Sistema de Monitoreo de Riesgos y Afectaciones a los Derechos Humanos del Sistema Integral para la Paz. Este sistema tiene el objetivo de ofrecer información detallada de los riesgos que se presentan en distintos territorios del país, haciendo alertas y llamados públicos para la prevención y respuesta estatal y comunitaria, y tiene la ventaja de trabajar no sólo a partir de las fuentes institucionales, sino a partir del análisis propio y la vinculación de información de organizaciones sociales. Adicionalmente, al estar bajo el manejo institucional de la Unidad de </w:t>
      </w:r>
      <w:r w:rsidRPr="006D22FA" w:rsidR="00773017">
        <w:rPr>
          <w:rFonts w:asciiTheme="minorHAnsi" w:hAnsiTheme="minorHAnsi" w:cstheme="minorHAnsi"/>
          <w:sz w:val="20"/>
          <w:szCs w:val="20"/>
        </w:rPr>
        <w:t>Investigación y Acusación (UIA) de la JEP tiene la oportunidad de establecer canales directos entre riesgos de seguridad y medidas de protección que, eventualmente, pueda brindar la JEP como mecanismo judicial del Sistema</w:t>
      </w:r>
      <w:r w:rsidRPr="006D22FA" w:rsidR="00594064">
        <w:rPr>
          <w:rFonts w:asciiTheme="minorHAnsi" w:hAnsiTheme="minorHAnsi" w:cstheme="minorHAnsi"/>
          <w:sz w:val="20"/>
          <w:szCs w:val="20"/>
        </w:rPr>
        <w:t>. E</w:t>
      </w:r>
      <w:r w:rsidRPr="006D22FA" w:rsidR="00717B12">
        <w:rPr>
          <w:rFonts w:asciiTheme="minorHAnsi" w:hAnsiTheme="minorHAnsi" w:cstheme="minorHAnsi"/>
          <w:sz w:val="20"/>
          <w:szCs w:val="20"/>
        </w:rPr>
        <w:t xml:space="preserve">ste sistema </w:t>
      </w:r>
      <w:r w:rsidRPr="006D22FA" w:rsidR="00B65AD1">
        <w:rPr>
          <w:rFonts w:asciiTheme="minorHAnsi" w:hAnsiTheme="minorHAnsi" w:cstheme="minorHAnsi"/>
          <w:sz w:val="20"/>
          <w:szCs w:val="20"/>
        </w:rPr>
        <w:t xml:space="preserve">entendido como el </w:t>
      </w:r>
      <w:r w:rsidRPr="006D22FA" w:rsidR="00594064">
        <w:rPr>
          <w:rFonts w:asciiTheme="minorHAnsi" w:hAnsiTheme="minorHAnsi" w:cstheme="minorHAnsi"/>
          <w:b/>
          <w:bCs/>
          <w:sz w:val="20"/>
          <w:szCs w:val="20"/>
        </w:rPr>
        <w:t>Mecanismo Único de Monitoreo</w:t>
      </w:r>
      <w:r w:rsidRPr="006D22FA" w:rsidR="00594064">
        <w:rPr>
          <w:rFonts w:asciiTheme="minorHAnsi" w:hAnsiTheme="minorHAnsi" w:cstheme="minorHAnsi"/>
          <w:sz w:val="20"/>
          <w:szCs w:val="20"/>
        </w:rPr>
        <w:t xml:space="preserve"> cuenta a la fecha con </w:t>
      </w:r>
      <w:r w:rsidRPr="006D22FA" w:rsidR="00594064">
        <w:rPr>
          <w:rFonts w:asciiTheme="minorHAnsi" w:hAnsiTheme="minorHAnsi" w:cstheme="minorHAnsi"/>
          <w:b/>
          <w:bCs/>
          <w:sz w:val="20"/>
          <w:szCs w:val="20"/>
        </w:rPr>
        <w:t>207</w:t>
      </w:r>
      <w:r w:rsidRPr="006D22FA" w:rsidR="00594064">
        <w:rPr>
          <w:rFonts w:asciiTheme="minorHAnsi" w:hAnsiTheme="minorHAnsi" w:cstheme="minorHAnsi"/>
          <w:sz w:val="20"/>
          <w:szCs w:val="20"/>
        </w:rPr>
        <w:t xml:space="preserve"> boletines emitidos, presentando el seguimiento realizado a riesgos de seguridad, vulneración de derechos humanos a excombatientes y miembros de la sociedad civil, como también, la implementación de medidas cautelares de protección colectiva</w:t>
      </w:r>
      <w:r w:rsidRPr="006D22FA" w:rsidR="00B65AD1">
        <w:rPr>
          <w:rFonts w:asciiTheme="minorHAnsi" w:hAnsiTheme="minorHAnsi" w:cstheme="minorHAnsi"/>
          <w:sz w:val="20"/>
          <w:szCs w:val="20"/>
        </w:rPr>
        <w:t xml:space="preserve">, </w:t>
      </w:r>
      <w:r w:rsidRPr="006D22FA" w:rsidR="00594064">
        <w:rPr>
          <w:rFonts w:asciiTheme="minorHAnsi" w:hAnsiTheme="minorHAnsi" w:cstheme="minorHAnsi"/>
          <w:sz w:val="20"/>
          <w:szCs w:val="20"/>
        </w:rPr>
        <w:t>elabo</w:t>
      </w:r>
      <w:r w:rsidRPr="006D22FA" w:rsidR="008F6979">
        <w:rPr>
          <w:rFonts w:asciiTheme="minorHAnsi" w:hAnsiTheme="minorHAnsi" w:cstheme="minorHAnsi"/>
          <w:sz w:val="20"/>
          <w:szCs w:val="20"/>
        </w:rPr>
        <w:t xml:space="preserve">ra también, </w:t>
      </w:r>
      <w:r w:rsidRPr="006D22FA" w:rsidR="00594064">
        <w:rPr>
          <w:rFonts w:asciiTheme="minorHAnsi" w:hAnsiTheme="minorHAnsi" w:cstheme="minorHAnsi"/>
          <w:sz w:val="20"/>
          <w:szCs w:val="20"/>
        </w:rPr>
        <w:t>informes y monografías del monitoreo continúo</w:t>
      </w:r>
      <w:r w:rsidRPr="006D22FA" w:rsidR="00461A80">
        <w:rPr>
          <w:rFonts w:asciiTheme="minorHAnsi" w:hAnsiTheme="minorHAnsi" w:cstheme="minorHAnsi"/>
          <w:sz w:val="20"/>
          <w:szCs w:val="20"/>
        </w:rPr>
        <w:t xml:space="preserve"> de municipios y departamentos, </w:t>
      </w:r>
      <w:r w:rsidRPr="006D22FA" w:rsidR="00244A6C">
        <w:rPr>
          <w:rFonts w:asciiTheme="minorHAnsi" w:hAnsiTheme="minorHAnsi" w:cstheme="minorHAnsi"/>
          <w:sz w:val="20"/>
          <w:szCs w:val="20"/>
        </w:rPr>
        <w:t xml:space="preserve"> donde </w:t>
      </w:r>
      <w:r w:rsidRPr="006D22FA" w:rsidR="00461A80">
        <w:rPr>
          <w:rFonts w:asciiTheme="minorHAnsi" w:hAnsiTheme="minorHAnsi" w:cstheme="minorHAnsi"/>
          <w:sz w:val="20"/>
          <w:szCs w:val="20"/>
        </w:rPr>
        <w:t xml:space="preserve">se </w:t>
      </w:r>
      <w:r w:rsidRPr="006D22FA" w:rsidR="00244A6C">
        <w:rPr>
          <w:rFonts w:asciiTheme="minorHAnsi" w:hAnsiTheme="minorHAnsi" w:cstheme="minorHAnsi"/>
          <w:sz w:val="20"/>
          <w:szCs w:val="20"/>
        </w:rPr>
        <w:t xml:space="preserve">articula distintas fuentes de </w:t>
      </w:r>
      <w:r w:rsidRPr="006D22FA" w:rsidR="00594064">
        <w:rPr>
          <w:rFonts w:asciiTheme="minorHAnsi" w:hAnsiTheme="minorHAnsi" w:cstheme="minorHAnsi"/>
          <w:sz w:val="20"/>
          <w:szCs w:val="20"/>
        </w:rPr>
        <w:t xml:space="preserve">información, tanto primarias como secundarias. </w:t>
      </w:r>
    </w:p>
    <w:p w:rsidRPr="006D22FA" w:rsidR="00594064" w:rsidP="006D22FA" w:rsidRDefault="00594064" w14:paraId="629B402D" w14:textId="77777777">
      <w:pPr>
        <w:ind w:left="170" w:right="170"/>
        <w:jc w:val="both"/>
        <w:rPr>
          <w:rFonts w:asciiTheme="minorHAnsi" w:hAnsiTheme="minorHAnsi" w:cstheme="minorHAnsi"/>
          <w:sz w:val="20"/>
          <w:szCs w:val="20"/>
        </w:rPr>
      </w:pPr>
    </w:p>
    <w:p w:rsidRPr="006D22FA" w:rsidR="00594064" w:rsidP="006D22FA" w:rsidRDefault="008F6979" w14:paraId="78F9F003" w14:textId="3C98F24D">
      <w:pPr>
        <w:ind w:right="170"/>
        <w:jc w:val="both"/>
        <w:rPr>
          <w:rFonts w:asciiTheme="minorHAnsi" w:hAnsiTheme="minorHAnsi" w:cstheme="minorHAnsi"/>
          <w:sz w:val="20"/>
          <w:szCs w:val="20"/>
        </w:rPr>
      </w:pPr>
      <w:r w:rsidRPr="006D22FA">
        <w:rPr>
          <w:rFonts w:asciiTheme="minorHAnsi" w:hAnsiTheme="minorHAnsi" w:cstheme="minorHAnsi"/>
          <w:sz w:val="20"/>
          <w:szCs w:val="20"/>
        </w:rPr>
        <w:t xml:space="preserve">Podemos decir que el </w:t>
      </w:r>
      <w:r w:rsidRPr="006D22FA" w:rsidR="00594064">
        <w:rPr>
          <w:rFonts w:asciiTheme="minorHAnsi" w:hAnsiTheme="minorHAnsi" w:cstheme="minorHAnsi"/>
          <w:sz w:val="20"/>
          <w:szCs w:val="20"/>
        </w:rPr>
        <w:t xml:space="preserve">sistema de recolección </w:t>
      </w:r>
      <w:r w:rsidRPr="006D22FA" w:rsidR="00077AAD">
        <w:rPr>
          <w:rFonts w:asciiTheme="minorHAnsi" w:hAnsiTheme="minorHAnsi" w:cstheme="minorHAnsi"/>
          <w:sz w:val="20"/>
          <w:szCs w:val="20"/>
        </w:rPr>
        <w:t xml:space="preserve">y análisis de datos </w:t>
      </w:r>
      <w:r w:rsidRPr="006D22FA" w:rsidR="00594064">
        <w:rPr>
          <w:rFonts w:asciiTheme="minorHAnsi" w:hAnsiTheme="minorHAnsi" w:cstheme="minorHAnsi"/>
          <w:sz w:val="20"/>
          <w:szCs w:val="20"/>
        </w:rPr>
        <w:t>representa un avance importante en temas de fortalecimiento institucional, el ejercicio de acompañamiento realizado potencio y posiciono la herramienta como una fuente que permite establecer diagnóstico</w:t>
      </w:r>
      <w:r w:rsidRPr="006D22FA" w:rsidR="003C3A5F">
        <w:rPr>
          <w:rFonts w:asciiTheme="minorHAnsi" w:hAnsiTheme="minorHAnsi" w:cstheme="minorHAnsi"/>
          <w:sz w:val="20"/>
          <w:szCs w:val="20"/>
        </w:rPr>
        <w:t>s</w:t>
      </w:r>
      <w:r w:rsidRPr="006D22FA" w:rsidR="00594064">
        <w:rPr>
          <w:rFonts w:asciiTheme="minorHAnsi" w:hAnsiTheme="minorHAnsi" w:cstheme="minorHAnsi"/>
          <w:sz w:val="20"/>
          <w:szCs w:val="20"/>
        </w:rPr>
        <w:t xml:space="preserve"> a partir de la información recolectada y a su vez dar mayor pertinencia a las acciones de intervención en territorio, p</w:t>
      </w:r>
      <w:r w:rsidRPr="006D22FA" w:rsidR="00BF4B69">
        <w:rPr>
          <w:rFonts w:asciiTheme="minorHAnsi" w:hAnsiTheme="minorHAnsi" w:cstheme="minorHAnsi"/>
          <w:sz w:val="20"/>
          <w:szCs w:val="20"/>
        </w:rPr>
        <w:t>rovee</w:t>
      </w:r>
      <w:r w:rsidRPr="006D22FA" w:rsidR="00594064">
        <w:rPr>
          <w:rFonts w:asciiTheme="minorHAnsi" w:hAnsiTheme="minorHAnsi" w:cstheme="minorHAnsi"/>
          <w:sz w:val="20"/>
          <w:szCs w:val="20"/>
        </w:rPr>
        <w:t xml:space="preserve"> también</w:t>
      </w:r>
      <w:r w:rsidRPr="006D22FA" w:rsidR="00BF4B69">
        <w:rPr>
          <w:rFonts w:asciiTheme="minorHAnsi" w:hAnsiTheme="minorHAnsi" w:cstheme="minorHAnsi"/>
          <w:sz w:val="20"/>
          <w:szCs w:val="20"/>
        </w:rPr>
        <w:t>,</w:t>
      </w:r>
      <w:r w:rsidRPr="006D22FA" w:rsidR="00594064">
        <w:rPr>
          <w:rFonts w:asciiTheme="minorHAnsi" w:hAnsiTheme="minorHAnsi" w:cstheme="minorHAnsi"/>
          <w:sz w:val="20"/>
          <w:szCs w:val="20"/>
        </w:rPr>
        <w:t xml:space="preserve"> un análisis coyuntural en tiempo real, una lectura efectiva de</w:t>
      </w:r>
      <w:r w:rsidRPr="006D22FA" w:rsidR="003C3A5F">
        <w:rPr>
          <w:rFonts w:asciiTheme="minorHAnsi" w:hAnsiTheme="minorHAnsi" w:cstheme="minorHAnsi"/>
          <w:sz w:val="20"/>
          <w:szCs w:val="20"/>
        </w:rPr>
        <w:t xml:space="preserve"> las regiones </w:t>
      </w:r>
      <w:r w:rsidRPr="006D22FA" w:rsidR="00594064">
        <w:rPr>
          <w:rFonts w:asciiTheme="minorHAnsi" w:hAnsiTheme="minorHAnsi" w:cstheme="minorHAnsi"/>
          <w:sz w:val="20"/>
          <w:szCs w:val="20"/>
        </w:rPr>
        <w:t>y la identificación de factores de persistenci</w:t>
      </w:r>
      <w:r w:rsidRPr="006D22FA" w:rsidR="002C3D16">
        <w:rPr>
          <w:rFonts w:asciiTheme="minorHAnsi" w:hAnsiTheme="minorHAnsi" w:cstheme="minorHAnsi"/>
          <w:sz w:val="20"/>
          <w:szCs w:val="20"/>
        </w:rPr>
        <w:t>a. A</w:t>
      </w:r>
      <w:r w:rsidRPr="006D22FA" w:rsidR="00594064">
        <w:rPr>
          <w:rFonts w:asciiTheme="minorHAnsi" w:hAnsiTheme="minorHAnsi" w:cstheme="minorHAnsi"/>
          <w:sz w:val="20"/>
          <w:szCs w:val="20"/>
        </w:rPr>
        <w:t xml:space="preserve">simismo, para las organizaciones y colectivos sociales, representa una fuente de conocimientos para materializar ejercicios de prevención y protección y la posibilidad de participar de manera activa en la identificación de riesgos, toda vez que se articule a lideres, lideresas y comunidades en el ejercicio de un rol de fuente de información primaria. </w:t>
      </w:r>
    </w:p>
    <w:p w:rsidR="00C43BFE" w:rsidP="00920DCD" w:rsidRDefault="0046381F" w14:paraId="66E0F974" w14:textId="7B59FB4E">
      <w:pPr>
        <w:spacing w:line="276" w:lineRule="auto"/>
        <w:ind w:right="170"/>
        <w:jc w:val="both"/>
        <w:rPr>
          <w:rFonts w:asciiTheme="minorHAnsi" w:hAnsiTheme="minorHAnsi" w:cstheme="minorHAnsi"/>
          <w:sz w:val="20"/>
          <w:szCs w:val="20"/>
          <w:highlight w:val="yellow"/>
        </w:rPr>
      </w:pPr>
      <w:r>
        <w:rPr>
          <w:rFonts w:asciiTheme="minorHAnsi" w:hAnsiTheme="minorHAnsi" w:cstheme="minorHAnsi"/>
          <w:noProof/>
          <w:sz w:val="20"/>
          <w:szCs w:val="20"/>
        </w:rPr>
        <w:lastRenderedPageBreak/>
        <w:drawing>
          <wp:anchor distT="0" distB="0" distL="114300" distR="114300" simplePos="0" relativeHeight="251694080" behindDoc="0" locked="0" layoutInCell="1" allowOverlap="1" wp14:anchorId="32647B22" wp14:editId="7819AF64">
            <wp:simplePos x="0" y="0"/>
            <wp:positionH relativeFrom="column">
              <wp:posOffset>344805</wp:posOffset>
            </wp:positionH>
            <wp:positionV relativeFrom="paragraph">
              <wp:posOffset>161925</wp:posOffset>
            </wp:positionV>
            <wp:extent cx="5728335" cy="1771650"/>
            <wp:effectExtent l="152400" t="19050" r="158115" b="152400"/>
            <wp:wrapThrough wrapText="bothSides">
              <wp:wrapPolygon edited="0">
                <wp:start x="-503" y="-232"/>
                <wp:lineTo x="-575" y="0"/>
                <wp:lineTo x="-575" y="22297"/>
                <wp:lineTo x="-503" y="23226"/>
                <wp:lineTo x="21981" y="23226"/>
                <wp:lineTo x="22053" y="22994"/>
                <wp:lineTo x="22124" y="3716"/>
                <wp:lineTo x="21981" y="232"/>
                <wp:lineTo x="21981" y="-232"/>
                <wp:lineTo x="-503" y="-232"/>
              </wp:wrapPolygon>
            </wp:wrapThrough>
            <wp:docPr id="25" name="Imagen 25"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grupo de personas en un salón&#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8335" cy="1771650"/>
                    </a:xfrm>
                    <a:prstGeom prst="rect">
                      <a:avLst/>
                    </a:prstGeom>
                    <a:effectLst>
                      <a:outerShdw blurRad="50800" dist="38100" dir="5400000" sx="103000" sy="103000" algn="t" rotWithShape="0">
                        <a:schemeClr val="accent1">
                          <a:alpha val="39000"/>
                        </a:schemeClr>
                      </a:outerShdw>
                    </a:effectLst>
                  </pic:spPr>
                </pic:pic>
              </a:graphicData>
            </a:graphic>
            <wp14:sizeRelH relativeFrom="page">
              <wp14:pctWidth>0</wp14:pctWidth>
            </wp14:sizeRelH>
            <wp14:sizeRelV relativeFrom="page">
              <wp14:pctHeight>0</wp14:pctHeight>
            </wp14:sizeRelV>
          </wp:anchor>
        </w:drawing>
      </w:r>
    </w:p>
    <w:p w:rsidR="005E03C3" w:rsidP="007B5319" w:rsidRDefault="005E03C3" w14:paraId="02B5030B" w14:textId="7B65617D">
      <w:pPr>
        <w:shd w:val="clear" w:color="auto" w:fill="FFFFFF"/>
        <w:spacing w:line="276" w:lineRule="auto"/>
        <w:jc w:val="both"/>
        <w:rPr>
          <w:rFonts w:asciiTheme="minorHAnsi" w:hAnsiTheme="minorHAnsi" w:cstheme="minorHAnsi"/>
          <w:sz w:val="20"/>
          <w:szCs w:val="20"/>
        </w:rPr>
      </w:pPr>
    </w:p>
    <w:p w:rsidR="005E03C3" w:rsidP="007B5319" w:rsidRDefault="005E03C3" w14:paraId="121535CC" w14:textId="4A48954B">
      <w:pPr>
        <w:shd w:val="clear" w:color="auto" w:fill="FFFFFF"/>
        <w:spacing w:line="276" w:lineRule="auto"/>
        <w:jc w:val="both"/>
        <w:rPr>
          <w:rFonts w:asciiTheme="minorHAnsi" w:hAnsiTheme="minorHAnsi" w:cstheme="minorHAnsi"/>
          <w:sz w:val="20"/>
          <w:szCs w:val="20"/>
        </w:rPr>
      </w:pPr>
    </w:p>
    <w:p w:rsidR="005E03C3" w:rsidP="007B5319" w:rsidRDefault="005E03C3" w14:paraId="4C6AF3F5" w14:textId="77777777">
      <w:pPr>
        <w:shd w:val="clear" w:color="auto" w:fill="FFFFFF"/>
        <w:spacing w:line="276" w:lineRule="auto"/>
        <w:jc w:val="both"/>
        <w:rPr>
          <w:rFonts w:asciiTheme="minorHAnsi" w:hAnsiTheme="minorHAnsi" w:cstheme="minorHAnsi"/>
          <w:sz w:val="20"/>
          <w:szCs w:val="20"/>
        </w:rPr>
      </w:pPr>
    </w:p>
    <w:p w:rsidR="005E03C3" w:rsidP="007B5319" w:rsidRDefault="005E03C3" w14:paraId="18F71644" w14:textId="77777777">
      <w:pPr>
        <w:shd w:val="clear" w:color="auto" w:fill="FFFFFF"/>
        <w:spacing w:line="276" w:lineRule="auto"/>
        <w:jc w:val="both"/>
        <w:rPr>
          <w:rFonts w:asciiTheme="minorHAnsi" w:hAnsiTheme="minorHAnsi" w:cstheme="minorHAnsi"/>
          <w:sz w:val="20"/>
          <w:szCs w:val="20"/>
        </w:rPr>
      </w:pPr>
    </w:p>
    <w:p w:rsidR="005E03C3" w:rsidP="007B5319" w:rsidRDefault="005E03C3" w14:paraId="48C84161" w14:textId="77777777">
      <w:pPr>
        <w:shd w:val="clear" w:color="auto" w:fill="FFFFFF"/>
        <w:spacing w:line="276" w:lineRule="auto"/>
        <w:jc w:val="both"/>
        <w:rPr>
          <w:rFonts w:asciiTheme="minorHAnsi" w:hAnsiTheme="minorHAnsi" w:cstheme="minorHAnsi"/>
          <w:sz w:val="20"/>
          <w:szCs w:val="20"/>
        </w:rPr>
      </w:pPr>
    </w:p>
    <w:p w:rsidR="005E03C3" w:rsidP="007B5319" w:rsidRDefault="005E03C3" w14:paraId="03F4EE06" w14:textId="77777777">
      <w:pPr>
        <w:shd w:val="clear" w:color="auto" w:fill="FFFFFF"/>
        <w:spacing w:line="276" w:lineRule="auto"/>
        <w:jc w:val="both"/>
        <w:rPr>
          <w:rFonts w:asciiTheme="minorHAnsi" w:hAnsiTheme="minorHAnsi" w:cstheme="minorHAnsi"/>
          <w:sz w:val="20"/>
          <w:szCs w:val="20"/>
        </w:rPr>
      </w:pPr>
    </w:p>
    <w:p w:rsidR="005E03C3" w:rsidP="007B5319" w:rsidRDefault="005E03C3" w14:paraId="74BA72BC" w14:textId="77777777">
      <w:pPr>
        <w:shd w:val="clear" w:color="auto" w:fill="FFFFFF"/>
        <w:spacing w:line="276" w:lineRule="auto"/>
        <w:jc w:val="both"/>
        <w:rPr>
          <w:rFonts w:asciiTheme="minorHAnsi" w:hAnsiTheme="minorHAnsi" w:cstheme="minorHAnsi"/>
          <w:sz w:val="20"/>
          <w:szCs w:val="20"/>
        </w:rPr>
      </w:pPr>
    </w:p>
    <w:p w:rsidR="005E03C3" w:rsidP="007B5319" w:rsidRDefault="005E03C3" w14:paraId="6F4A4855" w14:textId="77777777">
      <w:pPr>
        <w:shd w:val="clear" w:color="auto" w:fill="FFFFFF"/>
        <w:spacing w:line="276" w:lineRule="auto"/>
        <w:jc w:val="both"/>
        <w:rPr>
          <w:rFonts w:asciiTheme="minorHAnsi" w:hAnsiTheme="minorHAnsi" w:cstheme="minorHAnsi"/>
          <w:sz w:val="20"/>
          <w:szCs w:val="20"/>
        </w:rPr>
      </w:pPr>
    </w:p>
    <w:p w:rsidR="005E03C3" w:rsidP="007B5319" w:rsidRDefault="005E03C3" w14:paraId="335A262D" w14:textId="1A222064">
      <w:pPr>
        <w:shd w:val="clear" w:color="auto" w:fill="FFFFFF"/>
        <w:spacing w:line="276" w:lineRule="auto"/>
        <w:jc w:val="both"/>
        <w:rPr>
          <w:rFonts w:asciiTheme="minorHAnsi" w:hAnsiTheme="minorHAnsi" w:cstheme="minorHAnsi"/>
          <w:sz w:val="20"/>
          <w:szCs w:val="20"/>
        </w:rPr>
      </w:pPr>
    </w:p>
    <w:p w:rsidR="005E03C3" w:rsidP="007B5319" w:rsidRDefault="005E03C3" w14:paraId="1275BE2D" w14:textId="6BBE80FE">
      <w:pPr>
        <w:shd w:val="clear" w:color="auto" w:fill="FFFFFF"/>
        <w:spacing w:line="276" w:lineRule="auto"/>
        <w:jc w:val="both"/>
        <w:rPr>
          <w:rFonts w:asciiTheme="minorHAnsi" w:hAnsiTheme="minorHAnsi" w:cstheme="minorHAnsi"/>
          <w:sz w:val="20"/>
          <w:szCs w:val="20"/>
        </w:rPr>
      </w:pPr>
    </w:p>
    <w:p w:rsidR="005E03C3" w:rsidP="007B5319" w:rsidRDefault="0046381F" w14:paraId="00CC1610" w14:textId="30C96FC3">
      <w:pPr>
        <w:shd w:val="clear" w:color="auto" w:fill="FFFFFF"/>
        <w:spacing w:line="276" w:lineRule="auto"/>
        <w:jc w:val="both"/>
        <w:rPr>
          <w:rFonts w:asciiTheme="minorHAnsi" w:hAnsiTheme="minorHAnsi" w:cstheme="minorHAnsi"/>
          <w:sz w:val="20"/>
          <w:szCs w:val="20"/>
        </w:rPr>
      </w:pPr>
      <w:r w:rsidRPr="000D38E7">
        <w:rPr>
          <w:rFonts w:eastAsia="Calibri" w:asciiTheme="minorHAnsi" w:hAnsiTheme="minorHAnsi" w:cstheme="minorHAnsi"/>
          <w:noProof/>
          <w:sz w:val="20"/>
          <w:szCs w:val="20"/>
        </w:rPr>
        <mc:AlternateContent>
          <mc:Choice Requires="wps">
            <w:drawing>
              <wp:anchor distT="45720" distB="45720" distL="114300" distR="114300" simplePos="0" relativeHeight="251696128" behindDoc="0" locked="0" layoutInCell="1" allowOverlap="1" wp14:anchorId="624E5D6D" wp14:editId="63145F3A">
                <wp:simplePos x="0" y="0"/>
                <wp:positionH relativeFrom="margin">
                  <wp:posOffset>69215</wp:posOffset>
                </wp:positionH>
                <wp:positionV relativeFrom="paragraph">
                  <wp:posOffset>162560</wp:posOffset>
                </wp:positionV>
                <wp:extent cx="6191250" cy="238125"/>
                <wp:effectExtent l="0" t="0" r="19050" b="2857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38125"/>
                        </a:xfrm>
                        <a:prstGeom prst="rect">
                          <a:avLst/>
                        </a:prstGeom>
                        <a:solidFill>
                          <a:srgbClr val="FFFFFF"/>
                        </a:solidFill>
                        <a:ln w="9525">
                          <a:solidFill>
                            <a:srgbClr val="000000"/>
                          </a:solidFill>
                          <a:miter lim="800000"/>
                          <a:headEnd/>
                          <a:tailEnd/>
                        </a:ln>
                      </wps:spPr>
                      <wps:txbx>
                        <w:txbxContent>
                          <w:p w:rsidRPr="00415411" w:rsidR="00397EA8" w:rsidP="003B2CA5" w:rsidRDefault="00397EA8" w14:paraId="789C639D" w14:textId="592BD211">
                            <w:pPr>
                              <w:jc w:val="center"/>
                              <w:rPr>
                                <w:sz w:val="18"/>
                                <w:szCs w:val="18"/>
                              </w:rPr>
                            </w:pPr>
                            <w:r w:rsidRPr="00415411">
                              <w:rPr>
                                <w:rFonts w:asciiTheme="minorHAnsi" w:hAnsiTheme="minorHAnsi" w:cstheme="minorHAnsi"/>
                                <w:sz w:val="18"/>
                                <w:szCs w:val="18"/>
                              </w:rPr>
                              <w:t>Lanzamiento del Sistema Único de Monitoreo de Riesgos del Sistema Integral para la Paz”, San Jacinto, Bolívar. 29 nov.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C96697">
              <v:shape id="_x0000_s1030" style="position:absolute;left:0;text-align:left;margin-left:5.45pt;margin-top:12.8pt;width:487.5pt;height:1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" w14:anchorId="624E5D6D">
                <v:textbox>
                  <w:txbxContent>
                    <w:p w:rsidRPr="00415411" w:rsidR="00397EA8" w:rsidP="003B2CA5" w:rsidRDefault="00397EA8" w14:paraId="156F1AD0" w14:textId="592BD211">
                      <w:pPr>
                        <w:jc w:val="center"/>
                        <w:rPr>
                          <w:sz w:val="18"/>
                          <w:szCs w:val="18"/>
                        </w:rPr>
                      </w:pPr>
                      <w:r w:rsidRPr="00415411">
                        <w:rPr>
                          <w:rFonts w:asciiTheme="minorHAnsi" w:hAnsiTheme="minorHAnsi" w:cstheme="minorHAnsi"/>
                          <w:sz w:val="18"/>
                          <w:szCs w:val="18"/>
                        </w:rPr>
                        <w:t>Lanzamiento del Sistema Único de Monitoreo de Riesgos del Sistema Integral para la Paz”, San Jacinto, Bolívar. 29 nov. 2021</w:t>
                      </w:r>
                    </w:p>
                  </w:txbxContent>
                </v:textbox>
                <w10:wrap type="square" anchorx="margin"/>
              </v:shape>
            </w:pict>
          </mc:Fallback>
        </mc:AlternateContent>
      </w:r>
    </w:p>
    <w:p w:rsidR="005E03C3" w:rsidP="007B5319" w:rsidRDefault="005E03C3" w14:paraId="216E5057" w14:textId="6E899FEE">
      <w:pPr>
        <w:shd w:val="clear" w:color="auto" w:fill="FFFFFF"/>
        <w:spacing w:line="276" w:lineRule="auto"/>
        <w:jc w:val="both"/>
        <w:rPr>
          <w:rFonts w:asciiTheme="minorHAnsi" w:hAnsiTheme="minorHAnsi" w:cstheme="minorHAnsi"/>
          <w:sz w:val="20"/>
          <w:szCs w:val="20"/>
          <w:highlight w:val="yellow"/>
        </w:rPr>
      </w:pPr>
    </w:p>
    <w:p w:rsidR="005E03C3" w:rsidP="002B166C" w:rsidRDefault="005E03C3" w14:paraId="27B6DE32" w14:textId="77777777">
      <w:pPr>
        <w:shd w:val="clear" w:color="auto" w:fill="FFFFFF"/>
        <w:jc w:val="both"/>
        <w:rPr>
          <w:rFonts w:asciiTheme="minorHAnsi" w:hAnsiTheme="minorHAnsi" w:cstheme="minorHAnsi"/>
          <w:sz w:val="20"/>
          <w:szCs w:val="20"/>
          <w:highlight w:val="yellow"/>
        </w:rPr>
      </w:pPr>
    </w:p>
    <w:p w:rsidRPr="002B166C" w:rsidR="007B20D9" w:rsidP="002B166C" w:rsidRDefault="00552BDE" w14:paraId="0CF5F715" w14:textId="04046FE7">
      <w:pPr>
        <w:shd w:val="clear" w:color="auto" w:fill="FFFFFF"/>
        <w:jc w:val="both"/>
        <w:rPr>
          <w:rFonts w:asciiTheme="minorHAnsi" w:hAnsiTheme="minorHAnsi" w:cstheme="minorHAnsi"/>
          <w:sz w:val="20"/>
          <w:szCs w:val="20"/>
        </w:rPr>
      </w:pPr>
      <w:r w:rsidRPr="002B166C">
        <w:rPr>
          <w:rFonts w:asciiTheme="minorHAnsi" w:hAnsiTheme="minorHAnsi" w:cstheme="minorHAnsi"/>
          <w:sz w:val="20"/>
          <w:szCs w:val="20"/>
        </w:rPr>
        <w:t xml:space="preserve">Por lo tanto, y partiendo de </w:t>
      </w:r>
      <w:r w:rsidRPr="002B166C" w:rsidR="002620F0">
        <w:rPr>
          <w:rFonts w:asciiTheme="minorHAnsi" w:hAnsiTheme="minorHAnsi" w:cstheme="minorHAnsi"/>
          <w:sz w:val="20"/>
          <w:szCs w:val="20"/>
        </w:rPr>
        <w:t>fortalecer l</w:t>
      </w:r>
      <w:r w:rsidRPr="002B166C" w:rsidR="008C1C80">
        <w:rPr>
          <w:rFonts w:asciiTheme="minorHAnsi" w:hAnsiTheme="minorHAnsi" w:cstheme="minorHAnsi"/>
          <w:sz w:val="20"/>
          <w:szCs w:val="20"/>
        </w:rPr>
        <w:t xml:space="preserve">as bases de sostenibilidad </w:t>
      </w:r>
      <w:r w:rsidRPr="002B166C" w:rsidR="00AE3A93">
        <w:rPr>
          <w:rFonts w:asciiTheme="minorHAnsi" w:hAnsiTheme="minorHAnsi" w:cstheme="minorHAnsi"/>
          <w:sz w:val="20"/>
          <w:szCs w:val="20"/>
        </w:rPr>
        <w:t xml:space="preserve">que el </w:t>
      </w:r>
      <w:r w:rsidRPr="002B166C" w:rsidR="008C1C80">
        <w:rPr>
          <w:rFonts w:asciiTheme="minorHAnsi" w:hAnsiTheme="minorHAnsi" w:cstheme="minorHAnsi"/>
          <w:sz w:val="20"/>
          <w:szCs w:val="20"/>
        </w:rPr>
        <w:t xml:space="preserve">mecanismo </w:t>
      </w:r>
      <w:r w:rsidRPr="002B166C" w:rsidR="00587C6F">
        <w:rPr>
          <w:rFonts w:asciiTheme="minorHAnsi" w:hAnsiTheme="minorHAnsi" w:cstheme="minorHAnsi"/>
          <w:sz w:val="20"/>
          <w:szCs w:val="20"/>
        </w:rPr>
        <w:t xml:space="preserve">adquirió </w:t>
      </w:r>
      <w:r w:rsidRPr="002B166C" w:rsidR="008C1C80">
        <w:rPr>
          <w:rFonts w:asciiTheme="minorHAnsi" w:hAnsiTheme="minorHAnsi" w:cstheme="minorHAnsi"/>
          <w:sz w:val="20"/>
          <w:szCs w:val="20"/>
        </w:rPr>
        <w:t>d</w:t>
      </w:r>
      <w:r w:rsidRPr="002B166C" w:rsidR="00AE3A93">
        <w:rPr>
          <w:rFonts w:asciiTheme="minorHAnsi" w:hAnsiTheme="minorHAnsi" w:cstheme="minorHAnsi"/>
          <w:sz w:val="20"/>
          <w:szCs w:val="20"/>
        </w:rPr>
        <w:t xml:space="preserve">urante la ejecución </w:t>
      </w:r>
      <w:r w:rsidRPr="002B166C" w:rsidR="008C1C80">
        <w:rPr>
          <w:rFonts w:asciiTheme="minorHAnsi" w:hAnsiTheme="minorHAnsi" w:cstheme="minorHAnsi"/>
          <w:sz w:val="20"/>
          <w:szCs w:val="20"/>
        </w:rPr>
        <w:t xml:space="preserve">del </w:t>
      </w:r>
      <w:r w:rsidRPr="002B166C" w:rsidR="00892DF7">
        <w:rPr>
          <w:rFonts w:asciiTheme="minorHAnsi" w:hAnsiTheme="minorHAnsi" w:cstheme="minorHAnsi"/>
          <w:sz w:val="20"/>
          <w:szCs w:val="20"/>
        </w:rPr>
        <w:t>proyecto, se</w:t>
      </w:r>
      <w:r w:rsidRPr="002B166C" w:rsidR="00361210">
        <w:rPr>
          <w:rFonts w:asciiTheme="minorHAnsi" w:hAnsiTheme="minorHAnsi" w:cstheme="minorHAnsi"/>
          <w:sz w:val="20"/>
          <w:szCs w:val="20"/>
        </w:rPr>
        <w:t xml:space="preserve"> </w:t>
      </w:r>
      <w:r w:rsidRPr="002B166C" w:rsidR="00892DF7">
        <w:rPr>
          <w:rFonts w:asciiTheme="minorHAnsi" w:hAnsiTheme="minorHAnsi" w:cstheme="minorHAnsi"/>
          <w:sz w:val="20"/>
          <w:szCs w:val="20"/>
        </w:rPr>
        <w:t>realizó</w:t>
      </w:r>
      <w:r w:rsidRPr="002B166C" w:rsidR="00361210">
        <w:rPr>
          <w:rFonts w:asciiTheme="minorHAnsi" w:hAnsiTheme="minorHAnsi" w:cstheme="minorHAnsi"/>
          <w:sz w:val="20"/>
          <w:szCs w:val="20"/>
        </w:rPr>
        <w:t xml:space="preserve"> </w:t>
      </w:r>
      <w:r w:rsidRPr="002B166C" w:rsidR="006F746C">
        <w:rPr>
          <w:rFonts w:asciiTheme="minorHAnsi" w:hAnsiTheme="minorHAnsi" w:cstheme="minorHAnsi"/>
          <w:sz w:val="20"/>
          <w:szCs w:val="20"/>
        </w:rPr>
        <w:t xml:space="preserve">el evento de </w:t>
      </w:r>
      <w:r w:rsidRPr="002B166C" w:rsidR="009E09EE">
        <w:rPr>
          <w:rFonts w:asciiTheme="minorHAnsi" w:hAnsiTheme="minorHAnsi" w:cstheme="minorHAnsi"/>
          <w:b/>
          <w:bCs/>
          <w:sz w:val="20"/>
          <w:szCs w:val="20"/>
        </w:rPr>
        <w:t xml:space="preserve">“Lanzamiento del Sistema Único de Monitoreo </w:t>
      </w:r>
      <w:r w:rsidRPr="002B166C" w:rsidR="00587C6F">
        <w:rPr>
          <w:rFonts w:asciiTheme="minorHAnsi" w:hAnsiTheme="minorHAnsi" w:cstheme="minorHAnsi"/>
          <w:b/>
          <w:bCs/>
          <w:sz w:val="20"/>
          <w:szCs w:val="20"/>
        </w:rPr>
        <w:t>de Riesgos del Sistema Integral para la Paz</w:t>
      </w:r>
      <w:r w:rsidRPr="002B166C" w:rsidR="00892DF7">
        <w:rPr>
          <w:rFonts w:asciiTheme="minorHAnsi" w:hAnsiTheme="minorHAnsi" w:cstheme="minorHAnsi"/>
          <w:b/>
          <w:bCs/>
          <w:sz w:val="20"/>
          <w:szCs w:val="20"/>
        </w:rPr>
        <w:t>”,</w:t>
      </w:r>
      <w:r w:rsidRPr="002B166C" w:rsidR="00892DF7">
        <w:rPr>
          <w:rFonts w:asciiTheme="minorHAnsi" w:hAnsiTheme="minorHAnsi" w:cstheme="minorHAnsi"/>
          <w:sz w:val="20"/>
          <w:szCs w:val="20"/>
        </w:rPr>
        <w:t xml:space="preserve"> </w:t>
      </w:r>
      <w:r w:rsidRPr="002B166C" w:rsidR="008B24AD">
        <w:rPr>
          <w:rFonts w:asciiTheme="minorHAnsi" w:hAnsiTheme="minorHAnsi" w:cstheme="minorHAnsi"/>
          <w:sz w:val="20"/>
          <w:szCs w:val="20"/>
        </w:rPr>
        <w:t>contó</w:t>
      </w:r>
      <w:r w:rsidRPr="002B166C" w:rsidR="00892DF7">
        <w:rPr>
          <w:rFonts w:asciiTheme="minorHAnsi" w:hAnsiTheme="minorHAnsi" w:cstheme="minorHAnsi"/>
          <w:sz w:val="20"/>
          <w:szCs w:val="20"/>
        </w:rPr>
        <w:t xml:space="preserve"> con la participación </w:t>
      </w:r>
      <w:r w:rsidRPr="002B166C" w:rsidR="008C3E8C">
        <w:rPr>
          <w:rFonts w:asciiTheme="minorHAnsi" w:hAnsiTheme="minorHAnsi" w:cstheme="minorHAnsi"/>
          <w:sz w:val="20"/>
          <w:szCs w:val="20"/>
        </w:rPr>
        <w:t xml:space="preserve">de </w:t>
      </w:r>
      <w:r w:rsidRPr="002B166C" w:rsidR="00771F82">
        <w:rPr>
          <w:rFonts w:asciiTheme="minorHAnsi" w:hAnsiTheme="minorHAnsi" w:cstheme="minorHAnsi"/>
          <w:sz w:val="20"/>
          <w:szCs w:val="20"/>
        </w:rPr>
        <w:t>Institutos académicos especialista</w:t>
      </w:r>
      <w:r w:rsidRPr="002B166C" w:rsidR="00F42B47">
        <w:rPr>
          <w:rFonts w:asciiTheme="minorHAnsi" w:hAnsiTheme="minorHAnsi" w:cstheme="minorHAnsi"/>
          <w:sz w:val="20"/>
          <w:szCs w:val="20"/>
        </w:rPr>
        <w:t xml:space="preserve">s </w:t>
      </w:r>
      <w:r w:rsidRPr="002B166C" w:rsidR="00771F82">
        <w:rPr>
          <w:rFonts w:asciiTheme="minorHAnsi" w:hAnsiTheme="minorHAnsi" w:cstheme="minorHAnsi"/>
          <w:sz w:val="20"/>
          <w:szCs w:val="20"/>
        </w:rPr>
        <w:t xml:space="preserve">en construcción de Paz, </w:t>
      </w:r>
      <w:r w:rsidRPr="002B166C" w:rsidR="00B53401">
        <w:rPr>
          <w:rFonts w:asciiTheme="minorHAnsi" w:hAnsiTheme="minorHAnsi" w:cstheme="minorHAnsi"/>
          <w:sz w:val="20"/>
          <w:szCs w:val="20"/>
        </w:rPr>
        <w:t xml:space="preserve"> el presidente de la Jurisdicción Especial para la Paz Dr. Eduardo Cifuentes, el director de la Unidad de Investigación y Acusación Dr. Giovanni Alvares Santoyo</w:t>
      </w:r>
      <w:r w:rsidRPr="002B166C" w:rsidR="00FF295D">
        <w:rPr>
          <w:rFonts w:asciiTheme="minorHAnsi" w:hAnsiTheme="minorHAnsi" w:cstheme="minorHAnsi"/>
          <w:sz w:val="20"/>
          <w:szCs w:val="20"/>
        </w:rPr>
        <w:t xml:space="preserve">, </w:t>
      </w:r>
      <w:r w:rsidRPr="002B166C" w:rsidR="00B53401">
        <w:rPr>
          <w:rFonts w:asciiTheme="minorHAnsi" w:hAnsiTheme="minorHAnsi" w:cstheme="minorHAnsi"/>
          <w:sz w:val="20"/>
          <w:szCs w:val="20"/>
        </w:rPr>
        <w:t xml:space="preserve"> el presidente de la Comisión para el Esclarecimiento de la Verdad Francisco de Roux</w:t>
      </w:r>
      <w:r w:rsidRPr="002B166C" w:rsidR="002B3382">
        <w:rPr>
          <w:rFonts w:asciiTheme="minorHAnsi" w:hAnsiTheme="minorHAnsi" w:cstheme="minorHAnsi"/>
          <w:sz w:val="20"/>
          <w:szCs w:val="20"/>
        </w:rPr>
        <w:t>,</w:t>
      </w:r>
      <w:r w:rsidRPr="002B166C" w:rsidR="00FF295D">
        <w:rPr>
          <w:rFonts w:asciiTheme="minorHAnsi" w:hAnsiTheme="minorHAnsi" w:cstheme="minorHAnsi"/>
          <w:sz w:val="20"/>
          <w:szCs w:val="20"/>
        </w:rPr>
        <w:t xml:space="preserve"> la representante país del Programa para las </w:t>
      </w:r>
      <w:r w:rsidRPr="002B166C" w:rsidR="00D17D3A">
        <w:rPr>
          <w:rFonts w:asciiTheme="minorHAnsi" w:hAnsiTheme="minorHAnsi" w:cstheme="minorHAnsi"/>
          <w:sz w:val="20"/>
          <w:szCs w:val="20"/>
        </w:rPr>
        <w:t>N</w:t>
      </w:r>
      <w:r w:rsidRPr="002B166C" w:rsidR="00FF295D">
        <w:rPr>
          <w:rFonts w:asciiTheme="minorHAnsi" w:hAnsiTheme="minorHAnsi" w:cstheme="minorHAnsi"/>
          <w:sz w:val="20"/>
          <w:szCs w:val="20"/>
        </w:rPr>
        <w:t>aciones Unidas Sara Ferrer</w:t>
      </w:r>
      <w:r w:rsidRPr="002B166C" w:rsidR="00C507F9">
        <w:rPr>
          <w:rFonts w:asciiTheme="minorHAnsi" w:hAnsiTheme="minorHAnsi" w:cstheme="minorHAnsi"/>
          <w:sz w:val="20"/>
          <w:szCs w:val="20"/>
        </w:rPr>
        <w:t>,</w:t>
      </w:r>
      <w:r w:rsidRPr="002B166C" w:rsidR="00FF295D">
        <w:rPr>
          <w:rFonts w:asciiTheme="minorHAnsi" w:hAnsiTheme="minorHAnsi" w:cstheme="minorHAnsi"/>
          <w:sz w:val="20"/>
          <w:szCs w:val="20"/>
        </w:rPr>
        <w:t xml:space="preserve"> el</w:t>
      </w:r>
      <w:r w:rsidRPr="002B166C" w:rsidR="00D17D3A">
        <w:rPr>
          <w:rFonts w:asciiTheme="minorHAnsi" w:hAnsiTheme="minorHAnsi" w:cstheme="minorHAnsi"/>
          <w:sz w:val="20"/>
          <w:szCs w:val="20"/>
        </w:rPr>
        <w:t xml:space="preserve"> equipo </w:t>
      </w:r>
      <w:r w:rsidRPr="002B166C" w:rsidR="002B3382">
        <w:rPr>
          <w:rFonts w:asciiTheme="minorHAnsi" w:hAnsiTheme="minorHAnsi" w:cstheme="minorHAnsi"/>
          <w:sz w:val="20"/>
          <w:szCs w:val="20"/>
        </w:rPr>
        <w:t>representante del Área de Paz implementadora de este proyecto</w:t>
      </w:r>
      <w:r w:rsidRPr="002B166C" w:rsidR="005B2602">
        <w:rPr>
          <w:rFonts w:asciiTheme="minorHAnsi" w:hAnsiTheme="minorHAnsi" w:cstheme="minorHAnsi"/>
          <w:sz w:val="20"/>
          <w:szCs w:val="20"/>
        </w:rPr>
        <w:t>,</w:t>
      </w:r>
      <w:r w:rsidRPr="002B166C" w:rsidR="00C507F9">
        <w:rPr>
          <w:rFonts w:asciiTheme="minorHAnsi" w:hAnsiTheme="minorHAnsi" w:cstheme="minorHAnsi"/>
          <w:sz w:val="20"/>
          <w:szCs w:val="20"/>
        </w:rPr>
        <w:t xml:space="preserve"> </w:t>
      </w:r>
      <w:r w:rsidRPr="002B166C" w:rsidR="003B2CA5">
        <w:rPr>
          <w:rFonts w:asciiTheme="minorHAnsi" w:hAnsiTheme="minorHAnsi" w:cstheme="minorHAnsi"/>
          <w:sz w:val="20"/>
          <w:szCs w:val="20"/>
        </w:rPr>
        <w:t xml:space="preserve"> </w:t>
      </w:r>
      <w:r w:rsidRPr="002B166C" w:rsidR="00C507F9">
        <w:rPr>
          <w:rFonts w:asciiTheme="minorHAnsi" w:hAnsiTheme="minorHAnsi" w:cstheme="minorHAnsi"/>
          <w:sz w:val="20"/>
          <w:szCs w:val="20"/>
        </w:rPr>
        <w:t>Lideres, lideresas y defensores de Derechos Humanos, organizaciones y colectivos sociales de todo el territorio nacional</w:t>
      </w:r>
      <w:r w:rsidRPr="002B166C" w:rsidR="00DD1182">
        <w:rPr>
          <w:rFonts w:asciiTheme="minorHAnsi" w:hAnsiTheme="minorHAnsi" w:cstheme="minorHAnsi"/>
          <w:sz w:val="20"/>
          <w:szCs w:val="20"/>
        </w:rPr>
        <w:t>,</w:t>
      </w:r>
      <w:r w:rsidRPr="002B166C" w:rsidR="00C507F9">
        <w:rPr>
          <w:rFonts w:asciiTheme="minorHAnsi" w:hAnsiTheme="minorHAnsi" w:cstheme="minorHAnsi"/>
          <w:sz w:val="20"/>
          <w:szCs w:val="20"/>
        </w:rPr>
        <w:t xml:space="preserve"> entre los que se encuentran</w:t>
      </w:r>
      <w:r w:rsidRPr="002B166C" w:rsidR="00082654">
        <w:rPr>
          <w:rFonts w:asciiTheme="minorHAnsi" w:hAnsiTheme="minorHAnsi" w:cstheme="minorHAnsi"/>
          <w:sz w:val="20"/>
          <w:szCs w:val="20"/>
        </w:rPr>
        <w:t>:</w:t>
      </w:r>
      <w:r w:rsidRPr="002B166C" w:rsidR="00C507F9">
        <w:rPr>
          <w:rFonts w:asciiTheme="minorHAnsi" w:hAnsiTheme="minorHAnsi" w:cstheme="minorHAnsi"/>
          <w:sz w:val="20"/>
          <w:szCs w:val="20"/>
        </w:rPr>
        <w:t xml:space="preserve"> </w:t>
      </w:r>
      <w:r w:rsidRPr="002B166C" w:rsidR="001E3166">
        <w:rPr>
          <w:rFonts w:asciiTheme="minorHAnsi" w:hAnsiTheme="minorHAnsi" w:cstheme="minorHAnsi"/>
          <w:sz w:val="20"/>
          <w:szCs w:val="20"/>
        </w:rPr>
        <w:t xml:space="preserve">Consejos Territoriales de Paz, </w:t>
      </w:r>
      <w:r w:rsidRPr="002B166C" w:rsidR="00933444">
        <w:rPr>
          <w:rFonts w:asciiTheme="minorHAnsi" w:hAnsiTheme="minorHAnsi" w:cstheme="minorHAnsi"/>
          <w:sz w:val="20"/>
          <w:szCs w:val="20"/>
        </w:rPr>
        <w:t xml:space="preserve">Pastoral Social Cáritas Colombia, </w:t>
      </w:r>
      <w:r w:rsidRPr="002B166C" w:rsidR="000734DE">
        <w:rPr>
          <w:rFonts w:asciiTheme="minorHAnsi" w:hAnsiTheme="minorHAnsi" w:cstheme="minorHAnsi"/>
          <w:sz w:val="20"/>
          <w:szCs w:val="20"/>
        </w:rPr>
        <w:t xml:space="preserve">Coordinación Étnica Nacional de Paz (CENPAZ), </w:t>
      </w:r>
      <w:r w:rsidRPr="002B166C" w:rsidR="000A3AE8">
        <w:rPr>
          <w:rFonts w:asciiTheme="minorHAnsi" w:hAnsiTheme="minorHAnsi" w:cstheme="minorHAnsi"/>
          <w:sz w:val="20"/>
          <w:szCs w:val="20"/>
        </w:rPr>
        <w:t xml:space="preserve">Movimiento por la Paz el Desarme y la Libertad (MPDL), </w:t>
      </w:r>
      <w:r w:rsidRPr="002B166C" w:rsidR="00E36ECD">
        <w:rPr>
          <w:rFonts w:asciiTheme="minorHAnsi" w:hAnsiTheme="minorHAnsi" w:cstheme="minorHAnsi"/>
          <w:sz w:val="20"/>
          <w:szCs w:val="20"/>
        </w:rPr>
        <w:t xml:space="preserve">Fundación Ideas para la Paz -FIP, </w:t>
      </w:r>
      <w:r w:rsidRPr="002B166C" w:rsidR="00C03644">
        <w:rPr>
          <w:rFonts w:asciiTheme="minorHAnsi" w:hAnsiTheme="minorHAnsi" w:cstheme="minorHAnsi"/>
          <w:sz w:val="20"/>
          <w:szCs w:val="20"/>
        </w:rPr>
        <w:t xml:space="preserve">Proceso de Mampujan, Red Caribe Por la Paz, </w:t>
      </w:r>
      <w:r w:rsidRPr="002B166C" w:rsidR="008F5CAC">
        <w:rPr>
          <w:rFonts w:asciiTheme="minorHAnsi" w:hAnsiTheme="minorHAnsi" w:cstheme="minorHAnsi"/>
          <w:sz w:val="20"/>
          <w:szCs w:val="20"/>
        </w:rPr>
        <w:t xml:space="preserve">Red de Jóvenes del Sur de Córdoba, Red de Mujeres de Tierralta, </w:t>
      </w:r>
      <w:r w:rsidRPr="002B166C" w:rsidR="00D812A5">
        <w:rPr>
          <w:rFonts w:asciiTheme="minorHAnsi" w:hAnsiTheme="minorHAnsi" w:cstheme="minorHAnsi"/>
          <w:sz w:val="20"/>
          <w:szCs w:val="20"/>
        </w:rPr>
        <w:t xml:space="preserve">Asociación Campesina del Sur de Córdoba (ACSUCOR), Ruta del Cimarronaje, </w:t>
      </w:r>
      <w:r w:rsidRPr="002B166C" w:rsidR="00204DFB">
        <w:rPr>
          <w:rFonts w:asciiTheme="minorHAnsi" w:hAnsiTheme="minorHAnsi" w:cstheme="minorHAnsi"/>
          <w:sz w:val="20"/>
          <w:szCs w:val="20"/>
        </w:rPr>
        <w:t xml:space="preserve">Mesa de Víctimas de San Jacinto, Organización social de Víctimas comunidad Marchante de San Basilio de Palenque, </w:t>
      </w:r>
      <w:r w:rsidRPr="002B166C" w:rsidR="0046530C">
        <w:rPr>
          <w:rFonts w:asciiTheme="minorHAnsi" w:hAnsiTheme="minorHAnsi" w:cstheme="minorHAnsi"/>
          <w:sz w:val="20"/>
          <w:szCs w:val="20"/>
        </w:rPr>
        <w:t>Espacio de Paz de Montes de María; Sembrando Paz, Cococauca</w:t>
      </w:r>
      <w:r w:rsidRPr="002B166C" w:rsidR="0075158D">
        <w:rPr>
          <w:rFonts w:asciiTheme="minorHAnsi" w:hAnsiTheme="minorHAnsi" w:cstheme="minorHAnsi"/>
          <w:sz w:val="20"/>
          <w:szCs w:val="20"/>
        </w:rPr>
        <w:t>,</w:t>
      </w:r>
      <w:r w:rsidRPr="002B166C" w:rsidR="0075158D">
        <w:t xml:space="preserve"> </w:t>
      </w:r>
      <w:r w:rsidRPr="002B166C" w:rsidR="0075158D">
        <w:rPr>
          <w:rFonts w:asciiTheme="minorHAnsi" w:hAnsiTheme="minorHAnsi" w:cstheme="minorHAnsi"/>
          <w:sz w:val="20"/>
          <w:szCs w:val="20"/>
        </w:rPr>
        <w:t xml:space="preserve">Cabildo Indígena de la Pista, Asociación Pro Desarrollo de Familias (APRODEFA), </w:t>
      </w:r>
      <w:r w:rsidRPr="002B166C" w:rsidR="00A6528F">
        <w:rPr>
          <w:rFonts w:asciiTheme="minorHAnsi" w:hAnsiTheme="minorHAnsi" w:cstheme="minorHAnsi"/>
          <w:sz w:val="20"/>
          <w:szCs w:val="20"/>
        </w:rPr>
        <w:t xml:space="preserve">Asociación Mujeres Espejo, </w:t>
      </w:r>
      <w:r w:rsidRPr="002B166C" w:rsidR="00417D72">
        <w:rPr>
          <w:rFonts w:asciiTheme="minorHAnsi" w:hAnsiTheme="minorHAnsi" w:cstheme="minorHAnsi"/>
          <w:sz w:val="20"/>
          <w:szCs w:val="20"/>
        </w:rPr>
        <w:t xml:space="preserve">Comité de Impulso Zona de Reserva Campesina, </w:t>
      </w:r>
      <w:r w:rsidRPr="002B166C" w:rsidR="00082654">
        <w:rPr>
          <w:rFonts w:asciiTheme="minorHAnsi" w:hAnsiTheme="minorHAnsi" w:cstheme="minorHAnsi"/>
          <w:sz w:val="20"/>
          <w:szCs w:val="20"/>
        </w:rPr>
        <w:t xml:space="preserve">Agenda Caribe Paz con Juventud y Ágora Mujeres, </w:t>
      </w:r>
      <w:r w:rsidRPr="002B166C" w:rsidR="00050C9D">
        <w:rPr>
          <w:rFonts w:asciiTheme="minorHAnsi" w:hAnsiTheme="minorHAnsi" w:cstheme="minorHAnsi"/>
          <w:sz w:val="20"/>
          <w:szCs w:val="20"/>
        </w:rPr>
        <w:t>l</w:t>
      </w:r>
      <w:r w:rsidRPr="002B166C" w:rsidR="002B3382">
        <w:rPr>
          <w:rFonts w:asciiTheme="minorHAnsi" w:hAnsiTheme="minorHAnsi" w:cstheme="minorHAnsi"/>
          <w:sz w:val="20"/>
          <w:szCs w:val="20"/>
        </w:rPr>
        <w:t xml:space="preserve">a participación de las Organizaciones sociales, </w:t>
      </w:r>
      <w:r w:rsidRPr="002B166C" w:rsidR="00833EF4">
        <w:rPr>
          <w:rFonts w:asciiTheme="minorHAnsi" w:hAnsiTheme="minorHAnsi" w:cstheme="minorHAnsi"/>
          <w:sz w:val="20"/>
          <w:szCs w:val="20"/>
        </w:rPr>
        <w:t>líderes</w:t>
      </w:r>
      <w:r w:rsidRPr="002B166C" w:rsidR="002B3382">
        <w:rPr>
          <w:rFonts w:asciiTheme="minorHAnsi" w:hAnsiTheme="minorHAnsi" w:cstheme="minorHAnsi"/>
          <w:sz w:val="20"/>
          <w:szCs w:val="20"/>
        </w:rPr>
        <w:t xml:space="preserve"> y lideresas </w:t>
      </w:r>
      <w:r w:rsidRPr="002B166C" w:rsidR="008D203F">
        <w:rPr>
          <w:rFonts w:asciiTheme="minorHAnsi" w:hAnsiTheme="minorHAnsi" w:cstheme="minorHAnsi"/>
          <w:sz w:val="20"/>
          <w:szCs w:val="20"/>
        </w:rPr>
        <w:t xml:space="preserve">permitió realizar un ejercicio de retroalimentación sobre la mitigación de riesgos en el territorio y el uso del mecanismo para </w:t>
      </w:r>
      <w:r w:rsidRPr="002B166C" w:rsidR="005525AD">
        <w:rPr>
          <w:rFonts w:asciiTheme="minorHAnsi" w:hAnsiTheme="minorHAnsi" w:cstheme="minorHAnsi"/>
          <w:sz w:val="20"/>
          <w:szCs w:val="20"/>
        </w:rPr>
        <w:t xml:space="preserve">este fin, </w:t>
      </w:r>
      <w:r w:rsidRPr="002B166C" w:rsidR="008D203F">
        <w:rPr>
          <w:rFonts w:asciiTheme="minorHAnsi" w:hAnsiTheme="minorHAnsi" w:cstheme="minorHAnsi"/>
          <w:sz w:val="20"/>
          <w:szCs w:val="20"/>
        </w:rPr>
        <w:t xml:space="preserve">como también </w:t>
      </w:r>
      <w:r w:rsidRPr="002B166C" w:rsidR="005525AD">
        <w:rPr>
          <w:rFonts w:asciiTheme="minorHAnsi" w:hAnsiTheme="minorHAnsi" w:cstheme="minorHAnsi"/>
          <w:sz w:val="20"/>
          <w:szCs w:val="20"/>
        </w:rPr>
        <w:t>la partici</w:t>
      </w:r>
      <w:r w:rsidRPr="002B166C" w:rsidR="00A43E8F">
        <w:rPr>
          <w:rFonts w:asciiTheme="minorHAnsi" w:hAnsiTheme="minorHAnsi" w:cstheme="minorHAnsi"/>
          <w:sz w:val="20"/>
          <w:szCs w:val="20"/>
        </w:rPr>
        <w:t>paci</w:t>
      </w:r>
      <w:r w:rsidRPr="002B166C" w:rsidR="005525AD">
        <w:rPr>
          <w:rFonts w:asciiTheme="minorHAnsi" w:hAnsiTheme="minorHAnsi" w:cstheme="minorHAnsi"/>
          <w:sz w:val="20"/>
          <w:szCs w:val="20"/>
        </w:rPr>
        <w:t>ón del Instituto Kro</w:t>
      </w:r>
      <w:r w:rsidRPr="002B166C" w:rsidR="00BA4B74">
        <w:rPr>
          <w:rFonts w:asciiTheme="minorHAnsi" w:hAnsiTheme="minorHAnsi" w:cstheme="minorHAnsi"/>
          <w:sz w:val="20"/>
          <w:szCs w:val="20"/>
        </w:rPr>
        <w:t xml:space="preserve">c y el </w:t>
      </w:r>
      <w:r w:rsidRPr="002B166C" w:rsidR="00373D61">
        <w:rPr>
          <w:rFonts w:asciiTheme="minorHAnsi" w:hAnsiTheme="minorHAnsi" w:cstheme="minorHAnsi"/>
          <w:sz w:val="20"/>
          <w:szCs w:val="20"/>
        </w:rPr>
        <w:t xml:space="preserve">Instituto Colombo Alemán para la Paz- CAPAZ, </w:t>
      </w:r>
      <w:r w:rsidRPr="002B166C" w:rsidR="001646ED">
        <w:rPr>
          <w:rFonts w:asciiTheme="minorHAnsi" w:hAnsiTheme="minorHAnsi" w:cstheme="minorHAnsi"/>
          <w:sz w:val="20"/>
          <w:szCs w:val="20"/>
        </w:rPr>
        <w:t>permitió dar luces al dialogo desde el camino académico</w:t>
      </w:r>
      <w:r w:rsidRPr="002B166C" w:rsidR="001F2E11">
        <w:rPr>
          <w:rFonts w:asciiTheme="minorHAnsi" w:hAnsiTheme="minorHAnsi" w:cstheme="minorHAnsi"/>
          <w:sz w:val="20"/>
          <w:szCs w:val="20"/>
        </w:rPr>
        <w:t xml:space="preserve">, las </w:t>
      </w:r>
      <w:r w:rsidRPr="002B166C" w:rsidR="00AD513D">
        <w:rPr>
          <w:rFonts w:asciiTheme="minorHAnsi" w:hAnsiTheme="minorHAnsi" w:cstheme="minorHAnsi"/>
          <w:sz w:val="20"/>
          <w:szCs w:val="20"/>
        </w:rPr>
        <w:t>intervenciones</w:t>
      </w:r>
      <w:r w:rsidRPr="002B166C" w:rsidR="001F2E11">
        <w:rPr>
          <w:rFonts w:asciiTheme="minorHAnsi" w:hAnsiTheme="minorHAnsi" w:cstheme="minorHAnsi"/>
          <w:sz w:val="20"/>
          <w:szCs w:val="20"/>
        </w:rPr>
        <w:t xml:space="preserve"> de </w:t>
      </w:r>
      <w:r w:rsidRPr="002B166C" w:rsidR="00A57779">
        <w:rPr>
          <w:rFonts w:asciiTheme="minorHAnsi" w:hAnsiTheme="minorHAnsi" w:cstheme="minorHAnsi"/>
          <w:sz w:val="20"/>
          <w:szCs w:val="20"/>
        </w:rPr>
        <w:t xml:space="preserve">los altos dirigentes del Sistema Integral </w:t>
      </w:r>
      <w:r w:rsidRPr="002B166C" w:rsidR="00B82B1D">
        <w:rPr>
          <w:rFonts w:asciiTheme="minorHAnsi" w:hAnsiTheme="minorHAnsi" w:cstheme="minorHAnsi"/>
          <w:sz w:val="20"/>
          <w:szCs w:val="20"/>
        </w:rPr>
        <w:t xml:space="preserve">para la Paz </w:t>
      </w:r>
      <w:r w:rsidRPr="002B166C" w:rsidR="004F1625">
        <w:rPr>
          <w:rFonts w:asciiTheme="minorHAnsi" w:hAnsiTheme="minorHAnsi" w:cstheme="minorHAnsi"/>
          <w:sz w:val="20"/>
          <w:szCs w:val="20"/>
        </w:rPr>
        <w:t xml:space="preserve">en el marco del proyecto, posicionan al mecanismo como un producto </w:t>
      </w:r>
      <w:r w:rsidRPr="002B166C" w:rsidR="00585C7F">
        <w:rPr>
          <w:rFonts w:asciiTheme="minorHAnsi" w:hAnsiTheme="minorHAnsi" w:cstheme="minorHAnsi"/>
          <w:sz w:val="20"/>
          <w:szCs w:val="20"/>
        </w:rPr>
        <w:t>relevante</w:t>
      </w:r>
      <w:r w:rsidRPr="002B166C" w:rsidR="004F1625">
        <w:rPr>
          <w:rFonts w:asciiTheme="minorHAnsi" w:hAnsiTheme="minorHAnsi" w:cstheme="minorHAnsi"/>
          <w:sz w:val="20"/>
          <w:szCs w:val="20"/>
        </w:rPr>
        <w:t xml:space="preserve"> y de </w:t>
      </w:r>
      <w:r w:rsidRPr="002B166C" w:rsidR="007B20D9">
        <w:rPr>
          <w:rFonts w:asciiTheme="minorHAnsi" w:hAnsiTheme="minorHAnsi" w:cstheme="minorHAnsi"/>
          <w:sz w:val="20"/>
          <w:szCs w:val="20"/>
        </w:rPr>
        <w:t xml:space="preserve">particular importancia, toda vez que </w:t>
      </w:r>
      <w:r w:rsidRPr="002B166C" w:rsidR="007B20D9">
        <w:rPr>
          <w:rFonts w:asciiTheme="minorHAnsi" w:hAnsiTheme="minorHAnsi" w:cstheme="minorHAnsi"/>
          <w:bCs/>
          <w:sz w:val="20"/>
          <w:szCs w:val="20"/>
          <w:lang w:val="es-CO"/>
        </w:rPr>
        <w:t>configura un ejercicio para fortalecimiento institucional al interior del SIVJRNR, así como posibilita el hecho de entregar una herramienta a las víctimas, testigos y demás intervinientes en clave de prevención y protección</w:t>
      </w:r>
      <w:r w:rsidRPr="002B166C" w:rsidR="007B5319">
        <w:rPr>
          <w:rFonts w:asciiTheme="minorHAnsi" w:hAnsiTheme="minorHAnsi" w:cstheme="minorHAnsi"/>
          <w:bCs/>
          <w:sz w:val="20"/>
          <w:szCs w:val="20"/>
          <w:lang w:val="es-CO"/>
        </w:rPr>
        <w:t xml:space="preserve">. </w:t>
      </w:r>
    </w:p>
    <w:p w:rsidRPr="002B166C" w:rsidR="0046381F" w:rsidP="002B166C" w:rsidRDefault="0046381F" w14:paraId="67F10565" w14:textId="77777777">
      <w:pPr>
        <w:ind w:right="113"/>
        <w:jc w:val="both"/>
        <w:rPr>
          <w:rFonts w:asciiTheme="minorHAnsi" w:hAnsiTheme="minorHAnsi" w:cstheme="minorHAnsi"/>
          <w:sz w:val="20"/>
          <w:szCs w:val="20"/>
        </w:rPr>
      </w:pPr>
    </w:p>
    <w:p w:rsidRPr="002B166C" w:rsidR="001B19CF" w:rsidP="002B166C" w:rsidRDefault="00773017" w14:paraId="72177F01" w14:textId="2D6DCA27">
      <w:pPr>
        <w:ind w:right="113"/>
        <w:jc w:val="both"/>
        <w:rPr>
          <w:rFonts w:asciiTheme="minorHAnsi" w:hAnsiTheme="minorHAnsi" w:cstheme="minorHAnsi"/>
          <w:sz w:val="20"/>
          <w:szCs w:val="20"/>
        </w:rPr>
      </w:pPr>
      <w:r w:rsidRPr="002B166C">
        <w:rPr>
          <w:rFonts w:asciiTheme="minorHAnsi" w:hAnsiTheme="minorHAnsi" w:cstheme="minorHAnsi"/>
          <w:sz w:val="20"/>
          <w:szCs w:val="20"/>
        </w:rPr>
        <w:t>Estos procesos de seguridad, adicionalmente, se han visto fortalecidos por el</w:t>
      </w:r>
      <w:r w:rsidRPr="002B166C" w:rsidR="007E2BE8">
        <w:rPr>
          <w:rFonts w:asciiTheme="minorHAnsi" w:hAnsiTheme="minorHAnsi" w:cstheme="minorHAnsi"/>
          <w:sz w:val="20"/>
          <w:szCs w:val="20"/>
        </w:rPr>
        <w:t xml:space="preserve"> desarrollo de Planes de Autoprotección</w:t>
      </w:r>
      <w:r w:rsidRPr="002B166C" w:rsidR="009E57E9">
        <w:rPr>
          <w:rFonts w:asciiTheme="minorHAnsi" w:hAnsiTheme="minorHAnsi" w:cstheme="minorHAnsi"/>
          <w:sz w:val="20"/>
          <w:szCs w:val="20"/>
        </w:rPr>
        <w:t xml:space="preserve"> para </w:t>
      </w:r>
      <w:r w:rsidRPr="002B166C" w:rsidR="00826D70">
        <w:rPr>
          <w:rFonts w:asciiTheme="minorHAnsi" w:hAnsiTheme="minorHAnsi" w:cstheme="minorHAnsi"/>
          <w:sz w:val="20"/>
          <w:szCs w:val="20"/>
        </w:rPr>
        <w:t xml:space="preserve">sujetos colectivos </w:t>
      </w:r>
      <w:r w:rsidRPr="002B166C" w:rsidR="003A6B8B">
        <w:rPr>
          <w:rFonts w:asciiTheme="minorHAnsi" w:hAnsiTheme="minorHAnsi" w:cstheme="minorHAnsi"/>
          <w:sz w:val="20"/>
          <w:szCs w:val="20"/>
        </w:rPr>
        <w:t>priorizados</w:t>
      </w:r>
      <w:r w:rsidRPr="002B166C">
        <w:rPr>
          <w:rFonts w:asciiTheme="minorHAnsi" w:hAnsiTheme="minorHAnsi" w:cstheme="minorHAnsi"/>
          <w:sz w:val="20"/>
          <w:szCs w:val="20"/>
        </w:rPr>
        <w:t xml:space="preserve"> en alta situación de riesgo</w:t>
      </w:r>
      <w:r w:rsidRPr="002B166C" w:rsidR="00D97945">
        <w:rPr>
          <w:rFonts w:asciiTheme="minorHAnsi" w:hAnsiTheme="minorHAnsi" w:cstheme="minorHAnsi"/>
          <w:sz w:val="20"/>
          <w:szCs w:val="20"/>
        </w:rPr>
        <w:t>,</w:t>
      </w:r>
      <w:r w:rsidRPr="002B166C">
        <w:rPr>
          <w:rFonts w:asciiTheme="minorHAnsi" w:hAnsiTheme="minorHAnsi" w:cstheme="minorHAnsi"/>
          <w:sz w:val="20"/>
          <w:szCs w:val="20"/>
        </w:rPr>
        <w:t xml:space="preserve"> </w:t>
      </w:r>
      <w:r w:rsidRPr="002B166C" w:rsidR="00B072A8">
        <w:rPr>
          <w:rFonts w:asciiTheme="minorHAnsi" w:hAnsiTheme="minorHAnsi" w:cstheme="minorHAnsi"/>
          <w:sz w:val="20"/>
          <w:szCs w:val="20"/>
        </w:rPr>
        <w:t>desarrollado por la organización consultora</w:t>
      </w:r>
      <w:r w:rsidRPr="002B166C">
        <w:rPr>
          <w:rFonts w:asciiTheme="minorHAnsi" w:hAnsiTheme="minorHAnsi" w:cstheme="minorHAnsi"/>
          <w:sz w:val="20"/>
          <w:szCs w:val="20"/>
        </w:rPr>
        <w:t xml:space="preserve"> Redprodepaz. </w:t>
      </w:r>
    </w:p>
    <w:p w:rsidRPr="002B166C" w:rsidR="009E57E9" w:rsidP="002B166C" w:rsidRDefault="001C2C15" w14:paraId="15AEA04C" w14:textId="0C896C87">
      <w:pPr>
        <w:ind w:right="113"/>
        <w:jc w:val="both"/>
        <w:rPr>
          <w:rFonts w:asciiTheme="minorHAnsi" w:hAnsiTheme="minorHAnsi" w:cstheme="minorHAnsi"/>
          <w:sz w:val="20"/>
          <w:szCs w:val="20"/>
        </w:rPr>
      </w:pPr>
      <w:r w:rsidRPr="002B166C">
        <w:rPr>
          <w:rFonts w:asciiTheme="minorHAnsi" w:hAnsiTheme="minorHAnsi" w:cstheme="minorHAnsi"/>
          <w:sz w:val="20"/>
          <w:szCs w:val="20"/>
        </w:rPr>
        <w:t xml:space="preserve">Como se </w:t>
      </w:r>
      <w:r w:rsidRPr="002B166C" w:rsidR="009E57E9">
        <w:rPr>
          <w:rFonts w:asciiTheme="minorHAnsi" w:hAnsiTheme="minorHAnsi" w:cstheme="minorHAnsi"/>
          <w:sz w:val="20"/>
          <w:szCs w:val="20"/>
        </w:rPr>
        <w:t>mencionó</w:t>
      </w:r>
      <w:r w:rsidRPr="002B166C">
        <w:rPr>
          <w:rFonts w:asciiTheme="minorHAnsi" w:hAnsiTheme="minorHAnsi" w:cstheme="minorHAnsi"/>
          <w:sz w:val="20"/>
          <w:szCs w:val="20"/>
        </w:rPr>
        <w:t xml:space="preserve"> anteriormente</w:t>
      </w:r>
      <w:r w:rsidRPr="002B166C" w:rsidR="009E57E9">
        <w:rPr>
          <w:rFonts w:asciiTheme="minorHAnsi" w:hAnsiTheme="minorHAnsi" w:cstheme="minorHAnsi"/>
          <w:sz w:val="20"/>
          <w:szCs w:val="20"/>
        </w:rPr>
        <w:t xml:space="preserve">, e l objetivo inicial del trabajo realizado de la mano de </w:t>
      </w:r>
      <w:r w:rsidRPr="002B166C" w:rsidR="00851C31">
        <w:rPr>
          <w:rFonts w:asciiTheme="minorHAnsi" w:hAnsiTheme="minorHAnsi" w:cstheme="minorHAnsi"/>
          <w:sz w:val="20"/>
          <w:szCs w:val="20"/>
        </w:rPr>
        <w:t xml:space="preserve"> la </w:t>
      </w:r>
      <w:r w:rsidRPr="002B166C" w:rsidR="00B072A8">
        <w:rPr>
          <w:rFonts w:asciiTheme="minorHAnsi" w:hAnsiTheme="minorHAnsi" w:cstheme="minorHAnsi"/>
          <w:sz w:val="20"/>
          <w:szCs w:val="20"/>
        </w:rPr>
        <w:t>consultoría</w:t>
      </w:r>
      <w:r w:rsidRPr="002B166C" w:rsidR="00851C31">
        <w:rPr>
          <w:rFonts w:asciiTheme="minorHAnsi" w:hAnsiTheme="minorHAnsi" w:cstheme="minorHAnsi"/>
          <w:sz w:val="20"/>
          <w:szCs w:val="20"/>
        </w:rPr>
        <w:t>,</w:t>
      </w:r>
      <w:r w:rsidRPr="002B166C" w:rsidR="00B072A8">
        <w:rPr>
          <w:rFonts w:asciiTheme="minorHAnsi" w:hAnsiTheme="minorHAnsi" w:cstheme="minorHAnsi"/>
          <w:sz w:val="20"/>
          <w:szCs w:val="20"/>
        </w:rPr>
        <w:t xml:space="preserve"> </w:t>
      </w:r>
      <w:r w:rsidRPr="002B166C" w:rsidR="009E57E9">
        <w:rPr>
          <w:rFonts w:asciiTheme="minorHAnsi" w:hAnsiTheme="minorHAnsi" w:cstheme="minorHAnsi"/>
          <w:sz w:val="20"/>
          <w:szCs w:val="20"/>
        </w:rPr>
        <w:t xml:space="preserve">se basó en construir 11 </w:t>
      </w:r>
      <w:r w:rsidRPr="002B166C" w:rsidR="00674CFC">
        <w:rPr>
          <w:rFonts w:asciiTheme="minorHAnsi" w:hAnsiTheme="minorHAnsi" w:cstheme="minorHAnsi"/>
          <w:sz w:val="20"/>
          <w:szCs w:val="20"/>
        </w:rPr>
        <w:t>P</w:t>
      </w:r>
      <w:r w:rsidRPr="002B166C" w:rsidR="009E57E9">
        <w:rPr>
          <w:rFonts w:asciiTheme="minorHAnsi" w:hAnsiTheme="minorHAnsi" w:cstheme="minorHAnsi"/>
          <w:sz w:val="20"/>
          <w:szCs w:val="20"/>
        </w:rPr>
        <w:t xml:space="preserve">lanes de </w:t>
      </w:r>
      <w:r w:rsidRPr="002B166C" w:rsidR="00674CFC">
        <w:rPr>
          <w:rFonts w:asciiTheme="minorHAnsi" w:hAnsiTheme="minorHAnsi" w:cstheme="minorHAnsi"/>
          <w:sz w:val="20"/>
          <w:szCs w:val="20"/>
        </w:rPr>
        <w:t>A</w:t>
      </w:r>
      <w:r w:rsidRPr="002B166C" w:rsidR="009E57E9">
        <w:rPr>
          <w:rFonts w:asciiTheme="minorHAnsi" w:hAnsiTheme="minorHAnsi" w:cstheme="minorHAnsi"/>
          <w:sz w:val="20"/>
          <w:szCs w:val="20"/>
        </w:rPr>
        <w:t>utoprotección</w:t>
      </w:r>
      <w:r w:rsidRPr="002B166C" w:rsidR="00674CFC">
        <w:rPr>
          <w:rFonts w:asciiTheme="minorHAnsi" w:hAnsiTheme="minorHAnsi" w:cstheme="minorHAnsi"/>
          <w:sz w:val="20"/>
          <w:szCs w:val="20"/>
        </w:rPr>
        <w:t xml:space="preserve"> y Mitigación de Riesgos, </w:t>
      </w:r>
      <w:r w:rsidRPr="002B166C" w:rsidR="009E57E9">
        <w:rPr>
          <w:rFonts w:asciiTheme="minorHAnsi" w:hAnsiTheme="minorHAnsi" w:cstheme="minorHAnsi"/>
          <w:sz w:val="20"/>
          <w:szCs w:val="20"/>
        </w:rPr>
        <w:t xml:space="preserve"> sin embargo, dos de los sujetos colectivos no pudieron ser contactados</w:t>
      </w:r>
      <w:r w:rsidRPr="002B166C" w:rsidR="00851C31">
        <w:rPr>
          <w:rFonts w:asciiTheme="minorHAnsi" w:hAnsiTheme="minorHAnsi" w:cstheme="minorHAnsi"/>
          <w:sz w:val="20"/>
          <w:szCs w:val="20"/>
        </w:rPr>
        <w:t xml:space="preserve"> por razones que se enu</w:t>
      </w:r>
      <w:r w:rsidRPr="002B166C" w:rsidR="006008EE">
        <w:rPr>
          <w:rFonts w:asciiTheme="minorHAnsi" w:hAnsiTheme="minorHAnsi" w:cstheme="minorHAnsi"/>
          <w:sz w:val="20"/>
          <w:szCs w:val="20"/>
        </w:rPr>
        <w:t>ncian a continuación</w:t>
      </w:r>
      <w:r w:rsidRPr="002B166C" w:rsidR="00674CFC">
        <w:rPr>
          <w:rFonts w:asciiTheme="minorHAnsi" w:hAnsiTheme="minorHAnsi" w:cstheme="minorHAnsi"/>
          <w:sz w:val="20"/>
          <w:szCs w:val="20"/>
        </w:rPr>
        <w:t xml:space="preserve">: </w:t>
      </w:r>
      <w:r w:rsidRPr="002B166C" w:rsidR="009E57E9">
        <w:rPr>
          <w:rFonts w:asciiTheme="minorHAnsi" w:hAnsiTheme="minorHAnsi" w:cstheme="minorHAnsi"/>
          <w:sz w:val="20"/>
          <w:szCs w:val="20"/>
        </w:rPr>
        <w:t xml:space="preserve">La Asociación Indígena Colombiana (AICO): dada su condición de organización política, se encontraba en diversas actividades relacionadas con las elecciones que se llevarán a cabo durante el año en curso, adicionalmente las personas que componen la junta directiva se encontraban dispersas por el país y no disponían del tiempo dada la premura de las fechas, por lo que a pesar  que la RedProdepaz sostuvo comunicación continua con el director de derechos humanos de la asociación, no fue posible concretar a las personas, el lugar y el día de encuentro. Además, dados los problemas de seguridad existentes y las dinámicas de violencia presentes en el territorio, representaba un riesgo para la comunidad desplazarse fuera por más de un día.  </w:t>
      </w:r>
      <w:r w:rsidRPr="002B166C" w:rsidR="00674CFC">
        <w:rPr>
          <w:rFonts w:asciiTheme="minorHAnsi" w:hAnsiTheme="minorHAnsi" w:cstheme="minorHAnsi"/>
          <w:sz w:val="20"/>
          <w:szCs w:val="20"/>
        </w:rPr>
        <w:t xml:space="preserve">Y </w:t>
      </w:r>
      <w:r w:rsidRPr="002B166C" w:rsidR="009E57E9">
        <w:rPr>
          <w:rFonts w:asciiTheme="minorHAnsi" w:hAnsiTheme="minorHAnsi" w:cstheme="minorHAnsi"/>
          <w:sz w:val="20"/>
          <w:szCs w:val="20"/>
        </w:rPr>
        <w:t>Mujeres caminando por la verdad, en Medellín:  Las personas que conformaban la junta de la organización, tomaron la decisión de no hacer parte de la construcción de los planes de autoprotección, por lo que presentaron su dimisión por medio de un comunicado al correo electrónico de la RedProdepaz.</w:t>
      </w:r>
    </w:p>
    <w:p w:rsidRPr="002B166C" w:rsidR="00785326" w:rsidP="002B166C" w:rsidRDefault="00785326" w14:paraId="0F153DA1" w14:textId="3CEA0103">
      <w:pPr>
        <w:ind w:right="113"/>
        <w:jc w:val="both"/>
        <w:rPr>
          <w:rFonts w:asciiTheme="minorHAnsi" w:hAnsiTheme="minorHAnsi" w:cstheme="minorHAnsi"/>
          <w:sz w:val="20"/>
          <w:szCs w:val="20"/>
        </w:rPr>
      </w:pPr>
    </w:p>
    <w:p w:rsidRPr="002B166C" w:rsidR="00785326" w:rsidP="002B166C" w:rsidRDefault="00785326" w14:paraId="3B71DBE7" w14:textId="40CBDC56">
      <w:pPr>
        <w:shd w:val="clear" w:color="auto" w:fill="FFFFFF"/>
        <w:jc w:val="both"/>
        <w:rPr>
          <w:rFonts w:ascii="Calibri" w:hAnsi="Calibri"/>
          <w:bCs/>
          <w:sz w:val="20"/>
          <w:szCs w:val="20"/>
          <w:lang w:eastAsia="x-none"/>
        </w:rPr>
      </w:pPr>
      <w:r w:rsidRPr="002B166C">
        <w:rPr>
          <w:rFonts w:asciiTheme="minorHAnsi" w:hAnsiTheme="minorHAnsi" w:cstheme="minorHAnsi"/>
          <w:sz w:val="20"/>
          <w:szCs w:val="20"/>
        </w:rPr>
        <w:t xml:space="preserve">Por lo tanto, </w:t>
      </w:r>
      <w:r w:rsidRPr="002B166C" w:rsidR="005A07D4">
        <w:rPr>
          <w:rFonts w:asciiTheme="minorHAnsi" w:hAnsiTheme="minorHAnsi" w:cstheme="minorHAnsi"/>
          <w:sz w:val="20"/>
          <w:szCs w:val="20"/>
        </w:rPr>
        <w:t>los</w:t>
      </w:r>
      <w:r w:rsidRPr="002B166C">
        <w:rPr>
          <w:rFonts w:asciiTheme="minorHAnsi" w:hAnsiTheme="minorHAnsi" w:cstheme="minorHAnsi"/>
          <w:sz w:val="20"/>
          <w:szCs w:val="20"/>
        </w:rPr>
        <w:t xml:space="preserve"> proceso</w:t>
      </w:r>
      <w:r w:rsidRPr="002B166C" w:rsidR="005A07D4">
        <w:rPr>
          <w:rFonts w:asciiTheme="minorHAnsi" w:hAnsiTheme="minorHAnsi" w:cstheme="minorHAnsi"/>
          <w:sz w:val="20"/>
          <w:szCs w:val="20"/>
        </w:rPr>
        <w:t>s</w:t>
      </w:r>
      <w:r w:rsidRPr="002B166C">
        <w:rPr>
          <w:rFonts w:asciiTheme="minorHAnsi" w:hAnsiTheme="minorHAnsi" w:cstheme="minorHAnsi"/>
          <w:sz w:val="20"/>
          <w:szCs w:val="20"/>
        </w:rPr>
        <w:t xml:space="preserve"> de diagnóstico participativo, pedagogía en territorio y la construcción de los planes, se realizó con 9 (nueve) sujetos colectivos y autoridades étnicas de los territorios focalizados. Su estructura inicio con un ejercicio de diagnóstico </w:t>
      </w:r>
      <w:r w:rsidRPr="002B166C">
        <w:rPr>
          <w:rFonts w:asciiTheme="minorHAnsi" w:hAnsiTheme="minorHAnsi" w:cstheme="minorHAnsi"/>
          <w:sz w:val="20"/>
          <w:szCs w:val="20"/>
        </w:rPr>
        <w:lastRenderedPageBreak/>
        <w:t xml:space="preserve">participativo, basado en el modelo de autoprotección para intervinientes del Sistema Integral para la Paz SIVJRNR, contemplando los siguientes componentes: </w:t>
      </w:r>
      <w:r w:rsidRPr="002B166C">
        <w:rPr>
          <w:rFonts w:asciiTheme="minorHAnsi" w:hAnsiTheme="minorHAnsi" w:cstheme="minorHAnsi"/>
          <w:color w:val="000000"/>
          <w:sz w:val="20"/>
          <w:szCs w:val="20"/>
        </w:rPr>
        <w:t xml:space="preserve">1. Identificación y análisis de riesgos. 2. Transformación o mitigación de las dinámicas territoriales desfavorables. 3. Transformación o mitigación de las conflictividades sociales. 4. Superación de vulnerabilidades y generación de capacidades. 5. Atención psicosocial y gestión emocional. 6. Articulación con la oferta institucional del Estado en materia de prevención y protección. A partir de dicho ejercicio se realizó un diagnóstico de carácter mixto que permitió contar con un panorama particular de la situación actual de cada uno de los sujetos colectivos y determinar las medidas de autoprotección y estrategias de acción comunicativa a ser compartidas.  Dicho ejercicio conto con la </w:t>
      </w:r>
      <w:r w:rsidRPr="002B166C">
        <w:rPr>
          <w:rFonts w:ascii="Calibri" w:hAnsi="Calibri"/>
          <w:bCs/>
          <w:sz w:val="20"/>
          <w:szCs w:val="20"/>
          <w:lang w:eastAsia="x-none"/>
        </w:rPr>
        <w:t xml:space="preserve">participación de 81 </w:t>
      </w:r>
      <w:r w:rsidRPr="002B166C" w:rsidR="00833EF4">
        <w:rPr>
          <w:rFonts w:ascii="Calibri" w:hAnsi="Calibri"/>
          <w:bCs/>
          <w:sz w:val="20"/>
          <w:szCs w:val="20"/>
          <w:lang w:eastAsia="x-none"/>
        </w:rPr>
        <w:t>líderes</w:t>
      </w:r>
      <w:r w:rsidRPr="002B166C">
        <w:rPr>
          <w:rFonts w:ascii="Calibri" w:hAnsi="Calibri"/>
          <w:bCs/>
          <w:sz w:val="20"/>
          <w:szCs w:val="20"/>
          <w:lang w:eastAsia="x-none"/>
        </w:rPr>
        <w:t xml:space="preserve"> y lideresas de los territorios focalizados y permitió visibilizar, desde su perspectiva, cuáles son los riesgos a los que se ven mayormente expuestos, además de cuáles son las estrategias de prevención que implementan, o si por el contrario no implementan ninguna.</w:t>
      </w:r>
    </w:p>
    <w:p w:rsidRPr="002B166C" w:rsidR="00785326" w:rsidP="002B166C" w:rsidRDefault="00785326" w14:paraId="1A0E0F74" w14:textId="4AF07C6E">
      <w:pPr>
        <w:shd w:val="clear" w:color="auto" w:fill="FFFFFF" w:themeFill="background1"/>
        <w:jc w:val="both"/>
        <w:rPr>
          <w:rFonts w:ascii="Calibri" w:hAnsi="Calibri"/>
          <w:bCs/>
          <w:sz w:val="20"/>
          <w:szCs w:val="20"/>
          <w:lang w:eastAsia="x-none"/>
        </w:rPr>
      </w:pPr>
      <w:r w:rsidRPr="002B166C">
        <w:rPr>
          <w:rFonts w:ascii="Calibri" w:hAnsi="Calibri"/>
          <w:bCs/>
          <w:sz w:val="20"/>
          <w:szCs w:val="20"/>
          <w:lang w:eastAsia="x-none"/>
        </w:rPr>
        <w:t xml:space="preserve">Este ejercicio se acompañó de una línea base cuantitativa donde se determinó que el 80% de los </w:t>
      </w:r>
      <w:r w:rsidRPr="002B166C" w:rsidR="00833EF4">
        <w:rPr>
          <w:rFonts w:ascii="Calibri" w:hAnsi="Calibri"/>
          <w:bCs/>
          <w:sz w:val="20"/>
          <w:szCs w:val="20"/>
          <w:lang w:eastAsia="x-none"/>
        </w:rPr>
        <w:t>líderes</w:t>
      </w:r>
      <w:r w:rsidRPr="002B166C">
        <w:rPr>
          <w:rFonts w:ascii="Calibri" w:hAnsi="Calibri"/>
          <w:bCs/>
          <w:sz w:val="20"/>
          <w:szCs w:val="20"/>
          <w:lang w:eastAsia="x-none"/>
        </w:rPr>
        <w:t xml:space="preserve"> y lideresas consideran encontrarse en un riesgo alto de vulneración, 65 de los 81 participantes manifestaron encontrarse en riesgo alto o muy alto, en especial las comunidades </w:t>
      </w:r>
      <w:r w:rsidRPr="002B166C" w:rsidR="000D0BF4">
        <w:rPr>
          <w:rFonts w:ascii="Calibri" w:hAnsi="Calibri"/>
          <w:bCs/>
          <w:sz w:val="20"/>
          <w:szCs w:val="20"/>
          <w:lang w:eastAsia="x-none"/>
        </w:rPr>
        <w:t>indígenas</w:t>
      </w:r>
      <w:r w:rsidRPr="002B166C">
        <w:rPr>
          <w:rFonts w:ascii="Calibri" w:hAnsi="Calibri"/>
          <w:bCs/>
          <w:sz w:val="20"/>
          <w:szCs w:val="20"/>
          <w:lang w:eastAsia="x-none"/>
        </w:rPr>
        <w:t xml:space="preserve"> del departamento de Chocó y las comunidades afrodescendientes del departamento de Nariño. </w:t>
      </w:r>
    </w:p>
    <w:p w:rsidRPr="002B166C" w:rsidR="00785326" w:rsidP="002B166C" w:rsidRDefault="00785326" w14:paraId="78359A6A" w14:textId="77777777">
      <w:pPr>
        <w:ind w:right="113"/>
        <w:jc w:val="both"/>
        <w:rPr>
          <w:rFonts w:asciiTheme="minorHAnsi" w:hAnsiTheme="minorHAnsi" w:cstheme="minorHAnsi"/>
          <w:sz w:val="20"/>
          <w:szCs w:val="20"/>
        </w:rPr>
      </w:pPr>
    </w:p>
    <w:p w:rsidRPr="002B166C" w:rsidR="004D77AE" w:rsidP="002B166C" w:rsidRDefault="004D77AE" w14:paraId="02FED282" w14:textId="2AA4D239">
      <w:pPr>
        <w:shd w:val="clear" w:color="auto" w:fill="FFFFFF" w:themeFill="background1"/>
        <w:jc w:val="both"/>
        <w:rPr>
          <w:rFonts w:ascii="Calibri" w:hAnsi="Calibri"/>
          <w:bCs/>
          <w:sz w:val="20"/>
          <w:szCs w:val="20"/>
          <w:lang w:eastAsia="x-none"/>
        </w:rPr>
      </w:pPr>
      <w:r w:rsidRPr="002B166C">
        <w:rPr>
          <w:rFonts w:ascii="Calibri" w:hAnsi="Calibri"/>
          <w:bCs/>
          <w:sz w:val="20"/>
          <w:szCs w:val="20"/>
          <w:lang w:eastAsia="x-none"/>
        </w:rPr>
        <w:t>En la siguiente tabla se describe la organización</w:t>
      </w:r>
      <w:r w:rsidRPr="002B166C" w:rsidR="006E1D9E">
        <w:rPr>
          <w:rFonts w:ascii="Calibri" w:hAnsi="Calibri"/>
          <w:bCs/>
          <w:sz w:val="20"/>
          <w:szCs w:val="20"/>
          <w:lang w:eastAsia="x-none"/>
        </w:rPr>
        <w:t>/</w:t>
      </w:r>
      <w:r w:rsidRPr="002B166C">
        <w:rPr>
          <w:rFonts w:ascii="Calibri" w:hAnsi="Calibri"/>
          <w:bCs/>
          <w:sz w:val="20"/>
          <w:szCs w:val="20"/>
          <w:lang w:eastAsia="x-none"/>
        </w:rPr>
        <w:t>sujeto colectivo con los cuales se desarrolló el proceso de diagnóstico, capacitación</w:t>
      </w:r>
      <w:r w:rsidRPr="002B166C" w:rsidR="00077509">
        <w:rPr>
          <w:rFonts w:ascii="Calibri" w:hAnsi="Calibri"/>
          <w:bCs/>
          <w:sz w:val="20"/>
          <w:szCs w:val="20"/>
          <w:lang w:eastAsia="x-none"/>
        </w:rPr>
        <w:t>,</w:t>
      </w:r>
      <w:r w:rsidRPr="002B166C">
        <w:rPr>
          <w:rFonts w:ascii="Calibri" w:hAnsi="Calibri"/>
          <w:bCs/>
          <w:sz w:val="20"/>
          <w:szCs w:val="20"/>
          <w:lang w:eastAsia="x-none"/>
        </w:rPr>
        <w:t xml:space="preserve"> construcción de los planes de autoprotección</w:t>
      </w:r>
      <w:r w:rsidRPr="002B166C" w:rsidR="00AF0D7A">
        <w:rPr>
          <w:rFonts w:ascii="Calibri" w:hAnsi="Calibri"/>
          <w:bCs/>
          <w:sz w:val="20"/>
          <w:szCs w:val="20"/>
          <w:lang w:eastAsia="x-none"/>
        </w:rPr>
        <w:t xml:space="preserve"> y</w:t>
      </w:r>
      <w:r w:rsidRPr="002B166C">
        <w:rPr>
          <w:rFonts w:ascii="Calibri" w:hAnsi="Calibri"/>
          <w:bCs/>
          <w:sz w:val="20"/>
          <w:szCs w:val="20"/>
          <w:lang w:eastAsia="x-none"/>
        </w:rPr>
        <w:t xml:space="preserve"> su ubicación geográfica</w:t>
      </w:r>
      <w:r w:rsidRPr="002B166C" w:rsidR="00AF0D7A">
        <w:rPr>
          <w:rFonts w:ascii="Calibri" w:hAnsi="Calibri"/>
          <w:bCs/>
          <w:sz w:val="20"/>
          <w:szCs w:val="20"/>
          <w:lang w:eastAsia="x-none"/>
        </w:rPr>
        <w:t xml:space="preserve">: </w:t>
      </w:r>
    </w:p>
    <w:p w:rsidRPr="002B166C" w:rsidR="00384556" w:rsidP="0093723E" w:rsidRDefault="00384556" w14:paraId="03B8C6C7" w14:textId="4A6D9C58">
      <w:pPr>
        <w:shd w:val="clear" w:color="auto" w:fill="FFFFFF"/>
        <w:jc w:val="both"/>
        <w:rPr>
          <w:rFonts w:asciiTheme="minorHAnsi" w:hAnsiTheme="minorHAnsi" w:cstheme="minorHAnsi"/>
          <w:sz w:val="20"/>
          <w:szCs w:val="20"/>
        </w:rPr>
      </w:pPr>
    </w:p>
    <w:tbl>
      <w:tblPr>
        <w:tblW w:w="10485" w:type="dxa"/>
        <w:tblCellMar>
          <w:left w:w="70" w:type="dxa"/>
          <w:right w:w="70" w:type="dxa"/>
        </w:tblCellMar>
        <w:tblLook w:val="04A0" w:firstRow="1" w:lastRow="0" w:firstColumn="1" w:lastColumn="0" w:noHBand="0" w:noVBand="1"/>
      </w:tblPr>
      <w:tblGrid>
        <w:gridCol w:w="7792"/>
        <w:gridCol w:w="2693"/>
      </w:tblGrid>
      <w:tr w:rsidRPr="002B166C" w:rsidR="00F422CE" w:rsidTr="002B166C" w14:paraId="78DEF142" w14:textId="77777777">
        <w:trPr>
          <w:trHeight w:val="300"/>
        </w:trPr>
        <w:tc>
          <w:tcPr>
            <w:tcW w:w="7792" w:type="dxa"/>
            <w:tcBorders>
              <w:top w:val="single" w:color="000000" w:sz="4" w:space="0"/>
              <w:left w:val="single" w:color="000000" w:sz="4" w:space="0"/>
              <w:bottom w:val="single" w:color="000000" w:sz="4" w:space="0"/>
              <w:right w:val="single" w:color="000000" w:sz="4" w:space="0"/>
            </w:tcBorders>
            <w:shd w:val="clear" w:color="8EAADB" w:fill="8EAADB"/>
            <w:vAlign w:val="center"/>
            <w:hideMark/>
          </w:tcPr>
          <w:p w:rsidRPr="002B166C" w:rsidR="00F422CE" w:rsidP="00F422CE" w:rsidRDefault="00F422CE" w14:paraId="2D3B8757" w14:textId="77777777">
            <w:pPr>
              <w:rPr>
                <w:rFonts w:ascii="Calibri" w:hAnsi="Calibri" w:cs="Arial"/>
                <w:b/>
                <w:bCs/>
                <w:color w:val="000000"/>
                <w:sz w:val="20"/>
                <w:szCs w:val="20"/>
                <w:lang w:val="es-CO"/>
              </w:rPr>
            </w:pPr>
            <w:r w:rsidRPr="002B166C">
              <w:rPr>
                <w:rFonts w:ascii="Calibri" w:hAnsi="Calibri" w:cs="Arial"/>
                <w:b/>
                <w:bCs/>
                <w:color w:val="000000"/>
                <w:sz w:val="20"/>
                <w:szCs w:val="20"/>
                <w:lang w:val="es-CO"/>
              </w:rPr>
              <w:t xml:space="preserve">Organización/Comunidad/Colectivo </w:t>
            </w:r>
          </w:p>
        </w:tc>
        <w:tc>
          <w:tcPr>
            <w:tcW w:w="2693" w:type="dxa"/>
            <w:tcBorders>
              <w:top w:val="single" w:color="000000" w:sz="4" w:space="0"/>
              <w:left w:val="nil"/>
              <w:bottom w:val="single" w:color="000000" w:sz="4" w:space="0"/>
              <w:right w:val="single" w:color="000000" w:sz="4" w:space="0"/>
            </w:tcBorders>
            <w:shd w:val="clear" w:color="8EAADB" w:fill="8EAADB"/>
            <w:noWrap/>
            <w:vAlign w:val="center"/>
            <w:hideMark/>
          </w:tcPr>
          <w:p w:rsidRPr="002B166C" w:rsidR="00F422CE" w:rsidP="00F422CE" w:rsidRDefault="00F422CE" w14:paraId="5FC3E2C1" w14:textId="77777777">
            <w:pPr>
              <w:rPr>
                <w:rFonts w:ascii="Calibri" w:hAnsi="Calibri" w:cs="Arial"/>
                <w:b/>
                <w:bCs/>
                <w:color w:val="000000"/>
                <w:sz w:val="20"/>
                <w:szCs w:val="20"/>
                <w:lang w:val="es-CO"/>
              </w:rPr>
            </w:pPr>
            <w:r w:rsidRPr="002B166C">
              <w:rPr>
                <w:rFonts w:ascii="Calibri" w:hAnsi="Calibri" w:cs="Arial"/>
                <w:b/>
                <w:bCs/>
                <w:color w:val="000000"/>
                <w:sz w:val="20"/>
                <w:szCs w:val="20"/>
                <w:lang w:val="es-CO"/>
              </w:rPr>
              <w:t xml:space="preserve">Departamento y Municipio </w:t>
            </w:r>
          </w:p>
        </w:tc>
      </w:tr>
      <w:tr w:rsidRPr="002B166C" w:rsidR="00F422CE" w:rsidTr="002B166C" w14:paraId="51797A13" w14:textId="77777777">
        <w:trPr>
          <w:trHeight w:val="159"/>
        </w:trPr>
        <w:tc>
          <w:tcPr>
            <w:tcW w:w="7792" w:type="dxa"/>
            <w:tcBorders>
              <w:top w:val="nil"/>
              <w:left w:val="single" w:color="000000" w:sz="4" w:space="0"/>
              <w:bottom w:val="single" w:color="000000" w:sz="4" w:space="0"/>
              <w:right w:val="single" w:color="000000" w:sz="4" w:space="0"/>
            </w:tcBorders>
            <w:shd w:val="clear" w:color="EA9999" w:fill="FFFFFF"/>
            <w:vAlign w:val="center"/>
            <w:hideMark/>
          </w:tcPr>
          <w:p w:rsidRPr="002B166C" w:rsidR="00F422CE" w:rsidP="00F422CE" w:rsidRDefault="00F422CE" w14:paraId="1BDA6771"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Resguardo Canoas</w:t>
            </w:r>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24BF1446" w14:textId="77777777">
            <w:pPr>
              <w:rPr>
                <w:rFonts w:ascii="Calibri" w:hAnsi="Calibri" w:cs="Arial"/>
                <w:color w:val="000000"/>
                <w:sz w:val="18"/>
                <w:szCs w:val="18"/>
                <w:lang w:val="es-CO"/>
              </w:rPr>
            </w:pPr>
            <w:r w:rsidRPr="002B166C">
              <w:rPr>
                <w:rFonts w:ascii="Calibri" w:hAnsi="Calibri" w:cs="Arial"/>
                <w:color w:val="000000"/>
                <w:sz w:val="18"/>
                <w:szCs w:val="18"/>
                <w:lang w:val="es-CO"/>
              </w:rPr>
              <w:t>Cauca, Santander de Quilichao</w:t>
            </w:r>
          </w:p>
        </w:tc>
      </w:tr>
      <w:tr w:rsidRPr="002B166C" w:rsidR="00F422CE" w:rsidTr="002B166C" w14:paraId="6FAB621F" w14:textId="77777777">
        <w:trPr>
          <w:trHeight w:val="185"/>
        </w:trPr>
        <w:tc>
          <w:tcPr>
            <w:tcW w:w="7792" w:type="dxa"/>
            <w:tcBorders>
              <w:top w:val="nil"/>
              <w:left w:val="single" w:color="000000" w:sz="4" w:space="0"/>
              <w:bottom w:val="single" w:color="000000" w:sz="4" w:space="0"/>
              <w:right w:val="single" w:color="000000" w:sz="4" w:space="0"/>
            </w:tcBorders>
            <w:shd w:val="clear" w:color="92D050" w:fill="FFFFFF"/>
            <w:vAlign w:val="center"/>
            <w:hideMark/>
          </w:tcPr>
          <w:p w:rsidRPr="002B166C" w:rsidR="00F422CE" w:rsidP="00F422CE" w:rsidRDefault="00F422CE" w14:paraId="3C4D1108"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Resguardo Jagual Chintado (comunidad de Pichinde y Jagual)</w:t>
            </w:r>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7393297C" w14:textId="77777777">
            <w:pPr>
              <w:rPr>
                <w:rFonts w:ascii="Calibri" w:hAnsi="Calibri" w:cs="Arial"/>
                <w:color w:val="000000"/>
                <w:sz w:val="18"/>
                <w:szCs w:val="18"/>
                <w:lang w:val="es-CO"/>
              </w:rPr>
            </w:pPr>
            <w:r w:rsidRPr="002B166C">
              <w:rPr>
                <w:rFonts w:ascii="Calibri" w:hAnsi="Calibri" w:cs="Arial"/>
                <w:color w:val="000000"/>
                <w:sz w:val="18"/>
                <w:szCs w:val="18"/>
                <w:lang w:val="es-CO"/>
              </w:rPr>
              <w:t>Chocó, Riosucio.</w:t>
            </w:r>
          </w:p>
        </w:tc>
      </w:tr>
      <w:tr w:rsidRPr="002B166C" w:rsidR="00F422CE" w:rsidTr="002B166C" w14:paraId="07150753" w14:textId="77777777">
        <w:trPr>
          <w:trHeight w:val="500"/>
        </w:trPr>
        <w:tc>
          <w:tcPr>
            <w:tcW w:w="7792" w:type="dxa"/>
            <w:tcBorders>
              <w:top w:val="nil"/>
              <w:left w:val="single" w:color="000000" w:sz="4" w:space="0"/>
              <w:bottom w:val="single" w:color="000000" w:sz="4" w:space="0"/>
              <w:right w:val="single" w:color="000000" w:sz="4" w:space="0"/>
            </w:tcBorders>
            <w:shd w:val="clear" w:color="92D050" w:fill="FFFFFF"/>
            <w:vAlign w:val="center"/>
            <w:hideMark/>
          </w:tcPr>
          <w:p w:rsidRPr="002B166C" w:rsidR="00F422CE" w:rsidP="00F422CE" w:rsidRDefault="00F422CE" w14:paraId="1CE024A4"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Red de Organizaciones Sociales de Mujeres Comunales y Comunitarias del Municipio de Montelíbano ROSMUCMONT</w:t>
            </w:r>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5DEA7846" w14:textId="77777777">
            <w:pPr>
              <w:rPr>
                <w:rFonts w:ascii="Calibri" w:hAnsi="Calibri" w:cs="Arial"/>
                <w:color w:val="000000"/>
                <w:sz w:val="18"/>
                <w:szCs w:val="18"/>
                <w:lang w:val="es-CO"/>
              </w:rPr>
            </w:pPr>
            <w:r w:rsidRPr="002B166C">
              <w:rPr>
                <w:rFonts w:ascii="Calibri" w:hAnsi="Calibri" w:cs="Arial"/>
                <w:color w:val="000000"/>
                <w:sz w:val="18"/>
                <w:szCs w:val="18"/>
                <w:lang w:val="es-CO"/>
              </w:rPr>
              <w:t>Córdoba, Montelíbano</w:t>
            </w:r>
          </w:p>
        </w:tc>
      </w:tr>
      <w:tr w:rsidRPr="002B166C" w:rsidR="00F422CE" w:rsidTr="002B166C" w14:paraId="69136109" w14:textId="77777777">
        <w:trPr>
          <w:trHeight w:val="103"/>
        </w:trPr>
        <w:tc>
          <w:tcPr>
            <w:tcW w:w="7792" w:type="dxa"/>
            <w:tcBorders>
              <w:top w:val="nil"/>
              <w:left w:val="single" w:color="000000" w:sz="4" w:space="0"/>
              <w:bottom w:val="single" w:color="000000" w:sz="4" w:space="0"/>
              <w:right w:val="single" w:color="000000" w:sz="4" w:space="0"/>
            </w:tcBorders>
            <w:shd w:val="clear" w:color="92D050" w:fill="FFFFFF"/>
            <w:vAlign w:val="center"/>
            <w:hideMark/>
          </w:tcPr>
          <w:p w:rsidRPr="002B166C" w:rsidR="00F422CE" w:rsidP="00F422CE" w:rsidRDefault="00F422CE" w14:paraId="4CC6B239"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Consejo Comunitario Alto Mira y Frontera</w:t>
            </w:r>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7DB021F3" w14:textId="77777777">
            <w:pPr>
              <w:rPr>
                <w:rFonts w:ascii="Calibri" w:hAnsi="Calibri" w:cs="Arial"/>
                <w:color w:val="000000"/>
                <w:sz w:val="18"/>
                <w:szCs w:val="18"/>
                <w:lang w:val="es-CO"/>
              </w:rPr>
            </w:pPr>
            <w:r w:rsidRPr="002B166C">
              <w:rPr>
                <w:rFonts w:ascii="Calibri" w:hAnsi="Calibri" w:cs="Arial"/>
                <w:color w:val="000000"/>
                <w:sz w:val="18"/>
                <w:szCs w:val="18"/>
                <w:lang w:val="es-CO"/>
              </w:rPr>
              <w:t>Nariño, San Andrés de Tumaco</w:t>
            </w:r>
          </w:p>
        </w:tc>
      </w:tr>
      <w:tr w:rsidRPr="002B166C" w:rsidR="00F422CE" w:rsidTr="002B166C" w14:paraId="6D6AD174" w14:textId="77777777">
        <w:trPr>
          <w:trHeight w:val="300"/>
        </w:trPr>
        <w:tc>
          <w:tcPr>
            <w:tcW w:w="7792" w:type="dxa"/>
            <w:tcBorders>
              <w:top w:val="nil"/>
              <w:left w:val="single" w:color="000000" w:sz="4" w:space="0"/>
              <w:bottom w:val="single" w:color="000000" w:sz="4" w:space="0"/>
              <w:right w:val="single" w:color="000000" w:sz="4" w:space="0"/>
            </w:tcBorders>
            <w:shd w:val="clear" w:color="FFE599" w:fill="FFFFFF"/>
            <w:vAlign w:val="center"/>
            <w:hideMark/>
          </w:tcPr>
          <w:p w:rsidRPr="002B166C" w:rsidR="00F422CE" w:rsidP="00F422CE" w:rsidRDefault="00F422CE" w14:paraId="277E768E" w14:textId="1E5B5387">
            <w:pPr>
              <w:numPr>
                <w:ilvl w:val="0"/>
                <w:numId w:val="33"/>
              </w:numPr>
              <w:contextualSpacing/>
              <w:rPr>
                <w:rFonts w:ascii="Calibri" w:hAnsi="Calibri" w:cs="Arial" w:eastAsiaTheme="minorHAnsi"/>
                <w:color w:val="000000"/>
                <w:sz w:val="18"/>
                <w:szCs w:val="18"/>
                <w:lang w:val="es-CO" w:eastAsia="en-US"/>
              </w:rPr>
            </w:pPr>
            <w:bookmarkStart w:name="_Hlk97129732" w:id="2"/>
            <w:r w:rsidRPr="002B166C">
              <w:rPr>
                <w:rFonts w:ascii="Calibri" w:hAnsi="Calibri" w:cs="Arial" w:eastAsiaTheme="minorHAnsi"/>
                <w:color w:val="000000"/>
                <w:sz w:val="18"/>
                <w:szCs w:val="18"/>
                <w:lang w:val="es-CO" w:eastAsia="en-US"/>
              </w:rPr>
              <w:t>Consejo Comunitario Coopdiconc</w:t>
            </w:r>
            <w:bookmarkEnd w:id="2"/>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3996E8B9" w14:textId="77777777">
            <w:pPr>
              <w:rPr>
                <w:rFonts w:ascii="Calibri" w:hAnsi="Calibri" w:cs="Arial"/>
                <w:color w:val="000000"/>
                <w:sz w:val="18"/>
                <w:szCs w:val="18"/>
                <w:lang w:val="es-CO"/>
              </w:rPr>
            </w:pPr>
            <w:r w:rsidRPr="002B166C">
              <w:rPr>
                <w:rFonts w:ascii="Calibri" w:hAnsi="Calibri" w:cs="Arial"/>
                <w:color w:val="000000"/>
                <w:sz w:val="18"/>
                <w:szCs w:val="18"/>
                <w:lang w:val="es-CO"/>
              </w:rPr>
              <w:t>Nariño, Policarpa</w:t>
            </w:r>
          </w:p>
        </w:tc>
      </w:tr>
      <w:tr w:rsidRPr="002B166C" w:rsidR="00F422CE" w:rsidTr="002B166C" w14:paraId="6926889F" w14:textId="77777777">
        <w:trPr>
          <w:trHeight w:val="300"/>
        </w:trPr>
        <w:tc>
          <w:tcPr>
            <w:tcW w:w="7792" w:type="dxa"/>
            <w:tcBorders>
              <w:top w:val="nil"/>
              <w:left w:val="single" w:color="000000" w:sz="4" w:space="0"/>
              <w:bottom w:val="single" w:color="000000" w:sz="4" w:space="0"/>
              <w:right w:val="single" w:color="000000" w:sz="4" w:space="0"/>
            </w:tcBorders>
            <w:shd w:val="clear" w:color="EA9999" w:fill="FFFFFF"/>
            <w:vAlign w:val="center"/>
            <w:hideMark/>
          </w:tcPr>
          <w:p w:rsidRPr="002B166C" w:rsidR="00F422CE" w:rsidP="00F422CE" w:rsidRDefault="00F422CE" w14:paraId="35F23D96"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Resguardo Gran Rosario</w:t>
            </w:r>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29317371" w14:textId="77777777">
            <w:pPr>
              <w:rPr>
                <w:rFonts w:ascii="Calibri" w:hAnsi="Calibri" w:cs="Arial"/>
                <w:color w:val="000000"/>
                <w:sz w:val="18"/>
                <w:szCs w:val="18"/>
                <w:lang w:val="es-CO"/>
              </w:rPr>
            </w:pPr>
            <w:r w:rsidRPr="002B166C">
              <w:rPr>
                <w:rFonts w:ascii="Calibri" w:hAnsi="Calibri" w:cs="Arial"/>
                <w:color w:val="000000"/>
                <w:sz w:val="18"/>
                <w:szCs w:val="18"/>
                <w:lang w:val="es-CO"/>
              </w:rPr>
              <w:t> Tumaco, Nariño</w:t>
            </w:r>
          </w:p>
        </w:tc>
      </w:tr>
      <w:tr w:rsidRPr="002B166C" w:rsidR="00F422CE" w:rsidTr="002B166C" w14:paraId="0D59C763" w14:textId="77777777">
        <w:trPr>
          <w:trHeight w:val="524"/>
        </w:trPr>
        <w:tc>
          <w:tcPr>
            <w:tcW w:w="7792" w:type="dxa"/>
            <w:tcBorders>
              <w:top w:val="nil"/>
              <w:left w:val="single" w:color="000000" w:sz="4" w:space="0"/>
              <w:bottom w:val="nil"/>
              <w:right w:val="single" w:color="000000" w:sz="4" w:space="0"/>
            </w:tcBorders>
            <w:shd w:val="clear" w:color="92D050" w:fill="FFFFFF"/>
            <w:vAlign w:val="center"/>
            <w:hideMark/>
          </w:tcPr>
          <w:p w:rsidRPr="002B166C" w:rsidR="00F422CE" w:rsidP="00F422CE" w:rsidRDefault="00F422CE" w14:paraId="06541C0C"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Consejo Comunitario Afrodescendiente de Pavarandó (Comunidades negras asentadas en el corregimiento de Pavarandó y Pavaradoncito)</w:t>
            </w:r>
          </w:p>
        </w:tc>
        <w:tc>
          <w:tcPr>
            <w:tcW w:w="2693" w:type="dxa"/>
            <w:tcBorders>
              <w:top w:val="nil"/>
              <w:left w:val="nil"/>
              <w:bottom w:val="nil"/>
              <w:right w:val="single" w:color="000000" w:sz="4" w:space="0"/>
            </w:tcBorders>
            <w:shd w:val="clear" w:color="D8D8D8" w:fill="FFFFFF"/>
            <w:noWrap/>
            <w:vAlign w:val="center"/>
            <w:hideMark/>
          </w:tcPr>
          <w:p w:rsidRPr="002B166C" w:rsidR="00F422CE" w:rsidP="00F422CE" w:rsidRDefault="00F422CE" w14:paraId="63C4BB7E" w14:textId="77777777">
            <w:pPr>
              <w:rPr>
                <w:rFonts w:ascii="Calibri" w:hAnsi="Calibri" w:cs="Arial"/>
                <w:color w:val="000000"/>
                <w:sz w:val="18"/>
                <w:szCs w:val="18"/>
                <w:lang w:val="es-CO"/>
              </w:rPr>
            </w:pPr>
            <w:r w:rsidRPr="002B166C">
              <w:rPr>
                <w:rFonts w:ascii="Calibri" w:hAnsi="Calibri" w:cs="Arial"/>
                <w:color w:val="000000"/>
                <w:sz w:val="18"/>
                <w:szCs w:val="18"/>
                <w:lang w:val="es-CO"/>
              </w:rPr>
              <w:t>Antioquia, Mutatá</w:t>
            </w:r>
          </w:p>
        </w:tc>
      </w:tr>
      <w:tr w:rsidRPr="002B166C" w:rsidR="00F422CE" w:rsidTr="002B166C" w14:paraId="14178688" w14:textId="77777777">
        <w:trPr>
          <w:trHeight w:val="79"/>
        </w:trPr>
        <w:tc>
          <w:tcPr>
            <w:tcW w:w="7792" w:type="dxa"/>
            <w:tcBorders>
              <w:top w:val="single" w:color="000000" w:sz="4" w:space="0"/>
              <w:left w:val="single" w:color="000000" w:sz="4" w:space="0"/>
              <w:bottom w:val="single" w:color="000000" w:sz="4" w:space="0"/>
              <w:right w:val="single" w:color="000000" w:sz="4" w:space="0"/>
            </w:tcBorders>
            <w:shd w:val="clear" w:color="92D050" w:fill="FFFFFF"/>
            <w:vAlign w:val="center"/>
            <w:hideMark/>
          </w:tcPr>
          <w:p w:rsidRPr="002B166C" w:rsidR="00F422CE" w:rsidP="00F422CE" w:rsidRDefault="00F422CE" w14:paraId="4842E90C"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Asociación de mujeres AINI de la Cuenca del río Naya</w:t>
            </w:r>
          </w:p>
        </w:tc>
        <w:tc>
          <w:tcPr>
            <w:tcW w:w="2693" w:type="dxa"/>
            <w:tcBorders>
              <w:top w:val="single" w:color="000000" w:sz="4" w:space="0"/>
              <w:left w:val="nil"/>
              <w:bottom w:val="single" w:color="000000" w:sz="4" w:space="0"/>
              <w:right w:val="single" w:color="000000" w:sz="4" w:space="0"/>
            </w:tcBorders>
            <w:shd w:val="clear" w:color="D8D8D8" w:fill="FFFFFF"/>
            <w:noWrap/>
            <w:vAlign w:val="center"/>
            <w:hideMark/>
          </w:tcPr>
          <w:p w:rsidRPr="002B166C" w:rsidR="00F422CE" w:rsidP="00F422CE" w:rsidRDefault="00F422CE" w14:paraId="49F34128" w14:textId="77777777">
            <w:pPr>
              <w:rPr>
                <w:rFonts w:ascii="Calibri" w:hAnsi="Calibri" w:cs="Arial"/>
                <w:color w:val="000000"/>
                <w:sz w:val="18"/>
                <w:szCs w:val="18"/>
                <w:lang w:val="es-CO"/>
              </w:rPr>
            </w:pPr>
            <w:r w:rsidRPr="002B166C">
              <w:rPr>
                <w:rFonts w:ascii="Calibri" w:hAnsi="Calibri" w:cs="Arial"/>
                <w:color w:val="000000"/>
                <w:sz w:val="18"/>
                <w:szCs w:val="18"/>
                <w:lang w:val="es-CO"/>
              </w:rPr>
              <w:t>Valle del Cauca, Buenaventura</w:t>
            </w:r>
          </w:p>
        </w:tc>
      </w:tr>
      <w:tr w:rsidRPr="00F422CE" w:rsidR="00F422CE" w:rsidTr="002B166C" w14:paraId="32E57CE4" w14:textId="77777777">
        <w:trPr>
          <w:trHeight w:val="70"/>
        </w:trPr>
        <w:tc>
          <w:tcPr>
            <w:tcW w:w="7792" w:type="dxa"/>
            <w:tcBorders>
              <w:top w:val="nil"/>
              <w:left w:val="single" w:color="000000" w:sz="4" w:space="0"/>
              <w:bottom w:val="single" w:color="000000" w:sz="4" w:space="0"/>
              <w:right w:val="single" w:color="000000" w:sz="4" w:space="0"/>
            </w:tcBorders>
            <w:shd w:val="clear" w:color="92D050" w:fill="FFFFFF"/>
            <w:vAlign w:val="center"/>
            <w:hideMark/>
          </w:tcPr>
          <w:p w:rsidRPr="002B166C" w:rsidR="00F422CE" w:rsidP="00F422CE" w:rsidRDefault="00F422CE" w14:paraId="6590D191" w14:textId="77777777">
            <w:pPr>
              <w:numPr>
                <w:ilvl w:val="0"/>
                <w:numId w:val="33"/>
              </w:numPr>
              <w:contextualSpacing/>
              <w:rPr>
                <w:rFonts w:ascii="Calibri" w:hAnsi="Calibri" w:cs="Arial" w:eastAsiaTheme="minorHAnsi"/>
                <w:color w:val="000000"/>
                <w:sz w:val="18"/>
                <w:szCs w:val="18"/>
                <w:lang w:val="es-CO" w:eastAsia="en-US"/>
              </w:rPr>
            </w:pPr>
            <w:r w:rsidRPr="002B166C">
              <w:rPr>
                <w:rFonts w:ascii="Calibri" w:hAnsi="Calibri" w:cs="Arial" w:eastAsiaTheme="minorHAnsi"/>
                <w:color w:val="000000"/>
                <w:sz w:val="18"/>
                <w:szCs w:val="18"/>
                <w:lang w:val="es-CO" w:eastAsia="en-US"/>
              </w:rPr>
              <w:t>Madres por la Vida del Estero de San Antonio</w:t>
            </w:r>
          </w:p>
        </w:tc>
        <w:tc>
          <w:tcPr>
            <w:tcW w:w="2693" w:type="dxa"/>
            <w:tcBorders>
              <w:top w:val="nil"/>
              <w:left w:val="nil"/>
              <w:bottom w:val="single" w:color="000000" w:sz="4" w:space="0"/>
              <w:right w:val="single" w:color="000000" w:sz="4" w:space="0"/>
            </w:tcBorders>
            <w:shd w:val="clear" w:color="D8D8D8" w:fill="FFFFFF"/>
            <w:noWrap/>
            <w:vAlign w:val="center"/>
            <w:hideMark/>
          </w:tcPr>
          <w:p w:rsidRPr="002B166C" w:rsidR="00F422CE" w:rsidP="00F422CE" w:rsidRDefault="00F422CE" w14:paraId="7FC4906C" w14:textId="77777777">
            <w:pPr>
              <w:rPr>
                <w:rFonts w:ascii="Calibri" w:hAnsi="Calibri" w:cs="Arial"/>
                <w:color w:val="000000"/>
                <w:sz w:val="18"/>
                <w:szCs w:val="18"/>
                <w:lang w:val="es-CO"/>
              </w:rPr>
            </w:pPr>
            <w:r w:rsidRPr="002B166C">
              <w:rPr>
                <w:rFonts w:ascii="Calibri" w:hAnsi="Calibri" w:cs="Arial"/>
                <w:color w:val="000000"/>
                <w:sz w:val="18"/>
                <w:szCs w:val="18"/>
                <w:lang w:val="es-CO"/>
              </w:rPr>
              <w:t>Valle del Cauca, Buenaventura</w:t>
            </w:r>
          </w:p>
        </w:tc>
      </w:tr>
    </w:tbl>
    <w:p w:rsidRPr="002B166C" w:rsidR="004D77AE" w:rsidP="0093723E" w:rsidRDefault="00BF3374" w14:paraId="4CE83324" w14:textId="31A4F49F">
      <w:pPr>
        <w:shd w:val="clear" w:color="auto" w:fill="FFFFFF"/>
        <w:jc w:val="both"/>
        <w:rPr>
          <w:rFonts w:asciiTheme="minorHAnsi" w:hAnsiTheme="minorHAnsi" w:cstheme="minorHAnsi"/>
          <w:sz w:val="18"/>
          <w:szCs w:val="18"/>
        </w:rPr>
      </w:pPr>
      <w:r w:rsidRPr="002B166C">
        <w:rPr>
          <w:rFonts w:asciiTheme="minorHAnsi" w:hAnsiTheme="minorHAnsi" w:cstheme="minorHAnsi"/>
          <w:sz w:val="18"/>
          <w:szCs w:val="18"/>
        </w:rPr>
        <w:t>Fuente</w:t>
      </w:r>
      <w:r w:rsidRPr="002B166C" w:rsidR="00784743">
        <w:rPr>
          <w:rFonts w:asciiTheme="minorHAnsi" w:hAnsiTheme="minorHAnsi" w:cstheme="minorHAnsi"/>
          <w:sz w:val="18"/>
          <w:szCs w:val="18"/>
        </w:rPr>
        <w:t>: PNUD/RedProdepaz</w:t>
      </w:r>
    </w:p>
    <w:p w:rsidRPr="002B166C" w:rsidR="000C10E6" w:rsidP="002148CA" w:rsidRDefault="000C10E6" w14:paraId="49FEFE4F" w14:textId="77777777">
      <w:pPr>
        <w:ind w:right="170"/>
        <w:jc w:val="both"/>
        <w:rPr>
          <w:rFonts w:asciiTheme="minorHAnsi" w:hAnsiTheme="minorHAnsi" w:cstheme="minorHAnsi"/>
          <w:color w:val="000000"/>
          <w:sz w:val="20"/>
          <w:szCs w:val="20"/>
        </w:rPr>
      </w:pPr>
    </w:p>
    <w:p w:rsidRPr="002B166C" w:rsidR="00192325" w:rsidP="00192325" w:rsidRDefault="00192325" w14:paraId="10EA0B97" w14:textId="365BA0CF">
      <w:pPr>
        <w:ind w:right="170"/>
        <w:jc w:val="both"/>
        <w:rPr>
          <w:rFonts w:asciiTheme="minorHAnsi" w:hAnsiTheme="minorHAnsi" w:cstheme="minorHAnsi"/>
          <w:sz w:val="20"/>
          <w:szCs w:val="20"/>
        </w:rPr>
      </w:pPr>
      <w:r w:rsidRPr="002B166C">
        <w:rPr>
          <w:rFonts w:asciiTheme="minorHAnsi" w:hAnsiTheme="minorHAnsi" w:cstheme="minorHAnsi"/>
          <w:sz w:val="20"/>
          <w:szCs w:val="20"/>
        </w:rPr>
        <w:t xml:space="preserve">Los </w:t>
      </w:r>
      <w:r w:rsidRPr="002B166C" w:rsidR="00230C42">
        <w:rPr>
          <w:rFonts w:asciiTheme="minorHAnsi" w:hAnsiTheme="minorHAnsi" w:cstheme="minorHAnsi"/>
          <w:b/>
          <w:bCs/>
          <w:sz w:val="20"/>
          <w:szCs w:val="20"/>
        </w:rPr>
        <w:t>P</w:t>
      </w:r>
      <w:r w:rsidRPr="002B166C">
        <w:rPr>
          <w:rFonts w:asciiTheme="minorHAnsi" w:hAnsiTheme="minorHAnsi" w:cstheme="minorHAnsi"/>
          <w:b/>
          <w:bCs/>
          <w:sz w:val="20"/>
          <w:szCs w:val="20"/>
        </w:rPr>
        <w:t>lanes</w:t>
      </w:r>
      <w:r w:rsidRPr="002B166C" w:rsidR="00316F7C">
        <w:rPr>
          <w:rFonts w:asciiTheme="minorHAnsi" w:hAnsiTheme="minorHAnsi" w:cstheme="minorHAnsi"/>
          <w:b/>
          <w:bCs/>
          <w:sz w:val="20"/>
          <w:szCs w:val="20"/>
        </w:rPr>
        <w:t xml:space="preserve"> de Autoprotección</w:t>
      </w:r>
      <w:r w:rsidRPr="002B166C">
        <w:rPr>
          <w:rFonts w:asciiTheme="minorHAnsi" w:hAnsiTheme="minorHAnsi" w:cstheme="minorHAnsi"/>
          <w:sz w:val="20"/>
          <w:szCs w:val="20"/>
        </w:rPr>
        <w:t xml:space="preserve"> son un conjunto de herramientas, estrategias, medidas y acciones que construyen capacidades y condiciones de seguridad, con el propósito de prevenir riesgos, contrarrestar las amenazas y minimizar las vulnerabilidades de los líderes sociales garantizando la inclusión del enfoque territorial, enfoque étnico y el enfoque de género,</w:t>
      </w:r>
      <w:r w:rsidRPr="002B166C" w:rsidR="00D907DB">
        <w:rPr>
          <w:rFonts w:asciiTheme="minorHAnsi" w:hAnsiTheme="minorHAnsi" w:cstheme="minorHAnsi"/>
          <w:sz w:val="20"/>
          <w:szCs w:val="20"/>
        </w:rPr>
        <w:t xml:space="preserve"> la organización RedProdepaz</w:t>
      </w:r>
      <w:r w:rsidRPr="002B166C" w:rsidR="000A3C4D">
        <w:rPr>
          <w:rFonts w:asciiTheme="minorHAnsi" w:hAnsiTheme="minorHAnsi" w:cstheme="minorHAnsi"/>
          <w:sz w:val="20"/>
          <w:szCs w:val="20"/>
        </w:rPr>
        <w:t>, realizo la construcción de</w:t>
      </w:r>
      <w:r w:rsidRPr="002B166C" w:rsidR="002A3977">
        <w:rPr>
          <w:rFonts w:asciiTheme="minorHAnsi" w:hAnsiTheme="minorHAnsi" w:cstheme="minorHAnsi"/>
          <w:sz w:val="20"/>
          <w:szCs w:val="20"/>
        </w:rPr>
        <w:t xml:space="preserve"> cada</w:t>
      </w:r>
      <w:r w:rsidRPr="002B166C" w:rsidR="000A3C4D">
        <w:rPr>
          <w:rFonts w:asciiTheme="minorHAnsi" w:hAnsiTheme="minorHAnsi" w:cstheme="minorHAnsi"/>
          <w:sz w:val="20"/>
          <w:szCs w:val="20"/>
        </w:rPr>
        <w:t xml:space="preserve"> documento de manera participativa y articulada con los </w:t>
      </w:r>
      <w:r w:rsidRPr="002B166C" w:rsidR="00833EF4">
        <w:rPr>
          <w:rFonts w:asciiTheme="minorHAnsi" w:hAnsiTheme="minorHAnsi" w:cstheme="minorHAnsi"/>
          <w:sz w:val="20"/>
          <w:szCs w:val="20"/>
        </w:rPr>
        <w:t>líderes</w:t>
      </w:r>
      <w:r w:rsidRPr="002B166C" w:rsidR="000A3C4D">
        <w:rPr>
          <w:rFonts w:asciiTheme="minorHAnsi" w:hAnsiTheme="minorHAnsi" w:cstheme="minorHAnsi"/>
          <w:sz w:val="20"/>
          <w:szCs w:val="20"/>
        </w:rPr>
        <w:t xml:space="preserve"> y lideresas de las comunida</w:t>
      </w:r>
      <w:r w:rsidRPr="002B166C" w:rsidR="002A3977">
        <w:rPr>
          <w:rFonts w:asciiTheme="minorHAnsi" w:hAnsiTheme="minorHAnsi" w:cstheme="minorHAnsi"/>
          <w:sz w:val="20"/>
          <w:szCs w:val="20"/>
        </w:rPr>
        <w:t>des priorizadas,</w:t>
      </w:r>
      <w:r w:rsidRPr="002B166C">
        <w:rPr>
          <w:rFonts w:asciiTheme="minorHAnsi" w:hAnsiTheme="minorHAnsi" w:cstheme="minorHAnsi"/>
          <w:sz w:val="20"/>
          <w:szCs w:val="20"/>
        </w:rPr>
        <w:t xml:space="preserve"> </w:t>
      </w:r>
      <w:r w:rsidRPr="002B166C" w:rsidR="002A3977">
        <w:rPr>
          <w:rFonts w:asciiTheme="minorHAnsi" w:hAnsiTheme="minorHAnsi" w:cstheme="minorHAnsi"/>
          <w:sz w:val="20"/>
          <w:szCs w:val="20"/>
        </w:rPr>
        <w:t xml:space="preserve">y los </w:t>
      </w:r>
      <w:r w:rsidRPr="002B166C" w:rsidR="00EA76B2">
        <w:rPr>
          <w:rFonts w:asciiTheme="minorHAnsi" w:hAnsiTheme="minorHAnsi" w:cstheme="minorHAnsi"/>
          <w:sz w:val="20"/>
          <w:szCs w:val="20"/>
        </w:rPr>
        <w:t xml:space="preserve">acompaño de </w:t>
      </w:r>
      <w:r w:rsidRPr="002B166C">
        <w:rPr>
          <w:rFonts w:asciiTheme="minorHAnsi" w:hAnsiTheme="minorHAnsi" w:cstheme="minorHAnsi"/>
          <w:sz w:val="20"/>
          <w:szCs w:val="20"/>
        </w:rPr>
        <w:t xml:space="preserve">una </w:t>
      </w:r>
      <w:r w:rsidRPr="002B166C">
        <w:rPr>
          <w:rFonts w:asciiTheme="minorHAnsi" w:hAnsiTheme="minorHAnsi" w:cstheme="minorHAnsi"/>
          <w:b/>
          <w:bCs/>
          <w:i/>
          <w:iCs/>
          <w:sz w:val="20"/>
          <w:szCs w:val="20"/>
        </w:rPr>
        <w:t>“Mochila de Vida”</w:t>
      </w:r>
      <w:r w:rsidRPr="002B166C">
        <w:rPr>
          <w:rFonts w:asciiTheme="minorHAnsi" w:hAnsiTheme="minorHAnsi" w:cstheme="minorHAnsi"/>
          <w:sz w:val="20"/>
          <w:szCs w:val="20"/>
        </w:rPr>
        <w:t xml:space="preserve"> </w:t>
      </w:r>
      <w:r w:rsidRPr="002B166C" w:rsidR="00EA76B2">
        <w:rPr>
          <w:rFonts w:asciiTheme="minorHAnsi" w:hAnsiTheme="minorHAnsi" w:cstheme="minorHAnsi"/>
          <w:sz w:val="20"/>
          <w:szCs w:val="20"/>
        </w:rPr>
        <w:t>que se compone</w:t>
      </w:r>
      <w:r w:rsidRPr="002B166C" w:rsidR="007D4039">
        <w:rPr>
          <w:rFonts w:asciiTheme="minorHAnsi" w:hAnsiTheme="minorHAnsi" w:cstheme="minorHAnsi"/>
          <w:sz w:val="20"/>
          <w:szCs w:val="20"/>
        </w:rPr>
        <w:t xml:space="preserve"> de: </w:t>
      </w:r>
      <w:r w:rsidRPr="002B166C" w:rsidR="00343A9B">
        <w:rPr>
          <w:rFonts w:asciiTheme="minorHAnsi" w:hAnsiTheme="minorHAnsi" w:cstheme="minorHAnsi"/>
          <w:i/>
          <w:iCs/>
          <w:sz w:val="20"/>
          <w:szCs w:val="20"/>
        </w:rPr>
        <w:t>i)</w:t>
      </w:r>
      <w:r w:rsidRPr="002B166C">
        <w:rPr>
          <w:rFonts w:asciiTheme="minorHAnsi" w:hAnsiTheme="minorHAnsi" w:cstheme="minorHAnsi"/>
          <w:sz w:val="20"/>
          <w:szCs w:val="20"/>
        </w:rPr>
        <w:t xml:space="preserve"> un manual para el facilitador</w:t>
      </w:r>
      <w:r w:rsidRPr="002B166C" w:rsidR="007D4039">
        <w:rPr>
          <w:rFonts w:asciiTheme="minorHAnsi" w:hAnsiTheme="minorHAnsi" w:cstheme="minorHAnsi"/>
          <w:sz w:val="20"/>
          <w:szCs w:val="20"/>
        </w:rPr>
        <w:t>,</w:t>
      </w:r>
      <w:r w:rsidRPr="002B166C">
        <w:rPr>
          <w:rFonts w:asciiTheme="minorHAnsi" w:hAnsiTheme="minorHAnsi" w:cstheme="minorHAnsi"/>
          <w:sz w:val="20"/>
          <w:szCs w:val="20"/>
        </w:rPr>
        <w:t xml:space="preserve"> con el fin de fomentar la réplica de los conocimientos aprendidos durante la estrategia pedagógica, </w:t>
      </w:r>
      <w:r w:rsidRPr="002B166C" w:rsidR="00343A9B">
        <w:rPr>
          <w:rFonts w:asciiTheme="minorHAnsi" w:hAnsiTheme="minorHAnsi" w:cstheme="minorHAnsi"/>
          <w:i/>
          <w:iCs/>
          <w:sz w:val="20"/>
          <w:szCs w:val="20"/>
        </w:rPr>
        <w:t>ii</w:t>
      </w:r>
      <w:r w:rsidRPr="002B166C" w:rsidR="00343A9B">
        <w:rPr>
          <w:rFonts w:asciiTheme="minorHAnsi" w:hAnsiTheme="minorHAnsi" w:cstheme="minorHAnsi"/>
          <w:sz w:val="20"/>
          <w:szCs w:val="20"/>
        </w:rPr>
        <w:t xml:space="preserve">) </w:t>
      </w:r>
      <w:r w:rsidRPr="002B166C">
        <w:rPr>
          <w:rFonts w:asciiTheme="minorHAnsi" w:hAnsiTheme="minorHAnsi" w:cstheme="minorHAnsi"/>
          <w:sz w:val="20"/>
          <w:szCs w:val="20"/>
        </w:rPr>
        <w:t xml:space="preserve">manual y estrategia de comunicaciones, acompañado de una serie </w:t>
      </w:r>
      <w:r w:rsidRPr="002B166C">
        <w:rPr>
          <w:rFonts w:asciiTheme="minorHAnsi" w:hAnsiTheme="minorHAnsi" w:cstheme="minorHAnsi"/>
          <w:b/>
          <w:bCs/>
          <w:sz w:val="20"/>
          <w:szCs w:val="20"/>
        </w:rPr>
        <w:t xml:space="preserve">Podcast </w:t>
      </w:r>
      <w:r w:rsidRPr="002B166C">
        <w:rPr>
          <w:rFonts w:asciiTheme="minorHAnsi" w:hAnsiTheme="minorHAnsi" w:cstheme="minorHAnsi"/>
          <w:sz w:val="20"/>
          <w:szCs w:val="20"/>
        </w:rPr>
        <w:t>de 5 capítulos, con testimonios reales recogidos en territorios de Colombia</w:t>
      </w:r>
      <w:r w:rsidRPr="002B166C" w:rsidR="00343A9B">
        <w:rPr>
          <w:rFonts w:asciiTheme="minorHAnsi" w:hAnsiTheme="minorHAnsi" w:cstheme="minorHAnsi"/>
          <w:sz w:val="20"/>
          <w:szCs w:val="20"/>
        </w:rPr>
        <w:t xml:space="preserve"> </w:t>
      </w:r>
      <w:r w:rsidRPr="002B166C" w:rsidR="00F50696">
        <w:rPr>
          <w:rFonts w:asciiTheme="minorHAnsi" w:hAnsiTheme="minorHAnsi" w:cstheme="minorHAnsi"/>
          <w:sz w:val="20"/>
          <w:szCs w:val="20"/>
        </w:rPr>
        <w:t xml:space="preserve">donde se podrán escuchar las </w:t>
      </w:r>
      <w:r w:rsidRPr="002B166C">
        <w:rPr>
          <w:rFonts w:asciiTheme="minorHAnsi" w:hAnsiTheme="minorHAnsi" w:cstheme="minorHAnsi"/>
          <w:sz w:val="20"/>
          <w:szCs w:val="20"/>
        </w:rPr>
        <w:t>estrategias de autoprotección que líderes y lideresas han tenido que aprender de manera vivencial, </w:t>
      </w:r>
      <w:r w:rsidRPr="002B166C" w:rsidR="00A949BE">
        <w:rPr>
          <w:rFonts w:asciiTheme="minorHAnsi" w:hAnsiTheme="minorHAnsi" w:cstheme="minorHAnsi"/>
          <w:i/>
          <w:iCs/>
          <w:sz w:val="20"/>
          <w:szCs w:val="20"/>
        </w:rPr>
        <w:t xml:space="preserve">iii) </w:t>
      </w:r>
      <w:r w:rsidRPr="002B166C">
        <w:rPr>
          <w:rFonts w:asciiTheme="minorHAnsi" w:hAnsiTheme="minorHAnsi" w:cstheme="minorHAnsi"/>
          <w:sz w:val="20"/>
          <w:szCs w:val="20"/>
        </w:rPr>
        <w:t xml:space="preserve">manual de negociación en conflicto, donde se transmiten estrategias de negociación especialmente en el relacionamiento con actores conflictivos,  y </w:t>
      </w:r>
      <w:r w:rsidRPr="002B166C" w:rsidR="000F3594">
        <w:rPr>
          <w:rFonts w:asciiTheme="minorHAnsi" w:hAnsiTheme="minorHAnsi" w:cstheme="minorHAnsi"/>
          <w:sz w:val="20"/>
          <w:szCs w:val="20"/>
        </w:rPr>
        <w:t>i</w:t>
      </w:r>
      <w:r w:rsidRPr="002B166C" w:rsidR="000F3594">
        <w:rPr>
          <w:rFonts w:asciiTheme="minorHAnsi" w:hAnsiTheme="minorHAnsi" w:cstheme="minorHAnsi"/>
          <w:i/>
          <w:iCs/>
          <w:sz w:val="20"/>
          <w:szCs w:val="20"/>
        </w:rPr>
        <w:t>v</w:t>
      </w:r>
      <w:r w:rsidRPr="002B166C" w:rsidR="00A949BE">
        <w:rPr>
          <w:rFonts w:asciiTheme="minorHAnsi" w:hAnsiTheme="minorHAnsi" w:cstheme="minorHAnsi"/>
          <w:i/>
          <w:iCs/>
          <w:sz w:val="20"/>
          <w:szCs w:val="20"/>
        </w:rPr>
        <w:t>)</w:t>
      </w:r>
      <w:r w:rsidRPr="002B166C">
        <w:rPr>
          <w:rFonts w:asciiTheme="minorHAnsi" w:hAnsiTheme="minorHAnsi" w:cstheme="minorHAnsi"/>
          <w:sz w:val="20"/>
          <w:szCs w:val="20"/>
        </w:rPr>
        <w:t xml:space="preserve"> una cartilla de primeros auxilios psicológicos</w:t>
      </w:r>
      <w:r w:rsidRPr="002B166C" w:rsidR="00800072">
        <w:rPr>
          <w:rFonts w:asciiTheme="minorHAnsi" w:hAnsiTheme="minorHAnsi" w:cstheme="minorHAnsi"/>
          <w:sz w:val="20"/>
          <w:szCs w:val="20"/>
        </w:rPr>
        <w:t>.</w:t>
      </w:r>
      <w:r w:rsidRPr="002B166C">
        <w:rPr>
          <w:rFonts w:asciiTheme="minorHAnsi" w:hAnsiTheme="minorHAnsi" w:cstheme="minorHAnsi"/>
          <w:sz w:val="20"/>
          <w:szCs w:val="20"/>
        </w:rPr>
        <w:t xml:space="preserve"> </w:t>
      </w:r>
      <w:r w:rsidRPr="002B166C" w:rsidR="00800072">
        <w:rPr>
          <w:rFonts w:asciiTheme="minorHAnsi" w:hAnsiTheme="minorHAnsi" w:cstheme="minorHAnsi"/>
          <w:sz w:val="20"/>
          <w:szCs w:val="20"/>
        </w:rPr>
        <w:t>L</w:t>
      </w:r>
      <w:r w:rsidRPr="002B166C">
        <w:rPr>
          <w:rFonts w:asciiTheme="minorHAnsi" w:hAnsiTheme="minorHAnsi" w:cstheme="minorHAnsi"/>
          <w:sz w:val="20"/>
          <w:szCs w:val="20"/>
        </w:rPr>
        <w:t xml:space="preserve">os anteriores, adecuados a las características de cada sujeto colectivo teniendo en cuenta los puntos símiles y la multiplicidad de dinámicas que se pueden presentar en cada territorio. </w:t>
      </w:r>
      <w:r w:rsidR="002B166C">
        <w:rPr>
          <w:rFonts w:asciiTheme="minorHAnsi" w:hAnsiTheme="minorHAnsi" w:cstheme="minorHAnsi"/>
          <w:sz w:val="20"/>
          <w:szCs w:val="20"/>
        </w:rPr>
        <w:t xml:space="preserve"> </w:t>
      </w:r>
      <w:r w:rsidRPr="002B166C">
        <w:rPr>
          <w:rFonts w:asciiTheme="minorHAnsi" w:hAnsiTheme="minorHAnsi" w:cstheme="minorHAnsi"/>
          <w:sz w:val="20"/>
          <w:szCs w:val="20"/>
        </w:rPr>
        <w:t>Asimismo, y como elementos que acompañaron el ejercicio pedagógico se realizó la dotación de herramientas tecnológicas: cámaras fotográficas, computador(es) portátil(es) y mobiliario de acuerdo con un estudio previo de utilidad que tendrían las mismas, para cada sujeto colectivo.</w:t>
      </w:r>
    </w:p>
    <w:p w:rsidRPr="002B166C" w:rsidR="00192325" w:rsidP="00192325" w:rsidRDefault="00192325" w14:paraId="7A8569DA" w14:textId="2E93A68A">
      <w:pPr>
        <w:ind w:right="170"/>
        <w:jc w:val="both"/>
        <w:rPr>
          <w:rFonts w:asciiTheme="minorHAnsi" w:hAnsiTheme="minorHAnsi" w:cstheme="minorHAnsi"/>
          <w:sz w:val="20"/>
          <w:szCs w:val="20"/>
        </w:rPr>
      </w:pPr>
      <w:r w:rsidRPr="002B166C">
        <w:rPr>
          <w:rFonts w:asciiTheme="minorHAnsi" w:hAnsiTheme="minorHAnsi" w:cstheme="minorHAnsi"/>
          <w:color w:val="000000"/>
          <w:sz w:val="20"/>
          <w:szCs w:val="20"/>
        </w:rPr>
        <w:t xml:space="preserve">En cuanto a la metodología para la construcción de los planes, se </w:t>
      </w:r>
      <w:r w:rsidRPr="002B166C" w:rsidR="00F86E91">
        <w:rPr>
          <w:rFonts w:asciiTheme="minorHAnsi" w:hAnsiTheme="minorHAnsi" w:cstheme="minorHAnsi"/>
          <w:color w:val="000000"/>
          <w:sz w:val="20"/>
          <w:szCs w:val="20"/>
        </w:rPr>
        <w:t>desarrolló</w:t>
      </w:r>
      <w:r w:rsidRPr="002B166C">
        <w:rPr>
          <w:rFonts w:asciiTheme="minorHAnsi" w:hAnsiTheme="minorHAnsi" w:cstheme="minorHAnsi"/>
          <w:color w:val="000000"/>
          <w:sz w:val="20"/>
          <w:szCs w:val="20"/>
        </w:rPr>
        <w:t xml:space="preserve"> con un marcado énfasis de acción comunicativa, basado en el Modelo de Autoprotección para intervinientes del Sistema Integral para la Paz, teniendo como fundamento, </w:t>
      </w:r>
      <w:r w:rsidRPr="002B166C">
        <w:rPr>
          <w:rFonts w:asciiTheme="minorHAnsi" w:hAnsiTheme="minorHAnsi" w:cstheme="minorHAnsi"/>
          <w:sz w:val="20"/>
          <w:szCs w:val="20"/>
        </w:rPr>
        <w:t xml:space="preserve">la identificación de las dinámicas territoriales, dinámicas de violencia y conflictividades sociales.  Por lo tanto, el ejercicio de intervención territorial y la construcción de los planes busco fortalecer el trabajo de </w:t>
      </w:r>
      <w:r w:rsidRPr="002B166C" w:rsidR="00833EF4">
        <w:rPr>
          <w:rFonts w:asciiTheme="minorHAnsi" w:hAnsiTheme="minorHAnsi" w:cstheme="minorHAnsi"/>
          <w:sz w:val="20"/>
          <w:szCs w:val="20"/>
        </w:rPr>
        <w:t>líderes</w:t>
      </w:r>
      <w:r w:rsidRPr="002B166C">
        <w:rPr>
          <w:rFonts w:asciiTheme="minorHAnsi" w:hAnsiTheme="minorHAnsi" w:cstheme="minorHAnsi"/>
          <w:sz w:val="20"/>
          <w:szCs w:val="20"/>
        </w:rPr>
        <w:t xml:space="preserve"> y lideresas sociales,</w:t>
      </w:r>
      <w:r w:rsidRPr="002B166C">
        <w:rPr>
          <w:rFonts w:asciiTheme="minorHAnsi" w:hAnsiTheme="minorHAnsi" w:cstheme="minorHAnsi"/>
          <w:sz w:val="22"/>
          <w:szCs w:val="22"/>
        </w:rPr>
        <w:t xml:space="preserve"> </w:t>
      </w:r>
      <w:r w:rsidRPr="002B166C">
        <w:rPr>
          <w:rFonts w:asciiTheme="minorHAnsi" w:hAnsiTheme="minorHAnsi" w:cstheme="minorHAnsi"/>
          <w:sz w:val="20"/>
          <w:szCs w:val="20"/>
        </w:rPr>
        <w:t>a través del desarrollo de dinámicas presenciales y la construcción de material pedagógico para fortalecer sus procesos comunitarios y de liderazgo.</w:t>
      </w:r>
    </w:p>
    <w:p w:rsidR="002B166C" w:rsidP="007D1091" w:rsidRDefault="002B166C" w14:paraId="76211BEA" w14:textId="77777777">
      <w:pPr>
        <w:ind w:right="170"/>
        <w:jc w:val="both"/>
        <w:rPr>
          <w:rFonts w:asciiTheme="minorHAnsi" w:hAnsiTheme="minorHAnsi" w:cstheme="minorHAnsi"/>
          <w:sz w:val="20"/>
          <w:szCs w:val="20"/>
        </w:rPr>
      </w:pPr>
    </w:p>
    <w:p w:rsidRPr="002B166C" w:rsidR="00F278C0" w:rsidP="007D1091" w:rsidRDefault="00A213E5" w14:paraId="000000DF" w14:textId="4845CFB2">
      <w:pPr>
        <w:ind w:right="170"/>
        <w:jc w:val="both"/>
        <w:rPr>
          <w:rFonts w:asciiTheme="minorHAnsi" w:hAnsiTheme="minorHAnsi" w:cstheme="minorHAnsi"/>
          <w:sz w:val="20"/>
          <w:szCs w:val="20"/>
        </w:rPr>
      </w:pPr>
      <w:r>
        <w:rPr>
          <w:rFonts w:asciiTheme="minorHAnsi" w:hAnsiTheme="minorHAnsi" w:cstheme="minorHAnsi"/>
          <w:sz w:val="20"/>
          <w:szCs w:val="20"/>
        </w:rPr>
        <w:lastRenderedPageBreak/>
        <w:t>P</w:t>
      </w:r>
      <w:r w:rsidRPr="002B166C" w:rsidR="00192325">
        <w:rPr>
          <w:rFonts w:asciiTheme="minorHAnsi" w:hAnsiTheme="minorHAnsi" w:cstheme="minorHAnsi"/>
          <w:sz w:val="20"/>
          <w:szCs w:val="20"/>
        </w:rPr>
        <w:t xml:space="preserve">arte fundamental del trabajo realizado por la firma consultora RedProdepaz, se concentra en que las autoridades étnicas continuaran haciendo parte de la red de prevención y protección nacional de la organización, dando así, continuidad </w:t>
      </w:r>
      <w:r w:rsidRPr="002B166C" w:rsidR="00254C5B">
        <w:rPr>
          <w:rFonts w:asciiTheme="minorHAnsi" w:hAnsiTheme="minorHAnsi" w:cstheme="minorHAnsi"/>
          <w:sz w:val="20"/>
          <w:szCs w:val="20"/>
        </w:rPr>
        <w:t>a los</w:t>
      </w:r>
      <w:r w:rsidRPr="002B166C" w:rsidR="00192325">
        <w:rPr>
          <w:rFonts w:asciiTheme="minorHAnsi" w:hAnsiTheme="minorHAnsi" w:cstheme="minorHAnsi"/>
          <w:sz w:val="20"/>
          <w:szCs w:val="20"/>
        </w:rPr>
        <w:t xml:space="preserve"> procesos desarrollados durante el proyecto y sostenibilidad a las acciones.</w:t>
      </w:r>
    </w:p>
    <w:p w:rsidRPr="008E711D" w:rsidR="00F278C0" w:rsidP="00C216B9" w:rsidRDefault="00F278C0" w14:paraId="000000E2" w14:textId="6F695A84">
      <w:pPr>
        <w:shd w:val="clear" w:color="auto" w:fill="FFFFFF"/>
        <w:jc w:val="both"/>
        <w:rPr>
          <w:rFonts w:asciiTheme="minorHAnsi" w:hAnsiTheme="minorHAnsi" w:cstheme="minorHAnsi"/>
          <w:sz w:val="20"/>
          <w:szCs w:val="20"/>
        </w:rPr>
      </w:pPr>
    </w:p>
    <w:p w:rsidRPr="008E711D" w:rsidR="00F278C0" w:rsidP="00C216B9" w:rsidRDefault="00773017" w14:paraId="000000E3" w14:textId="0DBA0591">
      <w:pPr>
        <w:shd w:val="clear" w:color="auto" w:fill="FFFFFF"/>
        <w:jc w:val="both"/>
        <w:rPr>
          <w:rFonts w:asciiTheme="minorHAnsi" w:hAnsiTheme="minorHAnsi" w:cstheme="minorHAnsi"/>
          <w:sz w:val="20"/>
          <w:szCs w:val="20"/>
        </w:rPr>
      </w:pPr>
      <w:r w:rsidRPr="008E711D">
        <w:rPr>
          <w:rFonts w:asciiTheme="minorHAnsi" w:hAnsiTheme="minorHAnsi" w:cstheme="minorHAnsi"/>
          <w:sz w:val="20"/>
          <w:szCs w:val="20"/>
        </w:rPr>
        <w:t>Finalmente, en cuanto al impacto diferenciado del proyecto en poblaciones específicas, del total de participantes, 2.</w:t>
      </w:r>
      <w:r w:rsidRPr="008E711D" w:rsidR="00262FFD">
        <w:rPr>
          <w:rFonts w:asciiTheme="minorHAnsi" w:hAnsiTheme="minorHAnsi" w:cstheme="minorHAnsi"/>
          <w:sz w:val="20"/>
          <w:szCs w:val="20"/>
        </w:rPr>
        <w:t>487</w:t>
      </w:r>
      <w:r w:rsidRPr="008E711D">
        <w:rPr>
          <w:rFonts w:asciiTheme="minorHAnsi" w:hAnsiTheme="minorHAnsi" w:cstheme="minorHAnsi"/>
          <w:sz w:val="20"/>
          <w:szCs w:val="20"/>
        </w:rPr>
        <w:t xml:space="preserve"> manifestaron </w:t>
      </w:r>
      <w:r w:rsidRPr="008E711D" w:rsidR="009479F7">
        <w:rPr>
          <w:rFonts w:asciiTheme="minorHAnsi" w:hAnsiTheme="minorHAnsi" w:cstheme="minorHAnsi"/>
          <w:sz w:val="20"/>
          <w:szCs w:val="20"/>
        </w:rPr>
        <w:t>pertenecer</w:t>
      </w:r>
      <w:r w:rsidRPr="008E711D">
        <w:rPr>
          <w:rFonts w:asciiTheme="minorHAnsi" w:hAnsiTheme="minorHAnsi" w:cstheme="minorHAnsi"/>
          <w:sz w:val="20"/>
          <w:szCs w:val="20"/>
        </w:rPr>
        <w:t xml:space="preserve"> a un grupo étnico y 1</w:t>
      </w:r>
      <w:r w:rsidRPr="008E711D" w:rsidR="009479F7">
        <w:rPr>
          <w:rFonts w:asciiTheme="minorHAnsi" w:hAnsiTheme="minorHAnsi" w:cstheme="minorHAnsi"/>
          <w:sz w:val="20"/>
          <w:szCs w:val="20"/>
        </w:rPr>
        <w:t>69</w:t>
      </w:r>
      <w:r w:rsidRPr="008E711D">
        <w:rPr>
          <w:rFonts w:asciiTheme="minorHAnsi" w:hAnsiTheme="minorHAnsi" w:cstheme="minorHAnsi"/>
          <w:sz w:val="20"/>
          <w:szCs w:val="20"/>
        </w:rPr>
        <w:t xml:space="preserve"> personas se identificaron como personas LGBTI. En todo el despliegue, fue además fundamental el esfuerzo y el trabajo realizado para garantizar </w:t>
      </w:r>
      <w:r w:rsidRPr="008E711D" w:rsidR="009479F7">
        <w:rPr>
          <w:rFonts w:asciiTheme="minorHAnsi" w:hAnsiTheme="minorHAnsi" w:cstheme="minorHAnsi"/>
          <w:sz w:val="20"/>
          <w:szCs w:val="20"/>
        </w:rPr>
        <w:t>las transversalizaciones</w:t>
      </w:r>
      <w:r w:rsidRPr="008E711D">
        <w:rPr>
          <w:rFonts w:asciiTheme="minorHAnsi" w:hAnsiTheme="minorHAnsi" w:cstheme="minorHAnsi"/>
          <w:sz w:val="20"/>
          <w:szCs w:val="20"/>
        </w:rPr>
        <w:t xml:space="preserve"> de los enfoques de género y étnico-racial en todas las acciones y productos. Esto se materializa actualmente en un mejor conocimiento de cómo incorporar estos enfoques en el despliegue misional del Sistema y en la vinculación consciente de mujeres, personas LGBTI, pueblos étnicos y otros actores clave como </w:t>
      </w:r>
      <w:r w:rsidRPr="008E711D" w:rsidR="009479F7">
        <w:rPr>
          <w:rFonts w:asciiTheme="minorHAnsi" w:hAnsiTheme="minorHAnsi" w:cstheme="minorHAnsi"/>
          <w:sz w:val="20"/>
          <w:szCs w:val="20"/>
        </w:rPr>
        <w:t>jóvenes</w:t>
      </w:r>
      <w:r w:rsidRPr="008E711D">
        <w:rPr>
          <w:rFonts w:asciiTheme="minorHAnsi" w:hAnsiTheme="minorHAnsi" w:cstheme="minorHAnsi"/>
          <w:sz w:val="20"/>
          <w:szCs w:val="20"/>
        </w:rPr>
        <w:t>, y servidores públicos, víctimas, líderes y defensores de DDHH en los procesos y rutas de participación como medidas en sí misma incluyentes, reparadoras y restauradoras.</w:t>
      </w:r>
    </w:p>
    <w:p w:rsidRPr="00121C8F" w:rsidR="00121C8F" w:rsidP="00121C8F" w:rsidRDefault="00121C8F" w14:paraId="1DB2F428" w14:textId="77777777">
      <w:pPr>
        <w:pBdr>
          <w:top w:val="nil"/>
          <w:left w:val="nil"/>
          <w:bottom w:val="nil"/>
          <w:right w:val="nil"/>
          <w:between w:val="nil"/>
        </w:pBdr>
        <w:shd w:val="clear" w:color="auto" w:fill="FFFFFF"/>
        <w:ind w:left="1440"/>
        <w:jc w:val="both"/>
        <w:rPr>
          <w:rFonts w:eastAsia="Calibri" w:asciiTheme="minorHAnsi" w:hAnsiTheme="minorHAnsi" w:cstheme="minorHAnsi"/>
          <w:color w:val="2F5496"/>
          <w:sz w:val="20"/>
          <w:szCs w:val="20"/>
        </w:rPr>
      </w:pPr>
    </w:p>
    <w:p w:rsidRPr="00281DE5" w:rsidR="00F278C0" w:rsidP="00C216B9" w:rsidRDefault="006E6A17" w14:paraId="000000E5" w14:textId="50CB2E10">
      <w:pPr>
        <w:numPr>
          <w:ilvl w:val="0"/>
          <w:numId w:val="5"/>
        </w:numPr>
        <w:pBdr>
          <w:top w:val="nil"/>
          <w:left w:val="nil"/>
          <w:bottom w:val="nil"/>
          <w:right w:val="nil"/>
          <w:between w:val="nil"/>
        </w:pBdr>
        <w:shd w:val="clear" w:color="auto" w:fill="FFFFFF"/>
        <w:jc w:val="both"/>
        <w:rPr>
          <w:rFonts w:eastAsia="Calibri" w:asciiTheme="minorHAnsi" w:hAnsiTheme="minorHAnsi" w:cstheme="minorHAnsi"/>
          <w:color w:val="2F5496"/>
          <w:sz w:val="20"/>
          <w:szCs w:val="20"/>
        </w:rPr>
      </w:pPr>
      <w:sdt>
        <w:sdtPr>
          <w:rPr>
            <w:rFonts w:asciiTheme="minorHAnsi" w:hAnsiTheme="minorHAnsi" w:cstheme="minorHAnsi"/>
            <w:sz w:val="20"/>
            <w:szCs w:val="20"/>
          </w:rPr>
          <w:tag w:val="goog_rdk_0"/>
          <w:id w:val="-1273785183"/>
        </w:sdtPr>
        <w:sdtEndPr/>
        <w:sdtContent/>
      </w:sdt>
      <w:r w:rsidRPr="00281DE5" w:rsidR="00773017">
        <w:rPr>
          <w:rFonts w:eastAsia="Calibri" w:asciiTheme="minorHAnsi" w:hAnsiTheme="minorHAnsi" w:cstheme="minorHAnsi"/>
          <w:color w:val="2F5496"/>
          <w:sz w:val="20"/>
          <w:szCs w:val="20"/>
        </w:rPr>
        <w:t>Impacto Diferenciado</w:t>
      </w:r>
    </w:p>
    <w:p w:rsidRPr="00A56FE0" w:rsidR="00F31EF7" w:rsidP="00C216B9" w:rsidRDefault="00810F73" w14:paraId="46653825" w14:textId="5004D35D">
      <w:pPr>
        <w:widowControl w:val="0"/>
        <w:jc w:val="both"/>
        <w:rPr>
          <w:rFonts w:asciiTheme="minorHAnsi" w:hAnsiTheme="minorHAnsi" w:cstheme="minorHAnsi"/>
          <w:sz w:val="20"/>
          <w:szCs w:val="20"/>
        </w:rPr>
      </w:pPr>
      <w:r w:rsidRPr="00A56FE0">
        <w:rPr>
          <w:rFonts w:asciiTheme="minorHAnsi" w:hAnsiTheme="minorHAnsi" w:cstheme="minorHAnsi"/>
          <w:b/>
          <w:bCs/>
          <w:noProof/>
          <w:sz w:val="20"/>
          <w:szCs w:val="20"/>
        </w:rPr>
        <w:drawing>
          <wp:anchor distT="0" distB="0" distL="114300" distR="114300" simplePos="0" relativeHeight="251671552" behindDoc="1" locked="0" layoutInCell="1" allowOverlap="1" wp14:anchorId="5CC86A17" wp14:editId="642D73C5">
            <wp:simplePos x="0" y="0"/>
            <wp:positionH relativeFrom="margin">
              <wp:align>right</wp:align>
            </wp:positionH>
            <wp:positionV relativeFrom="paragraph">
              <wp:posOffset>6985</wp:posOffset>
            </wp:positionV>
            <wp:extent cx="3067050" cy="3067050"/>
            <wp:effectExtent l="0" t="0" r="0" b="0"/>
            <wp:wrapTight wrapText="bothSides">
              <wp:wrapPolygon edited="0">
                <wp:start x="0" y="0"/>
                <wp:lineTo x="0" y="21466"/>
                <wp:lineTo x="21466" y="21466"/>
                <wp:lineTo x="21466" y="0"/>
                <wp:lineTo x="0" y="0"/>
              </wp:wrapPolygon>
            </wp:wrapTight>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FE0" w:rsidR="00F31EF7">
        <w:rPr>
          <w:rFonts w:asciiTheme="minorHAnsi" w:hAnsiTheme="minorHAnsi" w:cstheme="minorHAnsi"/>
          <w:b/>
          <w:bCs/>
          <w:sz w:val="20"/>
          <w:szCs w:val="20"/>
        </w:rPr>
        <w:t>Étnico Racial:</w:t>
      </w:r>
      <w:r w:rsidRPr="00A56FE0" w:rsidR="00F31EF7">
        <w:rPr>
          <w:rFonts w:asciiTheme="minorHAnsi" w:hAnsiTheme="minorHAnsi" w:cstheme="minorHAnsi"/>
          <w:sz w:val="20"/>
          <w:szCs w:val="20"/>
        </w:rPr>
        <w:t xml:space="preserve"> El proyecto contempla como enfoque transversal, el enfoque étnico racial, por ello en los procesos adelantados se garantiza la participación de 2.486 personas pertenecientes a comunidades étnicas, que corresponden al 37,9% de beneficiarios directos. Adicionalmente, tanto las metodologías, como productos visibilizan el enfoque y transversaliza sus necesidades, garantizando que todos los procesos fueran concertados con las correspondientes autoridades y comunidades, para finalmente tener en difusión series radiales, productos audiovisuales y metodologías propias para dichas comunidades. Esto implicó tanto un alto número de participación en los espacios desarrollados en el proyecto, como una apuesta de impacto más alta con la producción de nuevas piezas de difusión en lenguas (Hitnü, eperara siaparara, nasa, Wounaan, awa, palenque) y de difusión en medios comunitarios y de llegada local </w:t>
      </w:r>
    </w:p>
    <w:p w:rsidRPr="00A56FE0" w:rsidR="00882A01" w:rsidP="00C216B9" w:rsidRDefault="00F31EF7" w14:paraId="0CD1CF6D" w14:textId="227CE365">
      <w:pPr>
        <w:pBdr>
          <w:top w:val="nil"/>
          <w:left w:val="nil"/>
          <w:bottom w:val="nil"/>
          <w:right w:val="nil"/>
          <w:between w:val="nil"/>
        </w:pBdr>
        <w:jc w:val="both"/>
        <w:rPr>
          <w:rFonts w:asciiTheme="minorHAnsi" w:hAnsiTheme="minorHAnsi" w:cstheme="minorHAnsi"/>
          <w:sz w:val="20"/>
          <w:szCs w:val="20"/>
        </w:rPr>
      </w:pPr>
      <w:r w:rsidRPr="00A56FE0">
        <w:rPr>
          <w:rFonts w:asciiTheme="minorHAnsi" w:hAnsiTheme="minorHAnsi" w:cstheme="minorHAnsi"/>
          <w:sz w:val="20"/>
          <w:szCs w:val="20"/>
        </w:rPr>
        <w:t>Lo anterior sumado a la capacidad instalada que deja el proyecto en los equipos, mediante la entrega y socialización de la “Guía de estrategias para la incorporación del enfoque étnico racial en acciones de despliegue territorial del Sistema Integral para la Paz”, la cual se socializo en talleres, pero se acompaña de infografías para la rápida compresión y de una propuesta de guion metodológico para continuar el proceso de formación a funcionarios.</w:t>
      </w:r>
    </w:p>
    <w:p w:rsidR="002F4BB0" w:rsidP="003821DA" w:rsidRDefault="002F4BB0" w14:paraId="79C19A59" w14:textId="7DD14F29">
      <w:pPr>
        <w:pBdr>
          <w:top w:val="nil"/>
          <w:left w:val="nil"/>
          <w:bottom w:val="nil"/>
          <w:right w:val="nil"/>
          <w:between w:val="nil"/>
        </w:pBdr>
        <w:jc w:val="both"/>
        <w:rPr>
          <w:rFonts w:asciiTheme="minorHAnsi" w:hAnsiTheme="minorHAnsi" w:cstheme="minorHAnsi"/>
          <w:sz w:val="20"/>
          <w:szCs w:val="20"/>
        </w:rPr>
      </w:pPr>
    </w:p>
    <w:p w:rsidRPr="003821DA" w:rsidR="00BB6EDD" w:rsidP="003821DA" w:rsidRDefault="002F4BB0" w14:paraId="028E8875" w14:textId="5EAEBA13">
      <w:pPr>
        <w:pBdr>
          <w:top w:val="nil"/>
          <w:left w:val="nil"/>
          <w:bottom w:val="nil"/>
          <w:right w:val="nil"/>
          <w:between w:val="nil"/>
        </w:pBdr>
        <w:jc w:val="both"/>
        <w:rPr>
          <w:rFonts w:asciiTheme="minorHAnsi" w:hAnsiTheme="minorHAnsi" w:cstheme="minorHAnsi"/>
          <w:sz w:val="20"/>
          <w:szCs w:val="20"/>
        </w:rPr>
      </w:pPr>
      <w:r w:rsidRPr="003821DA">
        <w:rPr>
          <w:rFonts w:asciiTheme="minorHAnsi" w:hAnsiTheme="minorHAnsi" w:cstheme="minorHAnsi"/>
          <w:sz w:val="20"/>
          <w:szCs w:val="20"/>
        </w:rPr>
        <w:t>Asimismo</w:t>
      </w:r>
      <w:r w:rsidRPr="003821DA" w:rsidR="002D54C8">
        <w:rPr>
          <w:rFonts w:asciiTheme="minorHAnsi" w:hAnsiTheme="minorHAnsi" w:cstheme="minorHAnsi"/>
          <w:sz w:val="20"/>
          <w:szCs w:val="20"/>
        </w:rPr>
        <w:t xml:space="preserve">, dentro de la intervención realizada </w:t>
      </w:r>
      <w:r w:rsidRPr="003821DA" w:rsidR="003E2E50">
        <w:rPr>
          <w:rFonts w:asciiTheme="minorHAnsi" w:hAnsiTheme="minorHAnsi" w:cstheme="minorHAnsi"/>
          <w:sz w:val="20"/>
          <w:szCs w:val="20"/>
        </w:rPr>
        <w:t>con las autoridades étnicas de los resguardos de</w:t>
      </w:r>
      <w:r w:rsidRPr="003821DA" w:rsidR="00F422CE">
        <w:rPr>
          <w:rFonts w:asciiTheme="minorHAnsi" w:hAnsiTheme="minorHAnsi" w:cstheme="minorHAnsi"/>
          <w:sz w:val="20"/>
          <w:szCs w:val="20"/>
        </w:rPr>
        <w:t xml:space="preserve"> Canoas</w:t>
      </w:r>
      <w:r w:rsidRPr="003821DA" w:rsidR="003E2E50">
        <w:rPr>
          <w:rFonts w:asciiTheme="minorHAnsi" w:hAnsiTheme="minorHAnsi" w:cstheme="minorHAnsi"/>
          <w:sz w:val="20"/>
          <w:szCs w:val="20"/>
        </w:rPr>
        <w:t xml:space="preserve"> en el departamento del Cauca, </w:t>
      </w:r>
      <w:r w:rsidRPr="003821DA" w:rsidR="00F422CE">
        <w:rPr>
          <w:rFonts w:asciiTheme="minorHAnsi" w:hAnsiTheme="minorHAnsi" w:cstheme="minorHAnsi"/>
          <w:sz w:val="20"/>
          <w:szCs w:val="20"/>
        </w:rPr>
        <w:t>Jagual Chintado (comunidad de Pichinde y Jagual)</w:t>
      </w:r>
      <w:r w:rsidRPr="003821DA" w:rsidR="00AE6D11">
        <w:rPr>
          <w:rFonts w:asciiTheme="minorHAnsi" w:hAnsiTheme="minorHAnsi" w:cstheme="minorHAnsi"/>
          <w:sz w:val="20"/>
          <w:szCs w:val="20"/>
        </w:rPr>
        <w:t xml:space="preserve"> en el departamento del </w:t>
      </w:r>
      <w:r w:rsidRPr="003821DA" w:rsidR="005069FB">
        <w:rPr>
          <w:rFonts w:asciiTheme="minorHAnsi" w:hAnsiTheme="minorHAnsi" w:cstheme="minorHAnsi"/>
          <w:sz w:val="20"/>
          <w:szCs w:val="20"/>
        </w:rPr>
        <w:t>Chocó y</w:t>
      </w:r>
      <w:r w:rsidRPr="003821DA" w:rsidR="003E2E50">
        <w:rPr>
          <w:rFonts w:asciiTheme="minorHAnsi" w:hAnsiTheme="minorHAnsi" w:cstheme="minorHAnsi"/>
          <w:sz w:val="20"/>
          <w:szCs w:val="20"/>
        </w:rPr>
        <w:t xml:space="preserve"> Gran Rosario</w:t>
      </w:r>
      <w:r w:rsidRPr="003821DA" w:rsidR="00AE6D11">
        <w:rPr>
          <w:rFonts w:asciiTheme="minorHAnsi" w:hAnsiTheme="minorHAnsi" w:cstheme="minorHAnsi"/>
          <w:sz w:val="20"/>
          <w:szCs w:val="20"/>
        </w:rPr>
        <w:t xml:space="preserve"> en el departamento de Nariño</w:t>
      </w:r>
      <w:r w:rsidRPr="003821DA" w:rsidR="003E2E50">
        <w:rPr>
          <w:rFonts w:asciiTheme="minorHAnsi" w:hAnsiTheme="minorHAnsi" w:cstheme="minorHAnsi"/>
          <w:sz w:val="20"/>
          <w:szCs w:val="20"/>
        </w:rPr>
        <w:t xml:space="preserve">, </w:t>
      </w:r>
      <w:r w:rsidRPr="003821DA" w:rsidR="00AE6D11">
        <w:rPr>
          <w:rFonts w:asciiTheme="minorHAnsi" w:hAnsiTheme="minorHAnsi" w:cstheme="minorHAnsi"/>
          <w:sz w:val="20"/>
          <w:szCs w:val="20"/>
        </w:rPr>
        <w:t xml:space="preserve">y los consejos comunitarios </w:t>
      </w:r>
      <w:r w:rsidRPr="003821DA" w:rsidR="00CD488F">
        <w:rPr>
          <w:rFonts w:asciiTheme="minorHAnsi" w:hAnsiTheme="minorHAnsi" w:cstheme="minorHAnsi"/>
          <w:sz w:val="20"/>
          <w:szCs w:val="20"/>
        </w:rPr>
        <w:t>de Alto</w:t>
      </w:r>
      <w:r w:rsidRPr="003821DA" w:rsidR="003E2E50">
        <w:rPr>
          <w:rFonts w:asciiTheme="minorHAnsi" w:hAnsiTheme="minorHAnsi" w:cstheme="minorHAnsi"/>
          <w:sz w:val="20"/>
          <w:szCs w:val="20"/>
        </w:rPr>
        <w:t xml:space="preserve"> Mira y Frontera</w:t>
      </w:r>
      <w:r w:rsidRPr="003821DA" w:rsidR="00AE6D11">
        <w:rPr>
          <w:rFonts w:asciiTheme="minorHAnsi" w:hAnsiTheme="minorHAnsi" w:cstheme="minorHAnsi"/>
          <w:sz w:val="20"/>
          <w:szCs w:val="20"/>
        </w:rPr>
        <w:t xml:space="preserve">, </w:t>
      </w:r>
      <w:r w:rsidRPr="003821DA" w:rsidR="003E2E50">
        <w:rPr>
          <w:rFonts w:asciiTheme="minorHAnsi" w:hAnsiTheme="minorHAnsi" w:cstheme="minorHAnsi"/>
          <w:sz w:val="20"/>
          <w:szCs w:val="20"/>
        </w:rPr>
        <w:t>Coopdiconc</w:t>
      </w:r>
      <w:r w:rsidRPr="003821DA" w:rsidR="00C8758D">
        <w:rPr>
          <w:rFonts w:asciiTheme="minorHAnsi" w:hAnsiTheme="minorHAnsi" w:cstheme="minorHAnsi"/>
          <w:sz w:val="20"/>
          <w:szCs w:val="20"/>
        </w:rPr>
        <w:t xml:space="preserve"> y las comunidades negras de Pavarandó </w:t>
      </w:r>
      <w:r w:rsidRPr="003821DA" w:rsidR="00E80AB1">
        <w:rPr>
          <w:rFonts w:asciiTheme="minorHAnsi" w:hAnsiTheme="minorHAnsi" w:cstheme="minorHAnsi"/>
          <w:sz w:val="20"/>
          <w:szCs w:val="20"/>
        </w:rPr>
        <w:t xml:space="preserve">se </w:t>
      </w:r>
      <w:r w:rsidRPr="003821DA" w:rsidR="00254C5B">
        <w:rPr>
          <w:rFonts w:asciiTheme="minorHAnsi" w:hAnsiTheme="minorHAnsi" w:cstheme="minorHAnsi"/>
          <w:sz w:val="20"/>
          <w:szCs w:val="20"/>
        </w:rPr>
        <w:t>garantizó</w:t>
      </w:r>
      <w:r w:rsidRPr="003821DA" w:rsidR="006B0C71">
        <w:rPr>
          <w:rFonts w:asciiTheme="minorHAnsi" w:hAnsiTheme="minorHAnsi" w:cstheme="minorHAnsi"/>
          <w:sz w:val="20"/>
          <w:szCs w:val="20"/>
        </w:rPr>
        <w:t xml:space="preserve"> la articulación de su cosmovisión, tradiciones y costumbres en la construcción de las medidas de mitigación de riesgo, tomando en cuenta </w:t>
      </w:r>
      <w:r w:rsidRPr="003821DA" w:rsidR="009157AF">
        <w:rPr>
          <w:rFonts w:asciiTheme="minorHAnsi" w:hAnsiTheme="minorHAnsi" w:cstheme="minorHAnsi"/>
          <w:sz w:val="20"/>
          <w:szCs w:val="20"/>
        </w:rPr>
        <w:t xml:space="preserve">los conocimientos que han adquirido de una u otra forma </w:t>
      </w:r>
      <w:r w:rsidRPr="003821DA" w:rsidR="00591A5E">
        <w:rPr>
          <w:rFonts w:asciiTheme="minorHAnsi" w:hAnsiTheme="minorHAnsi" w:cstheme="minorHAnsi"/>
          <w:sz w:val="20"/>
          <w:szCs w:val="20"/>
        </w:rPr>
        <w:t xml:space="preserve">dentro de las dinámicas territoriales. Se destacan Tanto en el resguardo de Canoas con su Guardia </w:t>
      </w:r>
      <w:r w:rsidRPr="003821DA" w:rsidR="00833EF4">
        <w:rPr>
          <w:rFonts w:asciiTheme="minorHAnsi" w:hAnsiTheme="minorHAnsi" w:cstheme="minorHAnsi"/>
          <w:sz w:val="20"/>
          <w:szCs w:val="20"/>
        </w:rPr>
        <w:t>Indígena</w:t>
      </w:r>
      <w:r w:rsidRPr="003821DA" w:rsidR="00591A5E">
        <w:rPr>
          <w:rFonts w:asciiTheme="minorHAnsi" w:hAnsiTheme="minorHAnsi" w:cstheme="minorHAnsi"/>
          <w:sz w:val="20"/>
          <w:szCs w:val="20"/>
        </w:rPr>
        <w:t xml:space="preserve"> CRIC, como en el resguardo de Jagual Chintadó con la “Uramia</w:t>
      </w:r>
      <w:r w:rsidRPr="003821DA" w:rsidR="00E11CCF">
        <w:rPr>
          <w:rFonts w:asciiTheme="minorHAnsi" w:hAnsiTheme="minorHAnsi" w:cstheme="minorHAnsi"/>
          <w:sz w:val="20"/>
          <w:szCs w:val="20"/>
        </w:rPr>
        <w:t>”</w:t>
      </w:r>
      <w:r w:rsidRPr="003821DA" w:rsidR="00BB6EDD">
        <w:rPr>
          <w:rFonts w:asciiTheme="minorHAnsi" w:hAnsiTheme="minorHAnsi" w:cstheme="minorHAnsi"/>
          <w:sz w:val="20"/>
          <w:szCs w:val="20"/>
        </w:rPr>
        <w:t xml:space="preserve"> como un mecanismo de protección y cohesión colectiva, territorial, para el cuidado </w:t>
      </w:r>
      <w:r w:rsidRPr="003821DA" w:rsidR="001702D3">
        <w:rPr>
          <w:rFonts w:asciiTheme="minorHAnsi" w:hAnsiTheme="minorHAnsi" w:cstheme="minorHAnsi"/>
          <w:sz w:val="20"/>
          <w:szCs w:val="20"/>
        </w:rPr>
        <w:t xml:space="preserve">de </w:t>
      </w:r>
      <w:r w:rsidRPr="003821DA" w:rsidR="00BB6EDD">
        <w:rPr>
          <w:rFonts w:asciiTheme="minorHAnsi" w:hAnsiTheme="minorHAnsi" w:cstheme="minorHAnsi"/>
          <w:sz w:val="20"/>
          <w:szCs w:val="20"/>
        </w:rPr>
        <w:t xml:space="preserve">la vida. En los territorios esta es vista como estrategia de supervivencia y la posibilidad de seguir existiendo como pueblos autónomos, por el respeto de su propia cultura, de sus autoridades (mayores o sabedores), por sus formas de justicia y sus formas productivas. Este tipo de prácticas de la mano del manual de negociación </w:t>
      </w:r>
      <w:r w:rsidRPr="003821DA" w:rsidR="00AC3158">
        <w:rPr>
          <w:rFonts w:asciiTheme="minorHAnsi" w:hAnsiTheme="minorHAnsi" w:cstheme="minorHAnsi"/>
          <w:sz w:val="20"/>
          <w:szCs w:val="20"/>
        </w:rPr>
        <w:t xml:space="preserve">elaborado por la Redprodepaz </w:t>
      </w:r>
      <w:r w:rsidRPr="003821DA" w:rsidR="00BB6EDD">
        <w:rPr>
          <w:rFonts w:asciiTheme="minorHAnsi" w:hAnsiTheme="minorHAnsi" w:cstheme="minorHAnsi"/>
          <w:sz w:val="20"/>
          <w:szCs w:val="20"/>
        </w:rPr>
        <w:t xml:space="preserve">representa un factor protector para los territorios indígenas. </w:t>
      </w:r>
    </w:p>
    <w:p w:rsidR="00680AB4" w:rsidP="00C216B9" w:rsidRDefault="00680AB4" w14:paraId="2C8C9844" w14:textId="28BA46AA">
      <w:pPr>
        <w:pBdr>
          <w:top w:val="nil"/>
          <w:left w:val="nil"/>
          <w:bottom w:val="nil"/>
          <w:right w:val="nil"/>
          <w:between w:val="nil"/>
        </w:pBdr>
        <w:jc w:val="both"/>
        <w:rPr>
          <w:rFonts w:ascii="Calibri" w:hAnsi="Calibri" w:cs="Arial" w:eastAsiaTheme="minorHAnsi"/>
          <w:color w:val="000000"/>
          <w:sz w:val="18"/>
          <w:szCs w:val="18"/>
          <w:lang w:val="es-CO" w:eastAsia="en-US"/>
        </w:rPr>
      </w:pPr>
    </w:p>
    <w:p w:rsidR="00EE1734" w:rsidP="00C216B9" w:rsidRDefault="00EE1734" w14:paraId="73CE15E4" w14:textId="637CDFA8">
      <w:pPr>
        <w:pBdr>
          <w:top w:val="nil"/>
          <w:left w:val="nil"/>
          <w:bottom w:val="nil"/>
          <w:right w:val="nil"/>
          <w:between w:val="nil"/>
        </w:pBdr>
        <w:jc w:val="both"/>
        <w:rPr>
          <w:rFonts w:asciiTheme="minorHAnsi" w:hAnsiTheme="minorHAnsi" w:cstheme="minorHAnsi"/>
          <w:sz w:val="20"/>
          <w:szCs w:val="20"/>
        </w:rPr>
      </w:pPr>
      <w:r w:rsidRPr="00A56FE0">
        <w:rPr>
          <w:rFonts w:asciiTheme="minorHAnsi" w:hAnsiTheme="minorHAnsi" w:cstheme="minorHAnsi"/>
          <w:b/>
          <w:bCs/>
          <w:sz w:val="20"/>
          <w:szCs w:val="20"/>
        </w:rPr>
        <w:t>Género:</w:t>
      </w:r>
      <w:r w:rsidRPr="00A56FE0">
        <w:rPr>
          <w:rFonts w:asciiTheme="minorHAnsi" w:hAnsiTheme="minorHAnsi" w:cstheme="minorHAnsi"/>
          <w:sz w:val="20"/>
          <w:szCs w:val="20"/>
        </w:rPr>
        <w:t xml:space="preserve"> </w:t>
      </w:r>
      <w:r>
        <w:rPr>
          <w:rFonts w:asciiTheme="minorHAnsi" w:hAnsiTheme="minorHAnsi" w:cstheme="minorHAnsi"/>
          <w:sz w:val="20"/>
          <w:szCs w:val="20"/>
        </w:rPr>
        <w:t xml:space="preserve">Los resultados obtenidos en el proyecto permiten identificar que las mujeres no solo fueron mayoritariamente afectadas por el conflicto, sino que en procesos de dialogo hacia la construcción de paz, su participación es fundamental, su rol como </w:t>
      </w:r>
      <w:r w:rsidR="00833EF4">
        <w:rPr>
          <w:rFonts w:asciiTheme="minorHAnsi" w:hAnsiTheme="minorHAnsi" w:cstheme="minorHAnsi"/>
          <w:sz w:val="20"/>
          <w:szCs w:val="20"/>
        </w:rPr>
        <w:t>líderes</w:t>
      </w:r>
      <w:r>
        <w:rPr>
          <w:rFonts w:asciiTheme="minorHAnsi" w:hAnsiTheme="minorHAnsi" w:cstheme="minorHAnsi"/>
          <w:sz w:val="20"/>
          <w:szCs w:val="20"/>
        </w:rPr>
        <w:t xml:space="preserve"> en los procesos locales e interés por contribuir a la no repetición y a la reparación dio cuenta de una participación superior a la esperada, logando llegar a 3660 mujeres desde el despliegue territorial y desde la estrategia de comunicaciones. El enfoque de género fue fundamental transversalizarlo en todos los componentes y fortalecer las capacidades técnicas de los funcionarios para </w:t>
      </w:r>
      <w:r>
        <w:rPr>
          <w:rFonts w:asciiTheme="minorHAnsi" w:hAnsiTheme="minorHAnsi" w:cstheme="minorHAnsi"/>
          <w:sz w:val="20"/>
          <w:szCs w:val="20"/>
        </w:rPr>
        <w:lastRenderedPageBreak/>
        <w:t>su abordaje mediante la “</w:t>
      </w:r>
      <w:r w:rsidRPr="003048A4">
        <w:rPr>
          <w:rFonts w:asciiTheme="minorHAnsi" w:hAnsiTheme="minorHAnsi" w:cstheme="minorHAnsi"/>
          <w:sz w:val="20"/>
          <w:szCs w:val="20"/>
        </w:rPr>
        <w:t>“</w:t>
      </w:r>
      <w:r w:rsidRPr="00A56FE0">
        <w:rPr>
          <w:rFonts w:asciiTheme="minorHAnsi" w:hAnsiTheme="minorHAnsi" w:cstheme="minorHAnsi"/>
          <w:sz w:val="20"/>
          <w:szCs w:val="20"/>
        </w:rPr>
        <w:t>Guía básica para incorporar el enfoque de género en las acciones del Sistema Integral para la Paz</w:t>
      </w:r>
      <w:r w:rsidRPr="003048A4">
        <w:rPr>
          <w:rFonts w:asciiTheme="minorHAnsi" w:hAnsiTheme="minorHAnsi" w:cstheme="minorHAnsi"/>
          <w:sz w:val="20"/>
          <w:szCs w:val="20"/>
        </w:rPr>
        <w:t xml:space="preserve">” y </w:t>
      </w:r>
      <w:r>
        <w:rPr>
          <w:rFonts w:asciiTheme="minorHAnsi" w:hAnsiTheme="minorHAnsi" w:cstheme="minorHAnsi"/>
          <w:sz w:val="20"/>
          <w:szCs w:val="20"/>
        </w:rPr>
        <w:t xml:space="preserve">la socialización de esta a 20 funcionarios del Sistema a nivel territorial. </w:t>
      </w:r>
    </w:p>
    <w:p w:rsidRPr="003821DA" w:rsidR="00A56FE0" w:rsidP="00C216B9" w:rsidRDefault="00A56FE0" w14:paraId="16564658" w14:textId="77777777">
      <w:pPr>
        <w:pBdr>
          <w:top w:val="nil"/>
          <w:left w:val="nil"/>
          <w:bottom w:val="nil"/>
          <w:right w:val="nil"/>
          <w:between w:val="nil"/>
        </w:pBdr>
        <w:jc w:val="both"/>
        <w:rPr>
          <w:rFonts w:asciiTheme="minorHAnsi" w:hAnsiTheme="minorHAnsi" w:cstheme="minorHAnsi"/>
          <w:sz w:val="20"/>
          <w:szCs w:val="20"/>
        </w:rPr>
      </w:pPr>
    </w:p>
    <w:p w:rsidRPr="003821DA" w:rsidR="00EE1734" w:rsidP="00C216B9" w:rsidRDefault="00EE1734" w14:paraId="55A7E3E0" w14:textId="33D4AB95">
      <w:pPr>
        <w:pBdr>
          <w:top w:val="nil"/>
          <w:left w:val="nil"/>
          <w:bottom w:val="nil"/>
          <w:right w:val="nil"/>
          <w:between w:val="nil"/>
        </w:pBdr>
        <w:jc w:val="both"/>
        <w:rPr>
          <w:rFonts w:asciiTheme="minorHAnsi" w:hAnsiTheme="minorHAnsi" w:cstheme="minorHAnsi"/>
          <w:sz w:val="20"/>
          <w:szCs w:val="20"/>
        </w:rPr>
      </w:pPr>
      <w:r w:rsidRPr="003821DA">
        <w:rPr>
          <w:rFonts w:asciiTheme="minorHAnsi" w:hAnsiTheme="minorHAnsi" w:cstheme="minorHAnsi"/>
          <w:sz w:val="20"/>
          <w:szCs w:val="20"/>
        </w:rPr>
        <w:t xml:space="preserve">Vale la pena destacar, que en el proceso de evaluación del proyecto el trabajo de </w:t>
      </w:r>
      <w:r w:rsidRPr="003821DA" w:rsidR="00C216B9">
        <w:rPr>
          <w:rFonts w:asciiTheme="minorHAnsi" w:hAnsiTheme="minorHAnsi" w:cstheme="minorHAnsi"/>
          <w:sz w:val="20"/>
          <w:szCs w:val="20"/>
        </w:rPr>
        <w:t>campo</w:t>
      </w:r>
      <w:r w:rsidRPr="003821DA">
        <w:rPr>
          <w:rFonts w:asciiTheme="minorHAnsi" w:hAnsiTheme="minorHAnsi" w:cstheme="minorHAnsi"/>
          <w:sz w:val="20"/>
          <w:szCs w:val="20"/>
        </w:rPr>
        <w:t xml:space="preserve"> señala como sin ser explícitos en el abordaje, la estrategia logró garantizar la apropiación de este enfoque y posicionar a las mujeres en la campaña, es </w:t>
      </w:r>
      <w:r w:rsidRPr="003821DA" w:rsidR="00C216B9">
        <w:rPr>
          <w:rFonts w:asciiTheme="minorHAnsi" w:hAnsiTheme="minorHAnsi" w:cstheme="minorHAnsi"/>
          <w:sz w:val="20"/>
          <w:szCs w:val="20"/>
        </w:rPr>
        <w:t>así</w:t>
      </w:r>
      <w:r w:rsidRPr="003821DA">
        <w:rPr>
          <w:rFonts w:asciiTheme="minorHAnsi" w:hAnsiTheme="minorHAnsi" w:cstheme="minorHAnsi"/>
          <w:sz w:val="20"/>
          <w:szCs w:val="20"/>
        </w:rPr>
        <w:t xml:space="preserve"> que el comercial que según los entrevistados tuvo mayor aceptación y cercanía fue el de Clemencia Carabali, una mujer afro víctima de la violencia quien ofrece seguir siendo valiente</w:t>
      </w:r>
    </w:p>
    <w:p w:rsidR="00C216B9" w:rsidP="00C216B9" w:rsidRDefault="00C216B9" w14:paraId="099A7C3B" w14:textId="77777777">
      <w:pPr>
        <w:widowControl w:val="0"/>
        <w:jc w:val="both"/>
        <w:rPr>
          <w:rFonts w:cstheme="minorHAnsi"/>
          <w:sz w:val="20"/>
          <w:szCs w:val="20"/>
        </w:rPr>
      </w:pPr>
    </w:p>
    <w:p w:rsidRPr="000C29D0" w:rsidR="001E3981" w:rsidP="000C29D0" w:rsidRDefault="001F3ECD" w14:paraId="1CB2C5D9" w14:textId="0356D899">
      <w:pPr>
        <w:widowControl w:val="0"/>
        <w:jc w:val="both"/>
        <w:rPr>
          <w:rFonts w:cstheme="minorHAnsi"/>
          <w:sz w:val="20"/>
          <w:szCs w:val="20"/>
        </w:rPr>
      </w:pPr>
      <w:r w:rsidRPr="00C216B9">
        <w:rPr>
          <w:rFonts w:cstheme="minorHAnsi"/>
          <w:b/>
          <w:bCs/>
          <w:sz w:val="20"/>
          <w:szCs w:val="20"/>
        </w:rPr>
        <w:t>LGTBIQ+</w:t>
      </w:r>
      <w:r w:rsidRPr="00C216B9">
        <w:rPr>
          <w:rFonts w:cstheme="minorHAnsi"/>
          <w:sz w:val="20"/>
          <w:szCs w:val="20"/>
        </w:rPr>
        <w:t xml:space="preserve">: El Proyecto facilitó el encuentro del Sistema Integral para la Paz con personas, colectivos y mesas que defienden el respeto hacia la diversidad sexual y de género; propiciando el reconocimiento de sus aportes a la construcción de la verdad, las afectaciones diferenciales que ha ocasionado el conflicto armado y la documentación de sus aportes en la construcción de las garantías de no repetición. </w:t>
      </w:r>
    </w:p>
    <w:p w:rsidRPr="00281DE5" w:rsidR="00F278C0" w:rsidP="00C216B9" w:rsidRDefault="00F278C0" w14:paraId="000000F3" w14:textId="77777777">
      <w:pPr>
        <w:shd w:val="clear" w:color="auto" w:fill="FFFFFF"/>
        <w:jc w:val="both"/>
        <w:rPr>
          <w:rFonts w:eastAsia="Calibri" w:asciiTheme="minorHAnsi" w:hAnsiTheme="minorHAnsi" w:cstheme="minorHAnsi"/>
          <w:color w:val="2F5496"/>
          <w:sz w:val="20"/>
          <w:szCs w:val="20"/>
        </w:rPr>
      </w:pPr>
    </w:p>
    <w:p w:rsidRPr="00281DE5" w:rsidR="00F278C0" w:rsidP="00C216B9" w:rsidRDefault="00773017" w14:paraId="000000F4" w14:textId="6E99479D">
      <w:pPr>
        <w:numPr>
          <w:ilvl w:val="1"/>
          <w:numId w:val="7"/>
        </w:numPr>
        <w:pBdr>
          <w:top w:val="nil"/>
          <w:left w:val="nil"/>
          <w:bottom w:val="nil"/>
          <w:right w:val="nil"/>
          <w:between w:val="nil"/>
        </w:pBdr>
        <w:shd w:val="clear" w:color="auto" w:fill="FFFFFF"/>
        <w:jc w:val="both"/>
        <w:rPr>
          <w:rFonts w:eastAsia="Calibri" w:asciiTheme="minorHAnsi" w:hAnsiTheme="minorHAnsi" w:cstheme="minorHAnsi"/>
          <w:b/>
          <w:color w:val="2F5496"/>
          <w:sz w:val="20"/>
          <w:szCs w:val="20"/>
        </w:rPr>
      </w:pPr>
      <w:r w:rsidRPr="00281DE5">
        <w:rPr>
          <w:rFonts w:eastAsia="Calibri" w:asciiTheme="minorHAnsi" w:hAnsiTheme="minorHAnsi" w:cstheme="minorHAnsi"/>
          <w:b/>
          <w:color w:val="2F5496"/>
          <w:sz w:val="20"/>
          <w:szCs w:val="20"/>
        </w:rPr>
        <w:t>Actividades y productos</w:t>
      </w:r>
      <w:r w:rsidR="00B873C4">
        <w:rPr>
          <w:rStyle w:val="Refdenotaalpie"/>
          <w:rFonts w:eastAsia="Calibri" w:asciiTheme="minorHAnsi" w:hAnsiTheme="minorHAnsi" w:cstheme="minorHAnsi"/>
          <w:b/>
          <w:color w:val="2F5496"/>
          <w:sz w:val="20"/>
          <w:szCs w:val="20"/>
        </w:rPr>
        <w:footnoteReference w:id="4"/>
      </w:r>
      <w:r w:rsidRPr="00281DE5">
        <w:rPr>
          <w:rFonts w:eastAsia="Calibri" w:asciiTheme="minorHAnsi" w:hAnsiTheme="minorHAnsi" w:cstheme="minorHAnsi"/>
          <w:b/>
          <w:color w:val="2F5496"/>
          <w:sz w:val="20"/>
          <w:szCs w:val="20"/>
        </w:rPr>
        <w:t>:</w:t>
      </w:r>
    </w:p>
    <w:p w:rsidRPr="00281DE5" w:rsidR="00F278C0" w:rsidP="00C216B9" w:rsidRDefault="00F278C0" w14:paraId="000000F5" w14:textId="77777777">
      <w:pPr>
        <w:pBdr>
          <w:top w:val="nil"/>
          <w:left w:val="nil"/>
          <w:bottom w:val="nil"/>
          <w:right w:val="nil"/>
          <w:between w:val="nil"/>
        </w:pBdr>
        <w:shd w:val="clear" w:color="auto" w:fill="FFFFFF"/>
        <w:ind w:left="1080"/>
        <w:jc w:val="both"/>
        <w:rPr>
          <w:rFonts w:eastAsia="Calibri" w:asciiTheme="minorHAnsi" w:hAnsiTheme="minorHAnsi" w:cstheme="minorHAnsi"/>
          <w:color w:val="2F5496"/>
          <w:sz w:val="20"/>
          <w:szCs w:val="20"/>
        </w:rPr>
      </w:pPr>
    </w:p>
    <w:tbl>
      <w:tblPr>
        <w:tblStyle w:val="a3"/>
        <w:tblW w:w="1091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59"/>
        <w:gridCol w:w="1560"/>
        <w:gridCol w:w="6378"/>
        <w:gridCol w:w="1418"/>
      </w:tblGrid>
      <w:tr w:rsidRPr="00281DE5" w:rsidR="00F278C0" w:rsidTr="0067431E" w14:paraId="04B9B352" w14:textId="77777777">
        <w:tc>
          <w:tcPr>
            <w:tcW w:w="1559" w:type="dxa"/>
          </w:tcPr>
          <w:p w:rsidRPr="00281DE5" w:rsidR="00F278C0" w:rsidP="00C216B9" w:rsidRDefault="00773017" w14:paraId="000000F8" w14:textId="77777777">
            <w:pPr>
              <w:pBdr>
                <w:top w:val="nil"/>
                <w:left w:val="nil"/>
                <w:bottom w:val="nil"/>
                <w:right w:val="nil"/>
                <w:between w:val="nil"/>
              </w:pBdr>
              <w:jc w:val="both"/>
              <w:rPr>
                <w:rFonts w:asciiTheme="minorHAnsi" w:hAnsiTheme="minorHAnsi" w:cstheme="minorHAnsi"/>
                <w:b/>
                <w:color w:val="2F5496"/>
              </w:rPr>
            </w:pPr>
            <w:r w:rsidRPr="00281DE5">
              <w:rPr>
                <w:rFonts w:asciiTheme="minorHAnsi" w:hAnsiTheme="minorHAnsi" w:cstheme="minorHAnsi"/>
                <w:b/>
                <w:color w:val="2F5496"/>
              </w:rPr>
              <w:t>Actividades</w:t>
            </w:r>
          </w:p>
        </w:tc>
        <w:tc>
          <w:tcPr>
            <w:tcW w:w="1560" w:type="dxa"/>
          </w:tcPr>
          <w:p w:rsidRPr="00281DE5" w:rsidR="00F278C0" w:rsidP="00C216B9" w:rsidRDefault="00773017" w14:paraId="000000F9" w14:textId="77777777">
            <w:pPr>
              <w:pBdr>
                <w:top w:val="nil"/>
                <w:left w:val="nil"/>
                <w:bottom w:val="nil"/>
                <w:right w:val="nil"/>
                <w:between w:val="nil"/>
              </w:pBdr>
              <w:jc w:val="both"/>
              <w:rPr>
                <w:rFonts w:asciiTheme="minorHAnsi" w:hAnsiTheme="minorHAnsi" w:cstheme="minorHAnsi"/>
                <w:b/>
                <w:color w:val="2F5496"/>
              </w:rPr>
            </w:pPr>
            <w:r w:rsidRPr="00281DE5">
              <w:rPr>
                <w:rFonts w:asciiTheme="minorHAnsi" w:hAnsiTheme="minorHAnsi" w:cstheme="minorHAnsi"/>
                <w:b/>
                <w:color w:val="2F5496"/>
              </w:rPr>
              <w:t>Productos</w:t>
            </w:r>
          </w:p>
        </w:tc>
        <w:tc>
          <w:tcPr>
            <w:tcW w:w="6378" w:type="dxa"/>
          </w:tcPr>
          <w:p w:rsidRPr="00281DE5" w:rsidR="00F278C0" w:rsidP="00C216B9" w:rsidRDefault="00773017" w14:paraId="000000FA" w14:textId="77777777">
            <w:pPr>
              <w:pBdr>
                <w:top w:val="nil"/>
                <w:left w:val="nil"/>
                <w:bottom w:val="nil"/>
                <w:right w:val="nil"/>
                <w:between w:val="nil"/>
              </w:pBdr>
              <w:jc w:val="both"/>
              <w:rPr>
                <w:rFonts w:asciiTheme="minorHAnsi" w:hAnsiTheme="minorHAnsi" w:cstheme="minorHAnsi"/>
                <w:b/>
                <w:color w:val="2F5496"/>
              </w:rPr>
            </w:pPr>
            <w:r w:rsidRPr="00281DE5">
              <w:rPr>
                <w:rFonts w:asciiTheme="minorHAnsi" w:hAnsiTheme="minorHAnsi" w:cstheme="minorHAnsi"/>
                <w:b/>
                <w:color w:val="2F5496"/>
              </w:rPr>
              <w:t xml:space="preserve">Resultados estratégicos </w:t>
            </w:r>
          </w:p>
        </w:tc>
        <w:tc>
          <w:tcPr>
            <w:tcW w:w="1418" w:type="dxa"/>
          </w:tcPr>
          <w:p w:rsidRPr="00281DE5" w:rsidR="00F278C0" w:rsidP="00C216B9" w:rsidRDefault="00773017" w14:paraId="000000FB" w14:textId="77777777">
            <w:pPr>
              <w:pBdr>
                <w:top w:val="nil"/>
                <w:left w:val="nil"/>
                <w:bottom w:val="nil"/>
                <w:right w:val="nil"/>
                <w:between w:val="nil"/>
              </w:pBdr>
              <w:jc w:val="both"/>
              <w:rPr>
                <w:rFonts w:asciiTheme="minorHAnsi" w:hAnsiTheme="minorHAnsi" w:cstheme="minorHAnsi"/>
                <w:b/>
                <w:color w:val="2F5496"/>
              </w:rPr>
            </w:pPr>
            <w:r w:rsidRPr="00281DE5">
              <w:rPr>
                <w:rFonts w:asciiTheme="minorHAnsi" w:hAnsiTheme="minorHAnsi" w:cstheme="minorHAnsi"/>
                <w:b/>
                <w:color w:val="2F5496"/>
              </w:rPr>
              <w:t>Departamento</w:t>
            </w:r>
          </w:p>
        </w:tc>
      </w:tr>
      <w:tr w:rsidRPr="00281DE5" w:rsidR="00F278C0" w:rsidTr="0067431E" w14:paraId="6320F846" w14:textId="77777777">
        <w:trPr>
          <w:trHeight w:val="70"/>
        </w:trPr>
        <w:tc>
          <w:tcPr>
            <w:tcW w:w="1559" w:type="dxa"/>
          </w:tcPr>
          <w:p w:rsidRPr="00281DE5" w:rsidR="00F278C0" w:rsidP="00C216B9" w:rsidRDefault="00773017" w14:paraId="000000FC" w14:textId="77777777">
            <w:pPr>
              <w:jc w:val="both"/>
              <w:rPr>
                <w:rFonts w:asciiTheme="minorHAnsi" w:hAnsiTheme="minorHAnsi" w:cstheme="minorHAnsi"/>
              </w:rPr>
            </w:pPr>
            <w:r w:rsidRPr="00281DE5">
              <w:rPr>
                <w:rFonts w:asciiTheme="minorHAnsi" w:hAnsiTheme="minorHAnsi" w:cstheme="minorHAnsi"/>
              </w:rPr>
              <w:t>Construcción, implementación y balance conjunto de 7 agendas territoriales.</w:t>
            </w:r>
          </w:p>
        </w:tc>
        <w:tc>
          <w:tcPr>
            <w:tcW w:w="1560" w:type="dxa"/>
          </w:tcPr>
          <w:p w:rsidR="00F278C0" w:rsidP="00C216B9" w:rsidRDefault="003D1F11" w14:paraId="24DBEE24" w14:textId="1857DE2D">
            <w:pPr>
              <w:jc w:val="both"/>
              <w:rPr>
                <w:rFonts w:asciiTheme="minorHAnsi" w:hAnsiTheme="minorHAnsi" w:cstheme="minorHAnsi"/>
              </w:rPr>
            </w:pPr>
            <w:r>
              <w:rPr>
                <w:rFonts w:asciiTheme="minorHAnsi" w:hAnsiTheme="minorHAnsi" w:cstheme="minorHAnsi"/>
              </w:rPr>
              <w:t>-</w:t>
            </w:r>
            <w:r w:rsidRPr="00281DE5" w:rsidR="00773017">
              <w:rPr>
                <w:rFonts w:asciiTheme="minorHAnsi" w:hAnsiTheme="minorHAnsi" w:cstheme="minorHAnsi"/>
              </w:rPr>
              <w:t>Estrategia conjunta para el despliegue territorial articulado.</w:t>
            </w:r>
          </w:p>
          <w:p w:rsidRPr="00281DE5" w:rsidR="003D1F11" w:rsidP="00C216B9" w:rsidRDefault="003D1F11" w14:paraId="000000FD" w14:textId="5CC8FA00">
            <w:pPr>
              <w:jc w:val="both"/>
              <w:rPr>
                <w:rFonts w:asciiTheme="minorHAnsi" w:hAnsiTheme="minorHAnsi" w:cstheme="minorHAnsi"/>
              </w:rPr>
            </w:pPr>
            <w:r>
              <w:rPr>
                <w:rFonts w:asciiTheme="minorHAnsi" w:hAnsiTheme="minorHAnsi" w:cstheme="minorHAnsi"/>
              </w:rPr>
              <w:t>-Maleta Viajera</w:t>
            </w:r>
          </w:p>
        </w:tc>
        <w:tc>
          <w:tcPr>
            <w:tcW w:w="6378" w:type="dxa"/>
          </w:tcPr>
          <w:p w:rsidRPr="00281DE5" w:rsidR="00F278C0" w:rsidP="008C52FC" w:rsidRDefault="00773017" w14:paraId="000000FE" w14:textId="4C7BDE13">
            <w:pPr>
              <w:numPr>
                <w:ilvl w:val="0"/>
                <w:numId w:val="12"/>
              </w:numPr>
              <w:jc w:val="both"/>
              <w:rPr>
                <w:rFonts w:asciiTheme="minorHAnsi" w:hAnsiTheme="minorHAnsi" w:cstheme="minorHAnsi"/>
              </w:rPr>
            </w:pPr>
            <w:r w:rsidRPr="00281DE5">
              <w:rPr>
                <w:rFonts w:asciiTheme="minorHAnsi" w:hAnsiTheme="minorHAnsi" w:cstheme="minorHAnsi"/>
              </w:rPr>
              <w:t>7 agendas territoriales</w:t>
            </w:r>
            <w:r w:rsidR="00CD715B">
              <w:rPr>
                <w:rFonts w:asciiTheme="minorHAnsi" w:hAnsiTheme="minorHAnsi" w:cstheme="minorHAnsi"/>
              </w:rPr>
              <w:t xml:space="preserve"> de </w:t>
            </w:r>
            <w:r w:rsidR="001D2DBE">
              <w:rPr>
                <w:rFonts w:asciiTheme="minorHAnsi" w:hAnsiTheme="minorHAnsi" w:cstheme="minorHAnsi"/>
              </w:rPr>
              <w:t xml:space="preserve">articulación </w:t>
            </w:r>
            <w:r w:rsidRPr="00281DE5" w:rsidR="001D2DBE">
              <w:rPr>
                <w:rFonts w:asciiTheme="minorHAnsi" w:hAnsiTheme="minorHAnsi" w:cstheme="minorHAnsi"/>
              </w:rPr>
              <w:t>implementadas</w:t>
            </w:r>
            <w:r w:rsidR="001D2DBE">
              <w:rPr>
                <w:rFonts w:asciiTheme="minorHAnsi" w:hAnsiTheme="minorHAnsi" w:cstheme="minorHAnsi"/>
              </w:rPr>
              <w:t xml:space="preserve"> por el Sistema Integral para la Paz</w:t>
            </w:r>
            <w:r w:rsidRPr="00281DE5">
              <w:rPr>
                <w:rFonts w:asciiTheme="minorHAnsi" w:hAnsiTheme="minorHAnsi" w:cstheme="minorHAnsi"/>
              </w:rPr>
              <w:t>.</w:t>
            </w:r>
          </w:p>
          <w:p w:rsidRPr="00281DE5" w:rsidR="00F278C0" w:rsidP="008C52FC" w:rsidRDefault="00773017" w14:paraId="000000FF" w14:textId="77777777">
            <w:pPr>
              <w:numPr>
                <w:ilvl w:val="0"/>
                <w:numId w:val="12"/>
              </w:numPr>
              <w:jc w:val="both"/>
              <w:rPr>
                <w:rFonts w:asciiTheme="minorHAnsi" w:hAnsiTheme="minorHAnsi" w:cstheme="minorHAnsi"/>
              </w:rPr>
            </w:pPr>
            <w:r w:rsidRPr="00281DE5">
              <w:rPr>
                <w:rFonts w:asciiTheme="minorHAnsi" w:hAnsiTheme="minorHAnsi" w:cstheme="minorHAnsi"/>
              </w:rPr>
              <w:t>Instrumentos de planeación y despliegue territorial recopilados.</w:t>
            </w:r>
          </w:p>
          <w:p w:rsidRPr="00281DE5" w:rsidR="00F278C0" w:rsidP="008C52FC" w:rsidRDefault="00773017" w14:paraId="00000100" w14:textId="77777777">
            <w:pPr>
              <w:numPr>
                <w:ilvl w:val="0"/>
                <w:numId w:val="12"/>
              </w:numPr>
              <w:jc w:val="both"/>
              <w:rPr>
                <w:rFonts w:asciiTheme="minorHAnsi" w:hAnsiTheme="minorHAnsi" w:cstheme="minorHAnsi"/>
              </w:rPr>
            </w:pPr>
            <w:r w:rsidRPr="00281DE5">
              <w:rPr>
                <w:rFonts w:asciiTheme="minorHAnsi" w:hAnsiTheme="minorHAnsi" w:cstheme="minorHAnsi"/>
              </w:rPr>
              <w:t>1 documento de balance del despliegue territorial producido.</w:t>
            </w:r>
          </w:p>
          <w:p w:rsidRPr="00281DE5" w:rsidR="00F278C0" w:rsidP="008C52FC" w:rsidRDefault="00773017" w14:paraId="00000101" w14:textId="77777777">
            <w:pPr>
              <w:numPr>
                <w:ilvl w:val="0"/>
                <w:numId w:val="12"/>
              </w:numPr>
              <w:jc w:val="both"/>
              <w:rPr>
                <w:rFonts w:asciiTheme="minorHAnsi" w:hAnsiTheme="minorHAnsi" w:cstheme="minorHAnsi"/>
              </w:rPr>
            </w:pPr>
            <w:r w:rsidRPr="00281DE5">
              <w:rPr>
                <w:rFonts w:asciiTheme="minorHAnsi" w:hAnsiTheme="minorHAnsi" w:cstheme="minorHAnsi"/>
              </w:rPr>
              <w:t>Maleta Viajera como ejercicio de reflexión y balance del despliegue entre territorios realizada.</w:t>
            </w:r>
          </w:p>
        </w:tc>
        <w:tc>
          <w:tcPr>
            <w:tcW w:w="1418" w:type="dxa"/>
          </w:tcPr>
          <w:p w:rsidRPr="00281DE5" w:rsidR="00F278C0" w:rsidP="00C216B9" w:rsidRDefault="00773017" w14:paraId="00000102" w14:textId="77777777">
            <w:pPr>
              <w:pBdr>
                <w:top w:val="nil"/>
                <w:left w:val="nil"/>
                <w:bottom w:val="nil"/>
                <w:right w:val="nil"/>
                <w:between w:val="nil"/>
              </w:pBdr>
              <w:jc w:val="both"/>
              <w:rPr>
                <w:rFonts w:asciiTheme="minorHAnsi" w:hAnsiTheme="minorHAnsi" w:cstheme="minorHAnsi"/>
              </w:rPr>
            </w:pPr>
            <w:r w:rsidRPr="00281DE5">
              <w:rPr>
                <w:rFonts w:asciiTheme="minorHAnsi" w:hAnsiTheme="minorHAnsi" w:cstheme="minorHAnsi"/>
              </w:rPr>
              <w:t>Antioquia, Arauca, Cauca, Córdoba, Nariño, Valle del Cauca y Urabá.</w:t>
            </w:r>
          </w:p>
        </w:tc>
      </w:tr>
      <w:tr w:rsidRPr="00281DE5" w:rsidR="001E3981" w:rsidTr="0067431E" w14:paraId="3C13C59C" w14:textId="77777777">
        <w:trPr>
          <w:trHeight w:val="70"/>
        </w:trPr>
        <w:tc>
          <w:tcPr>
            <w:tcW w:w="1559" w:type="dxa"/>
          </w:tcPr>
          <w:p w:rsidRPr="00281DE5" w:rsidR="001E3981" w:rsidP="00C216B9" w:rsidRDefault="001E3981" w14:paraId="1DCBCF1B" w14:textId="274DCC09">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Pr="00281DE5" w:rsidR="001E3981" w:rsidP="00C216B9" w:rsidRDefault="001E3981" w14:paraId="2ED51248" w14:textId="17825B68">
            <w:pPr>
              <w:jc w:val="both"/>
              <w:rPr>
                <w:rFonts w:asciiTheme="minorHAnsi" w:hAnsiTheme="minorHAnsi" w:cstheme="minorHAnsi"/>
              </w:rPr>
            </w:pPr>
            <w:r>
              <w:rPr>
                <w:rFonts w:asciiTheme="minorHAnsi" w:hAnsiTheme="minorHAnsi" w:cstheme="minorHAnsi"/>
              </w:rPr>
              <w:t xml:space="preserve">Informe de Agenda </w:t>
            </w:r>
            <w:r w:rsidR="004A5C30">
              <w:rPr>
                <w:rFonts w:asciiTheme="minorHAnsi" w:hAnsiTheme="minorHAnsi" w:cstheme="minorHAnsi"/>
              </w:rPr>
              <w:t xml:space="preserve">Territorial </w:t>
            </w:r>
          </w:p>
        </w:tc>
        <w:tc>
          <w:tcPr>
            <w:tcW w:w="6378" w:type="dxa"/>
          </w:tcPr>
          <w:p w:rsidRPr="004A5C30" w:rsidR="001E3981" w:rsidP="004A5C30" w:rsidRDefault="004A5C30" w14:paraId="3F2B14F8" w14:textId="3A6D0044">
            <w:pPr>
              <w:pBdr>
                <w:top w:val="nil"/>
                <w:left w:val="nil"/>
                <w:bottom w:val="nil"/>
                <w:right w:val="nil"/>
                <w:between w:val="nil"/>
              </w:pBdr>
              <w:jc w:val="both"/>
              <w:rPr>
                <w:rFonts w:cstheme="minorHAnsi"/>
              </w:rPr>
            </w:pPr>
            <w:r>
              <w:rPr>
                <w:rFonts w:cstheme="minorHAnsi"/>
              </w:rPr>
              <w:t>S</w:t>
            </w:r>
            <w:r w:rsidRPr="004A5C30">
              <w:rPr>
                <w:rFonts w:cstheme="minorHAnsi"/>
              </w:rPr>
              <w:t>e realizaron 16 acciones, logrando la participación de alrededor de 4</w:t>
            </w:r>
            <w:r w:rsidR="00BD6366">
              <w:rPr>
                <w:rFonts w:cstheme="minorHAnsi"/>
              </w:rPr>
              <w:t>8</w:t>
            </w:r>
            <w:r w:rsidRPr="004A5C30">
              <w:rPr>
                <w:rFonts w:cstheme="minorHAnsi"/>
              </w:rPr>
              <w:t xml:space="preserve">0 personas, entre estas personas en proceso de reincorporación de las ETRC, representantes de hechos de desaparición forzada, mujeres y familiares que lideran el proceso de búsqueda en los municipios priorizados por el proyecto; se realizaron dos eventos para analizar puntos de interés de los colectivos y posibilidades de participación en el Sistema con organizaciones y representantes de mesas diversas y personas LGBTIQ+ de Medellín y Caucasia, donde participaron cerca de 40 personas. Del mismo modo se realizaron jornadas de pedagogía con comunidades étnicas, indígenas y afro. Se generaron acciones conjuntas con la Gerencia de Paz de la Gobernación de Antioquia, así como con algunas mesas efectivas de víctimas del departamento propiciando una mejor comprensión de los mecanismos y puntos de articulación. </w:t>
            </w:r>
          </w:p>
        </w:tc>
        <w:tc>
          <w:tcPr>
            <w:tcW w:w="1418" w:type="dxa"/>
          </w:tcPr>
          <w:p w:rsidRPr="00281DE5" w:rsidR="001E3981" w:rsidP="00C216B9" w:rsidRDefault="004A5C30" w14:paraId="72D04C80" w14:textId="60453258">
            <w:pPr>
              <w:pBdr>
                <w:top w:val="nil"/>
                <w:left w:val="nil"/>
                <w:bottom w:val="nil"/>
                <w:right w:val="nil"/>
                <w:between w:val="nil"/>
              </w:pBdr>
              <w:jc w:val="both"/>
              <w:rPr>
                <w:rFonts w:asciiTheme="minorHAnsi" w:hAnsiTheme="minorHAnsi" w:cstheme="minorHAnsi"/>
              </w:rPr>
            </w:pPr>
            <w:r w:rsidRPr="004A5C30">
              <w:rPr>
                <w:rFonts w:cstheme="minorHAnsi"/>
              </w:rPr>
              <w:t>Antioquia:</w:t>
            </w:r>
          </w:p>
        </w:tc>
      </w:tr>
      <w:tr w:rsidRPr="00281DE5" w:rsidR="004A5C30" w:rsidTr="0067431E" w14:paraId="78BEAC6C" w14:textId="77777777">
        <w:trPr>
          <w:trHeight w:val="70"/>
        </w:trPr>
        <w:tc>
          <w:tcPr>
            <w:tcW w:w="1559" w:type="dxa"/>
          </w:tcPr>
          <w:p w:rsidRPr="00281DE5" w:rsidR="004A5C30" w:rsidP="004A5C30" w:rsidRDefault="004A5C30" w14:paraId="335E5C8E" w14:textId="216F4A0A">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9919E8" w:rsidP="004A5C30" w:rsidRDefault="009919E8" w14:paraId="736885EC" w14:textId="77777777">
            <w:pPr>
              <w:jc w:val="both"/>
              <w:rPr>
                <w:rFonts w:asciiTheme="minorHAnsi" w:hAnsiTheme="minorHAnsi" w:cstheme="minorHAnsi"/>
              </w:rPr>
            </w:pPr>
            <w:r>
              <w:rPr>
                <w:rFonts w:asciiTheme="minorHAnsi" w:hAnsiTheme="minorHAnsi" w:cstheme="minorHAnsi"/>
              </w:rPr>
              <w:t xml:space="preserve">- </w:t>
            </w:r>
            <w:r w:rsidR="004A5C30">
              <w:rPr>
                <w:rFonts w:asciiTheme="minorHAnsi" w:hAnsiTheme="minorHAnsi" w:cstheme="minorHAnsi"/>
              </w:rPr>
              <w:t>Informe de Agenda Territorial</w:t>
            </w:r>
            <w:r>
              <w:rPr>
                <w:rFonts w:asciiTheme="minorHAnsi" w:hAnsiTheme="minorHAnsi" w:cstheme="minorHAnsi"/>
              </w:rPr>
              <w:t>.</w:t>
            </w:r>
          </w:p>
          <w:p w:rsidR="004A5C30" w:rsidP="004A5C30" w:rsidRDefault="009919E8" w14:paraId="508A7762" w14:textId="27D929E4">
            <w:pPr>
              <w:jc w:val="both"/>
              <w:rPr>
                <w:rFonts w:asciiTheme="minorHAnsi" w:hAnsiTheme="minorHAnsi" w:cstheme="minorHAnsi"/>
              </w:rPr>
            </w:pPr>
            <w:r>
              <w:rPr>
                <w:rFonts w:asciiTheme="minorHAnsi" w:hAnsiTheme="minorHAnsi" w:cstheme="minorHAnsi"/>
              </w:rPr>
              <w:t>-</w:t>
            </w:r>
            <w:r w:rsidR="00635C91">
              <w:rPr>
                <w:rFonts w:asciiTheme="minorHAnsi" w:hAnsiTheme="minorHAnsi" w:cstheme="minorHAnsi"/>
              </w:rPr>
              <w:t xml:space="preserve">Carilla Mínimos </w:t>
            </w:r>
            <w:r w:rsidR="00AD685D">
              <w:rPr>
                <w:rFonts w:asciiTheme="minorHAnsi" w:hAnsiTheme="minorHAnsi" w:cstheme="minorHAnsi"/>
              </w:rPr>
              <w:t>h</w:t>
            </w:r>
            <w:r w:rsidR="00635C91">
              <w:rPr>
                <w:rFonts w:asciiTheme="minorHAnsi" w:hAnsiTheme="minorHAnsi" w:cstheme="minorHAnsi"/>
              </w:rPr>
              <w:t xml:space="preserve">umanitarios </w:t>
            </w:r>
          </w:p>
          <w:p w:rsidR="00AD685D" w:rsidP="004A5C30" w:rsidRDefault="00AD685D" w14:paraId="5128C999" w14:textId="7714A038">
            <w:pPr>
              <w:jc w:val="both"/>
              <w:rPr>
                <w:rFonts w:asciiTheme="minorHAnsi" w:hAnsiTheme="minorHAnsi" w:cstheme="minorHAnsi"/>
              </w:rPr>
            </w:pPr>
            <w:r>
              <w:rPr>
                <w:rFonts w:asciiTheme="minorHAnsi" w:hAnsiTheme="minorHAnsi" w:cstheme="minorHAnsi"/>
              </w:rPr>
              <w:t>- Serie radial y animación Sistema Integral para la Paz en lengua Hitnü</w:t>
            </w:r>
          </w:p>
          <w:p w:rsidRPr="00281DE5" w:rsidR="000F7F58" w:rsidP="004A5C30" w:rsidRDefault="000F7F58" w14:paraId="46119571" w14:textId="54836A1B">
            <w:pPr>
              <w:jc w:val="both"/>
              <w:rPr>
                <w:rFonts w:asciiTheme="minorHAnsi" w:hAnsiTheme="minorHAnsi" w:cstheme="minorHAnsi"/>
              </w:rPr>
            </w:pPr>
          </w:p>
        </w:tc>
        <w:tc>
          <w:tcPr>
            <w:tcW w:w="6378" w:type="dxa"/>
          </w:tcPr>
          <w:p w:rsidRPr="00CF50AA" w:rsidR="004A5C30" w:rsidP="00CF50AA" w:rsidRDefault="004A5C30" w14:paraId="2B9EF26F" w14:textId="0CBDC06A">
            <w:pPr>
              <w:pBdr>
                <w:top w:val="nil"/>
                <w:left w:val="nil"/>
                <w:bottom w:val="nil"/>
                <w:right w:val="nil"/>
                <w:between w:val="nil"/>
              </w:pBdr>
              <w:jc w:val="both"/>
              <w:rPr>
                <w:rFonts w:cstheme="minorHAnsi"/>
              </w:rPr>
            </w:pPr>
            <w:r>
              <w:rPr>
                <w:rFonts w:cstheme="minorHAnsi"/>
              </w:rPr>
              <w:t>C</w:t>
            </w:r>
            <w:r w:rsidRPr="004A5C30">
              <w:rPr>
                <w:rFonts w:cstheme="minorHAnsi"/>
              </w:rPr>
              <w:t xml:space="preserve">oncentró sus esfuerzos en la comunidad educativa y con el Comité Departamental de Justicia Transicional, así como con las Alcaldías de Arauca, Tame y Saravena y la Gobernación del Departamento. Se realizó una serie de encuentros con estudiantes fomentado el diálogo respecto a los avances, puntos de vista y aportes al Acuerdo de Paz y espacios pedagógicos con los jóvenes como potenciales replicadores del mensaje de la Paz; del mismo modo se realizó una iniciativa orientada a visibilizar la estrategia de los “Mínimos Humanitarios” y su correlación con el Sistema Integral, en la que 4 universidades de Arauca crearon y produjeron apuestas artísticas que visibilizaron la importancia tanto de dicha estrategia como del Sistema en este departamento. Esta acción fue complementada con la realización de cartillas con enfoque territorial permitiendo así proporcionar mayores </w:t>
            </w:r>
            <w:r w:rsidRPr="004A5C30">
              <w:rPr>
                <w:rFonts w:cstheme="minorHAnsi"/>
              </w:rPr>
              <w:lastRenderedPageBreak/>
              <w:t>herramientas para divulgar la comprensión y misión de los Mínimos Humanitarios y del Sistema.  Fue muy importante a su vez, garantizar la participación en el Sistema a comunidades que no habían podido acceder a él, lo que conllevó a tener acercamientos con la Comunidad indígena Hitnü que habita el territorio araucano fortaleciendo alianzas con la Gobernación para tal fin, dando inicio así al proceso para la participación de la comunidad Hitnü en el sistema a través de procesos de conectividad</w:t>
            </w:r>
            <w:r w:rsidR="006701EB">
              <w:rPr>
                <w:rFonts w:cstheme="minorHAnsi"/>
              </w:rPr>
              <w:t xml:space="preserve">, em el que se </w:t>
            </w:r>
            <w:r w:rsidR="00AF7385">
              <w:rPr>
                <w:rFonts w:cstheme="minorHAnsi"/>
              </w:rPr>
              <w:t xml:space="preserve">donaron </w:t>
            </w:r>
            <w:r w:rsidRPr="00635C91" w:rsidR="00635C91">
              <w:rPr>
                <w:rFonts w:cstheme="minorHAnsi"/>
              </w:rPr>
              <w:t>5 Kits compuestos por antenas de alta ganancia y paneles fotovoltaicos y amplificadores junto con 11 Tabletas, que beneficiaran de manera directa a por lo menos 60 indígenas pertenecientes al pueblo Hitnü entre líderes, autoridades Hitnü y docentes y estudiantes de las Instituciones Educativas . de los Resguardos San José del Lipa, la Voragine y As Pejenas, pero con impacto en 160 hogares en Arauquita y 38 hogares de Puerto Rondon.</w:t>
            </w:r>
          </w:p>
        </w:tc>
        <w:tc>
          <w:tcPr>
            <w:tcW w:w="1418" w:type="dxa"/>
          </w:tcPr>
          <w:p w:rsidRPr="00281DE5" w:rsidR="004A5C30" w:rsidP="004A5C30" w:rsidRDefault="00283498" w14:paraId="0BC752C3" w14:textId="174EB952">
            <w:pPr>
              <w:pBdr>
                <w:top w:val="nil"/>
                <w:left w:val="nil"/>
                <w:bottom w:val="nil"/>
                <w:right w:val="nil"/>
                <w:between w:val="nil"/>
              </w:pBdr>
              <w:jc w:val="both"/>
              <w:rPr>
                <w:rFonts w:asciiTheme="minorHAnsi" w:hAnsiTheme="minorHAnsi" w:cstheme="minorHAnsi"/>
              </w:rPr>
            </w:pPr>
            <w:r>
              <w:rPr>
                <w:rFonts w:cstheme="minorHAnsi"/>
              </w:rPr>
              <w:lastRenderedPageBreak/>
              <w:t xml:space="preserve">Arauca </w:t>
            </w:r>
          </w:p>
        </w:tc>
      </w:tr>
      <w:tr w:rsidRPr="00281DE5" w:rsidR="00BC007A" w:rsidTr="0067431E" w14:paraId="14FBC9A7" w14:textId="77777777">
        <w:trPr>
          <w:trHeight w:val="70"/>
        </w:trPr>
        <w:tc>
          <w:tcPr>
            <w:tcW w:w="1559" w:type="dxa"/>
          </w:tcPr>
          <w:p w:rsidRPr="00281DE5" w:rsidR="00BC007A" w:rsidP="00BC007A" w:rsidRDefault="00BC007A" w14:paraId="29481D31" w14:textId="697834B4">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BC007A" w:rsidP="00BC007A" w:rsidRDefault="00CF50AA" w14:paraId="080A4E2A" w14:textId="61A9D3DF">
            <w:pPr>
              <w:jc w:val="both"/>
              <w:rPr>
                <w:rFonts w:asciiTheme="minorHAnsi" w:hAnsiTheme="minorHAnsi" w:cstheme="minorHAnsi"/>
              </w:rPr>
            </w:pPr>
            <w:r>
              <w:rPr>
                <w:rFonts w:asciiTheme="minorHAnsi" w:hAnsiTheme="minorHAnsi" w:cstheme="minorHAnsi"/>
              </w:rPr>
              <w:t xml:space="preserve">- </w:t>
            </w:r>
            <w:r w:rsidR="00BC007A">
              <w:rPr>
                <w:rFonts w:asciiTheme="minorHAnsi" w:hAnsiTheme="minorHAnsi" w:cstheme="minorHAnsi"/>
              </w:rPr>
              <w:t xml:space="preserve">Informe de Agenda Territorial </w:t>
            </w:r>
          </w:p>
          <w:p w:rsidRPr="00281DE5" w:rsidR="00CF50AA" w:rsidP="00BC007A" w:rsidRDefault="00CF50AA" w14:paraId="4E94A642" w14:textId="71EE4C36">
            <w:pPr>
              <w:jc w:val="both"/>
              <w:rPr>
                <w:rFonts w:asciiTheme="minorHAnsi" w:hAnsiTheme="minorHAnsi" w:cstheme="minorHAnsi"/>
              </w:rPr>
            </w:pPr>
            <w:r>
              <w:rPr>
                <w:rFonts w:asciiTheme="minorHAnsi" w:hAnsiTheme="minorHAnsi" w:cstheme="minorHAnsi"/>
              </w:rPr>
              <w:t>- Producción Audiovisual Sistema Integral para la Paz – Cauca.</w:t>
            </w:r>
          </w:p>
        </w:tc>
        <w:tc>
          <w:tcPr>
            <w:tcW w:w="6378" w:type="dxa"/>
          </w:tcPr>
          <w:p w:rsidRPr="00BC007A" w:rsidR="00BC007A" w:rsidP="00BC007A" w:rsidRDefault="00BC007A" w14:paraId="37BB1A6D" w14:textId="5EE398CE">
            <w:pPr>
              <w:pBdr>
                <w:top w:val="nil"/>
                <w:left w:val="nil"/>
                <w:bottom w:val="nil"/>
                <w:right w:val="nil"/>
                <w:between w:val="nil"/>
              </w:pBdr>
              <w:jc w:val="both"/>
              <w:rPr>
                <w:rFonts w:cstheme="minorHAnsi"/>
              </w:rPr>
            </w:pPr>
            <w:r>
              <w:rPr>
                <w:rFonts w:cstheme="minorHAnsi"/>
              </w:rPr>
              <w:t>J</w:t>
            </w:r>
            <w:r w:rsidRPr="00BC007A">
              <w:rPr>
                <w:rFonts w:cstheme="minorHAnsi"/>
              </w:rPr>
              <w:t>ornadas de diálogo interétnicos  frente al caso 05 abierto por la JEP, así como espacios para profundizar en la comprensión de los mecanismos garantizando  la participación y atención de públicos priorizados como víctimas, personas en proceso de reincorporación, comparecientes o posibles comparecientes, lideresas, lideresas y Defensores de DDHH, así como organizaciones sociales y comunitarias que abrazan a distintos actores sociales en el marco de la incorporación de los enfoques diferenciales, étnicos y de género. Se realizaron jornadas como Sistema en el municipio de Santander de Quilichao – Cauca,  que tuvieron varios momentos de encuentro y diálogo, así como de construcción y reflexión mediante saberes propios de las comunidades indígenas allí presentes, que lograron visibilizar los procesos que se venían adelantando en los territorios priorizados, pero también las necesidades de articulación y generación de otros espacios de pedagogía del sistema y la socialización del quehacer de las entidades para potencializar la participación de estos grupos poblacionales en las misionalidades de las entidades. Se organizó el Día Nacional por la Dignidad de las Mujeres Víctimas de Violencia Sexual en el Marco del Conflicto Armado, así como de dialogo y escucha de afrontamientos y defensa de los derechos por parte de las mujeres afrodescendientes indígenas y campesinas</w:t>
            </w:r>
            <w:r w:rsidR="00BD6366">
              <w:rPr>
                <w:rFonts w:cstheme="minorHAnsi"/>
              </w:rPr>
              <w:t>. Esta agenda logró una participación de cerca de 530 personas.</w:t>
            </w:r>
          </w:p>
        </w:tc>
        <w:tc>
          <w:tcPr>
            <w:tcW w:w="1418" w:type="dxa"/>
          </w:tcPr>
          <w:p w:rsidRPr="00281DE5" w:rsidR="00BC007A" w:rsidP="00BC007A" w:rsidRDefault="00BC007A" w14:paraId="1FF1A962" w14:textId="7E3A4B78">
            <w:pPr>
              <w:pBdr>
                <w:top w:val="nil"/>
                <w:left w:val="nil"/>
                <w:bottom w:val="nil"/>
                <w:right w:val="nil"/>
                <w:between w:val="nil"/>
              </w:pBdr>
              <w:jc w:val="both"/>
              <w:rPr>
                <w:rFonts w:asciiTheme="minorHAnsi" w:hAnsiTheme="minorHAnsi" w:cstheme="minorHAnsi"/>
              </w:rPr>
            </w:pPr>
            <w:r>
              <w:rPr>
                <w:rFonts w:asciiTheme="minorHAnsi" w:hAnsiTheme="minorHAnsi" w:cstheme="minorHAnsi"/>
              </w:rPr>
              <w:t xml:space="preserve">Cauca </w:t>
            </w:r>
          </w:p>
        </w:tc>
      </w:tr>
      <w:tr w:rsidRPr="00281DE5" w:rsidR="00BC007A" w:rsidTr="0067431E" w14:paraId="3B92DA4B" w14:textId="77777777">
        <w:trPr>
          <w:trHeight w:val="70"/>
        </w:trPr>
        <w:tc>
          <w:tcPr>
            <w:tcW w:w="1559" w:type="dxa"/>
          </w:tcPr>
          <w:p w:rsidRPr="00281DE5" w:rsidR="00BC007A" w:rsidP="00BC007A" w:rsidRDefault="00BC007A" w14:paraId="7751B631" w14:textId="1C466DE7">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BC007A" w:rsidP="00BC007A" w:rsidRDefault="00283498" w14:paraId="664F823C" w14:textId="05840B81">
            <w:pPr>
              <w:jc w:val="both"/>
              <w:rPr>
                <w:rFonts w:asciiTheme="minorHAnsi" w:hAnsiTheme="minorHAnsi" w:cstheme="minorHAnsi"/>
              </w:rPr>
            </w:pPr>
            <w:r>
              <w:rPr>
                <w:rFonts w:asciiTheme="minorHAnsi" w:hAnsiTheme="minorHAnsi" w:cstheme="minorHAnsi"/>
              </w:rPr>
              <w:t xml:space="preserve">- </w:t>
            </w:r>
            <w:r w:rsidR="00BC007A">
              <w:rPr>
                <w:rFonts w:asciiTheme="minorHAnsi" w:hAnsiTheme="minorHAnsi" w:cstheme="minorHAnsi"/>
              </w:rPr>
              <w:t>Informe de Agenda Territorial</w:t>
            </w:r>
            <w:r>
              <w:rPr>
                <w:rFonts w:asciiTheme="minorHAnsi" w:hAnsiTheme="minorHAnsi" w:cstheme="minorHAnsi"/>
              </w:rPr>
              <w:t>.</w:t>
            </w:r>
          </w:p>
          <w:p w:rsidRPr="00281DE5" w:rsidR="00283498" w:rsidP="00BC007A" w:rsidRDefault="00283498" w14:paraId="14C7758E" w14:textId="356F028F">
            <w:pPr>
              <w:jc w:val="both"/>
              <w:rPr>
                <w:rFonts w:asciiTheme="minorHAnsi" w:hAnsiTheme="minorHAnsi" w:cstheme="minorHAnsi"/>
              </w:rPr>
            </w:pPr>
            <w:r>
              <w:rPr>
                <w:rFonts w:asciiTheme="minorHAnsi" w:hAnsiTheme="minorHAnsi" w:cstheme="minorHAnsi"/>
              </w:rPr>
              <w:t>- Serie Radial Sanando el territorio</w:t>
            </w:r>
          </w:p>
        </w:tc>
        <w:tc>
          <w:tcPr>
            <w:tcW w:w="6378" w:type="dxa"/>
          </w:tcPr>
          <w:p w:rsidRPr="00BC007A" w:rsidR="00BC007A" w:rsidP="00BC007A" w:rsidRDefault="00BC007A" w14:paraId="42F596E3" w14:textId="1933C5B9">
            <w:pPr>
              <w:pBdr>
                <w:top w:val="nil"/>
                <w:left w:val="nil"/>
                <w:bottom w:val="nil"/>
                <w:right w:val="nil"/>
                <w:between w:val="nil"/>
              </w:pBdr>
              <w:jc w:val="both"/>
              <w:rPr>
                <w:rFonts w:cstheme="minorHAnsi"/>
              </w:rPr>
            </w:pPr>
            <w:r w:rsidRPr="00BC007A">
              <w:rPr>
                <w:rFonts w:cstheme="minorHAnsi"/>
              </w:rPr>
              <w:t xml:space="preserve">Se realizaron 14 acciones encaminadas al fortalecimiento interno del Sistema Integral para la Paz en diálogo con distintos actores sociales entre los que se destaca el “Diálogo Intercultural de Saberes sobre Mujer y Territorio”,  que buscó fomentar la participación de las mujeres en los procesos del Sistema Integral para la Paz y conocer las problemáticas y procesos en sus territorios, así como el “Diálogo de Jóvenes para la Paz”, el diseño y difusión de una serie radial tanto para comunidad en general, como con traducción en lengua SIA y AWAPIT sobre rutas de participación. Igualmente, el relacionamiento y fortalecimiento de relaciones permitió constituir la Red de Aliados Regionales para apoyo y acompañamiento del Sistema Integral para la Paz, lo anterior como una apuesta para mantener en el mediano y largo plazo, el desarrollo de espacios y acciones conjuntas para la participación y atención a víctimas y  acciones de pedagogía enfocadas en el fortalecimiento a organizaciones para presentar informes al Sistema Integral para la Paz , realizadas en Pasto, Tumaco, Mallama y en la Subregión Sanquianga con comunidades CAMAWARI y Eperara Siapidarra, así como con los consejos comunitarios de la Asociación de Consejos Comunitarios y Organizaciones Étnico Territoriales en Nariño. Las acciones implementadas </w:t>
            </w:r>
            <w:r w:rsidRPr="00BC007A">
              <w:rPr>
                <w:rFonts w:cstheme="minorHAnsi"/>
              </w:rPr>
              <w:lastRenderedPageBreak/>
              <w:t>en este departamento contaron con la participación de cerca de 4</w:t>
            </w:r>
            <w:r w:rsidR="00BD6366">
              <w:rPr>
                <w:rFonts w:cstheme="minorHAnsi"/>
              </w:rPr>
              <w:t>20</w:t>
            </w:r>
            <w:r w:rsidRPr="00BC007A">
              <w:rPr>
                <w:rFonts w:cstheme="minorHAnsi"/>
              </w:rPr>
              <w:t xml:space="preserve"> personas.</w:t>
            </w:r>
          </w:p>
        </w:tc>
        <w:tc>
          <w:tcPr>
            <w:tcW w:w="1418" w:type="dxa"/>
          </w:tcPr>
          <w:p w:rsidRPr="00281DE5" w:rsidR="00BC007A" w:rsidP="00BC007A" w:rsidRDefault="00BC007A" w14:paraId="62AA552F" w14:textId="4A318FBA">
            <w:pPr>
              <w:pBdr>
                <w:top w:val="nil"/>
                <w:left w:val="nil"/>
                <w:bottom w:val="nil"/>
                <w:right w:val="nil"/>
                <w:between w:val="nil"/>
              </w:pBdr>
              <w:jc w:val="both"/>
              <w:rPr>
                <w:rFonts w:asciiTheme="minorHAnsi" w:hAnsiTheme="minorHAnsi" w:cstheme="minorHAnsi"/>
              </w:rPr>
            </w:pPr>
            <w:r>
              <w:rPr>
                <w:rFonts w:asciiTheme="minorHAnsi" w:hAnsiTheme="minorHAnsi" w:cstheme="minorHAnsi"/>
              </w:rPr>
              <w:lastRenderedPageBreak/>
              <w:t>Nariño</w:t>
            </w:r>
          </w:p>
        </w:tc>
      </w:tr>
      <w:tr w:rsidRPr="00281DE5" w:rsidR="00BC007A" w:rsidTr="0067431E" w14:paraId="1C2236A9" w14:textId="77777777">
        <w:trPr>
          <w:trHeight w:val="70"/>
        </w:trPr>
        <w:tc>
          <w:tcPr>
            <w:tcW w:w="1559" w:type="dxa"/>
          </w:tcPr>
          <w:p w:rsidRPr="00281DE5" w:rsidR="00BC007A" w:rsidP="00BC007A" w:rsidRDefault="00BC007A" w14:paraId="163E0F61" w14:textId="0BDE24CF">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7E66F8" w:rsidP="007E66F8" w:rsidRDefault="007E66F8" w14:paraId="0BF0847E" w14:textId="77777777">
            <w:pPr>
              <w:jc w:val="both"/>
              <w:rPr>
                <w:rFonts w:cstheme="minorHAnsi"/>
              </w:rPr>
            </w:pPr>
            <w:r>
              <w:rPr>
                <w:rFonts w:cstheme="minorHAnsi"/>
              </w:rPr>
              <w:t xml:space="preserve">- </w:t>
            </w:r>
            <w:r w:rsidRPr="007E66F8" w:rsidR="00BC007A">
              <w:rPr>
                <w:rFonts w:cstheme="minorHAnsi"/>
              </w:rPr>
              <w:t>Informe de Agenda Territorial</w:t>
            </w:r>
            <w:r>
              <w:rPr>
                <w:rFonts w:cstheme="minorHAnsi"/>
              </w:rPr>
              <w:t>.</w:t>
            </w:r>
          </w:p>
          <w:p w:rsidRPr="007E66F8" w:rsidR="00BC007A" w:rsidP="007E66F8" w:rsidRDefault="00BD30E5" w14:paraId="65E0C8F6" w14:textId="277AF5DC">
            <w:pPr>
              <w:jc w:val="both"/>
              <w:rPr>
                <w:rFonts w:cstheme="minorHAnsi"/>
              </w:rPr>
            </w:pPr>
            <w:r>
              <w:rPr>
                <w:rFonts w:cstheme="minorHAnsi"/>
              </w:rPr>
              <w:t xml:space="preserve">- </w:t>
            </w:r>
            <w:r w:rsidR="007E66F8">
              <w:rPr>
                <w:rFonts w:cstheme="minorHAnsi"/>
              </w:rPr>
              <w:t xml:space="preserve">Serie radial </w:t>
            </w:r>
            <w:r>
              <w:rPr>
                <w:rFonts w:cstheme="minorHAnsi"/>
              </w:rPr>
              <w:t>Avivando la Llama de la Paz</w:t>
            </w:r>
            <w:r w:rsidRPr="007E66F8" w:rsidR="00BC007A">
              <w:rPr>
                <w:rFonts w:cstheme="minorHAnsi"/>
              </w:rPr>
              <w:t xml:space="preserve"> </w:t>
            </w:r>
          </w:p>
        </w:tc>
        <w:tc>
          <w:tcPr>
            <w:tcW w:w="6378" w:type="dxa"/>
          </w:tcPr>
          <w:p w:rsidRPr="00BC007A" w:rsidR="00BC007A" w:rsidP="00BC007A" w:rsidRDefault="00BC007A" w14:paraId="7B8A8591" w14:textId="74975A1E">
            <w:pPr>
              <w:pBdr>
                <w:top w:val="nil"/>
                <w:left w:val="nil"/>
                <w:bottom w:val="nil"/>
                <w:right w:val="nil"/>
                <w:between w:val="nil"/>
              </w:pBdr>
              <w:jc w:val="both"/>
              <w:rPr>
                <w:rFonts w:cstheme="minorHAnsi"/>
              </w:rPr>
            </w:pPr>
            <w:r>
              <w:rPr>
                <w:rFonts w:cstheme="minorHAnsi"/>
              </w:rPr>
              <w:t>S</w:t>
            </w:r>
            <w:r w:rsidRPr="00BC007A">
              <w:rPr>
                <w:rFonts w:cstheme="minorHAnsi"/>
              </w:rPr>
              <w:t xml:space="preserve">e realizaron actividades enmarcadas en acciones denominadas “ Avivando la llama de la verdad, la Justicia y la reconciliación”,  en los municipios de Urabá, Bajo Atrato y Chocó Darién, en los que se buscó favorecer la construcción de tejidos de confianza entre las instancias del Sistema, las organizaciones de víctimas y la sociedad civil desde un enfoque diferencial, étnico, territorial y de género, fortaleciendo la aprobación, participación, implementación y seguimiento al cumplimiento de los mandatos. Del mismo modo la agenda territorial propició espacios de pedagogía, diálogo y construcción conjunta con los gobiernos locales, ministerio público y operadores de justicia, así como con autoridades étnicas del Pueblo Negro y Afrocolombiano de Urabá, Bajo Atrato y Darién del Sistema, esta última  acción con comunidades étnicas (35 Autoridades Étnicas, Representantes Legales de los 34 Consejos Comunitarios de Urabá, Bajo Atrato y Darién; 4 Consultivos de alto Nivel (Riosucio y Mutatá), 2 Organizaciones étnicas: Asociación de Consejos Comunitarios del Bajo Atrato y ASCOBA y Asociación Campesina del Municipio de Riosucio ACAMURI, 2 líderes espirituales: Zona Darién y Zona Urabá  (Dabeiba, Mutata, Apartadó, Carepa, Chigorodó, Turbo). La agenda de Urabá logró un total de </w:t>
            </w:r>
            <w:r w:rsidR="00BD6366">
              <w:rPr>
                <w:rFonts w:cstheme="minorHAnsi"/>
              </w:rPr>
              <w:t>500</w:t>
            </w:r>
            <w:r w:rsidRPr="00BC007A">
              <w:rPr>
                <w:rFonts w:cstheme="minorHAnsi"/>
              </w:rPr>
              <w:t xml:space="preserve"> personas participando en todas las actividades del despliegue.</w:t>
            </w:r>
          </w:p>
        </w:tc>
        <w:tc>
          <w:tcPr>
            <w:tcW w:w="1418" w:type="dxa"/>
          </w:tcPr>
          <w:p w:rsidRPr="00281DE5" w:rsidR="00BC007A" w:rsidP="00BC007A" w:rsidRDefault="00BC007A" w14:paraId="0C3303B7" w14:textId="77A344C3">
            <w:pPr>
              <w:pBdr>
                <w:top w:val="nil"/>
                <w:left w:val="nil"/>
                <w:bottom w:val="nil"/>
                <w:right w:val="nil"/>
                <w:between w:val="nil"/>
              </w:pBdr>
              <w:jc w:val="both"/>
              <w:rPr>
                <w:rFonts w:asciiTheme="minorHAnsi" w:hAnsiTheme="minorHAnsi" w:cstheme="minorHAnsi"/>
              </w:rPr>
            </w:pPr>
            <w:r>
              <w:rPr>
                <w:rFonts w:asciiTheme="minorHAnsi" w:hAnsiTheme="minorHAnsi" w:cstheme="minorHAnsi"/>
              </w:rPr>
              <w:t xml:space="preserve">Uraba </w:t>
            </w:r>
          </w:p>
        </w:tc>
      </w:tr>
      <w:tr w:rsidRPr="00281DE5" w:rsidR="00BC007A" w:rsidTr="0067431E" w14:paraId="2A2BD3FB" w14:textId="77777777">
        <w:trPr>
          <w:trHeight w:val="70"/>
        </w:trPr>
        <w:tc>
          <w:tcPr>
            <w:tcW w:w="1559" w:type="dxa"/>
          </w:tcPr>
          <w:p w:rsidRPr="00281DE5" w:rsidR="00BC007A" w:rsidP="00BC007A" w:rsidRDefault="00BC007A" w14:paraId="4A59DF60" w14:textId="0144BD30">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64390E" w:rsidP="00BC007A" w:rsidRDefault="009E0CF5" w14:paraId="226BB15C" w14:textId="63A2E918">
            <w:pPr>
              <w:jc w:val="both"/>
              <w:rPr>
                <w:rFonts w:asciiTheme="minorHAnsi" w:hAnsiTheme="minorHAnsi" w:cstheme="minorHAnsi"/>
              </w:rPr>
            </w:pPr>
            <w:r>
              <w:rPr>
                <w:rFonts w:asciiTheme="minorHAnsi" w:hAnsiTheme="minorHAnsi" w:cstheme="minorHAnsi"/>
              </w:rPr>
              <w:t xml:space="preserve">- </w:t>
            </w:r>
            <w:r w:rsidR="00BC007A">
              <w:rPr>
                <w:rFonts w:asciiTheme="minorHAnsi" w:hAnsiTheme="minorHAnsi" w:cstheme="minorHAnsi"/>
              </w:rPr>
              <w:t>Informe de Agenda Territorial</w:t>
            </w:r>
          </w:p>
          <w:p w:rsidRPr="00281DE5" w:rsidR="00BC007A" w:rsidP="00BC007A" w:rsidRDefault="0064390E" w14:paraId="74DB4C4D" w14:textId="4C8E94EC">
            <w:pPr>
              <w:jc w:val="both"/>
              <w:rPr>
                <w:rFonts w:asciiTheme="minorHAnsi" w:hAnsiTheme="minorHAnsi" w:cstheme="minorHAnsi"/>
              </w:rPr>
            </w:pPr>
            <w:r>
              <w:rPr>
                <w:rFonts w:asciiTheme="minorHAnsi" w:hAnsiTheme="minorHAnsi" w:cstheme="minorHAnsi"/>
              </w:rPr>
              <w:t>- Video</w:t>
            </w:r>
            <w:r w:rsidR="00336EF7">
              <w:rPr>
                <w:rFonts w:asciiTheme="minorHAnsi" w:hAnsiTheme="minorHAnsi" w:cstheme="minorHAnsi"/>
              </w:rPr>
              <w:t xml:space="preserve"> Encuentro Paz y reconciliación del Valle </w:t>
            </w:r>
            <w:r w:rsidR="00BC007A">
              <w:rPr>
                <w:rFonts w:asciiTheme="minorHAnsi" w:hAnsiTheme="minorHAnsi" w:cstheme="minorHAnsi"/>
              </w:rPr>
              <w:t xml:space="preserve"> </w:t>
            </w:r>
          </w:p>
        </w:tc>
        <w:tc>
          <w:tcPr>
            <w:tcW w:w="6378" w:type="dxa"/>
          </w:tcPr>
          <w:p w:rsidRPr="00281DE5" w:rsidR="00BC007A" w:rsidP="000C29D0" w:rsidRDefault="00BC007A" w14:paraId="1C0B0B6E" w14:textId="7E48FAC8">
            <w:pPr>
              <w:pBdr>
                <w:top w:val="nil"/>
                <w:left w:val="nil"/>
                <w:bottom w:val="nil"/>
                <w:right w:val="nil"/>
                <w:between w:val="nil"/>
              </w:pBdr>
              <w:jc w:val="both"/>
              <w:rPr>
                <w:rFonts w:asciiTheme="minorHAnsi" w:hAnsiTheme="minorHAnsi" w:cstheme="minorHAnsi"/>
              </w:rPr>
            </w:pPr>
            <w:r w:rsidRPr="00BC007A">
              <w:rPr>
                <w:rFonts w:cstheme="minorHAnsi"/>
              </w:rPr>
              <w:t>se fortaleció el despliegue articulado del Sistema a través de una serie de jornadas de difusión sobre el Sistema Integral para la Paz y los mecanismos de participación dirigidas a las mesas de víctimas y organizaciones de víctimas con el objetivo de incentivar la participación ante los mecanismos, a través de los informes; este mismo ejercicio se realizó con excombatientes de las FARC-EP. Es importante resaltar el trabajo articulado en encuentro de víctimas de desplazamiento del pacifico (Cali-Distrito de Buenaventura) con el Sistema Integral para la Paz, en articulación con entidades que brindan apoyo y asesoría a las víctimas de desplazamiento forzado (WOLA, CODHES, ACNUR, ONU Derechos Humanos). Esta agenda logró una participación de cerca de 800 personas.</w:t>
            </w:r>
          </w:p>
        </w:tc>
        <w:tc>
          <w:tcPr>
            <w:tcW w:w="1418" w:type="dxa"/>
          </w:tcPr>
          <w:p w:rsidRPr="00BC007A" w:rsidR="00BC007A" w:rsidP="00BC007A" w:rsidRDefault="00BC007A" w14:paraId="6EC22C56" w14:textId="2FF7C2AD">
            <w:pPr>
              <w:pBdr>
                <w:top w:val="nil"/>
                <w:left w:val="nil"/>
                <w:bottom w:val="nil"/>
                <w:right w:val="nil"/>
                <w:between w:val="nil"/>
              </w:pBdr>
              <w:jc w:val="both"/>
              <w:rPr>
                <w:rFonts w:asciiTheme="minorHAnsi" w:hAnsiTheme="minorHAnsi" w:cstheme="minorHAnsi"/>
              </w:rPr>
            </w:pPr>
            <w:r w:rsidRPr="00BC007A">
              <w:rPr>
                <w:rFonts w:asciiTheme="minorHAnsi" w:hAnsiTheme="minorHAnsi" w:cstheme="minorHAnsi"/>
              </w:rPr>
              <w:t>Valle del Cauca:</w:t>
            </w:r>
          </w:p>
        </w:tc>
      </w:tr>
      <w:tr w:rsidRPr="00281DE5" w:rsidR="0046265B" w:rsidTr="0067431E" w14:paraId="55B0D3FB" w14:textId="77777777">
        <w:trPr>
          <w:trHeight w:val="70"/>
        </w:trPr>
        <w:tc>
          <w:tcPr>
            <w:tcW w:w="1559" w:type="dxa"/>
          </w:tcPr>
          <w:p w:rsidRPr="00281DE5" w:rsidR="0046265B" w:rsidP="0046265B" w:rsidRDefault="0046265B" w14:paraId="744A2F54" w14:textId="2B03B935">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46265B" w:rsidP="0046265B" w:rsidRDefault="0046265B" w14:paraId="48E4E186" w14:textId="77777777">
            <w:pPr>
              <w:jc w:val="both"/>
              <w:rPr>
                <w:rFonts w:asciiTheme="minorHAnsi" w:hAnsiTheme="minorHAnsi" w:cstheme="minorHAnsi"/>
              </w:rPr>
            </w:pPr>
            <w:r>
              <w:rPr>
                <w:rFonts w:asciiTheme="minorHAnsi" w:hAnsiTheme="minorHAnsi" w:cstheme="minorHAnsi"/>
              </w:rPr>
              <w:t>- Informe de Agenda Territorial</w:t>
            </w:r>
          </w:p>
          <w:p w:rsidRPr="00281DE5" w:rsidR="0046265B" w:rsidP="0046265B" w:rsidRDefault="0046265B" w14:paraId="5D06ADEA" w14:textId="0FAC9F29">
            <w:pPr>
              <w:jc w:val="both"/>
              <w:rPr>
                <w:rFonts w:asciiTheme="minorHAnsi" w:hAnsiTheme="minorHAnsi" w:cstheme="minorHAnsi"/>
              </w:rPr>
            </w:pPr>
            <w:r>
              <w:rPr>
                <w:rFonts w:asciiTheme="minorHAnsi" w:hAnsiTheme="minorHAnsi" w:cstheme="minorHAnsi"/>
              </w:rPr>
              <w:t xml:space="preserve">- Video Encuentro Paz y reconciliación del Valle  </w:t>
            </w:r>
          </w:p>
        </w:tc>
        <w:tc>
          <w:tcPr>
            <w:tcW w:w="6378" w:type="dxa"/>
          </w:tcPr>
          <w:p w:rsidRPr="0046265B" w:rsidR="0046265B" w:rsidP="0046265B" w:rsidRDefault="0046265B" w14:paraId="644AD946" w14:textId="16C7A1B1">
            <w:pPr>
              <w:jc w:val="both"/>
              <w:rPr>
                <w:rFonts w:cstheme="minorHAnsi"/>
              </w:rPr>
            </w:pPr>
            <w:r w:rsidRPr="0046265B">
              <w:rPr>
                <w:rFonts w:cstheme="minorHAnsi"/>
              </w:rPr>
              <w:t>Para el caso del departamento de Córdoba, asistimos a una población focalizada y priorizada: jóvenes, mujeres, indígenas y comunidades afrodescendientes pertenecientes a los municipios del sur de Córdoba. (Montelíbano, Puerto Libertador; San José de Uré, Tierralta y Valencia). Cumpliendo así con el desarrollo de la agenda de despliegue territorial, que permitió a las comunidades conocer la existencia de las entidades que hacen presencia en sus territorios y a su vez conforman el Sistema Integral para la Paz.</w:t>
            </w:r>
            <w:r w:rsidRPr="00867B45" w:rsidR="00342294">
              <w:rPr>
                <w:rFonts w:cstheme="minorHAnsi"/>
              </w:rPr>
              <w:t xml:space="preserve"> </w:t>
            </w:r>
            <w:r w:rsidRPr="00867B45" w:rsidR="00867B45">
              <w:rPr>
                <w:rFonts w:cstheme="minorHAnsi"/>
              </w:rPr>
              <w:t xml:space="preserve">Lo anterior </w:t>
            </w:r>
            <w:r w:rsidRPr="00867B45" w:rsidR="00342294">
              <w:rPr>
                <w:rFonts w:cstheme="minorHAnsi"/>
              </w:rPr>
              <w:t>mediante encuentros basados en un diálogo social, desde el intercambio de experiencias y construcción de narrativas, de las víctimas sobre el conflicto, sus propuestas para la no continuidad y repetición del conflicto; lo cual permitió el intercambio entre las y los participantes, la escucha por parte de las entidades del Sistema.</w:t>
            </w:r>
            <w:r w:rsidR="002F6E92">
              <w:rPr>
                <w:rFonts w:cstheme="minorHAnsi"/>
              </w:rPr>
              <w:t xml:space="preserve"> </w:t>
            </w:r>
            <w:r w:rsidRPr="002F6E92" w:rsidR="002F6E92">
              <w:rPr>
                <w:rFonts w:cstheme="minorHAnsi"/>
              </w:rPr>
              <w:t>La agenda Córdoba culmina con la realización de 14 acciones, atendiendo un total de 675 participantes, de ellos 221 con pertenencia étnica</w:t>
            </w:r>
          </w:p>
        </w:tc>
        <w:tc>
          <w:tcPr>
            <w:tcW w:w="1418" w:type="dxa"/>
          </w:tcPr>
          <w:p w:rsidRPr="004D6540" w:rsidR="0046265B" w:rsidP="0046265B" w:rsidRDefault="0046265B" w14:paraId="50C9B700" w14:textId="77777777">
            <w:pPr>
              <w:pBdr>
                <w:top w:val="nil"/>
                <w:left w:val="nil"/>
                <w:bottom w:val="nil"/>
                <w:right w:val="nil"/>
                <w:between w:val="nil"/>
              </w:pBdr>
              <w:jc w:val="both"/>
              <w:rPr>
                <w:rFonts w:cstheme="minorHAnsi"/>
              </w:rPr>
            </w:pPr>
            <w:r w:rsidRPr="004D6540">
              <w:rPr>
                <w:rFonts w:cstheme="minorHAnsi"/>
              </w:rPr>
              <w:t xml:space="preserve">Cordoba: </w:t>
            </w:r>
            <w:r w:rsidRPr="004D6540">
              <w:rPr>
                <w:rFonts w:cstheme="minorHAnsi"/>
                <w:noProof/>
              </w:rPr>
              <w:t xml:space="preserve"> </w:t>
            </w:r>
          </w:p>
          <w:p w:rsidRPr="00281DE5" w:rsidR="0046265B" w:rsidP="0046265B" w:rsidRDefault="0046265B" w14:paraId="267E4885" w14:textId="77777777">
            <w:pPr>
              <w:pBdr>
                <w:top w:val="nil"/>
                <w:left w:val="nil"/>
                <w:bottom w:val="nil"/>
                <w:right w:val="nil"/>
                <w:between w:val="nil"/>
              </w:pBdr>
              <w:jc w:val="both"/>
              <w:rPr>
                <w:rFonts w:asciiTheme="minorHAnsi" w:hAnsiTheme="minorHAnsi" w:cstheme="minorHAnsi"/>
              </w:rPr>
            </w:pPr>
          </w:p>
        </w:tc>
      </w:tr>
      <w:tr w:rsidRPr="00281DE5" w:rsidR="0046265B" w:rsidTr="0067431E" w14:paraId="66EA2191" w14:textId="77777777">
        <w:trPr>
          <w:trHeight w:val="70"/>
        </w:trPr>
        <w:tc>
          <w:tcPr>
            <w:tcW w:w="1559" w:type="dxa"/>
          </w:tcPr>
          <w:p w:rsidRPr="00281DE5" w:rsidR="0046265B" w:rsidP="0046265B" w:rsidRDefault="0046265B" w14:paraId="4ADC01A1" w14:textId="2EA4688C">
            <w:pPr>
              <w:jc w:val="both"/>
              <w:rPr>
                <w:rFonts w:asciiTheme="minorHAnsi" w:hAnsiTheme="minorHAnsi" w:cstheme="minorHAnsi"/>
              </w:rPr>
            </w:pPr>
            <w:r>
              <w:rPr>
                <w:rFonts w:asciiTheme="minorHAnsi" w:hAnsiTheme="minorHAnsi" w:cstheme="minorHAnsi"/>
              </w:rPr>
              <w:t xml:space="preserve">Acciones del Sistema para fortalecer la participación en los mecanismos </w:t>
            </w:r>
          </w:p>
        </w:tc>
        <w:tc>
          <w:tcPr>
            <w:tcW w:w="1560" w:type="dxa"/>
          </w:tcPr>
          <w:p w:rsidR="0046265B" w:rsidP="0046265B" w:rsidRDefault="0046265B" w14:paraId="3A544AD8" w14:textId="77777777">
            <w:pPr>
              <w:jc w:val="both"/>
              <w:rPr>
                <w:rFonts w:asciiTheme="minorHAnsi" w:hAnsiTheme="minorHAnsi" w:cstheme="minorHAnsi"/>
              </w:rPr>
            </w:pPr>
            <w:r>
              <w:rPr>
                <w:rFonts w:asciiTheme="minorHAnsi" w:hAnsiTheme="minorHAnsi" w:cstheme="minorHAnsi"/>
              </w:rPr>
              <w:t xml:space="preserve">Informe de Agenda Territorial </w:t>
            </w:r>
          </w:p>
          <w:p w:rsidR="0046265B" w:rsidP="0046265B" w:rsidRDefault="0046265B" w14:paraId="02FD9DFD" w14:textId="77777777">
            <w:pPr>
              <w:jc w:val="both"/>
              <w:rPr>
                <w:rFonts w:cstheme="minorHAnsi"/>
              </w:rPr>
            </w:pPr>
            <w:r>
              <w:rPr>
                <w:rFonts w:cstheme="minorHAnsi"/>
              </w:rPr>
              <w:t>- Video Clip “No a la repetición”</w:t>
            </w:r>
          </w:p>
          <w:p w:rsidRPr="009E0CF5" w:rsidR="0046265B" w:rsidP="0046265B" w:rsidRDefault="0046265B" w14:paraId="753763B0" w14:textId="5D7B46D6">
            <w:pPr>
              <w:jc w:val="both"/>
              <w:rPr>
                <w:rFonts w:cstheme="minorHAnsi"/>
              </w:rPr>
            </w:pPr>
            <w:r>
              <w:rPr>
                <w:rFonts w:cstheme="minorHAnsi"/>
              </w:rPr>
              <w:lastRenderedPageBreak/>
              <w:t xml:space="preserve">- Audiolibro “Un tutoncito en la Ventana” </w:t>
            </w:r>
          </w:p>
        </w:tc>
        <w:tc>
          <w:tcPr>
            <w:tcW w:w="6378" w:type="dxa"/>
          </w:tcPr>
          <w:p w:rsidR="0046265B" w:rsidP="0046265B" w:rsidRDefault="0046265B" w14:paraId="29E95351" w14:textId="3BFEC196">
            <w:pPr>
              <w:pBdr>
                <w:top w:val="nil"/>
                <w:left w:val="nil"/>
                <w:bottom w:val="nil"/>
                <w:right w:val="nil"/>
                <w:between w:val="nil"/>
              </w:pBdr>
              <w:jc w:val="both"/>
              <w:rPr>
                <w:rFonts w:cstheme="minorHAnsi"/>
              </w:rPr>
            </w:pPr>
            <w:r>
              <w:rPr>
                <w:rFonts w:cstheme="minorHAnsi"/>
              </w:rPr>
              <w:lastRenderedPageBreak/>
              <w:t>Se implemento la estrategia Buenaventura territorio de paz, en el que se buscaban contribuir como Sistema en las siguientes líneas estratégicas:</w:t>
            </w:r>
          </w:p>
          <w:p w:rsidR="0046265B" w:rsidP="0046265B" w:rsidRDefault="0046265B" w14:paraId="03354BC0" w14:textId="2EA7A8CB">
            <w:pPr>
              <w:pBdr>
                <w:top w:val="nil"/>
                <w:left w:val="nil"/>
                <w:bottom w:val="nil"/>
                <w:right w:val="nil"/>
                <w:between w:val="nil"/>
              </w:pBdr>
              <w:jc w:val="both"/>
              <w:rPr>
                <w:rFonts w:cstheme="minorHAnsi"/>
              </w:rPr>
            </w:pPr>
          </w:p>
          <w:p w:rsidRPr="00121C8F" w:rsidR="0046265B" w:rsidP="00121C8F" w:rsidRDefault="0046265B" w14:paraId="33391369" w14:textId="0022A658">
            <w:pPr>
              <w:pStyle w:val="Prrafodelista"/>
              <w:numPr>
                <w:ilvl w:val="0"/>
                <w:numId w:val="38"/>
              </w:numPr>
              <w:autoSpaceDE w:val="0"/>
              <w:autoSpaceDN w:val="0"/>
              <w:adjustRightInd w:val="0"/>
              <w:jc w:val="both"/>
              <w:rPr>
                <w:rFonts w:ascii="Calibri" w:hAnsi="Calibri" w:eastAsia="Calibri" w:cstheme="minorHAnsi"/>
                <w:lang w:val="es-ES" w:eastAsia="es-CO"/>
              </w:rPr>
            </w:pPr>
            <w:r w:rsidRPr="00121C8F">
              <w:rPr>
                <w:rFonts w:ascii="Calibri" w:hAnsi="Calibri" w:eastAsia="Calibri" w:cstheme="minorHAnsi"/>
                <w:lang w:val="es-ES" w:eastAsia="es-CO"/>
              </w:rPr>
              <w:t xml:space="preserve">Implementación del Pacto por la Búsqueda </w:t>
            </w:r>
          </w:p>
          <w:p w:rsidRPr="00121C8F" w:rsidR="0046265B" w:rsidP="00121C8F" w:rsidRDefault="0046265B" w14:paraId="3A1F4601" w14:textId="2BE964D2">
            <w:pPr>
              <w:pStyle w:val="Prrafodelista"/>
              <w:numPr>
                <w:ilvl w:val="0"/>
                <w:numId w:val="38"/>
              </w:numPr>
              <w:autoSpaceDE w:val="0"/>
              <w:autoSpaceDN w:val="0"/>
              <w:adjustRightInd w:val="0"/>
              <w:jc w:val="both"/>
              <w:rPr>
                <w:rFonts w:ascii="Calibri" w:hAnsi="Calibri" w:eastAsia="Calibri" w:cstheme="minorHAnsi"/>
                <w:lang w:val="es-ES" w:eastAsia="es-CO"/>
              </w:rPr>
            </w:pPr>
            <w:r w:rsidRPr="00121C8F">
              <w:rPr>
                <w:rFonts w:ascii="Calibri" w:hAnsi="Calibri" w:eastAsia="Calibri" w:cstheme="minorHAnsi"/>
                <w:lang w:val="es-ES" w:eastAsia="es-CO"/>
              </w:rPr>
              <w:t xml:space="preserve">Ejecución de las medidas cautelares para la protección de las víctimas, familiares, restos óseos y territorio: </w:t>
            </w:r>
          </w:p>
          <w:p w:rsidRPr="00121C8F" w:rsidR="0046265B" w:rsidP="00121C8F" w:rsidRDefault="0046265B" w14:paraId="5748B19A" w14:textId="77777777">
            <w:pPr>
              <w:pStyle w:val="Prrafodelista"/>
              <w:numPr>
                <w:ilvl w:val="0"/>
                <w:numId w:val="38"/>
              </w:numPr>
              <w:autoSpaceDE w:val="0"/>
              <w:autoSpaceDN w:val="0"/>
              <w:adjustRightInd w:val="0"/>
              <w:jc w:val="both"/>
              <w:rPr>
                <w:rFonts w:ascii="Calibri" w:hAnsi="Calibri" w:eastAsia="Calibri" w:cstheme="minorHAnsi"/>
                <w:lang w:val="es-ES" w:eastAsia="es-CO"/>
              </w:rPr>
            </w:pPr>
            <w:r w:rsidRPr="00121C8F">
              <w:rPr>
                <w:rFonts w:ascii="Calibri" w:hAnsi="Calibri" w:eastAsia="Calibri" w:cstheme="minorHAnsi"/>
                <w:lang w:val="es-ES" w:eastAsia="es-CO"/>
              </w:rPr>
              <w:lastRenderedPageBreak/>
              <w:t xml:space="preserve">Fortalecerlas iniciativas de promoción de la paz, dialogo, no repetición y convivencia democrática en el Distrito de Buenaventura:  </w:t>
            </w:r>
          </w:p>
          <w:p w:rsidR="0046265B" w:rsidP="00121C8F" w:rsidRDefault="0046265B" w14:paraId="71033562" w14:textId="74969107">
            <w:pPr>
              <w:pStyle w:val="Prrafodelista"/>
              <w:numPr>
                <w:ilvl w:val="0"/>
                <w:numId w:val="38"/>
              </w:numPr>
              <w:autoSpaceDE w:val="0"/>
              <w:autoSpaceDN w:val="0"/>
              <w:adjustRightInd w:val="0"/>
              <w:jc w:val="both"/>
              <w:rPr>
                <w:rFonts w:ascii="Calibri" w:hAnsi="Calibri" w:eastAsia="Calibri" w:cstheme="minorHAnsi"/>
                <w:lang w:val="es-ES" w:eastAsia="es-CO"/>
              </w:rPr>
            </w:pPr>
            <w:r w:rsidRPr="00121C8F">
              <w:rPr>
                <w:rFonts w:ascii="Calibri" w:hAnsi="Calibri" w:eastAsia="Calibri" w:cstheme="minorHAnsi"/>
                <w:lang w:val="es-ES" w:eastAsia="es-CO"/>
              </w:rPr>
              <w:t xml:space="preserve">Fortalecer los espacios de articulación con los pueblos indígenas de Buenaventura: </w:t>
            </w:r>
          </w:p>
          <w:p w:rsidRPr="00281DE5" w:rsidR="0046265B" w:rsidP="00A213E5" w:rsidRDefault="0046265B" w14:paraId="68F84DD9" w14:textId="6AFC46D9">
            <w:pPr>
              <w:autoSpaceDE w:val="0"/>
              <w:autoSpaceDN w:val="0"/>
              <w:adjustRightInd w:val="0"/>
              <w:jc w:val="both"/>
              <w:rPr>
                <w:rFonts w:asciiTheme="minorHAnsi" w:hAnsiTheme="minorHAnsi" w:cstheme="minorHAnsi"/>
              </w:rPr>
            </w:pPr>
            <w:r>
              <w:rPr>
                <w:rFonts w:cstheme="minorHAnsi"/>
              </w:rPr>
              <w:t>Logrando así</w:t>
            </w:r>
            <w:r w:rsidR="00A213E5">
              <w:rPr>
                <w:rFonts w:cstheme="minorHAnsi"/>
              </w:rPr>
              <w:t xml:space="preserve"> </w:t>
            </w:r>
            <w:r w:rsidRPr="002B166C" w:rsidR="00A213E5">
              <w:rPr>
                <w:rFonts w:asciiTheme="minorHAnsi" w:hAnsiTheme="minorHAnsi" w:cstheme="minorHAnsi"/>
              </w:rPr>
              <w:t xml:space="preserve">una agenda amplia de construcción de paz en un territorio específico </w:t>
            </w:r>
            <w:r w:rsidR="0021575E">
              <w:rPr>
                <w:rFonts w:asciiTheme="minorHAnsi" w:hAnsiTheme="minorHAnsi" w:cstheme="minorHAnsi"/>
              </w:rPr>
              <w:t xml:space="preserve">que permite </w:t>
            </w:r>
            <w:r w:rsidRPr="002B166C" w:rsidR="00A213E5">
              <w:rPr>
                <w:rFonts w:asciiTheme="minorHAnsi" w:hAnsiTheme="minorHAnsi" w:cstheme="minorHAnsi"/>
              </w:rPr>
              <w:t xml:space="preserve">avanzar en el establecimiento de acuerdos y alianzas con la alcaldía local y algunas organizaciones sociales para tener una incidencia política territorial, regional, nacional e internacional que permita articular esfuerzos en distintos niveles y promover una actuación integral como Estado por la construcción de paz en Buenaventura y en el Pacífico Medio, </w:t>
            </w:r>
            <w:r w:rsidRPr="002B166C" w:rsidR="00A213E5">
              <w:rPr>
                <w:color w:val="000000"/>
              </w:rPr>
              <w:t xml:space="preserve">obstante el proyecto logro materializar 27 acciones encaminadas a impulsar el trabajo del Sistema Integral para la Paz a través del apoyo a </w:t>
            </w:r>
            <w:r w:rsidRPr="002B166C" w:rsidR="00A213E5">
              <w:rPr>
                <w:rFonts w:asciiTheme="minorHAnsi" w:hAnsiTheme="minorHAnsi" w:cstheme="minorHAnsi"/>
              </w:rPr>
              <w:t>la  Implementación del Pacto por la Búsqueda, Ejecución de las medidas cautelares para la protección de las víctimas, familiares, restos óseos y territorio y el Fortalecimiento a iniciativas de promoción de la paz, dialogo, no repetición y convivencia democrática en el Distrito de Buenaventura</w:t>
            </w:r>
            <w:r w:rsidRPr="002B166C" w:rsidR="00A213E5">
              <w:rPr>
                <w:color w:val="000000"/>
              </w:rPr>
              <w:t xml:space="preserve">. Estas </w:t>
            </w:r>
            <w:r w:rsidRPr="00833EF4" w:rsidR="00A213E5">
              <w:rPr>
                <w:color w:val="000000"/>
              </w:rPr>
              <w:t xml:space="preserve">acciones permitieron la participación de un poco más de 1.112 personas de las cuales </w:t>
            </w:r>
            <w:r w:rsidRPr="00833EF4" w:rsidR="00BD6366">
              <w:rPr>
                <w:color w:val="000000"/>
              </w:rPr>
              <w:t>812</w:t>
            </w:r>
            <w:r w:rsidRPr="00833EF4" w:rsidR="00A213E5">
              <w:rPr>
                <w:color w:val="000000"/>
              </w:rPr>
              <w:t xml:space="preserve"> eran mujeres, 3</w:t>
            </w:r>
            <w:r w:rsidRPr="00833EF4" w:rsidR="00BD6366">
              <w:rPr>
                <w:color w:val="000000"/>
              </w:rPr>
              <w:t>50</w:t>
            </w:r>
            <w:r w:rsidRPr="00833EF4" w:rsidR="00A213E5">
              <w:rPr>
                <w:color w:val="000000"/>
              </w:rPr>
              <w:t xml:space="preserve"> hombres, donde</w:t>
            </w:r>
            <w:r w:rsidRPr="002B166C" w:rsidR="00A213E5">
              <w:rPr>
                <w:color w:val="000000"/>
              </w:rPr>
              <w:t xml:space="preserve"> un 86% (961) de los participantes tienen pertenencia étnica.</w:t>
            </w:r>
            <w:r w:rsidR="00A213E5">
              <w:rPr>
                <w:color w:val="000000"/>
              </w:rPr>
              <w:t xml:space="preserve">  </w:t>
            </w:r>
          </w:p>
        </w:tc>
        <w:tc>
          <w:tcPr>
            <w:tcW w:w="1418" w:type="dxa"/>
          </w:tcPr>
          <w:p w:rsidRPr="00281DE5" w:rsidR="0046265B" w:rsidP="0046265B" w:rsidRDefault="0046265B" w14:paraId="18CF61DD" w14:textId="70376DBB">
            <w:pPr>
              <w:pBdr>
                <w:top w:val="nil"/>
                <w:left w:val="nil"/>
                <w:bottom w:val="nil"/>
                <w:right w:val="nil"/>
                <w:between w:val="nil"/>
              </w:pBdr>
              <w:jc w:val="both"/>
              <w:rPr>
                <w:rFonts w:asciiTheme="minorHAnsi" w:hAnsiTheme="minorHAnsi" w:cstheme="minorHAnsi"/>
              </w:rPr>
            </w:pPr>
            <w:r>
              <w:rPr>
                <w:rFonts w:asciiTheme="minorHAnsi" w:hAnsiTheme="minorHAnsi" w:cstheme="minorHAnsi"/>
              </w:rPr>
              <w:lastRenderedPageBreak/>
              <w:t xml:space="preserve">Buenaventura </w:t>
            </w:r>
          </w:p>
        </w:tc>
      </w:tr>
      <w:tr w:rsidRPr="00281DE5" w:rsidR="0046265B" w:rsidTr="0067431E" w14:paraId="02E18B12" w14:textId="77777777">
        <w:trPr>
          <w:trHeight w:val="70"/>
        </w:trPr>
        <w:tc>
          <w:tcPr>
            <w:tcW w:w="1559" w:type="dxa"/>
          </w:tcPr>
          <w:p w:rsidRPr="00281DE5" w:rsidR="0046265B" w:rsidP="0046265B" w:rsidRDefault="0046265B" w14:paraId="00000103" w14:textId="3FC452B4">
            <w:pPr>
              <w:jc w:val="both"/>
              <w:rPr>
                <w:rFonts w:asciiTheme="minorHAnsi" w:hAnsiTheme="minorHAnsi" w:cstheme="minorHAnsi"/>
              </w:rPr>
            </w:pPr>
            <w:r w:rsidRPr="00281DE5">
              <w:rPr>
                <w:rFonts w:asciiTheme="minorHAnsi" w:hAnsiTheme="minorHAnsi" w:cstheme="minorHAnsi"/>
              </w:rPr>
              <w:t>Diseño e implementación de</w:t>
            </w:r>
            <w:r>
              <w:rPr>
                <w:rFonts w:asciiTheme="minorHAnsi" w:hAnsiTheme="minorHAnsi" w:cstheme="minorHAnsi"/>
              </w:rPr>
              <w:t xml:space="preserve"> una estrategia pedagógica</w:t>
            </w:r>
          </w:p>
          <w:p w:rsidRPr="00281DE5" w:rsidR="0046265B" w:rsidP="0046265B" w:rsidRDefault="0046265B" w14:paraId="00000106" w14:textId="77777777">
            <w:pPr>
              <w:jc w:val="both"/>
              <w:rPr>
                <w:rFonts w:asciiTheme="minorHAnsi" w:hAnsiTheme="minorHAnsi" w:cstheme="minorHAnsi"/>
              </w:rPr>
            </w:pPr>
          </w:p>
          <w:p w:rsidRPr="00281DE5" w:rsidR="0046265B" w:rsidP="0046265B" w:rsidRDefault="0046265B" w14:paraId="00000107" w14:textId="77777777">
            <w:pPr>
              <w:jc w:val="both"/>
              <w:rPr>
                <w:rFonts w:asciiTheme="minorHAnsi" w:hAnsiTheme="minorHAnsi" w:cstheme="minorHAnsi"/>
              </w:rPr>
            </w:pPr>
          </w:p>
        </w:tc>
        <w:tc>
          <w:tcPr>
            <w:tcW w:w="1560" w:type="dxa"/>
          </w:tcPr>
          <w:p w:rsidR="0046265B" w:rsidP="0046265B" w:rsidRDefault="0046265B" w14:paraId="7A85532A" w14:textId="77777777">
            <w:pPr>
              <w:jc w:val="both"/>
              <w:rPr>
                <w:rFonts w:asciiTheme="minorHAnsi" w:hAnsiTheme="minorHAnsi" w:cstheme="minorHAnsi"/>
              </w:rPr>
            </w:pPr>
            <w:r>
              <w:rPr>
                <w:rFonts w:asciiTheme="minorHAnsi" w:hAnsiTheme="minorHAnsi" w:cstheme="minorHAnsi"/>
              </w:rPr>
              <w:t xml:space="preserve">- </w:t>
            </w:r>
            <w:r w:rsidRPr="00281DE5">
              <w:rPr>
                <w:rFonts w:asciiTheme="minorHAnsi" w:hAnsiTheme="minorHAnsi" w:cstheme="minorHAnsi"/>
              </w:rPr>
              <w:t>Estrategia de fortalecimiento de capacidades.</w:t>
            </w:r>
          </w:p>
          <w:p w:rsidR="0046265B" w:rsidP="0046265B" w:rsidRDefault="0046265B" w14:paraId="719AC88E" w14:textId="77777777">
            <w:pPr>
              <w:jc w:val="both"/>
              <w:rPr>
                <w:rFonts w:asciiTheme="minorHAnsi" w:hAnsiTheme="minorHAnsi" w:cstheme="minorHAnsi"/>
              </w:rPr>
            </w:pPr>
            <w:r>
              <w:rPr>
                <w:rFonts w:asciiTheme="minorHAnsi" w:hAnsiTheme="minorHAnsi" w:cstheme="minorHAnsi"/>
              </w:rPr>
              <w:t>- Aula Virtual del Sistema Integral para la Paz</w:t>
            </w:r>
          </w:p>
          <w:p w:rsidR="0046265B" w:rsidP="0046265B" w:rsidRDefault="0046265B" w14:paraId="53B1FAB9" w14:textId="77777777">
            <w:pPr>
              <w:jc w:val="both"/>
              <w:rPr>
                <w:rFonts w:asciiTheme="minorHAnsi" w:hAnsiTheme="minorHAnsi" w:cstheme="minorHAnsi"/>
              </w:rPr>
            </w:pPr>
            <w:r>
              <w:rPr>
                <w:rFonts w:asciiTheme="minorHAnsi" w:hAnsiTheme="minorHAnsi" w:cstheme="minorHAnsi"/>
              </w:rPr>
              <w:t xml:space="preserve">- Curso Virtual: </w:t>
            </w:r>
          </w:p>
          <w:p w:rsidR="0046265B" w:rsidP="0046265B" w:rsidRDefault="0046265B" w14:paraId="4457F4CF" w14:textId="77777777">
            <w:pPr>
              <w:jc w:val="both"/>
              <w:rPr>
                <w:rFonts w:cstheme="minorHAnsi"/>
                <w:b/>
                <w:bCs/>
                <w:iCs/>
                <w:lang w:eastAsia="x-none"/>
              </w:rPr>
            </w:pPr>
            <w:r w:rsidRPr="00000B35">
              <w:rPr>
                <w:rFonts w:cstheme="minorHAnsi"/>
                <w:iCs/>
                <w:lang w:eastAsia="x-none"/>
              </w:rPr>
              <w:t xml:space="preserve"> “</w:t>
            </w:r>
            <w:r w:rsidRPr="00000B35">
              <w:rPr>
                <w:rFonts w:asciiTheme="minorHAnsi" w:hAnsiTheme="minorHAnsi" w:cstheme="minorHAnsi"/>
                <w:iCs/>
                <w:lang w:eastAsia="x-none"/>
              </w:rPr>
              <w:t>Conoce y participa de nuestra Casa</w:t>
            </w:r>
            <w:r w:rsidRPr="00000B35">
              <w:rPr>
                <w:rFonts w:cstheme="minorHAnsi"/>
                <w:iCs/>
                <w:lang w:eastAsia="x-none"/>
              </w:rPr>
              <w:t xml:space="preserve">: </w:t>
            </w:r>
            <w:r w:rsidRPr="00000B35">
              <w:rPr>
                <w:rFonts w:asciiTheme="minorHAnsi" w:hAnsiTheme="minorHAnsi" w:cstheme="minorHAnsi"/>
                <w:iCs/>
                <w:lang w:eastAsia="x-none"/>
              </w:rPr>
              <w:t>Sistema Integral para la Paz</w:t>
            </w:r>
            <w:r w:rsidRPr="00000B35">
              <w:rPr>
                <w:rFonts w:cstheme="minorHAnsi"/>
                <w:iCs/>
                <w:lang w:eastAsia="x-none"/>
              </w:rPr>
              <w:t>”:</w:t>
            </w:r>
            <w:r w:rsidRPr="00000B35">
              <w:rPr>
                <w:rFonts w:cstheme="minorHAnsi"/>
                <w:b/>
                <w:bCs/>
                <w:iCs/>
                <w:lang w:eastAsia="x-none"/>
              </w:rPr>
              <w:t xml:space="preserve"> </w:t>
            </w:r>
          </w:p>
          <w:p w:rsidR="0046265B" w:rsidP="0046265B" w:rsidRDefault="0046265B" w14:paraId="39511E55" w14:textId="45C2B46D">
            <w:pPr>
              <w:jc w:val="both"/>
              <w:rPr>
                <w:rFonts w:asciiTheme="minorHAnsi" w:hAnsiTheme="minorHAnsi" w:cstheme="minorHAnsi"/>
                <w:iCs/>
                <w:lang w:eastAsia="x-none"/>
              </w:rPr>
            </w:pPr>
            <w:r>
              <w:rPr>
                <w:rFonts w:cstheme="minorHAnsi"/>
                <w:b/>
                <w:bCs/>
                <w:iCs/>
                <w:lang w:eastAsia="x-none"/>
              </w:rPr>
              <w:t xml:space="preserve">- </w:t>
            </w:r>
            <w:r w:rsidRPr="00000B35">
              <w:rPr>
                <w:rFonts w:asciiTheme="minorHAnsi" w:hAnsiTheme="minorHAnsi" w:cstheme="minorHAnsi"/>
                <w:iCs/>
                <w:lang w:eastAsia="x-none"/>
              </w:rPr>
              <w:t>El kit pedagógico</w:t>
            </w:r>
            <w:r>
              <w:rPr>
                <w:rFonts w:asciiTheme="minorHAnsi" w:hAnsiTheme="minorHAnsi" w:cstheme="minorHAnsi"/>
                <w:iCs/>
                <w:lang w:eastAsia="x-none"/>
              </w:rPr>
              <w:t xml:space="preserve"> Sistema Integral para la Paz virtual y 20 físicos.</w:t>
            </w:r>
          </w:p>
          <w:p w:rsidRPr="00281DE5" w:rsidR="0046265B" w:rsidP="0046265B" w:rsidRDefault="0046265B" w14:paraId="00000108" w14:textId="03BA4E33">
            <w:pPr>
              <w:jc w:val="both"/>
              <w:rPr>
                <w:rFonts w:asciiTheme="minorHAnsi" w:hAnsiTheme="minorHAnsi" w:cstheme="minorHAnsi"/>
              </w:rPr>
            </w:pPr>
            <w:r>
              <w:rPr>
                <w:rFonts w:asciiTheme="minorHAnsi" w:hAnsiTheme="minorHAnsi" w:cstheme="minorHAnsi"/>
                <w:iCs/>
                <w:lang w:eastAsia="x-none"/>
              </w:rPr>
              <w:t>-</w:t>
            </w:r>
            <w:r w:rsidRPr="003821DA">
              <w:rPr>
                <w:rFonts w:cstheme="minorHAnsi"/>
                <w:iCs/>
                <w:lang w:eastAsia="x-none"/>
              </w:rPr>
              <w:t xml:space="preserve">Curso Virtual: </w:t>
            </w:r>
            <w:r w:rsidRPr="003821DA">
              <w:rPr>
                <w:rFonts w:asciiTheme="minorHAnsi" w:hAnsiTheme="minorHAnsi" w:cstheme="minorHAnsi"/>
                <w:iCs/>
                <w:lang w:eastAsia="x-none"/>
              </w:rPr>
              <w:t>Prevención, protección, autoprotección, autocuidado y primeros auxilios psicológico</w:t>
            </w:r>
            <w:r w:rsidRPr="003821DA">
              <w:rPr>
                <w:rFonts w:cstheme="minorHAnsi"/>
                <w:iCs/>
                <w:lang w:eastAsia="x-none"/>
              </w:rPr>
              <w:t>s:</w:t>
            </w:r>
          </w:p>
        </w:tc>
        <w:tc>
          <w:tcPr>
            <w:tcW w:w="6378" w:type="dxa"/>
          </w:tcPr>
          <w:p w:rsidRPr="003821DA" w:rsidR="0046265B" w:rsidP="0046265B" w:rsidRDefault="0046265B" w14:paraId="186B097D" w14:textId="47BF73DE">
            <w:pPr>
              <w:pStyle w:val="Prrafodelista"/>
              <w:numPr>
                <w:ilvl w:val="0"/>
                <w:numId w:val="23"/>
              </w:numPr>
              <w:ind w:left="360"/>
              <w:jc w:val="both"/>
              <w:rPr>
                <w:rFonts w:cstheme="minorHAnsi"/>
                <w:iCs/>
                <w:lang w:val="es-ES" w:eastAsia="x-none"/>
              </w:rPr>
            </w:pPr>
            <w:r w:rsidRPr="003821DA">
              <w:rPr>
                <w:rFonts w:cstheme="minorHAnsi"/>
                <w:iCs/>
                <w:lang w:eastAsia="x-none"/>
              </w:rPr>
              <w:t xml:space="preserve">Mediante el curso nuestra casa: se lograron certificar a 430 funcionarios (148 hombres y 282 mujeres) quienes apropiaron nuevos conocimientos desde la narrativa común para la articulación y complementariedad de los mandatos del Sistema Integral para la Paz desde la apuesta para la implementación de justicia transicional en Colombia, garantizando el enfoque territorial, étnico y de género en los contenidos de los tres módulos que compone el curso. Dicha apuesta permitió fortalecer las capacidades técnicas de los funcionarios toda vez a partir de los análisis de entrada y salida se identifica que </w:t>
            </w:r>
            <w:r w:rsidRPr="003821DA">
              <w:rPr>
                <w:rFonts w:eastAsia="Times New Roman" w:cstheme="minorHAnsi"/>
                <w:iCs/>
                <w:lang w:val="es-ES" w:eastAsia="x-none"/>
              </w:rPr>
              <w:t>350 funcionarios han mejorado u obtenido la mejor calificación en la prueba de salida (81% de los que se han certificado)</w:t>
            </w:r>
            <w:r w:rsidRPr="003821DA">
              <w:rPr>
                <w:rFonts w:cstheme="minorHAnsi"/>
                <w:iCs/>
                <w:lang w:eastAsia="x-none"/>
              </w:rPr>
              <w:t xml:space="preserve">, permitiendo con ella dar una respuesta más integral a las comunidades y públicos para la construcción de paz. </w:t>
            </w:r>
          </w:p>
          <w:p w:rsidRPr="003821DA" w:rsidR="0046265B" w:rsidP="0046265B" w:rsidRDefault="0046265B" w14:paraId="0000010A" w14:textId="2F8E35E2">
            <w:pPr>
              <w:pStyle w:val="Prrafodelista"/>
              <w:numPr>
                <w:ilvl w:val="0"/>
                <w:numId w:val="23"/>
              </w:numPr>
              <w:ind w:left="360"/>
              <w:jc w:val="both"/>
              <w:rPr>
                <w:rFonts w:cstheme="minorHAnsi"/>
                <w:iCs/>
                <w:lang w:val="es-ES" w:eastAsia="x-none"/>
              </w:rPr>
            </w:pPr>
            <w:r w:rsidRPr="003821DA">
              <w:rPr>
                <w:rFonts w:cstheme="minorHAnsi"/>
              </w:rPr>
              <w:t>20 Kits pedagógicos del Sistema Integral para la Paz, también disponibles digitalmente en el Aula virtual.</w:t>
            </w:r>
            <w:r w:rsidRPr="003821DA">
              <w:rPr>
                <w:rFonts w:cstheme="minorHAnsi"/>
                <w:iCs/>
                <w:lang w:eastAsia="x-none"/>
              </w:rPr>
              <w:t xml:space="preserve"> dirigido a Jóvenes y funcionarios, con tres herramientas conocer y comprender que es el Sistema Integral, ahondar en su punto de encuentro la Verdad y profundizar en los conceptos claves de sus mandatos, como justicia transicional y restaurativa, enfoque diferencial, entre otros. Este Kit (físico y digita) es un insumo de sostenibilidad para las entidades en su quehacer local para llevar a los territorios.</w:t>
            </w:r>
          </w:p>
          <w:p w:rsidRPr="00880540" w:rsidR="0046265B" w:rsidP="0046265B" w:rsidRDefault="0046265B" w14:paraId="0000010B" w14:textId="154696EB">
            <w:pPr>
              <w:numPr>
                <w:ilvl w:val="0"/>
                <w:numId w:val="15"/>
              </w:numPr>
              <w:ind w:left="360"/>
              <w:jc w:val="both"/>
              <w:rPr>
                <w:rFonts w:asciiTheme="minorHAnsi" w:hAnsiTheme="minorHAnsi" w:cstheme="minorHAnsi"/>
              </w:rPr>
            </w:pPr>
            <w:r w:rsidRPr="00880540">
              <w:rPr>
                <w:rFonts w:asciiTheme="minorHAnsi" w:hAnsiTheme="minorHAnsi" w:cstheme="minorHAnsi"/>
              </w:rPr>
              <w:t xml:space="preserve">2 guías metodológicas para talleres pilotos de transferencia territorial enfoque de género y étnico-racial, realizados en </w:t>
            </w:r>
            <w:r w:rsidRPr="00880540" w:rsidR="006E3BB1">
              <w:rPr>
                <w:rFonts w:asciiTheme="minorHAnsi" w:hAnsiTheme="minorHAnsi" w:cstheme="minorHAnsi"/>
              </w:rPr>
              <w:t xml:space="preserve">Arauca, Antioquia, </w:t>
            </w:r>
            <w:r w:rsidRPr="00880540" w:rsidR="00B3511E">
              <w:rPr>
                <w:rFonts w:asciiTheme="minorHAnsi" w:hAnsiTheme="minorHAnsi" w:cstheme="minorHAnsi"/>
              </w:rPr>
              <w:t>Cordoba</w:t>
            </w:r>
            <w:r w:rsidRPr="00880540" w:rsidR="00DA3887">
              <w:rPr>
                <w:rFonts w:asciiTheme="minorHAnsi" w:hAnsiTheme="minorHAnsi" w:cstheme="minorHAnsi"/>
              </w:rPr>
              <w:t>, Valle del Cauca</w:t>
            </w:r>
            <w:r w:rsidRPr="00880540" w:rsidR="00B3511E">
              <w:rPr>
                <w:rFonts w:asciiTheme="minorHAnsi" w:hAnsiTheme="minorHAnsi" w:cstheme="minorHAnsi"/>
              </w:rPr>
              <w:t xml:space="preserve"> y Nariño.</w:t>
            </w:r>
          </w:p>
          <w:p w:rsidRPr="003821DA" w:rsidR="0046265B" w:rsidP="0046265B" w:rsidRDefault="0046265B" w14:paraId="0000010C" w14:textId="77777777">
            <w:pPr>
              <w:numPr>
                <w:ilvl w:val="0"/>
                <w:numId w:val="15"/>
              </w:numPr>
              <w:ind w:left="360"/>
              <w:jc w:val="both"/>
              <w:rPr>
                <w:rFonts w:asciiTheme="minorHAnsi" w:hAnsiTheme="minorHAnsi" w:cstheme="minorHAnsi"/>
              </w:rPr>
            </w:pPr>
            <w:r w:rsidRPr="003821DA">
              <w:rPr>
                <w:rFonts w:asciiTheme="minorHAnsi" w:hAnsiTheme="minorHAnsi" w:cstheme="minorHAnsi"/>
              </w:rPr>
              <w:t>2 documentos de análisis de la transversalización y posibilidades de articulación de los enfoques de género y étnico-racial entre las tres entidades, uno para cada enfoque.</w:t>
            </w:r>
          </w:p>
          <w:p w:rsidRPr="003821DA" w:rsidR="00AD636F" w:rsidP="0040758C" w:rsidRDefault="0046265B" w14:paraId="4781C44D" w14:textId="77777777">
            <w:pPr>
              <w:numPr>
                <w:ilvl w:val="0"/>
                <w:numId w:val="15"/>
              </w:numPr>
              <w:ind w:left="360"/>
              <w:jc w:val="both"/>
              <w:rPr>
                <w:rFonts w:asciiTheme="minorHAnsi" w:hAnsiTheme="minorHAnsi" w:cstheme="minorHAnsi"/>
              </w:rPr>
            </w:pPr>
            <w:r w:rsidRPr="003821DA">
              <w:rPr>
                <w:rFonts w:asciiTheme="minorHAnsi" w:hAnsiTheme="minorHAnsi" w:cstheme="minorHAnsi"/>
              </w:rPr>
              <w:t>1 taller de transferencia de las herramientas pedagógicas a los equipos de pedagogía del Sistema Integral.</w:t>
            </w:r>
          </w:p>
          <w:p w:rsidRPr="003821DA" w:rsidR="000260E7" w:rsidP="000260E7" w:rsidRDefault="00A252EE" w14:paraId="0000010D" w14:textId="6149325E">
            <w:pPr>
              <w:numPr>
                <w:ilvl w:val="0"/>
                <w:numId w:val="15"/>
              </w:numPr>
              <w:ind w:left="360"/>
              <w:jc w:val="both"/>
              <w:rPr>
                <w:rFonts w:asciiTheme="minorHAnsi" w:hAnsiTheme="minorHAnsi" w:cstheme="minorHAnsi"/>
              </w:rPr>
            </w:pPr>
            <w:r w:rsidRPr="003821DA">
              <w:rPr>
                <w:rFonts w:cstheme="minorHAnsi"/>
                <w:iCs/>
                <w:lang w:eastAsia="x-none"/>
              </w:rPr>
              <w:t xml:space="preserve">Curso Virtual: </w:t>
            </w:r>
            <w:r w:rsidRPr="003821DA">
              <w:rPr>
                <w:rFonts w:asciiTheme="minorHAnsi" w:hAnsiTheme="minorHAnsi" w:cstheme="minorHAnsi"/>
                <w:iCs/>
                <w:lang w:eastAsia="x-none"/>
              </w:rPr>
              <w:t>Prevención, protección, autoprotección, autocuidado y primeros auxilios psicológico</w:t>
            </w:r>
            <w:r w:rsidRPr="003821DA">
              <w:rPr>
                <w:rFonts w:cstheme="minorHAnsi"/>
                <w:iCs/>
                <w:lang w:eastAsia="x-none"/>
              </w:rPr>
              <w:t>s</w:t>
            </w:r>
            <w:r w:rsidRPr="003821DA" w:rsidR="00D556D0">
              <w:rPr>
                <w:rFonts w:cstheme="minorHAnsi"/>
                <w:iCs/>
                <w:lang w:eastAsia="x-none"/>
              </w:rPr>
              <w:t xml:space="preserve"> para servidores y servidoras del SIVJRNR</w:t>
            </w:r>
            <w:r w:rsidRPr="003821DA" w:rsidR="0040758C">
              <w:rPr>
                <w:rFonts w:cstheme="minorHAnsi"/>
                <w:iCs/>
                <w:lang w:eastAsia="x-none"/>
              </w:rPr>
              <w:t xml:space="preserve">: </w:t>
            </w:r>
            <w:r w:rsidRPr="003821DA" w:rsidR="00AD636F">
              <w:rPr>
                <w:rFonts w:asciiTheme="minorHAnsi" w:hAnsiTheme="minorHAnsi" w:cstheme="minorHAnsi"/>
              </w:rPr>
              <w:t xml:space="preserve"> </w:t>
            </w:r>
            <w:r w:rsidRPr="003821DA" w:rsidR="0040758C">
              <w:rPr>
                <w:iCs/>
                <w:lang w:eastAsia="x-none"/>
              </w:rPr>
              <w:t>El desarrollo del curso virtual</w:t>
            </w:r>
            <w:r w:rsidRPr="003821DA" w:rsidR="00E87FF5">
              <w:rPr>
                <w:iCs/>
                <w:lang w:eastAsia="x-none"/>
              </w:rPr>
              <w:t xml:space="preserve"> </w:t>
            </w:r>
            <w:r w:rsidRPr="003821DA" w:rsidR="00D556D0">
              <w:rPr>
                <w:iCs/>
                <w:lang w:eastAsia="x-none"/>
              </w:rPr>
              <w:t>se llevó a cabo</w:t>
            </w:r>
            <w:r w:rsidRPr="003821DA" w:rsidR="00E87FF5">
              <w:rPr>
                <w:iCs/>
                <w:lang w:eastAsia="x-none"/>
              </w:rPr>
              <w:t xml:space="preserve"> a partir de mesas técnicas de trabajo articulado con las instituciones que componen el S</w:t>
            </w:r>
            <w:r w:rsidRPr="003821DA" w:rsidR="00AD636F">
              <w:rPr>
                <w:iCs/>
                <w:lang w:eastAsia="x-none"/>
              </w:rPr>
              <w:t>IVJRNR</w:t>
            </w:r>
            <w:r w:rsidRPr="003821DA" w:rsidR="00E87FF5">
              <w:rPr>
                <w:iCs/>
                <w:lang w:eastAsia="x-none"/>
              </w:rPr>
              <w:t xml:space="preserve"> y la firma consultora Didacsis, determina</w:t>
            </w:r>
            <w:r w:rsidRPr="003821DA" w:rsidR="00385DEE">
              <w:rPr>
                <w:iCs/>
                <w:lang w:eastAsia="x-none"/>
              </w:rPr>
              <w:t xml:space="preserve">ndo la </w:t>
            </w:r>
            <w:r w:rsidRPr="003821DA" w:rsidR="00E87FF5">
              <w:rPr>
                <w:iCs/>
                <w:lang w:eastAsia="x-none"/>
              </w:rPr>
              <w:t xml:space="preserve">pertinencia de los </w:t>
            </w:r>
            <w:r w:rsidRPr="003821DA" w:rsidR="00E87FF5">
              <w:rPr>
                <w:iCs/>
                <w:lang w:eastAsia="x-none"/>
              </w:rPr>
              <w:lastRenderedPageBreak/>
              <w:t>contenidos, conceptos y metodología</w:t>
            </w:r>
            <w:r w:rsidRPr="003821DA" w:rsidR="00385DEE">
              <w:rPr>
                <w:iCs/>
                <w:lang w:eastAsia="x-none"/>
              </w:rPr>
              <w:t>, c</w:t>
            </w:r>
            <w:r w:rsidRPr="003821DA" w:rsidR="00E87FF5">
              <w:rPr>
                <w:iCs/>
                <w:lang w:eastAsia="x-none"/>
              </w:rPr>
              <w:t xml:space="preserve">omo también la transversalización del enfoque de género y diferencial. </w:t>
            </w:r>
            <w:r w:rsidRPr="003821DA" w:rsidR="00385DEE">
              <w:rPr>
                <w:iCs/>
                <w:lang w:eastAsia="x-none"/>
              </w:rPr>
              <w:t xml:space="preserve">Cuenta con 4 </w:t>
            </w:r>
            <w:r w:rsidRPr="003821DA" w:rsidR="00AD636F">
              <w:rPr>
                <w:iCs/>
                <w:lang w:eastAsia="x-none"/>
              </w:rPr>
              <w:t>módulos</w:t>
            </w:r>
            <w:r w:rsidRPr="003821DA" w:rsidR="00385DEE">
              <w:rPr>
                <w:iCs/>
                <w:lang w:eastAsia="x-none"/>
              </w:rPr>
              <w:t xml:space="preserve"> </w:t>
            </w:r>
            <w:r w:rsidRPr="003821DA" w:rsidR="004C3218">
              <w:rPr>
                <w:iCs/>
                <w:lang w:eastAsia="x-none"/>
              </w:rPr>
              <w:t>interactivos, y</w:t>
            </w:r>
            <w:r w:rsidRPr="003821DA" w:rsidR="00AD636F">
              <w:rPr>
                <w:iCs/>
                <w:lang w:eastAsia="x-none"/>
              </w:rPr>
              <w:t xml:space="preserve"> una evaluación de apropiación de conocimientos al fina</w:t>
            </w:r>
            <w:r w:rsidRPr="003821DA" w:rsidR="00A573F9">
              <w:rPr>
                <w:iCs/>
                <w:lang w:eastAsia="x-none"/>
              </w:rPr>
              <w:t>lizar el curso para obtener el certificado, a</w:t>
            </w:r>
            <w:r w:rsidRPr="003821DA" w:rsidR="00E87FF5">
              <w:rPr>
                <w:iCs/>
                <w:lang w:eastAsia="x-none"/>
              </w:rPr>
              <w:t>demás, se realizó la transferencia del curso a al Sistema Integral para la Paz, alojado en el aula virtual a la que se tendrá acceso mediante las páginas web de cada una de las instituciones que lo componen, será administrado por funcionarios/</w:t>
            </w:r>
            <w:r w:rsidRPr="003821DA" w:rsidR="009A435A">
              <w:rPr>
                <w:iCs/>
                <w:lang w:eastAsia="x-none"/>
              </w:rPr>
              <w:t>as del</w:t>
            </w:r>
            <w:r w:rsidRPr="003821DA" w:rsidR="00A573F9">
              <w:rPr>
                <w:iCs/>
                <w:lang w:eastAsia="x-none"/>
              </w:rPr>
              <w:t xml:space="preserve"> Sistema, </w:t>
            </w:r>
            <w:r w:rsidRPr="003821DA" w:rsidR="00E87FF5">
              <w:rPr>
                <w:iCs/>
                <w:lang w:eastAsia="x-none"/>
              </w:rPr>
              <w:t>garantizando su sostenibilidad.</w:t>
            </w:r>
          </w:p>
        </w:tc>
        <w:tc>
          <w:tcPr>
            <w:tcW w:w="1418" w:type="dxa"/>
          </w:tcPr>
          <w:p w:rsidRPr="00281DE5" w:rsidR="0046265B" w:rsidP="0046265B" w:rsidRDefault="0046265B" w14:paraId="0000010F" w14:textId="4B3690C4">
            <w:pPr>
              <w:pBdr>
                <w:top w:val="nil"/>
                <w:left w:val="nil"/>
                <w:bottom w:val="nil"/>
                <w:right w:val="nil"/>
                <w:between w:val="nil"/>
              </w:pBdr>
              <w:jc w:val="both"/>
              <w:rPr>
                <w:rFonts w:asciiTheme="minorHAnsi" w:hAnsiTheme="minorHAnsi" w:cstheme="minorHAnsi"/>
              </w:rPr>
            </w:pPr>
          </w:p>
          <w:p w:rsidRPr="00281DE5" w:rsidR="0046265B" w:rsidP="0046265B" w:rsidRDefault="0046265B" w14:paraId="00000110" w14:textId="7469FAB9">
            <w:pPr>
              <w:pBdr>
                <w:top w:val="nil"/>
                <w:left w:val="nil"/>
                <w:bottom w:val="nil"/>
                <w:right w:val="nil"/>
                <w:between w:val="nil"/>
              </w:pBdr>
              <w:jc w:val="both"/>
              <w:rPr>
                <w:rFonts w:asciiTheme="minorHAnsi" w:hAnsiTheme="minorHAnsi" w:cstheme="minorHAnsi"/>
              </w:rPr>
            </w:pPr>
          </w:p>
        </w:tc>
      </w:tr>
      <w:tr w:rsidRPr="00281DE5" w:rsidR="0046265B" w:rsidTr="0067431E" w14:paraId="1EF43A18" w14:textId="77777777">
        <w:trPr>
          <w:trHeight w:val="70"/>
        </w:trPr>
        <w:tc>
          <w:tcPr>
            <w:tcW w:w="1559" w:type="dxa"/>
          </w:tcPr>
          <w:p w:rsidRPr="00281DE5" w:rsidR="0046265B" w:rsidP="0046265B" w:rsidRDefault="0046265B" w14:paraId="00000115" w14:textId="77777777">
            <w:pPr>
              <w:jc w:val="both"/>
              <w:rPr>
                <w:rFonts w:asciiTheme="minorHAnsi" w:hAnsiTheme="minorHAnsi" w:cstheme="minorHAnsi"/>
              </w:rPr>
            </w:pPr>
            <w:r w:rsidRPr="00281DE5">
              <w:rPr>
                <w:rFonts w:asciiTheme="minorHAnsi" w:hAnsiTheme="minorHAnsi" w:cstheme="minorHAnsi"/>
              </w:rPr>
              <w:t>Construcción e implementación conjunta de una estrategia de comunicaciones y otra de pedagogía.</w:t>
            </w:r>
          </w:p>
          <w:p w:rsidRPr="00281DE5" w:rsidR="0046265B" w:rsidP="0046265B" w:rsidRDefault="0046265B" w14:paraId="00000116" w14:textId="77777777">
            <w:pPr>
              <w:jc w:val="both"/>
              <w:rPr>
                <w:rFonts w:asciiTheme="minorHAnsi" w:hAnsiTheme="minorHAnsi" w:cstheme="minorHAnsi"/>
              </w:rPr>
            </w:pPr>
          </w:p>
          <w:p w:rsidRPr="00281DE5" w:rsidR="0046265B" w:rsidP="0046265B" w:rsidRDefault="0046265B" w14:paraId="00000117" w14:textId="77777777">
            <w:pPr>
              <w:jc w:val="both"/>
              <w:rPr>
                <w:rFonts w:asciiTheme="minorHAnsi" w:hAnsiTheme="minorHAnsi" w:cstheme="minorHAnsi"/>
              </w:rPr>
            </w:pPr>
            <w:r w:rsidRPr="00281DE5">
              <w:rPr>
                <w:rFonts w:asciiTheme="minorHAnsi" w:hAnsiTheme="minorHAnsi" w:cstheme="minorHAnsi"/>
              </w:rPr>
              <w:t xml:space="preserve">Producción de piezas audiovisuales y sonoras para el posicionamiento nacional y territorial de la estrategia de comunicaciones y pedagogía. </w:t>
            </w:r>
          </w:p>
        </w:tc>
        <w:tc>
          <w:tcPr>
            <w:tcW w:w="1560" w:type="dxa"/>
          </w:tcPr>
          <w:p w:rsidR="0046265B" w:rsidP="0046265B" w:rsidRDefault="0046265B" w14:paraId="758DDB88" w14:textId="5AF51C4D">
            <w:pPr>
              <w:jc w:val="both"/>
              <w:rPr>
                <w:rFonts w:asciiTheme="minorHAnsi" w:hAnsiTheme="minorHAnsi" w:cstheme="minorHAnsi"/>
              </w:rPr>
            </w:pPr>
            <w:r>
              <w:rPr>
                <w:rFonts w:asciiTheme="minorHAnsi" w:hAnsiTheme="minorHAnsi" w:cstheme="minorHAnsi"/>
              </w:rPr>
              <w:t xml:space="preserve">- </w:t>
            </w:r>
            <w:r w:rsidRPr="00281DE5">
              <w:rPr>
                <w:rFonts w:asciiTheme="minorHAnsi" w:hAnsiTheme="minorHAnsi" w:cstheme="minorHAnsi"/>
              </w:rPr>
              <w:t xml:space="preserve">Estrategia de Comunicaciones </w:t>
            </w:r>
            <w:r>
              <w:rPr>
                <w:rFonts w:asciiTheme="minorHAnsi" w:hAnsiTheme="minorHAnsi" w:cstheme="minorHAnsi"/>
              </w:rPr>
              <w:t>e informe de implementación.</w:t>
            </w:r>
          </w:p>
          <w:p w:rsidR="0046265B" w:rsidP="0046265B" w:rsidRDefault="0046265B" w14:paraId="084BA206" w14:textId="52D697FE">
            <w:pPr>
              <w:jc w:val="both"/>
              <w:rPr>
                <w:rFonts w:asciiTheme="minorHAnsi" w:hAnsiTheme="minorHAnsi" w:cstheme="minorHAnsi"/>
              </w:rPr>
            </w:pPr>
            <w:r>
              <w:rPr>
                <w:rFonts w:asciiTheme="minorHAnsi" w:hAnsiTheme="minorHAnsi" w:cstheme="minorHAnsi"/>
              </w:rPr>
              <w:t xml:space="preserve">- 19 comerciales para televisión </w:t>
            </w:r>
          </w:p>
          <w:p w:rsidR="0046265B" w:rsidP="0046265B" w:rsidRDefault="0046265B" w14:paraId="0D91BA7A" w14:textId="09135110">
            <w:pPr>
              <w:jc w:val="both"/>
              <w:rPr>
                <w:rFonts w:asciiTheme="minorHAnsi" w:hAnsiTheme="minorHAnsi" w:cstheme="minorHAnsi"/>
              </w:rPr>
            </w:pPr>
            <w:r>
              <w:rPr>
                <w:rFonts w:asciiTheme="minorHAnsi" w:hAnsiTheme="minorHAnsi" w:cstheme="minorHAnsi"/>
              </w:rPr>
              <w:t xml:space="preserve">19 cuñas radiales </w:t>
            </w:r>
          </w:p>
          <w:p w:rsidR="0046265B" w:rsidP="0046265B" w:rsidRDefault="0046265B" w14:paraId="45199B91" w14:textId="69DD7387">
            <w:pPr>
              <w:jc w:val="both"/>
              <w:rPr>
                <w:rFonts w:asciiTheme="minorHAnsi" w:hAnsiTheme="minorHAnsi" w:cstheme="minorHAnsi"/>
              </w:rPr>
            </w:pPr>
            <w:r>
              <w:rPr>
                <w:rFonts w:asciiTheme="minorHAnsi" w:hAnsiTheme="minorHAnsi" w:cstheme="minorHAnsi"/>
              </w:rPr>
              <w:t xml:space="preserve">- 38 pizas de la campaña para redes </w:t>
            </w:r>
          </w:p>
          <w:p w:rsidR="0046265B" w:rsidP="0046265B" w:rsidRDefault="0046265B" w14:paraId="288F0999" w14:textId="270F4333">
            <w:pPr>
              <w:jc w:val="both"/>
              <w:rPr>
                <w:rFonts w:asciiTheme="minorHAnsi" w:hAnsiTheme="minorHAnsi" w:cstheme="minorHAnsi"/>
              </w:rPr>
            </w:pPr>
            <w:r>
              <w:rPr>
                <w:rFonts w:asciiTheme="minorHAnsi" w:hAnsiTheme="minorHAnsi" w:cstheme="minorHAnsi"/>
              </w:rPr>
              <w:t xml:space="preserve">- </w:t>
            </w:r>
            <w:r w:rsidRPr="00281DE5">
              <w:rPr>
                <w:rFonts w:asciiTheme="minorHAnsi" w:hAnsiTheme="minorHAnsi" w:cstheme="minorHAnsi"/>
              </w:rPr>
              <w:t>1 manual de identidad del Sistema Integral para la Paz</w:t>
            </w:r>
            <w:r>
              <w:rPr>
                <w:rFonts w:asciiTheme="minorHAnsi" w:hAnsiTheme="minorHAnsi" w:cstheme="minorHAnsi"/>
              </w:rPr>
              <w:t>.</w:t>
            </w:r>
          </w:p>
          <w:p w:rsidRPr="00281DE5" w:rsidR="0046265B" w:rsidP="0046265B" w:rsidRDefault="0046265B" w14:paraId="0F91B1EE" w14:textId="07A8E7FE">
            <w:pPr>
              <w:jc w:val="both"/>
              <w:rPr>
                <w:rFonts w:asciiTheme="minorHAnsi" w:hAnsiTheme="minorHAnsi" w:cstheme="minorHAnsi"/>
              </w:rPr>
            </w:pPr>
            <w:r>
              <w:rPr>
                <w:rFonts w:asciiTheme="minorHAnsi" w:hAnsiTheme="minorHAnsi" w:cstheme="minorHAnsi"/>
              </w:rPr>
              <w:t>- 10 piezas de comunicación elaboradas desde el despliegue territorial</w:t>
            </w:r>
          </w:p>
          <w:p w:rsidR="0046265B" w:rsidP="0046265B" w:rsidRDefault="0046265B" w14:paraId="6FA5F488" w14:textId="126FF280">
            <w:pPr>
              <w:jc w:val="both"/>
              <w:rPr>
                <w:rFonts w:asciiTheme="minorHAnsi" w:hAnsiTheme="minorHAnsi" w:cstheme="minorHAnsi"/>
              </w:rPr>
            </w:pPr>
          </w:p>
          <w:p w:rsidRPr="00281DE5" w:rsidR="0046265B" w:rsidP="0046265B" w:rsidRDefault="0046265B" w14:paraId="00000118" w14:textId="3528B3FE">
            <w:pPr>
              <w:jc w:val="both"/>
              <w:rPr>
                <w:rFonts w:asciiTheme="minorHAnsi" w:hAnsiTheme="minorHAnsi" w:cstheme="minorHAnsi"/>
              </w:rPr>
            </w:pPr>
          </w:p>
        </w:tc>
        <w:tc>
          <w:tcPr>
            <w:tcW w:w="6378" w:type="dxa"/>
          </w:tcPr>
          <w:p w:rsidR="0046265B" w:rsidP="0046265B" w:rsidRDefault="0046265B" w14:paraId="383B6F1D" w14:textId="4B50079E">
            <w:pPr>
              <w:numPr>
                <w:ilvl w:val="0"/>
                <w:numId w:val="10"/>
              </w:numPr>
              <w:jc w:val="both"/>
              <w:rPr>
                <w:rFonts w:asciiTheme="minorHAnsi" w:hAnsiTheme="minorHAnsi" w:cstheme="minorHAnsi"/>
              </w:rPr>
            </w:pPr>
            <w:r w:rsidRPr="00A14742">
              <w:rPr>
                <w:rFonts w:asciiTheme="minorHAnsi" w:hAnsiTheme="minorHAnsi" w:cstheme="minorHAnsi"/>
              </w:rPr>
              <w:t xml:space="preserve">Durante </w:t>
            </w:r>
            <w:r>
              <w:rPr>
                <w:rFonts w:asciiTheme="minorHAnsi" w:hAnsiTheme="minorHAnsi" w:cstheme="minorHAnsi"/>
              </w:rPr>
              <w:t xml:space="preserve">el </w:t>
            </w:r>
            <w:r w:rsidRPr="00A14742">
              <w:rPr>
                <w:rFonts w:asciiTheme="minorHAnsi" w:hAnsiTheme="minorHAnsi" w:cstheme="minorHAnsi"/>
              </w:rPr>
              <w:t>periodo de divulgación</w:t>
            </w:r>
            <w:r>
              <w:rPr>
                <w:rFonts w:asciiTheme="minorHAnsi" w:hAnsiTheme="minorHAnsi" w:cstheme="minorHAnsi"/>
              </w:rPr>
              <w:t xml:space="preserve"> de la</w:t>
            </w:r>
            <w:r w:rsidRPr="00A14742">
              <w:rPr>
                <w:rFonts w:asciiTheme="minorHAnsi" w:hAnsiTheme="minorHAnsi" w:cstheme="minorHAnsi"/>
              </w:rPr>
              <w:t xml:space="preserve"> campaña "Yo te ofrezco" se</w:t>
            </w:r>
            <w:r>
              <w:rPr>
                <w:rFonts w:asciiTheme="minorHAnsi" w:hAnsiTheme="minorHAnsi" w:cstheme="minorHAnsi"/>
              </w:rPr>
              <w:t xml:space="preserve"> llegó a medios nacionales, locales y comunitarios</w:t>
            </w:r>
            <w:r w:rsidRPr="00A14742">
              <w:rPr>
                <w:rFonts w:asciiTheme="minorHAnsi" w:hAnsiTheme="minorHAnsi" w:cstheme="minorHAnsi"/>
              </w:rPr>
              <w:t>. En televisión nacional</w:t>
            </w:r>
            <w:r>
              <w:rPr>
                <w:rFonts w:asciiTheme="minorHAnsi" w:hAnsiTheme="minorHAnsi" w:cstheme="minorHAnsi"/>
              </w:rPr>
              <w:t xml:space="preserve"> desde los principales canales, RCN y Caracol y en tv regional,</w:t>
            </w:r>
            <w:r w:rsidRPr="00A14742">
              <w:rPr>
                <w:rFonts w:asciiTheme="minorHAnsi" w:hAnsiTheme="minorHAnsi" w:cstheme="minorHAnsi"/>
              </w:rPr>
              <w:t xml:space="preserve"> se generaron alianza con Teleantioquia, Tele pacífico, Canal CNC, Univalle TV, Telecaribe, Canal TRO. En radio se formaron alianzas con Radio 1, Rumba Stereo, Caracol Radio, y RCN Radio.                                                                                                                                                                                                                 En relación con medios comunitarios y regionales se formaron 21 alianzas con emisoras de los territorios priorizados por el proyecto como: Anorí </w:t>
            </w:r>
            <w:r>
              <w:rPr>
                <w:rFonts w:asciiTheme="minorHAnsi" w:hAnsiTheme="minorHAnsi" w:cstheme="minorHAnsi"/>
              </w:rPr>
              <w:t>stereo</w:t>
            </w:r>
            <w:r w:rsidRPr="00A14742">
              <w:rPr>
                <w:rFonts w:asciiTheme="minorHAnsi" w:hAnsiTheme="minorHAnsi" w:cstheme="minorHAnsi"/>
              </w:rPr>
              <w:t>, Ondas de la montaña, Arauca fm stereo, Armonías del Caquetá, Caucana, Río Guatapurí.</w:t>
            </w:r>
            <w:r>
              <w:rPr>
                <w:rFonts w:asciiTheme="minorHAnsi" w:hAnsiTheme="minorHAnsi" w:cstheme="minorHAnsi"/>
              </w:rPr>
              <w:t xml:space="preserve"> </w:t>
            </w:r>
            <w:r w:rsidRPr="00A14742">
              <w:rPr>
                <w:rFonts w:asciiTheme="minorHAnsi" w:hAnsiTheme="minorHAnsi" w:cstheme="minorHAnsi"/>
              </w:rPr>
              <w:t>Río Sucio, Super Latina, juventud St, Fonseca, Camaxagua St,</w:t>
            </w:r>
            <w:r>
              <w:rPr>
                <w:rFonts w:asciiTheme="minorHAnsi" w:hAnsiTheme="minorHAnsi" w:cstheme="minorHAnsi"/>
              </w:rPr>
              <w:t xml:space="preserve"> </w:t>
            </w:r>
            <w:r w:rsidRPr="00A14742">
              <w:rPr>
                <w:rFonts w:asciiTheme="minorHAnsi" w:hAnsiTheme="minorHAnsi" w:cstheme="minorHAnsi"/>
              </w:rPr>
              <w:t>Ondas del Meta, Tumaco Stereo, Bari St, Latina St, Musicalia St, Ecos del Combeima, Radio Melodía, Radio Sur Colombiana, y Radio Magdalena. la campaña permi</w:t>
            </w:r>
            <w:r>
              <w:rPr>
                <w:rFonts w:asciiTheme="minorHAnsi" w:hAnsiTheme="minorHAnsi" w:cstheme="minorHAnsi"/>
              </w:rPr>
              <w:t>tió</w:t>
            </w:r>
            <w:r w:rsidRPr="00A14742">
              <w:rPr>
                <w:rFonts w:asciiTheme="minorHAnsi" w:hAnsiTheme="minorHAnsi" w:cstheme="minorHAnsi"/>
              </w:rPr>
              <w:t xml:space="preserve"> llegar a 10.747.933 ciudadanos mediante televisión, 7.410.700 ciudadanos en radio y 5.939.882 en redes sociales</w:t>
            </w:r>
            <w:r>
              <w:rPr>
                <w:rFonts w:asciiTheme="minorHAnsi" w:hAnsiTheme="minorHAnsi" w:cstheme="minorHAnsi"/>
              </w:rPr>
              <w:t>.</w:t>
            </w:r>
            <w:r w:rsidRPr="00A14742">
              <w:rPr>
                <w:rFonts w:asciiTheme="minorHAnsi" w:hAnsiTheme="minorHAnsi" w:cstheme="minorHAnsi"/>
              </w:rPr>
              <w:t xml:space="preserve"> </w:t>
            </w:r>
            <w:r>
              <w:rPr>
                <w:rFonts w:asciiTheme="minorHAnsi" w:hAnsiTheme="minorHAnsi" w:cstheme="minorHAnsi"/>
              </w:rPr>
              <w:t>En</w:t>
            </w:r>
            <w:r w:rsidRPr="00EE009F">
              <w:rPr>
                <w:rFonts w:asciiTheme="minorHAnsi" w:hAnsiTheme="minorHAnsi" w:cstheme="minorHAnsi"/>
              </w:rPr>
              <w:t xml:space="preserve"> el mes de diciembre se realizó la difusión de piezas de la campaña en medios audiovisuales como RCN radio y TV, Caracol Radio (emisoras) y TV: 55 emisiones: 3 veces cada una de las 18 referencias, más una 1 del padre de Roux</w:t>
            </w:r>
            <w:r>
              <w:rPr>
                <w:rFonts w:asciiTheme="minorHAnsi" w:hAnsiTheme="minorHAnsi" w:cstheme="minorHAnsi"/>
              </w:rPr>
              <w:t>.</w:t>
            </w:r>
          </w:p>
          <w:p w:rsidRPr="003821DA" w:rsidR="003821DA" w:rsidP="003821DA" w:rsidRDefault="0046265B" w14:paraId="1B8CA85C" w14:textId="531AC332">
            <w:pPr>
              <w:pStyle w:val="Prrafodelista"/>
              <w:numPr>
                <w:ilvl w:val="0"/>
                <w:numId w:val="10"/>
              </w:numPr>
              <w:autoSpaceDE w:val="0"/>
              <w:autoSpaceDN w:val="0"/>
              <w:adjustRightInd w:val="0"/>
              <w:jc w:val="both"/>
              <w:rPr>
                <w:rFonts w:cstheme="minorHAnsi"/>
                <w:lang w:val="es-ES"/>
              </w:rPr>
            </w:pPr>
            <w:r w:rsidRPr="00D3709F">
              <w:rPr>
                <w:rFonts w:cstheme="minorHAnsi"/>
              </w:rPr>
              <w:t xml:space="preserve">La campaña en medios se </w:t>
            </w:r>
            <w:r w:rsidRPr="00D3709F" w:rsidR="00833EF4">
              <w:rPr>
                <w:rFonts w:cstheme="minorHAnsi"/>
              </w:rPr>
              <w:t>acompañó</w:t>
            </w:r>
            <w:r w:rsidRPr="00D3709F">
              <w:rPr>
                <w:rFonts w:cstheme="minorHAnsi"/>
              </w:rPr>
              <w:t xml:space="preserve"> de dos estrategias adicionales para acercar a los públicos, por un lado, una jornada de Sinergia en redes </w:t>
            </w:r>
            <w:r w:rsidRPr="00D3709F">
              <w:rPr>
                <w:rFonts w:ascii="Montserrat-Light" w:hAnsi="Montserrat-Light" w:cs="Montserrat-Light"/>
                <w:sz w:val="22"/>
                <w:szCs w:val="22"/>
              </w:rPr>
              <w:t xml:space="preserve">que </w:t>
            </w:r>
            <w:r w:rsidRPr="00D3709F">
              <w:rPr>
                <w:rFonts w:cstheme="minorHAnsi"/>
                <w:lang w:val="es-ES"/>
              </w:rPr>
              <w:t>involucró a organizaciones de víctimas y que han aportado al proceso</w:t>
            </w:r>
            <w:r>
              <w:rPr>
                <w:rFonts w:cstheme="minorHAnsi"/>
                <w:lang w:val="es-ES"/>
              </w:rPr>
              <w:t xml:space="preserve"> </w:t>
            </w:r>
            <w:r w:rsidRPr="00D3709F">
              <w:rPr>
                <w:rFonts w:cstheme="minorHAnsi"/>
              </w:rPr>
              <w:t>de implementación del Acuerdo de Paz y que tuvo como objetivo mostrar la forma coordinada en la que las entidades comunican el trabajo del Sistema e invitar a la ciudadanía a unirse en torno al ‘Yo te Ofrezco’.</w:t>
            </w:r>
            <w:r>
              <w:rPr>
                <w:rFonts w:cstheme="minorHAnsi"/>
              </w:rPr>
              <w:t xml:space="preserve"> En total 15 organizaciones el 9 de septiembre se sumaron al esfuerzo logrando 816 interacciones del #yoteofrezco </w:t>
            </w:r>
          </w:p>
          <w:p w:rsidRPr="003821DA" w:rsidR="0046265B" w:rsidP="003821DA" w:rsidRDefault="0046265B" w14:paraId="1CB2C45E" w14:textId="241D8539">
            <w:pPr>
              <w:pStyle w:val="Prrafodelista"/>
              <w:autoSpaceDE w:val="0"/>
              <w:autoSpaceDN w:val="0"/>
              <w:adjustRightInd w:val="0"/>
              <w:ind w:left="360"/>
              <w:jc w:val="both"/>
              <w:rPr>
                <w:rFonts w:cstheme="minorHAnsi"/>
                <w:lang w:val="es-ES"/>
              </w:rPr>
            </w:pPr>
            <w:r w:rsidRPr="003821DA">
              <w:rPr>
                <w:rFonts w:eastAsia="Calibri" w:cstheme="minorHAnsi"/>
              </w:rPr>
              <w:t>El segundo componente de acercamiento de la campaña a territorio, fueron las 7 activaciones BTL en espacios públicos de las principales ciudades del proyecto, con la participación de 880 colombianos haciendo aportes a la Paz y enviando mensajes a las entidades.</w:t>
            </w:r>
          </w:p>
          <w:p w:rsidR="0046265B" w:rsidP="0046265B" w:rsidRDefault="0046265B" w14:paraId="196FDEAE" w14:textId="77777777">
            <w:pPr>
              <w:pStyle w:val="Prrafodelista"/>
              <w:numPr>
                <w:ilvl w:val="0"/>
                <w:numId w:val="10"/>
              </w:numPr>
              <w:jc w:val="both"/>
              <w:rPr>
                <w:rFonts w:cstheme="minorHAnsi"/>
              </w:rPr>
            </w:pPr>
            <w:r>
              <w:rPr>
                <w:rFonts w:cstheme="minorHAnsi"/>
              </w:rPr>
              <w:t>Por su parte en aras de promover la sostenibilidad, la estrategia entrega al Sistema un paquete de 20 piezas de difusión, entre ellas videos que explican los mandatos, periodos, resultados territoriales para su garantizar su difusión y continuar con su implementación en 2022.</w:t>
            </w:r>
          </w:p>
          <w:p w:rsidRPr="007A5A4E" w:rsidR="0046265B" w:rsidP="0046265B" w:rsidRDefault="0046265B" w14:paraId="0000011D" w14:textId="5B6C56E1">
            <w:pPr>
              <w:pStyle w:val="Prrafodelista"/>
              <w:numPr>
                <w:ilvl w:val="0"/>
                <w:numId w:val="10"/>
              </w:numPr>
              <w:jc w:val="both"/>
              <w:rPr>
                <w:rFonts w:cstheme="minorHAnsi"/>
              </w:rPr>
            </w:pPr>
            <w:r>
              <w:rPr>
                <w:rFonts w:cstheme="minorHAnsi"/>
              </w:rPr>
              <w:t>En articulación con el despliegue, se desarrollaron piezas comunicativas focalizadas en los territorios para su difusión, atendiendo al lenguaje cercano y reconociendo la diversidad. Es así que se elaboraron 10 piezas locales que explican los mandatos y articulación entre sus entidades.</w:t>
            </w:r>
          </w:p>
        </w:tc>
        <w:tc>
          <w:tcPr>
            <w:tcW w:w="1418" w:type="dxa"/>
          </w:tcPr>
          <w:p w:rsidRPr="00281DE5" w:rsidR="0046265B" w:rsidP="0046265B" w:rsidRDefault="0046265B" w14:paraId="0000011E" w14:textId="77777777">
            <w:pPr>
              <w:pBdr>
                <w:top w:val="nil"/>
                <w:left w:val="nil"/>
                <w:bottom w:val="nil"/>
                <w:right w:val="nil"/>
                <w:between w:val="nil"/>
              </w:pBdr>
              <w:jc w:val="both"/>
              <w:rPr>
                <w:rFonts w:asciiTheme="minorHAnsi" w:hAnsiTheme="minorHAnsi" w:cstheme="minorHAnsi"/>
              </w:rPr>
            </w:pPr>
            <w:r w:rsidRPr="00281DE5">
              <w:rPr>
                <w:rFonts w:asciiTheme="minorHAnsi" w:hAnsiTheme="minorHAnsi" w:cstheme="minorHAnsi"/>
              </w:rPr>
              <w:t>Nacional</w:t>
            </w:r>
          </w:p>
          <w:p w:rsidRPr="00281DE5" w:rsidR="0046265B" w:rsidP="0046265B" w:rsidRDefault="0046265B" w14:paraId="0000011F" w14:textId="77777777">
            <w:pPr>
              <w:pBdr>
                <w:top w:val="nil"/>
                <w:left w:val="nil"/>
                <w:bottom w:val="nil"/>
                <w:right w:val="nil"/>
                <w:between w:val="nil"/>
              </w:pBdr>
              <w:jc w:val="both"/>
              <w:rPr>
                <w:rFonts w:asciiTheme="minorHAnsi" w:hAnsiTheme="minorHAnsi" w:cstheme="minorHAnsi"/>
              </w:rPr>
            </w:pPr>
          </w:p>
          <w:p w:rsidRPr="00281DE5" w:rsidR="0046265B" w:rsidP="0046265B" w:rsidRDefault="0046265B" w14:paraId="00000120" w14:textId="50DE69AA">
            <w:pPr>
              <w:pBdr>
                <w:top w:val="nil"/>
                <w:left w:val="nil"/>
                <w:bottom w:val="nil"/>
                <w:right w:val="nil"/>
                <w:between w:val="nil"/>
              </w:pBdr>
              <w:jc w:val="both"/>
              <w:rPr>
                <w:rFonts w:asciiTheme="minorHAnsi" w:hAnsiTheme="minorHAnsi" w:cstheme="minorHAnsi"/>
                <w:highlight w:val="yellow"/>
              </w:rPr>
            </w:pPr>
          </w:p>
        </w:tc>
      </w:tr>
      <w:tr w:rsidRPr="00281DE5" w:rsidR="0046265B" w:rsidTr="0067431E" w14:paraId="1A65652A" w14:textId="77777777">
        <w:trPr>
          <w:trHeight w:val="70"/>
        </w:trPr>
        <w:tc>
          <w:tcPr>
            <w:tcW w:w="1559" w:type="dxa"/>
          </w:tcPr>
          <w:p w:rsidRPr="00281DE5" w:rsidR="0046265B" w:rsidP="0046265B" w:rsidRDefault="0046265B" w14:paraId="00000121" w14:textId="77777777">
            <w:pPr>
              <w:jc w:val="both"/>
              <w:rPr>
                <w:rFonts w:asciiTheme="minorHAnsi" w:hAnsiTheme="minorHAnsi" w:cstheme="minorHAnsi"/>
              </w:rPr>
            </w:pPr>
            <w:r w:rsidRPr="00281DE5">
              <w:rPr>
                <w:rFonts w:asciiTheme="minorHAnsi" w:hAnsiTheme="minorHAnsi" w:cstheme="minorHAnsi"/>
              </w:rPr>
              <w:t xml:space="preserve">Construcción participativa de la narrativa común del </w:t>
            </w:r>
            <w:r w:rsidRPr="00281DE5">
              <w:rPr>
                <w:rFonts w:asciiTheme="minorHAnsi" w:hAnsiTheme="minorHAnsi" w:cstheme="minorHAnsi"/>
              </w:rPr>
              <w:lastRenderedPageBreak/>
              <w:t>Sistema Integral para la Paz.</w:t>
            </w:r>
          </w:p>
        </w:tc>
        <w:tc>
          <w:tcPr>
            <w:tcW w:w="1560" w:type="dxa"/>
          </w:tcPr>
          <w:p w:rsidRPr="00281DE5" w:rsidR="0046265B" w:rsidP="0046265B" w:rsidRDefault="0046265B" w14:paraId="00000122" w14:textId="77777777">
            <w:pPr>
              <w:jc w:val="both"/>
              <w:rPr>
                <w:rFonts w:asciiTheme="minorHAnsi" w:hAnsiTheme="minorHAnsi" w:cstheme="minorHAnsi"/>
              </w:rPr>
            </w:pPr>
            <w:r w:rsidRPr="00281DE5">
              <w:rPr>
                <w:rFonts w:asciiTheme="minorHAnsi" w:hAnsiTheme="minorHAnsi" w:cstheme="minorHAnsi"/>
              </w:rPr>
              <w:lastRenderedPageBreak/>
              <w:t>Narrativa</w:t>
            </w:r>
          </w:p>
        </w:tc>
        <w:tc>
          <w:tcPr>
            <w:tcW w:w="6378" w:type="dxa"/>
          </w:tcPr>
          <w:p w:rsidRPr="00110267" w:rsidR="0046265B" w:rsidP="0046265B" w:rsidRDefault="0046265B" w14:paraId="6A746CB8" w14:textId="7F41A2A3">
            <w:pPr>
              <w:jc w:val="both"/>
              <w:rPr>
                <w:rFonts w:asciiTheme="minorHAnsi" w:hAnsiTheme="minorHAnsi" w:eastAsiaTheme="minorHAnsi" w:cstheme="minorHAnsi"/>
                <w:lang w:val="es-CO" w:eastAsia="en-US"/>
              </w:rPr>
            </w:pPr>
            <w:r w:rsidRPr="00110267">
              <w:rPr>
                <w:rFonts w:asciiTheme="minorHAnsi" w:hAnsiTheme="minorHAnsi" w:eastAsiaTheme="minorHAnsi" w:cstheme="minorHAnsi"/>
                <w:lang w:val="es-CO" w:eastAsia="en-US"/>
              </w:rPr>
              <w:t xml:space="preserve">La Narrativa común del Sistema Integral para la Paz, construida colectivamente a partir de entrevistas con 51 personas, entre funcionarios del Sistemas, académicos y expertos en justicia transicional. Adicionalmente se aplicaron 7 grupos focales que lograron convocar a 161 personas de 50 municipios, organizados de la siguiente manera: </w:t>
            </w:r>
          </w:p>
          <w:p w:rsidRPr="00833EF4" w:rsidR="0046265B" w:rsidP="00833EF4" w:rsidRDefault="0046265B" w14:paraId="1ACE7C07" w14:textId="77777777">
            <w:pPr>
              <w:pStyle w:val="Prrafodelista"/>
              <w:autoSpaceDE w:val="0"/>
              <w:autoSpaceDN w:val="0"/>
              <w:adjustRightInd w:val="0"/>
              <w:ind w:left="360"/>
              <w:jc w:val="both"/>
              <w:rPr>
                <w:rFonts w:eastAsia="Calibri" w:cstheme="minorHAnsi"/>
              </w:rPr>
            </w:pPr>
          </w:p>
          <w:p w:rsidRPr="00833EF4" w:rsidR="0046265B" w:rsidP="00833EF4" w:rsidRDefault="0046265B" w14:paraId="68CEA934" w14:textId="3A4CDBE1">
            <w:pPr>
              <w:pStyle w:val="Prrafodelista"/>
              <w:numPr>
                <w:ilvl w:val="0"/>
                <w:numId w:val="39"/>
              </w:numPr>
              <w:autoSpaceDE w:val="0"/>
              <w:autoSpaceDN w:val="0"/>
              <w:adjustRightInd w:val="0"/>
              <w:jc w:val="both"/>
              <w:rPr>
                <w:rFonts w:eastAsia="Calibri" w:cstheme="minorHAnsi"/>
              </w:rPr>
            </w:pPr>
            <w:bookmarkStart w:name="_Toc57132265" w:id="3"/>
            <w:r w:rsidRPr="00833EF4">
              <w:rPr>
                <w:rFonts w:eastAsia="Calibri" w:cstheme="minorHAnsi"/>
              </w:rPr>
              <w:t xml:space="preserve">Funcionarios y contratistas del nivel administrativo del Sistema </w:t>
            </w:r>
            <w:bookmarkEnd w:id="3"/>
            <w:r w:rsidRPr="00833EF4">
              <w:rPr>
                <w:rFonts w:eastAsia="Calibri" w:cstheme="minorHAnsi"/>
              </w:rPr>
              <w:t xml:space="preserve">en el nivel central y territorial (19 personas). Participaron personas de las áreas de contratación, jurídica, logística, atención al ciudadano, entre otras, de la CEV, la JEP y la UBPD. </w:t>
            </w:r>
          </w:p>
          <w:p w:rsidRPr="00833EF4" w:rsidR="0046265B" w:rsidP="00833EF4" w:rsidRDefault="0046265B" w14:paraId="5B3E1C03" w14:textId="40219F4B">
            <w:pPr>
              <w:pStyle w:val="Prrafodelista"/>
              <w:numPr>
                <w:ilvl w:val="0"/>
                <w:numId w:val="39"/>
              </w:numPr>
              <w:autoSpaceDE w:val="0"/>
              <w:autoSpaceDN w:val="0"/>
              <w:adjustRightInd w:val="0"/>
              <w:jc w:val="both"/>
              <w:rPr>
                <w:rFonts w:eastAsia="Calibri" w:cstheme="minorHAnsi"/>
              </w:rPr>
            </w:pPr>
            <w:bookmarkStart w:name="_Toc57132266" w:id="4"/>
            <w:r w:rsidRPr="00833EF4">
              <w:rPr>
                <w:rFonts w:eastAsia="Calibri" w:cstheme="minorHAnsi"/>
              </w:rPr>
              <w:t>Funcionarios públicos del SNARIV en el nivel central y territorial</w:t>
            </w:r>
            <w:bookmarkEnd w:id="4"/>
            <w:r w:rsidRPr="00833EF4">
              <w:rPr>
                <w:rFonts w:eastAsia="Calibri" w:cstheme="minorHAnsi"/>
              </w:rPr>
              <w:t xml:space="preserve"> (13 personas). Los participantes pertenecían a organismos como la Defensoría del Pueblo, la Unidad de Víctimas, la Procuraduría General de la Nación, entre otros.</w:t>
            </w:r>
          </w:p>
          <w:p w:rsidRPr="00833EF4" w:rsidR="0046265B" w:rsidP="00833EF4" w:rsidRDefault="0046265B" w14:paraId="78C57D0C" w14:textId="6417E363">
            <w:pPr>
              <w:pStyle w:val="Prrafodelista"/>
              <w:numPr>
                <w:ilvl w:val="0"/>
                <w:numId w:val="39"/>
              </w:numPr>
              <w:autoSpaceDE w:val="0"/>
              <w:autoSpaceDN w:val="0"/>
              <w:adjustRightInd w:val="0"/>
              <w:jc w:val="both"/>
              <w:rPr>
                <w:rFonts w:eastAsia="Calibri" w:cstheme="minorHAnsi"/>
              </w:rPr>
            </w:pPr>
            <w:bookmarkStart w:name="_Toc57132267" w:id="5"/>
            <w:r w:rsidRPr="00833EF4">
              <w:rPr>
                <w:rFonts w:eastAsia="Calibri" w:cstheme="minorHAnsi"/>
              </w:rPr>
              <w:t>Víctimas miembros y no miembros de organizaciones de víctimas en zonas urbanas</w:t>
            </w:r>
            <w:bookmarkEnd w:id="5"/>
            <w:r w:rsidRPr="00833EF4">
              <w:rPr>
                <w:rFonts w:eastAsia="Calibri" w:cstheme="minorHAnsi"/>
              </w:rPr>
              <w:t xml:space="preserve"> (aplicando enfoques diferenciales: mujeres, indígenas, afrodescendientes y campesinos, diferentes grupos etáreos y personas con discapacidad), incluyendo Bogotá (15 personas). </w:t>
            </w:r>
          </w:p>
          <w:p w:rsidRPr="00833EF4" w:rsidR="0046265B" w:rsidP="00833EF4" w:rsidRDefault="0046265B" w14:paraId="4B5B2D05" w14:textId="431A0369">
            <w:pPr>
              <w:pStyle w:val="Prrafodelista"/>
              <w:numPr>
                <w:ilvl w:val="0"/>
                <w:numId w:val="39"/>
              </w:numPr>
              <w:autoSpaceDE w:val="0"/>
              <w:autoSpaceDN w:val="0"/>
              <w:adjustRightInd w:val="0"/>
              <w:jc w:val="both"/>
              <w:rPr>
                <w:rFonts w:eastAsia="Calibri" w:cstheme="minorHAnsi"/>
              </w:rPr>
            </w:pPr>
            <w:bookmarkStart w:name="_Toc57132268" w:id="6"/>
            <w:r w:rsidRPr="00833EF4">
              <w:rPr>
                <w:rFonts w:eastAsia="Calibri" w:cstheme="minorHAnsi"/>
              </w:rPr>
              <w:t>Víctimas miembros y no miembros de organizaciones de víctimas en zonas rurales</w:t>
            </w:r>
            <w:bookmarkEnd w:id="6"/>
            <w:r w:rsidRPr="00833EF4">
              <w:rPr>
                <w:rFonts w:eastAsia="Calibri" w:cstheme="minorHAnsi"/>
              </w:rPr>
              <w:t xml:space="preserve"> (aplicando enfoques diferenciales: mujeres, indígenas, afrodescendientes y campesinos, diferentes grupos etáreos y personas con discapacidad) (20 personas). Entrevistas telefónicas en profundidad (debido a las dificultades de conexión a internet) </w:t>
            </w:r>
          </w:p>
          <w:p w:rsidRPr="00833EF4" w:rsidR="0046265B" w:rsidP="00833EF4" w:rsidRDefault="0046265B" w14:paraId="03DAF5CE" w14:textId="52113FD5">
            <w:pPr>
              <w:pStyle w:val="Prrafodelista"/>
              <w:numPr>
                <w:ilvl w:val="0"/>
                <w:numId w:val="39"/>
              </w:numPr>
              <w:autoSpaceDE w:val="0"/>
              <w:autoSpaceDN w:val="0"/>
              <w:adjustRightInd w:val="0"/>
              <w:jc w:val="both"/>
              <w:rPr>
                <w:rFonts w:eastAsia="Calibri" w:cstheme="minorHAnsi"/>
              </w:rPr>
            </w:pPr>
            <w:bookmarkStart w:name="_Toc57132269" w:id="7"/>
            <w:r w:rsidRPr="00833EF4">
              <w:rPr>
                <w:rFonts w:eastAsia="Calibri" w:cstheme="minorHAnsi"/>
              </w:rPr>
              <w:t>Comparecientes ante la JEP</w:t>
            </w:r>
            <w:bookmarkEnd w:id="7"/>
            <w:r w:rsidRPr="00833EF4">
              <w:rPr>
                <w:rFonts w:eastAsia="Calibri" w:cstheme="minorHAnsi"/>
              </w:rPr>
              <w:t xml:space="preserve"> (15 personas). Entrevistas telefónicas en profundidad (por motivos de seguridad de las personas entrevistadas) realizadas por la empresa Maximizar.</w:t>
            </w:r>
          </w:p>
          <w:p w:rsidRPr="00833EF4" w:rsidR="0046265B" w:rsidP="00833EF4" w:rsidRDefault="0046265B" w14:paraId="0214A347" w14:textId="20D29766">
            <w:pPr>
              <w:pStyle w:val="Prrafodelista"/>
              <w:numPr>
                <w:ilvl w:val="0"/>
                <w:numId w:val="39"/>
              </w:numPr>
              <w:autoSpaceDE w:val="0"/>
              <w:autoSpaceDN w:val="0"/>
              <w:adjustRightInd w:val="0"/>
              <w:jc w:val="both"/>
              <w:rPr>
                <w:rFonts w:eastAsia="Calibri" w:cstheme="minorHAnsi"/>
              </w:rPr>
            </w:pPr>
            <w:bookmarkStart w:name="_Toc57132270" w:id="8"/>
            <w:r w:rsidRPr="00833EF4">
              <w:rPr>
                <w:rFonts w:eastAsia="Calibri" w:cstheme="minorHAnsi"/>
              </w:rPr>
              <w:t>Ciudadanía en general en las ciudades capitales</w:t>
            </w:r>
            <w:bookmarkEnd w:id="8"/>
            <w:r w:rsidRPr="00833EF4">
              <w:rPr>
                <w:rFonts w:eastAsia="Calibri" w:cstheme="minorHAnsi"/>
              </w:rPr>
              <w:t xml:space="preserve"> y los cascos urbanos cercanos a los municipios priorizados por el proyecto (no víctimas ni pertenecientes a alguno de los grupos mencionados anteriormente) (40 personas). Entrevistas telefónicas en profundidad (por la variedad de la muestra y ante la imposibilidad de hacer talleres presenciales) </w:t>
            </w:r>
          </w:p>
          <w:p w:rsidRPr="00833EF4" w:rsidR="0046265B" w:rsidP="00833EF4" w:rsidRDefault="0046265B" w14:paraId="1FED0B82" w14:textId="77777777">
            <w:pPr>
              <w:pStyle w:val="Prrafodelista"/>
              <w:numPr>
                <w:ilvl w:val="0"/>
                <w:numId w:val="39"/>
              </w:numPr>
              <w:autoSpaceDE w:val="0"/>
              <w:autoSpaceDN w:val="0"/>
              <w:adjustRightInd w:val="0"/>
              <w:jc w:val="both"/>
              <w:rPr>
                <w:rFonts w:eastAsia="Calibri" w:cstheme="minorHAnsi"/>
              </w:rPr>
            </w:pPr>
            <w:bookmarkStart w:name="_Toc57132271" w:id="9"/>
            <w:r w:rsidRPr="00833EF4">
              <w:rPr>
                <w:rFonts w:eastAsia="Calibri" w:cstheme="minorHAnsi"/>
              </w:rPr>
              <w:t>Ciudadanía en general en ciudades pequeñas e intermedias y municipios de los departamentos priorizados por el proyecto</w:t>
            </w:r>
            <w:bookmarkEnd w:id="9"/>
            <w:r w:rsidRPr="00833EF4">
              <w:rPr>
                <w:rFonts w:eastAsia="Calibri" w:cstheme="minorHAnsi"/>
              </w:rPr>
              <w:t xml:space="preserve"> (40 personas). Entrevistas telefónicas en profundidad (por la variedad de la muestra y las dificultades de conexión a internet) </w:t>
            </w:r>
          </w:p>
          <w:p w:rsidRPr="00833EF4" w:rsidR="0046265B" w:rsidP="00833EF4" w:rsidRDefault="0046265B" w14:paraId="2E1849CD" w14:textId="74391984">
            <w:pPr>
              <w:pStyle w:val="Prrafodelista"/>
              <w:numPr>
                <w:ilvl w:val="0"/>
                <w:numId w:val="39"/>
              </w:numPr>
              <w:autoSpaceDE w:val="0"/>
              <w:autoSpaceDN w:val="0"/>
              <w:adjustRightInd w:val="0"/>
              <w:jc w:val="both"/>
              <w:rPr>
                <w:rFonts w:eastAsia="Calibri" w:cstheme="minorHAnsi"/>
              </w:rPr>
            </w:pPr>
            <w:r w:rsidRPr="00833EF4">
              <w:rPr>
                <w:rFonts w:eastAsia="Calibri" w:cstheme="minorHAnsi"/>
              </w:rPr>
              <w:t xml:space="preserve">Un </w:t>
            </w:r>
            <w:r w:rsidRPr="00833EF4" w:rsidR="00833EF4">
              <w:rPr>
                <w:rFonts w:eastAsia="Calibri" w:cstheme="minorHAnsi"/>
              </w:rPr>
              <w:t>último</w:t>
            </w:r>
            <w:r w:rsidRPr="00833EF4">
              <w:rPr>
                <w:rFonts w:eastAsia="Calibri" w:cstheme="minorHAnsi"/>
              </w:rPr>
              <w:t xml:space="preserve"> grupo focal con personas del común para validar la campaña, el logo y la propuesta de comunicaciones en la que participaron 14 personas.</w:t>
            </w:r>
          </w:p>
          <w:p w:rsidR="00833EF4" w:rsidP="00833EF4" w:rsidRDefault="00833EF4" w14:paraId="7302A31F" w14:textId="77777777">
            <w:pPr>
              <w:pStyle w:val="Prrafodelista"/>
              <w:autoSpaceDE w:val="0"/>
              <w:autoSpaceDN w:val="0"/>
              <w:adjustRightInd w:val="0"/>
              <w:ind w:left="360"/>
              <w:jc w:val="both"/>
              <w:rPr>
                <w:rFonts w:eastAsia="Calibri" w:cstheme="minorHAnsi"/>
              </w:rPr>
            </w:pPr>
          </w:p>
          <w:p w:rsidRPr="00833EF4" w:rsidR="0046265B" w:rsidP="00833EF4" w:rsidRDefault="0046265B" w14:paraId="65716E56" w14:textId="20F85C88">
            <w:pPr>
              <w:autoSpaceDE w:val="0"/>
              <w:autoSpaceDN w:val="0"/>
              <w:adjustRightInd w:val="0"/>
              <w:jc w:val="both"/>
              <w:rPr>
                <w:rFonts w:cstheme="minorHAnsi"/>
              </w:rPr>
            </w:pPr>
            <w:r w:rsidRPr="00833EF4">
              <w:rPr>
                <w:rFonts w:cstheme="minorHAnsi"/>
              </w:rPr>
              <w:t>Finalmente, la propuesta a desarrollar determina el siguiente mensaje como apuesta central:</w:t>
            </w:r>
          </w:p>
          <w:p w:rsidRPr="00BF58C2" w:rsidR="0046265B" w:rsidP="00833EF4" w:rsidRDefault="0046265B" w14:paraId="11AC0CAD" w14:textId="7B884938">
            <w:pPr>
              <w:pStyle w:val="Prrafodelista"/>
              <w:autoSpaceDE w:val="0"/>
              <w:autoSpaceDN w:val="0"/>
              <w:adjustRightInd w:val="0"/>
              <w:ind w:left="360"/>
              <w:jc w:val="center"/>
              <w:rPr>
                <w:rFonts w:cstheme="minorHAnsi"/>
                <w:b/>
                <w:bCs/>
                <w:i/>
                <w:iCs/>
              </w:rPr>
            </w:pPr>
            <w:r w:rsidRPr="00833EF4">
              <w:rPr>
                <w:rFonts w:cstheme="minorHAnsi"/>
                <w:b/>
                <w:bCs/>
                <w:i/>
                <w:iCs/>
              </w:rPr>
              <w:t>“Vivimos una</w:t>
            </w:r>
            <w:r w:rsidRPr="00BF58C2">
              <w:rPr>
                <w:rFonts w:cstheme="minorHAnsi"/>
                <w:b/>
                <w:bCs/>
                <w:i/>
                <w:iCs/>
              </w:rPr>
              <w:t xml:space="preserve"> tragedia (conflicto, guerra) que nos afectó a todos. Buscamos (desenterramos, esclarecemos) la verdad para que no se repita, para que se haga justicia (sancionar a los máximos responsables), para reparar el daño, para aliviar el sufrimiento y transitar (proceso largo y complejo) a un país en paz (convivencia pacífica, pelear sin matarnos)”.</w:t>
            </w:r>
          </w:p>
          <w:p w:rsidRPr="00110267" w:rsidR="0046265B" w:rsidP="0046265B" w:rsidRDefault="0046265B" w14:paraId="17563F26" w14:textId="0448A8E1">
            <w:pPr>
              <w:spacing w:after="160" w:line="259" w:lineRule="auto"/>
              <w:jc w:val="both"/>
              <w:rPr>
                <w:rFonts w:asciiTheme="minorHAnsi" w:hAnsiTheme="minorHAnsi" w:eastAsiaTheme="minorHAnsi" w:cstheme="minorHAnsi"/>
                <w:lang w:val="es-CO" w:eastAsia="en-US"/>
              </w:rPr>
            </w:pPr>
            <w:r w:rsidRPr="00110267">
              <w:rPr>
                <w:rFonts w:asciiTheme="minorHAnsi" w:hAnsiTheme="minorHAnsi" w:eastAsiaTheme="minorHAnsi" w:cstheme="minorHAnsi"/>
                <w:lang w:val="es-CO" w:eastAsia="en-US"/>
              </w:rPr>
              <w:t xml:space="preserve">Otros mensajes complementarios: </w:t>
            </w:r>
          </w:p>
          <w:p w:rsidRPr="00833EF4" w:rsidR="0046265B" w:rsidP="00833EF4" w:rsidRDefault="0046265B" w14:paraId="2CCDBA85" w14:textId="703B2AD9">
            <w:pPr>
              <w:pStyle w:val="Prrafodelista"/>
              <w:numPr>
                <w:ilvl w:val="0"/>
                <w:numId w:val="40"/>
              </w:numPr>
              <w:autoSpaceDE w:val="0"/>
              <w:autoSpaceDN w:val="0"/>
              <w:adjustRightInd w:val="0"/>
              <w:jc w:val="both"/>
              <w:rPr>
                <w:rFonts w:eastAsia="Calibri" w:cstheme="minorHAnsi"/>
              </w:rPr>
            </w:pPr>
            <w:r w:rsidRPr="00BF58C2">
              <w:rPr>
                <w:rFonts w:cstheme="minorHAnsi"/>
                <w:i/>
                <w:iCs/>
              </w:rPr>
              <w:t xml:space="preserve">La justicia transicional es una justicia excepcional para circunstancias excepcionales. No puede resolver todos los casos ni llevar a juicio a </w:t>
            </w:r>
            <w:r w:rsidRPr="00833EF4">
              <w:rPr>
                <w:rFonts w:eastAsia="Calibri" w:cstheme="minorHAnsi"/>
              </w:rPr>
              <w:t>todos los responsables de décadas de conflicto, pero trabaja para que no se repita.</w:t>
            </w:r>
          </w:p>
          <w:p w:rsidRPr="00833EF4" w:rsidR="0046265B" w:rsidP="00833EF4" w:rsidRDefault="0046265B" w14:paraId="6B793D88" w14:textId="77777777">
            <w:pPr>
              <w:pStyle w:val="Prrafodelista"/>
              <w:numPr>
                <w:ilvl w:val="0"/>
                <w:numId w:val="40"/>
              </w:numPr>
              <w:autoSpaceDE w:val="0"/>
              <w:autoSpaceDN w:val="0"/>
              <w:adjustRightInd w:val="0"/>
              <w:jc w:val="both"/>
              <w:rPr>
                <w:rFonts w:eastAsia="Calibri" w:cstheme="minorHAnsi"/>
              </w:rPr>
            </w:pPr>
            <w:r w:rsidRPr="00833EF4">
              <w:rPr>
                <w:rFonts w:eastAsia="Calibri" w:cstheme="minorHAnsi"/>
              </w:rPr>
              <w:t>En la justicia restaurativa las víctimas son importantes, pero los responsables también lo son. La justicia restaurativa humaniza y dignifica a unos y otros y reconstruye el tejido social roto por el conflicto.</w:t>
            </w:r>
          </w:p>
          <w:p w:rsidRPr="00833EF4" w:rsidR="0046265B" w:rsidP="00833EF4" w:rsidRDefault="0046265B" w14:paraId="17169FA1" w14:textId="77777777">
            <w:pPr>
              <w:pStyle w:val="Prrafodelista"/>
              <w:numPr>
                <w:ilvl w:val="0"/>
                <w:numId w:val="40"/>
              </w:numPr>
              <w:autoSpaceDE w:val="0"/>
              <w:autoSpaceDN w:val="0"/>
              <w:adjustRightInd w:val="0"/>
              <w:jc w:val="both"/>
              <w:rPr>
                <w:rFonts w:eastAsia="Calibri" w:cstheme="minorHAnsi"/>
              </w:rPr>
            </w:pPr>
            <w:r w:rsidRPr="00833EF4">
              <w:rPr>
                <w:rFonts w:eastAsia="Calibri" w:cstheme="minorHAnsi"/>
              </w:rPr>
              <w:lastRenderedPageBreak/>
              <w:t xml:space="preserve">Colombia tiene derecho a la verdad: para entender qué sucedió y por qué; para impartir justicia y para saber qué ocurrió con las personas desaparecidas durante el conflicto. </w:t>
            </w:r>
          </w:p>
          <w:p w:rsidRPr="00833EF4" w:rsidR="0046265B" w:rsidP="00833EF4" w:rsidRDefault="0046265B" w14:paraId="72B92E45" w14:textId="77777777">
            <w:pPr>
              <w:pStyle w:val="Prrafodelista"/>
              <w:numPr>
                <w:ilvl w:val="0"/>
                <w:numId w:val="40"/>
              </w:numPr>
              <w:autoSpaceDE w:val="0"/>
              <w:autoSpaceDN w:val="0"/>
              <w:adjustRightInd w:val="0"/>
              <w:jc w:val="both"/>
              <w:rPr>
                <w:rFonts w:eastAsia="Calibri" w:cstheme="minorHAnsi"/>
              </w:rPr>
            </w:pPr>
            <w:r w:rsidRPr="00833EF4">
              <w:rPr>
                <w:rFonts w:eastAsia="Calibri" w:cstheme="minorHAnsi"/>
              </w:rPr>
              <w:t xml:space="preserve">El Acuerdo de Paz finalizó el conflicto con las FARC. La construcción de la paz es un proceso complejo y de más largo aliento que involucra al conjunto de la sociedad y que requiere de un esfuerzo sostenido para la reconciliación, la convivencia y la no repetición. </w:t>
            </w:r>
          </w:p>
          <w:p w:rsidRPr="00BF58C2" w:rsidR="0046265B" w:rsidP="00833EF4" w:rsidRDefault="0046265B" w14:paraId="00000123" w14:textId="02CFA352">
            <w:pPr>
              <w:pStyle w:val="Prrafodelista"/>
              <w:numPr>
                <w:ilvl w:val="0"/>
                <w:numId w:val="40"/>
              </w:numPr>
              <w:autoSpaceDE w:val="0"/>
              <w:autoSpaceDN w:val="0"/>
              <w:adjustRightInd w:val="0"/>
              <w:jc w:val="both"/>
              <w:rPr>
                <w:rFonts w:cstheme="minorHAnsi"/>
              </w:rPr>
            </w:pPr>
            <w:r w:rsidRPr="00833EF4">
              <w:rPr>
                <w:rFonts w:eastAsia="Calibri" w:cstheme="minorHAnsi"/>
              </w:rPr>
              <w:t>La implementación del Acuerdo Final de Paz y el trabajo mancomunado del SIVJRNR hacen posible la restauración del tejido social roto por el conflicto, la reconciliación, la confianza y la construcción de la paz.</w:t>
            </w:r>
            <w:r w:rsidRPr="00BF58C2">
              <w:rPr>
                <w:rFonts w:cstheme="minorHAnsi"/>
              </w:rPr>
              <w:t xml:space="preserve"> </w:t>
            </w:r>
          </w:p>
        </w:tc>
        <w:tc>
          <w:tcPr>
            <w:tcW w:w="1418" w:type="dxa"/>
          </w:tcPr>
          <w:p w:rsidRPr="00281DE5" w:rsidR="0046265B" w:rsidP="0046265B" w:rsidRDefault="0046265B" w14:paraId="00000124" w14:textId="77777777">
            <w:pPr>
              <w:pBdr>
                <w:top w:val="nil"/>
                <w:left w:val="nil"/>
                <w:bottom w:val="nil"/>
                <w:right w:val="nil"/>
                <w:between w:val="nil"/>
              </w:pBdr>
              <w:jc w:val="both"/>
              <w:rPr>
                <w:rFonts w:asciiTheme="minorHAnsi" w:hAnsiTheme="minorHAnsi" w:cstheme="minorHAnsi"/>
              </w:rPr>
            </w:pPr>
            <w:r w:rsidRPr="00281DE5">
              <w:rPr>
                <w:rFonts w:asciiTheme="minorHAnsi" w:hAnsiTheme="minorHAnsi" w:cstheme="minorHAnsi"/>
              </w:rPr>
              <w:lastRenderedPageBreak/>
              <w:t>Nacional</w:t>
            </w:r>
          </w:p>
          <w:p w:rsidRPr="00281DE5" w:rsidR="0046265B" w:rsidP="0046265B" w:rsidRDefault="0046265B" w14:paraId="00000125" w14:textId="77777777">
            <w:pPr>
              <w:pBdr>
                <w:top w:val="nil"/>
                <w:left w:val="nil"/>
                <w:bottom w:val="nil"/>
                <w:right w:val="nil"/>
                <w:between w:val="nil"/>
              </w:pBdr>
              <w:jc w:val="both"/>
              <w:rPr>
                <w:rFonts w:asciiTheme="minorHAnsi" w:hAnsiTheme="minorHAnsi" w:cstheme="minorHAnsi"/>
              </w:rPr>
            </w:pPr>
          </w:p>
          <w:p w:rsidRPr="00281DE5" w:rsidR="0046265B" w:rsidP="0046265B" w:rsidRDefault="0046265B" w14:paraId="00000126" w14:textId="77777777">
            <w:pPr>
              <w:pBdr>
                <w:top w:val="nil"/>
                <w:left w:val="nil"/>
                <w:bottom w:val="nil"/>
                <w:right w:val="nil"/>
                <w:between w:val="nil"/>
              </w:pBdr>
              <w:jc w:val="both"/>
              <w:rPr>
                <w:rFonts w:asciiTheme="minorHAnsi" w:hAnsiTheme="minorHAnsi" w:cstheme="minorHAnsi"/>
              </w:rPr>
            </w:pPr>
            <w:r w:rsidRPr="00281DE5">
              <w:rPr>
                <w:rFonts w:asciiTheme="minorHAnsi" w:hAnsiTheme="minorHAnsi" w:cstheme="minorHAnsi"/>
              </w:rPr>
              <w:t xml:space="preserve">Entrevistas y grupos focales territoriales: </w:t>
            </w:r>
            <w:r w:rsidRPr="00281DE5">
              <w:rPr>
                <w:rFonts w:asciiTheme="minorHAnsi" w:hAnsiTheme="minorHAnsi" w:cstheme="minorHAnsi"/>
              </w:rPr>
              <w:lastRenderedPageBreak/>
              <w:t xml:space="preserve">Corredor Bajo Cauca-Nudo del Paramillo-Urabá:  Anorí, Nechí, Valdivia, Apartadó, Arboletes, Carepa. Chigorodó, Mutatá, Dabeiba, Necoclí, Medellín, Pto Liber, S. Jose Uré, Tierralta, Valencia, Montería  </w:t>
            </w:r>
          </w:p>
          <w:p w:rsidRPr="00281DE5" w:rsidR="0046265B" w:rsidP="0046265B" w:rsidRDefault="0046265B" w14:paraId="00000127" w14:textId="77777777">
            <w:pPr>
              <w:jc w:val="both"/>
              <w:rPr>
                <w:rFonts w:asciiTheme="minorHAnsi" w:hAnsiTheme="minorHAnsi" w:cstheme="minorHAnsi"/>
              </w:rPr>
            </w:pPr>
            <w:r w:rsidRPr="00281DE5">
              <w:rPr>
                <w:rFonts w:asciiTheme="minorHAnsi" w:hAnsiTheme="minorHAnsi" w:cstheme="minorHAnsi"/>
              </w:rPr>
              <w:t xml:space="preserve">Arauca:  Arauca, Arauquita, Saravena, Pto Rondo  </w:t>
            </w:r>
          </w:p>
          <w:p w:rsidRPr="00281DE5" w:rsidR="0046265B" w:rsidP="0046265B" w:rsidRDefault="0046265B" w14:paraId="00000128" w14:textId="77777777">
            <w:pPr>
              <w:jc w:val="both"/>
              <w:rPr>
                <w:rFonts w:asciiTheme="minorHAnsi" w:hAnsiTheme="minorHAnsi" w:cstheme="minorHAnsi"/>
              </w:rPr>
            </w:pPr>
            <w:r w:rsidRPr="00281DE5">
              <w:rPr>
                <w:rFonts w:asciiTheme="minorHAnsi" w:hAnsiTheme="minorHAnsi" w:cstheme="minorHAnsi"/>
              </w:rPr>
              <w:t xml:space="preserve">Eje Cali-Popayán: Buenos Aires, Caldono, Piendamó, Popayán, Corinto, Cali, Dagua, Jamundí, Pradera </w:t>
            </w:r>
          </w:p>
          <w:p w:rsidRPr="00281DE5" w:rsidR="0046265B" w:rsidP="0046265B" w:rsidRDefault="0046265B" w14:paraId="00000129" w14:textId="77777777">
            <w:pPr>
              <w:jc w:val="both"/>
              <w:rPr>
                <w:rFonts w:asciiTheme="minorHAnsi" w:hAnsiTheme="minorHAnsi" w:cstheme="minorHAnsi"/>
              </w:rPr>
            </w:pPr>
            <w:r w:rsidRPr="00281DE5">
              <w:rPr>
                <w:rFonts w:asciiTheme="minorHAnsi" w:hAnsiTheme="minorHAnsi" w:cstheme="minorHAnsi"/>
              </w:rPr>
              <w:t>Pacifico sur: Buenaventura, Guapi, López De Micay Timbiquí, Pasto, Barbacoas, El Charco, La Tola, Magui, Mosquera, Olaya, Ricaurte, Santa Bárbara, Tumaco)</w:t>
            </w:r>
          </w:p>
          <w:p w:rsidRPr="00281DE5" w:rsidR="0046265B" w:rsidP="0046265B" w:rsidRDefault="0046265B" w14:paraId="0000012A" w14:textId="77777777">
            <w:pPr>
              <w:pBdr>
                <w:top w:val="nil"/>
                <w:left w:val="nil"/>
                <w:bottom w:val="nil"/>
                <w:right w:val="nil"/>
                <w:between w:val="nil"/>
              </w:pBdr>
              <w:jc w:val="both"/>
              <w:rPr>
                <w:rFonts w:asciiTheme="minorHAnsi" w:hAnsiTheme="minorHAnsi" w:cstheme="minorHAnsi"/>
              </w:rPr>
            </w:pPr>
            <w:r w:rsidRPr="00281DE5">
              <w:rPr>
                <w:rFonts w:asciiTheme="minorHAnsi" w:hAnsiTheme="minorHAnsi" w:cstheme="minorHAnsi"/>
              </w:rPr>
              <w:t xml:space="preserve">Otros: Bogotá; Alto Del Pino –Guajira;Planadas –Tolima; Sutatausa- </w:t>
            </w:r>
            <w:r w:rsidRPr="00281DE5">
              <w:rPr>
                <w:rFonts w:asciiTheme="minorHAnsi" w:hAnsiTheme="minorHAnsi" w:cstheme="minorHAnsi"/>
              </w:rPr>
              <w:lastRenderedPageBreak/>
              <w:t>Cundinamarca; Policarpa – Nariño; El Tambo-Nariño;Tuluá- Valle Del Cauca</w:t>
            </w:r>
          </w:p>
        </w:tc>
      </w:tr>
      <w:tr w:rsidRPr="00281DE5" w:rsidR="0046265B" w:rsidTr="0067431E" w14:paraId="6DAA90D5" w14:textId="77777777">
        <w:trPr>
          <w:trHeight w:val="70"/>
        </w:trPr>
        <w:tc>
          <w:tcPr>
            <w:tcW w:w="1559" w:type="dxa"/>
          </w:tcPr>
          <w:p w:rsidRPr="003821DA" w:rsidR="00BC73F2" w:rsidP="00156563" w:rsidRDefault="00BC73F2" w14:paraId="0000012B" w14:textId="140BFD13">
            <w:pPr>
              <w:rPr>
                <w:rFonts w:asciiTheme="minorHAnsi" w:hAnsiTheme="minorHAnsi" w:cstheme="minorHAnsi"/>
              </w:rPr>
            </w:pPr>
            <w:r w:rsidRPr="003821DA">
              <w:rPr>
                <w:rFonts w:asciiTheme="minorHAnsi" w:hAnsiTheme="minorHAnsi" w:cstheme="minorHAnsi"/>
              </w:rPr>
              <w:lastRenderedPageBreak/>
              <w:t>Fortalecimiento al Mecanismo Único de monitoreo del Sistema Integral para la Paz</w:t>
            </w:r>
          </w:p>
        </w:tc>
        <w:tc>
          <w:tcPr>
            <w:tcW w:w="1560" w:type="dxa"/>
          </w:tcPr>
          <w:p w:rsidRPr="003821DA" w:rsidR="0046265B" w:rsidP="0046265B" w:rsidRDefault="006E6A17" w14:paraId="0000012C" w14:textId="256C4F54">
            <w:pPr>
              <w:jc w:val="both"/>
              <w:rPr>
                <w:rFonts w:asciiTheme="minorHAnsi" w:hAnsiTheme="minorHAnsi" w:cstheme="minorHAnsi"/>
              </w:rPr>
            </w:pPr>
            <w:sdt>
              <w:sdtPr>
                <w:rPr>
                  <w:rFonts w:asciiTheme="minorHAnsi" w:hAnsiTheme="minorHAnsi" w:cstheme="minorHAnsi"/>
                </w:rPr>
                <w:tag w:val="goog_rdk_3"/>
                <w:id w:val="2110614961"/>
              </w:sdtPr>
              <w:sdtEndPr/>
              <w:sdtContent>
                <w:r w:rsidRPr="003821DA" w:rsidR="00CA2AF7">
                  <w:rPr>
                    <w:rFonts w:asciiTheme="minorHAnsi" w:hAnsiTheme="minorHAnsi" w:cstheme="minorHAnsi"/>
                  </w:rPr>
                  <w:t xml:space="preserve">. </w:t>
                </w:r>
              </w:sdtContent>
            </w:sdt>
            <w:r w:rsidRPr="003821DA" w:rsidR="0046265B">
              <w:rPr>
                <w:rFonts w:asciiTheme="minorHAnsi" w:hAnsiTheme="minorHAnsi" w:cstheme="minorHAnsi"/>
              </w:rPr>
              <w:t xml:space="preserve"> </w:t>
            </w:r>
            <w:r w:rsidRPr="003821DA" w:rsidR="00BC73F2">
              <w:rPr>
                <w:lang w:eastAsia="x-none"/>
              </w:rPr>
              <w:t>Sistema de Único de Monitoreo, posicionado como una herramienta de uso institucional</w:t>
            </w:r>
          </w:p>
        </w:tc>
        <w:tc>
          <w:tcPr>
            <w:tcW w:w="6378" w:type="dxa"/>
          </w:tcPr>
          <w:p w:rsidRPr="003821DA" w:rsidR="0046265B" w:rsidP="0046265B" w:rsidRDefault="00E12800" w14:paraId="0000012D" w14:textId="6B7CA2A6">
            <w:pPr>
              <w:jc w:val="both"/>
              <w:rPr>
                <w:rFonts w:asciiTheme="minorHAnsi" w:hAnsiTheme="minorHAnsi" w:cstheme="minorHAnsi"/>
              </w:rPr>
            </w:pPr>
            <w:r w:rsidRPr="003821DA">
              <w:rPr>
                <w:lang w:eastAsia="x-none"/>
              </w:rPr>
              <w:t xml:space="preserve">Acceso y democratización de la información en tiempo real, a la que pueden acudir instituciones, colectivos, organizaciones, comunidades y la academia.  </w:t>
            </w:r>
            <w:r w:rsidRPr="003821DA" w:rsidR="00CE4857">
              <w:rPr>
                <w:lang w:eastAsia="x-none"/>
              </w:rPr>
              <w:t>V</w:t>
            </w:r>
            <w:r w:rsidRPr="003821DA">
              <w:rPr>
                <w:lang w:eastAsia="x-none"/>
              </w:rPr>
              <w:t>isibilización cuantitativa y cualitativa de los escenarios territoriales de alto riesgo, realizar una lectura del territorio para la toma decisiones y pertinencia de las acciones.</w:t>
            </w:r>
          </w:p>
        </w:tc>
        <w:tc>
          <w:tcPr>
            <w:tcW w:w="1418" w:type="dxa"/>
          </w:tcPr>
          <w:p w:rsidRPr="003821DA" w:rsidR="0046265B" w:rsidP="0046265B" w:rsidRDefault="00305C50" w14:paraId="0000012E" w14:textId="17DAC2CA">
            <w:pPr>
              <w:pBdr>
                <w:top w:val="nil"/>
                <w:left w:val="nil"/>
                <w:bottom w:val="nil"/>
                <w:right w:val="nil"/>
                <w:between w:val="nil"/>
              </w:pBdr>
              <w:jc w:val="both"/>
              <w:rPr>
                <w:rFonts w:asciiTheme="minorHAnsi" w:hAnsiTheme="minorHAnsi" w:cstheme="minorHAnsi"/>
              </w:rPr>
            </w:pPr>
            <w:r w:rsidRPr="003821DA">
              <w:rPr>
                <w:rFonts w:asciiTheme="minorHAnsi" w:hAnsiTheme="minorHAnsi" w:cstheme="minorHAnsi"/>
              </w:rPr>
              <w:t xml:space="preserve">Nacional </w:t>
            </w:r>
          </w:p>
        </w:tc>
      </w:tr>
      <w:tr w:rsidRPr="00281DE5" w:rsidR="00424942" w:rsidTr="0067431E" w14:paraId="39A71475" w14:textId="77777777">
        <w:trPr>
          <w:trHeight w:val="70"/>
        </w:trPr>
        <w:tc>
          <w:tcPr>
            <w:tcW w:w="1559" w:type="dxa"/>
          </w:tcPr>
          <w:p w:rsidRPr="003821DA" w:rsidR="00424942" w:rsidP="00424942" w:rsidRDefault="00424942" w14:paraId="21152B42" w14:textId="4A1093F4">
            <w:pPr>
              <w:rPr>
                <w:rFonts w:asciiTheme="minorHAnsi" w:hAnsiTheme="minorHAnsi" w:cstheme="minorHAnsi"/>
              </w:rPr>
            </w:pPr>
            <w:r w:rsidRPr="003821DA">
              <w:rPr>
                <w:lang w:eastAsia="x-none"/>
              </w:rPr>
              <w:t xml:space="preserve">Contratación de la firma consultora Redprodepaz, para la elaboración de 9 planes de prevención y protección para sujetos colectivos priorizados con necesidades de especial protección. </w:t>
            </w:r>
          </w:p>
        </w:tc>
        <w:tc>
          <w:tcPr>
            <w:tcW w:w="1560" w:type="dxa"/>
          </w:tcPr>
          <w:p w:rsidRPr="003821DA" w:rsidR="00424942" w:rsidP="00424942" w:rsidRDefault="00424942" w14:paraId="44293999" w14:textId="37E5F2AC">
            <w:pPr>
              <w:jc w:val="both"/>
              <w:rPr>
                <w:rFonts w:asciiTheme="minorHAnsi" w:hAnsiTheme="minorHAnsi" w:cstheme="minorHAnsi"/>
              </w:rPr>
            </w:pPr>
            <w:r w:rsidRPr="003821DA">
              <w:rPr>
                <w:lang w:eastAsia="x-none"/>
              </w:rPr>
              <w:t>9 planes de autoprotección para sujetos colectivos priorizados.</w:t>
            </w:r>
          </w:p>
        </w:tc>
        <w:tc>
          <w:tcPr>
            <w:tcW w:w="6378" w:type="dxa"/>
          </w:tcPr>
          <w:p w:rsidRPr="003821DA" w:rsidR="00424942" w:rsidP="00424942" w:rsidRDefault="00424942" w14:paraId="3C50C732" w14:textId="591277A8">
            <w:pPr>
              <w:pBdr>
                <w:top w:val="nil"/>
                <w:left w:val="nil"/>
                <w:bottom w:val="nil"/>
                <w:right w:val="nil"/>
                <w:between w:val="nil"/>
              </w:pBdr>
              <w:spacing w:before="240" w:after="240"/>
              <w:jc w:val="both"/>
              <w:rPr>
                <w:color w:val="434343"/>
                <w:lang w:eastAsia="es-ES_tradnl"/>
              </w:rPr>
            </w:pPr>
            <w:r w:rsidRPr="003821DA">
              <w:rPr>
                <w:lang w:eastAsia="x-none"/>
              </w:rPr>
              <w:t>Elaboración de 9 planes de prevención y protección para sujetos colectivos priorizados con necesidades de especial protección. Cuyas actividades comprendían la intervención territorial, estrategias pedagógicas, construcción de los planes y estrategia de comunicaciones.</w:t>
            </w:r>
            <w:r w:rsidRPr="003821DA">
              <w:rPr>
                <w:lang w:eastAsia="es-ES_tradnl"/>
              </w:rPr>
              <w:t xml:space="preserve"> Los resultados derivados de los planes de autoprotección han generado un proceso de innovación al combinar elementos propios del autocuidado armonizándolos con estrategias construidas e identificadas por los mismos colectivos</w:t>
            </w:r>
            <w:r w:rsidRPr="003821DA" w:rsidR="00BD3CD6">
              <w:rPr>
                <w:lang w:eastAsia="es-ES_tradnl"/>
              </w:rPr>
              <w:t>.</w:t>
            </w:r>
            <w:r w:rsidRPr="003821DA">
              <w:rPr>
                <w:lang w:eastAsia="es-ES_tradnl"/>
              </w:rPr>
              <w:t xml:space="preserve"> </w:t>
            </w:r>
            <w:r w:rsidRPr="003821DA" w:rsidR="00BD3CD6">
              <w:rPr>
                <w:lang w:eastAsia="es-ES_tradnl"/>
              </w:rPr>
              <w:t>E</w:t>
            </w:r>
            <w:r w:rsidRPr="003821DA">
              <w:t>l reto consiste en mantener la réplica de los conocimientos y habilidades adquiridas, promover diálogos en distintos escenarios tanto institucionales como comunitarios, como mecanismos de blindaje a las estrategias y continuar la senda por la construcción de paz específicamente para los líderes y lideresas que promueven la defensa de los derechos humanos y de los territorios más afectados por el conflicto.</w:t>
            </w:r>
          </w:p>
          <w:p w:rsidRPr="003821DA" w:rsidR="00424942" w:rsidP="00424942" w:rsidRDefault="00424942" w14:paraId="7C938C61" w14:textId="77777777">
            <w:pPr>
              <w:jc w:val="both"/>
              <w:rPr>
                <w:lang w:eastAsia="x-none"/>
              </w:rPr>
            </w:pPr>
          </w:p>
        </w:tc>
        <w:tc>
          <w:tcPr>
            <w:tcW w:w="1418" w:type="dxa"/>
          </w:tcPr>
          <w:p w:rsidRPr="003821DA" w:rsidR="00424942" w:rsidP="00424942" w:rsidRDefault="00424942" w14:paraId="437D515C" w14:textId="1A62B5D1">
            <w:pPr>
              <w:pBdr>
                <w:top w:val="nil"/>
                <w:left w:val="nil"/>
                <w:bottom w:val="nil"/>
                <w:right w:val="nil"/>
                <w:between w:val="nil"/>
              </w:pBdr>
              <w:jc w:val="both"/>
              <w:rPr>
                <w:rFonts w:asciiTheme="minorHAnsi" w:hAnsiTheme="minorHAnsi" w:cstheme="minorHAnsi"/>
              </w:rPr>
            </w:pPr>
            <w:r w:rsidRPr="003821DA">
              <w:rPr>
                <w:rFonts w:asciiTheme="minorHAnsi" w:hAnsiTheme="minorHAnsi" w:cstheme="minorHAnsi"/>
              </w:rPr>
              <w:t xml:space="preserve">Nacional </w:t>
            </w:r>
          </w:p>
        </w:tc>
      </w:tr>
      <w:tr w:rsidRPr="00281DE5" w:rsidR="00930927" w:rsidTr="0067431E" w14:paraId="1BDFB817" w14:textId="77777777">
        <w:trPr>
          <w:trHeight w:val="542"/>
        </w:trPr>
        <w:tc>
          <w:tcPr>
            <w:tcW w:w="1559" w:type="dxa"/>
          </w:tcPr>
          <w:p w:rsidRPr="003821DA" w:rsidR="00930927" w:rsidP="00930927" w:rsidRDefault="00930927" w14:paraId="00000133" w14:textId="7DC5155A">
            <w:pPr>
              <w:jc w:val="both"/>
              <w:rPr>
                <w:rFonts w:asciiTheme="minorHAnsi" w:hAnsiTheme="minorHAnsi" w:cstheme="minorHAnsi"/>
              </w:rPr>
            </w:pPr>
            <w:r w:rsidRPr="003821DA">
              <w:rPr>
                <w:i/>
                <w:lang w:eastAsia="x-none"/>
              </w:rPr>
              <w:t xml:space="preserve">Contratación de la firma consultora Redprodepaz, para la elaboración de 9 planes de prevención y protección para sujetos colectivos priorizados con necesidades de especial protección. </w:t>
            </w:r>
          </w:p>
        </w:tc>
        <w:tc>
          <w:tcPr>
            <w:tcW w:w="1560" w:type="dxa"/>
          </w:tcPr>
          <w:p w:rsidRPr="003821DA" w:rsidR="00930927" w:rsidP="00930927" w:rsidRDefault="00F455D5" w14:paraId="00000134" w14:textId="10CE2986">
            <w:pPr>
              <w:jc w:val="both"/>
              <w:rPr>
                <w:rFonts w:asciiTheme="minorHAnsi" w:hAnsiTheme="minorHAnsi" w:cstheme="minorHAnsi"/>
              </w:rPr>
            </w:pPr>
            <w:r w:rsidRPr="003821DA">
              <w:rPr>
                <w:rFonts w:asciiTheme="minorHAnsi" w:hAnsiTheme="minorHAnsi" w:cstheme="minorHAnsi"/>
              </w:rPr>
              <w:t>Diseño y difusión de un Podcast “Mochila de Vida”</w:t>
            </w:r>
          </w:p>
        </w:tc>
        <w:tc>
          <w:tcPr>
            <w:tcW w:w="6378" w:type="dxa"/>
          </w:tcPr>
          <w:p w:rsidRPr="003821DA" w:rsidR="00930927" w:rsidP="00436A68" w:rsidRDefault="00D81438" w14:paraId="00000135" w14:textId="5E15B69D">
            <w:pPr>
              <w:pBdr>
                <w:top w:val="nil"/>
                <w:left w:val="nil"/>
                <w:bottom w:val="nil"/>
                <w:right w:val="nil"/>
                <w:between w:val="nil"/>
              </w:pBdr>
              <w:jc w:val="both"/>
              <w:rPr>
                <w:rFonts w:asciiTheme="minorHAnsi" w:hAnsiTheme="minorHAnsi" w:cstheme="minorHAnsi"/>
              </w:rPr>
            </w:pPr>
            <w:r w:rsidRPr="003821DA">
              <w:rPr>
                <w:rFonts w:asciiTheme="minorHAnsi" w:hAnsiTheme="minorHAnsi" w:cstheme="minorHAnsi"/>
                <w:color w:val="202124"/>
                <w:lang w:eastAsia="es-ES_tradnl"/>
              </w:rPr>
              <w:t>Mochila De</w:t>
            </w:r>
            <w:r w:rsidR="00012630">
              <w:rPr>
                <w:rFonts w:asciiTheme="minorHAnsi" w:hAnsiTheme="minorHAnsi" w:cstheme="minorHAnsi"/>
                <w:color w:val="202124"/>
                <w:lang w:eastAsia="es-ES_tradnl"/>
              </w:rPr>
              <w:t xml:space="preserve"> </w:t>
            </w:r>
            <w:r w:rsidRPr="003821DA">
              <w:rPr>
                <w:rFonts w:asciiTheme="minorHAnsi" w:hAnsiTheme="minorHAnsi" w:cstheme="minorHAnsi"/>
                <w:color w:val="202124"/>
                <w:lang w:eastAsia="es-ES_tradnl"/>
              </w:rPr>
              <w:t>Vida es una serie podcast de 5 capítulos, con testimonios reales recogidos en los territorios focalizados, sobre las estrategias de autoprotección que líderes y lideresas han tenido que aprender de manera vivencial, e implementar, en las regiones. Ellos y ellas las comparten, a manera de intercambio solidario de experiencias entre tantas personas que en Colombia han tenido que enfrentar la realidad del riesgo a su integridad y vida en su día a día. </w:t>
            </w:r>
            <w:r w:rsidRPr="003821DA" w:rsidR="00FA7E2A">
              <w:rPr>
                <w:rFonts w:asciiTheme="minorHAnsi" w:hAnsiTheme="minorHAnsi" w:cstheme="minorHAnsi"/>
                <w:color w:val="000000"/>
                <w:lang w:eastAsia="es-ES_tradnl"/>
              </w:rPr>
              <w:t xml:space="preserve"> </w:t>
            </w:r>
            <w:r w:rsidRPr="003821DA">
              <w:rPr>
                <w:rFonts w:asciiTheme="minorHAnsi" w:hAnsiTheme="minorHAnsi" w:cstheme="minorHAnsi"/>
                <w:color w:val="202124"/>
                <w:lang w:eastAsia="es-ES_tradnl"/>
              </w:rPr>
              <w:t xml:space="preserve">La serie estará disponible en las plataformas para difusión pública a través de: Spotify, Spreaker, sitioweb </w:t>
            </w:r>
            <w:hyperlink r:id="rId32">
              <w:r w:rsidRPr="003821DA">
                <w:rPr>
                  <w:rFonts w:asciiTheme="minorHAnsi" w:hAnsiTheme="minorHAnsi" w:cstheme="minorHAnsi"/>
                  <w:color w:val="1155CC"/>
                  <w:u w:val="single"/>
                  <w:lang w:eastAsia="es-ES_tradnl"/>
                </w:rPr>
                <w:t>https://armadillogdp.co/</w:t>
              </w:r>
            </w:hyperlink>
            <w:r w:rsidRPr="003821DA">
              <w:rPr>
                <w:rFonts w:asciiTheme="minorHAnsi" w:hAnsiTheme="minorHAnsi" w:cstheme="minorHAnsi"/>
                <w:color w:val="202124"/>
                <w:lang w:eastAsia="es-ES_tradnl"/>
              </w:rPr>
              <w:t xml:space="preserve"> , y en el canal youtube de la Redprodepaz Colombia. También se entrega como mp3 a los líderes de los sujetos colectivos con quienes se trabajó, para que la difundan vía WhatsApp a sus comunidades y a las emisoras comunitarias de la región. Desde la Redprodepaz, se entrega a los puntos focales de comunicación de sus Programas Regionales de Desarrollo y Paz, PDP (encuentre más información sobre la Redprodepaz y los PDP en: </w:t>
            </w:r>
            <w:hyperlink r:id="rId33">
              <w:r w:rsidRPr="003821DA">
                <w:rPr>
                  <w:rFonts w:asciiTheme="minorHAnsi" w:hAnsiTheme="minorHAnsi" w:cstheme="minorHAnsi"/>
                  <w:color w:val="1155CC"/>
                  <w:u w:val="single"/>
                  <w:lang w:eastAsia="es-ES_tradnl"/>
                </w:rPr>
                <w:t>https://bit.ly/3gkjC0u</w:t>
              </w:r>
            </w:hyperlink>
            <w:r w:rsidRPr="003821DA">
              <w:rPr>
                <w:rFonts w:asciiTheme="minorHAnsi" w:hAnsiTheme="minorHAnsi" w:cstheme="minorHAnsi"/>
                <w:color w:val="202124"/>
                <w:lang w:eastAsia="es-ES_tradnl"/>
              </w:rPr>
              <w:t xml:space="preserve"> )</w:t>
            </w:r>
          </w:p>
        </w:tc>
        <w:tc>
          <w:tcPr>
            <w:tcW w:w="1418" w:type="dxa"/>
          </w:tcPr>
          <w:p w:rsidRPr="003821DA" w:rsidR="00930927" w:rsidP="00930927" w:rsidRDefault="00930927" w14:paraId="00000136" w14:textId="01863B79">
            <w:pPr>
              <w:pBdr>
                <w:top w:val="nil"/>
                <w:left w:val="nil"/>
                <w:bottom w:val="nil"/>
                <w:right w:val="nil"/>
                <w:between w:val="nil"/>
              </w:pBdr>
              <w:jc w:val="both"/>
              <w:rPr>
                <w:rFonts w:asciiTheme="minorHAnsi" w:hAnsiTheme="minorHAnsi" w:cstheme="minorHAnsi"/>
              </w:rPr>
            </w:pPr>
            <w:r w:rsidRPr="003821DA">
              <w:rPr>
                <w:rFonts w:asciiTheme="minorHAnsi" w:hAnsiTheme="minorHAnsi" w:cstheme="minorHAnsi"/>
              </w:rPr>
              <w:t xml:space="preserve">Nacional </w:t>
            </w:r>
          </w:p>
        </w:tc>
      </w:tr>
    </w:tbl>
    <w:p w:rsidR="00F278C0" w:rsidP="00C216B9" w:rsidRDefault="00F278C0" w14:paraId="00000137" w14:textId="5FC55BF7">
      <w:pPr>
        <w:jc w:val="both"/>
        <w:rPr>
          <w:rFonts w:eastAsia="Calibri" w:asciiTheme="minorHAnsi" w:hAnsiTheme="minorHAnsi" w:cstheme="minorHAnsi"/>
          <w:i/>
          <w:sz w:val="20"/>
          <w:szCs w:val="20"/>
          <w:highlight w:val="lightGray"/>
        </w:rPr>
      </w:pPr>
    </w:p>
    <w:p w:rsidR="000F6C7A" w:rsidP="00C216B9" w:rsidRDefault="000F6C7A" w14:paraId="3165FC02" w14:textId="69BB7438">
      <w:pPr>
        <w:jc w:val="both"/>
        <w:rPr>
          <w:rFonts w:eastAsia="Calibri" w:asciiTheme="minorHAnsi" w:hAnsiTheme="minorHAnsi" w:cstheme="minorHAnsi"/>
          <w:i/>
          <w:sz w:val="20"/>
          <w:szCs w:val="20"/>
          <w:highlight w:val="lightGray"/>
        </w:rPr>
      </w:pPr>
    </w:p>
    <w:p w:rsidR="000F6C7A" w:rsidP="00C216B9" w:rsidRDefault="000F6C7A" w14:paraId="57667E0E" w14:textId="11FEC6A4">
      <w:pPr>
        <w:jc w:val="both"/>
        <w:rPr>
          <w:rFonts w:eastAsia="Calibri" w:asciiTheme="minorHAnsi" w:hAnsiTheme="minorHAnsi" w:cstheme="minorHAnsi"/>
          <w:i/>
          <w:sz w:val="20"/>
          <w:szCs w:val="20"/>
          <w:highlight w:val="lightGray"/>
        </w:rPr>
      </w:pPr>
    </w:p>
    <w:p w:rsidRPr="00281DE5" w:rsidR="000F6C7A" w:rsidP="00C216B9" w:rsidRDefault="000F6C7A" w14:paraId="7617361A" w14:textId="77777777">
      <w:pPr>
        <w:jc w:val="both"/>
        <w:rPr>
          <w:rFonts w:eastAsia="Calibri" w:asciiTheme="minorHAnsi" w:hAnsiTheme="minorHAnsi" w:cstheme="minorHAnsi"/>
          <w:i/>
          <w:sz w:val="20"/>
          <w:szCs w:val="20"/>
          <w:highlight w:val="lightGray"/>
        </w:rPr>
      </w:pPr>
    </w:p>
    <w:p w:rsidRPr="00895273" w:rsidR="00F278C0" w:rsidP="00895273" w:rsidRDefault="00384BBB" w14:paraId="00000139" w14:textId="1D34C683">
      <w:pPr>
        <w:numPr>
          <w:ilvl w:val="1"/>
          <w:numId w:val="7"/>
        </w:numPr>
        <w:pBdr>
          <w:top w:val="nil"/>
          <w:left w:val="nil"/>
          <w:bottom w:val="nil"/>
          <w:right w:val="nil"/>
          <w:between w:val="nil"/>
        </w:pBdr>
        <w:jc w:val="both"/>
        <w:rPr>
          <w:rFonts w:eastAsia="Calibri" w:asciiTheme="minorHAnsi" w:hAnsiTheme="minorHAnsi" w:cstheme="minorHAnsi"/>
          <w:b/>
          <w:color w:val="2F5496"/>
          <w:sz w:val="20"/>
          <w:szCs w:val="20"/>
        </w:rPr>
      </w:pPr>
      <w:r w:rsidRPr="00895273">
        <w:rPr>
          <w:rFonts w:eastAsia="Calibri" w:asciiTheme="minorHAnsi" w:hAnsiTheme="minorHAnsi" w:cstheme="minorHAnsi"/>
          <w:b/>
          <w:color w:val="2F5496"/>
          <w:sz w:val="20"/>
          <w:szCs w:val="20"/>
        </w:rPr>
        <w:lastRenderedPageBreak/>
        <w:t>Beneficiarios</w:t>
      </w:r>
    </w:p>
    <w:p w:rsidR="00F278C0" w:rsidP="00C216B9" w:rsidRDefault="007A7F1A" w14:paraId="0000013B" w14:textId="774C9FC4">
      <w:pPr>
        <w:jc w:val="both"/>
        <w:rPr>
          <w:rFonts w:eastAsia="Calibri" w:asciiTheme="minorHAnsi" w:hAnsiTheme="minorHAnsi" w:cstheme="minorHAnsi"/>
          <w:sz w:val="20"/>
          <w:szCs w:val="20"/>
        </w:rPr>
      </w:pPr>
      <w:r>
        <w:rPr>
          <w:rFonts w:eastAsia="Calibri" w:asciiTheme="minorHAnsi" w:hAnsiTheme="minorHAnsi" w:cstheme="minorHAnsi"/>
          <w:sz w:val="20"/>
          <w:szCs w:val="20"/>
        </w:rPr>
        <w:t xml:space="preserve">A </w:t>
      </w:r>
      <w:r w:rsidR="00833EF4">
        <w:rPr>
          <w:rFonts w:eastAsia="Calibri" w:asciiTheme="minorHAnsi" w:hAnsiTheme="minorHAnsi" w:cstheme="minorHAnsi"/>
          <w:sz w:val="20"/>
          <w:szCs w:val="20"/>
        </w:rPr>
        <w:t>continuación,</w:t>
      </w:r>
      <w:r>
        <w:rPr>
          <w:rFonts w:eastAsia="Calibri" w:asciiTheme="minorHAnsi" w:hAnsiTheme="minorHAnsi" w:cstheme="minorHAnsi"/>
          <w:sz w:val="20"/>
          <w:szCs w:val="20"/>
        </w:rPr>
        <w:t xml:space="preserve"> </w:t>
      </w:r>
      <w:r w:rsidR="004A46F0">
        <w:rPr>
          <w:rFonts w:eastAsia="Calibri" w:asciiTheme="minorHAnsi" w:hAnsiTheme="minorHAnsi" w:cstheme="minorHAnsi"/>
          <w:sz w:val="20"/>
          <w:szCs w:val="20"/>
        </w:rPr>
        <w:t xml:space="preserve">se </w:t>
      </w:r>
      <w:r w:rsidR="00011FE3">
        <w:rPr>
          <w:rFonts w:eastAsia="Calibri" w:asciiTheme="minorHAnsi" w:hAnsiTheme="minorHAnsi" w:cstheme="minorHAnsi"/>
          <w:sz w:val="20"/>
          <w:szCs w:val="20"/>
        </w:rPr>
        <w:t>presentará</w:t>
      </w:r>
      <w:r w:rsidR="004A46F0">
        <w:rPr>
          <w:rFonts w:eastAsia="Calibri" w:asciiTheme="minorHAnsi" w:hAnsiTheme="minorHAnsi" w:cstheme="minorHAnsi"/>
          <w:sz w:val="20"/>
          <w:szCs w:val="20"/>
        </w:rPr>
        <w:t xml:space="preserve"> la información concerniente a la participación</w:t>
      </w:r>
      <w:r w:rsidR="00833EF4">
        <w:rPr>
          <w:rFonts w:eastAsia="Calibri" w:asciiTheme="minorHAnsi" w:hAnsiTheme="minorHAnsi" w:cstheme="minorHAnsi"/>
          <w:sz w:val="20"/>
          <w:szCs w:val="20"/>
        </w:rPr>
        <w:t>. E</w:t>
      </w:r>
      <w:r w:rsidR="004A46F0">
        <w:rPr>
          <w:rFonts w:eastAsia="Calibri" w:asciiTheme="minorHAnsi" w:hAnsiTheme="minorHAnsi" w:cstheme="minorHAnsi"/>
          <w:sz w:val="20"/>
          <w:szCs w:val="20"/>
        </w:rPr>
        <w:t xml:space="preserve">l primer recuadro esta la información </w:t>
      </w:r>
      <w:r w:rsidR="00833EF4">
        <w:rPr>
          <w:rFonts w:eastAsia="Calibri" w:asciiTheme="minorHAnsi" w:hAnsiTheme="minorHAnsi" w:cstheme="minorHAnsi"/>
          <w:sz w:val="20"/>
          <w:szCs w:val="20"/>
        </w:rPr>
        <w:t xml:space="preserve">total </w:t>
      </w:r>
      <w:r w:rsidR="004A46F0">
        <w:rPr>
          <w:rFonts w:eastAsia="Calibri" w:asciiTheme="minorHAnsi" w:hAnsiTheme="minorHAnsi" w:cstheme="minorHAnsi"/>
          <w:sz w:val="20"/>
          <w:szCs w:val="20"/>
        </w:rPr>
        <w:t>de participación del proyecto</w:t>
      </w:r>
      <w:r w:rsidR="002C3A59">
        <w:rPr>
          <w:rFonts w:eastAsia="Calibri" w:asciiTheme="minorHAnsi" w:hAnsiTheme="minorHAnsi" w:cstheme="minorHAnsi"/>
          <w:sz w:val="20"/>
          <w:szCs w:val="20"/>
        </w:rPr>
        <w:t>.</w:t>
      </w:r>
      <w:r w:rsidR="00833EF4">
        <w:rPr>
          <w:rFonts w:eastAsia="Calibri" w:asciiTheme="minorHAnsi" w:hAnsiTheme="minorHAnsi" w:cstheme="minorHAnsi"/>
          <w:sz w:val="20"/>
          <w:szCs w:val="20"/>
        </w:rPr>
        <w:t xml:space="preserve"> </w:t>
      </w:r>
      <w:r w:rsidR="002C3A59">
        <w:rPr>
          <w:rFonts w:eastAsia="Calibri" w:asciiTheme="minorHAnsi" w:hAnsiTheme="minorHAnsi" w:cstheme="minorHAnsi"/>
          <w:sz w:val="20"/>
          <w:szCs w:val="20"/>
        </w:rPr>
        <w:t>Para</w:t>
      </w:r>
      <w:r w:rsidR="00833EF4">
        <w:rPr>
          <w:rFonts w:eastAsia="Calibri" w:asciiTheme="minorHAnsi" w:hAnsiTheme="minorHAnsi" w:cstheme="minorHAnsi"/>
          <w:sz w:val="20"/>
          <w:szCs w:val="20"/>
        </w:rPr>
        <w:t xml:space="preserve"> mayor claridad los siguientes cuadros dan cuenta del desagregado por cada componente</w:t>
      </w:r>
      <w:r w:rsidR="004A46F0">
        <w:rPr>
          <w:rFonts w:eastAsia="Calibri" w:asciiTheme="minorHAnsi" w:hAnsiTheme="minorHAnsi" w:cstheme="minorHAnsi"/>
          <w:sz w:val="20"/>
          <w:szCs w:val="20"/>
        </w:rPr>
        <w:t>:</w:t>
      </w:r>
    </w:p>
    <w:p w:rsidR="00833EF4" w:rsidP="00C216B9" w:rsidRDefault="00833EF4" w14:paraId="4845EA25" w14:textId="3D347418">
      <w:pPr>
        <w:jc w:val="both"/>
        <w:rPr>
          <w:rFonts w:eastAsia="Calibri" w:asciiTheme="minorHAnsi" w:hAnsiTheme="minorHAnsi" w:cstheme="minorHAnsi"/>
          <w:sz w:val="20"/>
          <w:szCs w:val="20"/>
        </w:rPr>
      </w:pPr>
    </w:p>
    <w:p w:rsidR="00833EF4" w:rsidP="00C216B9" w:rsidRDefault="00833EF4" w14:paraId="205690B7" w14:textId="5EA4D6EB">
      <w:pPr>
        <w:jc w:val="both"/>
        <w:rPr>
          <w:rFonts w:eastAsia="Calibri" w:asciiTheme="minorHAnsi" w:hAnsiTheme="minorHAnsi" w:cstheme="minorHAnsi"/>
          <w:sz w:val="20"/>
          <w:szCs w:val="20"/>
        </w:rPr>
      </w:pPr>
      <w:r>
        <w:rPr>
          <w:rFonts w:eastAsia="Calibri" w:asciiTheme="minorHAnsi" w:hAnsiTheme="minorHAnsi" w:cstheme="minorHAnsi"/>
          <w:sz w:val="20"/>
          <w:szCs w:val="20"/>
        </w:rPr>
        <w:t>Es oportuno precisar que no en todos los eventos y jornadas las comunidades, expresan su municipio de procedencia, por lo que en las tablas se describe el numero personas por departamento, que no aclaran municipio, seguido del numero de personas que desagregan municipio, la tercera línea da cuenta del total entre personas sin municipio</w:t>
      </w:r>
      <w:r w:rsidR="00011FE3">
        <w:rPr>
          <w:rFonts w:eastAsia="Calibri" w:asciiTheme="minorHAnsi" w:hAnsiTheme="minorHAnsi" w:cstheme="minorHAnsi"/>
          <w:sz w:val="20"/>
          <w:szCs w:val="20"/>
        </w:rPr>
        <w:t xml:space="preserve"> registrado</w:t>
      </w:r>
      <w:r>
        <w:rPr>
          <w:rFonts w:eastAsia="Calibri" w:asciiTheme="minorHAnsi" w:hAnsiTheme="minorHAnsi" w:cstheme="minorHAnsi"/>
          <w:sz w:val="20"/>
          <w:szCs w:val="20"/>
        </w:rPr>
        <w:t xml:space="preserve"> y personas que desagregan su municipio y posteriormente la desagregación detallada del numero de personas de cada municipio. </w:t>
      </w:r>
    </w:p>
    <w:p w:rsidRPr="00384BBB" w:rsidR="00011FE3" w:rsidP="00C216B9" w:rsidRDefault="00011FE3" w14:paraId="56C57352" w14:textId="77777777">
      <w:pPr>
        <w:jc w:val="both"/>
        <w:rPr>
          <w:rFonts w:eastAsia="Calibri" w:asciiTheme="minorHAnsi" w:hAnsiTheme="minorHAnsi" w:cstheme="minorHAnsi"/>
          <w:sz w:val="20"/>
          <w:szCs w:val="20"/>
        </w:rPr>
      </w:pPr>
    </w:p>
    <w:tbl>
      <w:tblPr>
        <w:tblW w:w="10485" w:type="dxa"/>
        <w:jc w:val="center"/>
        <w:tblCellMar>
          <w:left w:w="70" w:type="dxa"/>
          <w:right w:w="70" w:type="dxa"/>
        </w:tblCellMar>
        <w:tblLook w:val="04A0" w:firstRow="1" w:lastRow="0" w:firstColumn="1" w:lastColumn="0" w:noHBand="0" w:noVBand="1"/>
      </w:tblPr>
      <w:tblGrid>
        <w:gridCol w:w="2162"/>
        <w:gridCol w:w="1519"/>
        <w:gridCol w:w="2977"/>
        <w:gridCol w:w="2126"/>
        <w:gridCol w:w="1701"/>
      </w:tblGrid>
      <w:tr w:rsidRPr="002C3A59" w:rsidR="00E6416D" w:rsidTr="00E6416D" w14:paraId="62953429" w14:textId="77777777">
        <w:trPr>
          <w:trHeight w:val="181"/>
          <w:jc w:val="center"/>
        </w:trPr>
        <w:tc>
          <w:tcPr>
            <w:tcW w:w="10485" w:type="dxa"/>
            <w:gridSpan w:val="5"/>
            <w:tcBorders>
              <w:top w:val="single" w:color="000000" w:sz="4" w:space="0"/>
              <w:left w:val="single" w:color="000000" w:sz="4" w:space="0"/>
              <w:bottom w:val="single" w:color="000000" w:sz="4" w:space="0"/>
              <w:right w:val="single" w:color="000000" w:sz="4" w:space="0"/>
            </w:tcBorders>
            <w:shd w:val="clear" w:color="F7CAAC" w:fill="F7CAAC"/>
            <w:noWrap/>
            <w:hideMark/>
          </w:tcPr>
          <w:p w:rsidRPr="002C3A59" w:rsidR="00E6416D" w:rsidP="00E6416D" w:rsidRDefault="002C3A59" w14:paraId="370F574F" w14:textId="5FA939F2">
            <w:pPr>
              <w:jc w:val="center"/>
              <w:rPr>
                <w:rFonts w:ascii="Arial" w:hAnsi="Arial" w:cs="Arial"/>
                <w:sz w:val="18"/>
                <w:szCs w:val="18"/>
              </w:rPr>
            </w:pPr>
            <w:bookmarkStart w:name="_heading=h.1fob9te" w:colFirst="0" w:colLast="0" w:id="10"/>
            <w:bookmarkEnd w:id="10"/>
            <w:r w:rsidRPr="00384BBB">
              <w:rPr>
                <w:rFonts w:eastAsia="Calibri" w:asciiTheme="minorHAnsi" w:hAnsiTheme="minorHAnsi" w:cstheme="minorHAnsi"/>
                <w:color w:val="2F5496"/>
                <w:sz w:val="20"/>
                <w:szCs w:val="20"/>
              </w:rPr>
              <w:t xml:space="preserve">Beneficiarios directos </w:t>
            </w:r>
            <w:r>
              <w:rPr>
                <w:rFonts w:eastAsia="Calibri" w:asciiTheme="minorHAnsi" w:hAnsiTheme="minorHAnsi" w:cstheme="minorHAnsi"/>
                <w:color w:val="2F5496"/>
                <w:sz w:val="20"/>
                <w:szCs w:val="20"/>
              </w:rPr>
              <w:t xml:space="preserve">total proyecto </w:t>
            </w:r>
          </w:p>
        </w:tc>
      </w:tr>
      <w:tr w:rsidRPr="002C3A59" w:rsidR="000863F5" w:rsidTr="00397EA8" w14:paraId="4F2F5888" w14:textId="77777777">
        <w:trPr>
          <w:trHeight w:val="285"/>
          <w:jc w:val="center"/>
        </w:trPr>
        <w:tc>
          <w:tcPr>
            <w:tcW w:w="2162" w:type="dxa"/>
            <w:tcBorders>
              <w:top w:val="nil"/>
              <w:left w:val="single" w:color="000000" w:sz="4" w:space="0"/>
              <w:bottom w:val="single" w:color="000000" w:sz="4" w:space="0"/>
              <w:right w:val="single" w:color="000000" w:sz="4" w:space="0"/>
            </w:tcBorders>
            <w:shd w:val="clear" w:color="F7CAAC" w:fill="F7CAAC"/>
            <w:noWrap/>
            <w:vAlign w:val="bottom"/>
            <w:hideMark/>
          </w:tcPr>
          <w:p w:rsidRPr="002C3A59" w:rsidR="000863F5" w:rsidRDefault="00E6416D" w14:paraId="10FEE728" w14:textId="59B43DA0">
            <w:pPr>
              <w:jc w:val="center"/>
              <w:rPr>
                <w:rFonts w:ascii="Calibri" w:hAnsi="Calibri" w:cs="Calibri"/>
                <w:b/>
                <w:bCs/>
                <w:sz w:val="18"/>
                <w:szCs w:val="18"/>
              </w:rPr>
            </w:pPr>
            <w:r w:rsidRPr="002C3A59">
              <w:rPr>
                <w:rFonts w:ascii="Calibri" w:hAnsi="Calibri" w:cs="Calibri"/>
                <w:b/>
                <w:bCs/>
                <w:sz w:val="18"/>
                <w:szCs w:val="18"/>
              </w:rPr>
              <w:t>ZONA</w:t>
            </w:r>
            <w:r w:rsidRPr="002C3A59" w:rsidR="000863F5">
              <w:rPr>
                <w:rFonts w:ascii="Calibri" w:hAnsi="Calibri" w:cs="Calibri"/>
                <w:b/>
                <w:bCs/>
                <w:sz w:val="18"/>
                <w:szCs w:val="18"/>
              </w:rPr>
              <w:t> </w:t>
            </w:r>
          </w:p>
        </w:tc>
        <w:tc>
          <w:tcPr>
            <w:tcW w:w="1519"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E6416D" w14:paraId="1DF6B057" w14:textId="1DCB96C3">
            <w:pPr>
              <w:jc w:val="center"/>
              <w:rPr>
                <w:rFonts w:ascii="Calibri" w:hAnsi="Calibri" w:cs="Calibri"/>
                <w:b/>
                <w:bCs/>
                <w:sz w:val="18"/>
                <w:szCs w:val="18"/>
              </w:rPr>
            </w:pPr>
            <w:r w:rsidRPr="002C3A59">
              <w:rPr>
                <w:rFonts w:ascii="Calibri" w:hAnsi="Calibri" w:cs="Calibri"/>
                <w:b/>
                <w:bCs/>
                <w:sz w:val="18"/>
                <w:szCs w:val="18"/>
              </w:rPr>
              <w:t>Departamento</w:t>
            </w:r>
            <w:r w:rsidRPr="002C3A59" w:rsidR="000863F5">
              <w:rPr>
                <w:rFonts w:ascii="Calibri" w:hAnsi="Calibri" w:cs="Calibri"/>
                <w:b/>
                <w:bCs/>
                <w:sz w:val="18"/>
                <w:szCs w:val="18"/>
              </w:rPr>
              <w:t> </w:t>
            </w:r>
          </w:p>
        </w:tc>
        <w:tc>
          <w:tcPr>
            <w:tcW w:w="2977"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1BD7C609" w14:textId="77777777">
            <w:pPr>
              <w:jc w:val="center"/>
              <w:rPr>
                <w:rFonts w:ascii="Calibri" w:hAnsi="Calibri" w:cs="Calibri"/>
                <w:b/>
                <w:bCs/>
                <w:sz w:val="18"/>
                <w:szCs w:val="18"/>
              </w:rPr>
            </w:pPr>
            <w:r w:rsidRPr="002C3A59">
              <w:rPr>
                <w:rFonts w:ascii="Calibri" w:hAnsi="Calibri" w:cs="Calibri"/>
                <w:b/>
                <w:bCs/>
                <w:sz w:val="18"/>
                <w:szCs w:val="18"/>
              </w:rPr>
              <w:t xml:space="preserve">Municipio </w:t>
            </w:r>
          </w:p>
        </w:tc>
        <w:tc>
          <w:tcPr>
            <w:tcW w:w="2126"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3FD5053C" w14:textId="77777777">
            <w:pPr>
              <w:jc w:val="center"/>
              <w:rPr>
                <w:rFonts w:ascii="Calibri" w:hAnsi="Calibri" w:cs="Calibri"/>
                <w:b/>
                <w:bCs/>
                <w:sz w:val="18"/>
                <w:szCs w:val="18"/>
              </w:rPr>
            </w:pPr>
            <w:r w:rsidRPr="002C3A59">
              <w:rPr>
                <w:rFonts w:ascii="Calibri" w:hAnsi="Calibri" w:cs="Calibri"/>
                <w:b/>
                <w:bCs/>
                <w:sz w:val="18"/>
                <w:szCs w:val="18"/>
              </w:rPr>
              <w:t xml:space="preserve">Total hombres </w:t>
            </w:r>
          </w:p>
        </w:tc>
        <w:tc>
          <w:tcPr>
            <w:tcW w:w="1701"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6A36B0F3" w14:textId="77777777">
            <w:pPr>
              <w:jc w:val="center"/>
              <w:rPr>
                <w:rFonts w:ascii="Calibri" w:hAnsi="Calibri" w:cs="Calibri"/>
                <w:b/>
                <w:bCs/>
                <w:sz w:val="18"/>
                <w:szCs w:val="18"/>
              </w:rPr>
            </w:pPr>
            <w:r w:rsidRPr="002C3A59">
              <w:rPr>
                <w:rFonts w:ascii="Calibri" w:hAnsi="Calibri" w:cs="Calibri"/>
                <w:b/>
                <w:bCs/>
                <w:sz w:val="18"/>
                <w:szCs w:val="18"/>
              </w:rPr>
              <w:t xml:space="preserve">Total Mujeres </w:t>
            </w:r>
          </w:p>
        </w:tc>
      </w:tr>
      <w:tr w:rsidRPr="002C3A59" w:rsidR="000863F5" w:rsidTr="00E6416D" w14:paraId="66C24A3D" w14:textId="77777777">
        <w:trPr>
          <w:trHeight w:val="285"/>
          <w:jc w:val="center"/>
        </w:trPr>
        <w:tc>
          <w:tcPr>
            <w:tcW w:w="2162" w:type="dxa"/>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2C3A59" w:rsidR="000863F5" w:rsidRDefault="000863F5" w14:paraId="579AD69D" w14:textId="04480353">
            <w:pPr>
              <w:jc w:val="center"/>
              <w:rPr>
                <w:rFonts w:ascii="Calibri" w:hAnsi="Calibri" w:cs="Calibri"/>
                <w:b/>
                <w:bCs/>
                <w:sz w:val="18"/>
                <w:szCs w:val="18"/>
              </w:rPr>
            </w:pPr>
          </w:p>
          <w:p w:rsidRPr="002C3A59" w:rsidR="00E6416D" w:rsidRDefault="00E6416D" w14:paraId="666435B7" w14:textId="6A2817FB">
            <w:pPr>
              <w:jc w:val="center"/>
              <w:rPr>
                <w:rFonts w:ascii="Calibri" w:hAnsi="Calibri" w:cs="Calibri"/>
                <w:b/>
                <w:bCs/>
                <w:sz w:val="18"/>
                <w:szCs w:val="18"/>
              </w:rPr>
            </w:pPr>
            <w:r w:rsidRPr="002C3A59">
              <w:rPr>
                <w:rFonts w:ascii="Calibri" w:hAnsi="Calibri" w:cs="Calibri"/>
                <w:sz w:val="18"/>
                <w:szCs w:val="18"/>
              </w:rPr>
              <w:t>Corredor Bajo Cauca-Nudo de Paramillo-Urabá</w:t>
            </w:r>
          </w:p>
        </w:tc>
        <w:tc>
          <w:tcPr>
            <w:tcW w:w="1519" w:type="dxa"/>
            <w:vMerge w:val="restart"/>
            <w:tcBorders>
              <w:top w:val="nil"/>
              <w:left w:val="single" w:color="000000" w:sz="4" w:space="0"/>
              <w:bottom w:val="single" w:color="000000" w:sz="4" w:space="0"/>
              <w:right w:val="single" w:color="000000" w:sz="4" w:space="0"/>
            </w:tcBorders>
            <w:shd w:val="clear" w:color="000000" w:fill="4472C4"/>
            <w:vAlign w:val="center"/>
            <w:hideMark/>
          </w:tcPr>
          <w:p w:rsidRPr="002C3A59" w:rsidR="000863F5" w:rsidRDefault="000863F5" w14:paraId="2D6DA54B"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Antioquia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E6416D" w14:paraId="626AF2BB" w14:textId="523D4EE3">
            <w:pPr>
              <w:jc w:val="center"/>
              <w:rPr>
                <w:rFonts w:ascii="Calibri" w:hAnsi="Calibri" w:cs="Calibri"/>
                <w:b/>
                <w:bCs/>
                <w:color w:val="FFFFFF"/>
                <w:sz w:val="18"/>
                <w:szCs w:val="18"/>
              </w:rPr>
            </w:pPr>
            <w:r w:rsidRPr="002C3A59">
              <w:rPr>
                <w:rFonts w:ascii="Calibri" w:hAnsi="Calibri" w:cs="Calibri"/>
                <w:b/>
                <w:bCs/>
                <w:color w:val="FFFFFF"/>
                <w:sz w:val="18"/>
                <w:szCs w:val="18"/>
              </w:rPr>
              <w:t>Departamento sin</w:t>
            </w:r>
            <w:r w:rsidRPr="002C3A59" w:rsidR="000863F5">
              <w:rPr>
                <w:rFonts w:ascii="Calibri" w:hAnsi="Calibri" w:cs="Calibri"/>
                <w:b/>
                <w:bCs/>
                <w:color w:val="FFFFFF"/>
                <w:sz w:val="18"/>
                <w:szCs w:val="18"/>
              </w:rPr>
              <w:t xml:space="preserve"> municipio</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3BEECA8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485</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52DC414F"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620</w:t>
            </w:r>
          </w:p>
        </w:tc>
      </w:tr>
      <w:tr w:rsidRPr="002C3A59" w:rsidR="000863F5" w:rsidTr="00E6416D" w14:paraId="2CF093E0"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46A6FE7F" w14:textId="77777777">
            <w:pPr>
              <w:rPr>
                <w:rFonts w:ascii="Calibri" w:hAnsi="Calibri" w:cs="Calibri"/>
                <w:b/>
                <w:bCs/>
                <w:sz w:val="18"/>
                <w:szCs w:val="18"/>
              </w:rPr>
            </w:pPr>
          </w:p>
        </w:tc>
        <w:tc>
          <w:tcPr>
            <w:tcW w:w="1519"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0F7E1D0A" w14:textId="77777777">
            <w:pPr>
              <w:rPr>
                <w:rFonts w:ascii="Calibri" w:hAnsi="Calibri" w:cs="Calibri"/>
                <w:color w:val="FFFFFF"/>
                <w:sz w:val="18"/>
                <w:szCs w:val="18"/>
              </w:rPr>
            </w:pP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742CC65F"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municios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74C31E2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88</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7C6795F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105</w:t>
            </w:r>
          </w:p>
        </w:tc>
      </w:tr>
      <w:tr w:rsidRPr="002C3A59" w:rsidR="000863F5" w:rsidTr="00E6416D" w14:paraId="0B4C555B"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2465B0F3" w14:textId="77777777">
            <w:pPr>
              <w:rPr>
                <w:rFonts w:ascii="Calibri" w:hAnsi="Calibri" w:cs="Calibri"/>
                <w:b/>
                <w:bCs/>
                <w:sz w:val="18"/>
                <w:szCs w:val="18"/>
              </w:rPr>
            </w:pPr>
          </w:p>
        </w:tc>
        <w:tc>
          <w:tcPr>
            <w:tcW w:w="1519"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6C421312" w14:textId="77777777">
            <w:pPr>
              <w:rPr>
                <w:rFonts w:ascii="Calibri" w:hAnsi="Calibri" w:cs="Calibri"/>
                <w:color w:val="FFFFFF"/>
                <w:sz w:val="18"/>
                <w:szCs w:val="18"/>
              </w:rPr>
            </w:pP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3DE28D9A"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Total General Antioquia</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375F34B9"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573</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5A7666A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725</w:t>
            </w:r>
          </w:p>
        </w:tc>
      </w:tr>
      <w:tr w:rsidRPr="002C3A59" w:rsidR="000863F5" w:rsidTr="00E6416D" w14:paraId="67CF18C1"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486A696F"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355B9793"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5D2AA7C" w14:textId="77777777">
            <w:pPr>
              <w:jc w:val="center"/>
              <w:rPr>
                <w:rFonts w:ascii="Calibri" w:hAnsi="Calibri" w:cs="Calibri"/>
                <w:sz w:val="18"/>
                <w:szCs w:val="18"/>
              </w:rPr>
            </w:pPr>
            <w:r w:rsidRPr="002C3A59">
              <w:rPr>
                <w:rFonts w:ascii="Calibri" w:hAnsi="Calibri" w:cs="Calibri"/>
                <w:sz w:val="18"/>
                <w:szCs w:val="18"/>
              </w:rPr>
              <w:t>ANORI</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DE326D8"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E561778" w14:textId="77777777">
            <w:pPr>
              <w:jc w:val="center"/>
              <w:rPr>
                <w:rFonts w:ascii="Calibri" w:hAnsi="Calibri" w:cs="Calibri"/>
                <w:b/>
                <w:bCs/>
                <w:sz w:val="18"/>
                <w:szCs w:val="18"/>
              </w:rPr>
            </w:pPr>
            <w:r w:rsidRPr="002C3A59">
              <w:rPr>
                <w:rFonts w:ascii="Calibri" w:hAnsi="Calibri" w:cs="Calibri"/>
                <w:b/>
                <w:bCs/>
                <w:sz w:val="18"/>
                <w:szCs w:val="18"/>
              </w:rPr>
              <w:t>13</w:t>
            </w:r>
          </w:p>
        </w:tc>
      </w:tr>
      <w:tr w:rsidRPr="002C3A59" w:rsidR="000863F5" w:rsidTr="00E6416D" w14:paraId="5676C247"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0EF58CDE"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7D29D193"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859E5B2" w14:textId="77777777">
            <w:pPr>
              <w:jc w:val="center"/>
              <w:rPr>
                <w:rFonts w:ascii="Calibri" w:hAnsi="Calibri" w:cs="Calibri"/>
                <w:sz w:val="18"/>
                <w:szCs w:val="18"/>
              </w:rPr>
            </w:pPr>
            <w:r w:rsidRPr="002C3A59">
              <w:rPr>
                <w:rFonts w:ascii="Calibri" w:hAnsi="Calibri" w:cs="Calibri"/>
                <w:sz w:val="18"/>
                <w:szCs w:val="18"/>
              </w:rPr>
              <w:t>CAUCASIA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BCDA9B8" w14:textId="77777777">
            <w:pPr>
              <w:jc w:val="center"/>
              <w:rPr>
                <w:rFonts w:ascii="Calibri" w:hAnsi="Calibri" w:cs="Calibri"/>
                <w:b/>
                <w:bCs/>
                <w:sz w:val="18"/>
                <w:szCs w:val="18"/>
              </w:rPr>
            </w:pPr>
            <w:r w:rsidRPr="002C3A59">
              <w:rPr>
                <w:rFonts w:ascii="Calibri" w:hAnsi="Calibri" w:cs="Calibri"/>
                <w:b/>
                <w:bCs/>
                <w:sz w:val="18"/>
                <w:szCs w:val="18"/>
              </w:rPr>
              <w:t>4</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BF4B954" w14:textId="77777777">
            <w:pPr>
              <w:jc w:val="center"/>
              <w:rPr>
                <w:rFonts w:ascii="Calibri" w:hAnsi="Calibri" w:cs="Calibri"/>
                <w:b/>
                <w:bCs/>
                <w:sz w:val="18"/>
                <w:szCs w:val="18"/>
              </w:rPr>
            </w:pPr>
            <w:r w:rsidRPr="002C3A59">
              <w:rPr>
                <w:rFonts w:ascii="Calibri" w:hAnsi="Calibri" w:cs="Calibri"/>
                <w:b/>
                <w:bCs/>
                <w:sz w:val="18"/>
                <w:szCs w:val="18"/>
              </w:rPr>
              <w:t>23</w:t>
            </w:r>
          </w:p>
        </w:tc>
      </w:tr>
      <w:tr w:rsidRPr="002C3A59" w:rsidR="000863F5" w:rsidTr="00E6416D" w14:paraId="0553D9C2"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2507F3D0"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3D213A1F"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EBF7CA5" w14:textId="77777777">
            <w:pPr>
              <w:jc w:val="center"/>
              <w:rPr>
                <w:rFonts w:ascii="Calibri" w:hAnsi="Calibri" w:cs="Calibri"/>
                <w:sz w:val="18"/>
                <w:szCs w:val="18"/>
              </w:rPr>
            </w:pPr>
            <w:r w:rsidRPr="002C3A59">
              <w:rPr>
                <w:rFonts w:ascii="Calibri" w:hAnsi="Calibri" w:cs="Calibri"/>
                <w:sz w:val="18"/>
                <w:szCs w:val="18"/>
              </w:rPr>
              <w:t>EL BAGRE</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31DA76C" w14:textId="77777777">
            <w:pPr>
              <w:jc w:val="center"/>
              <w:rPr>
                <w:rFonts w:ascii="Calibri" w:hAnsi="Calibri" w:cs="Calibri"/>
                <w:b/>
                <w:bCs/>
                <w:sz w:val="18"/>
                <w:szCs w:val="18"/>
              </w:rPr>
            </w:pPr>
            <w:r w:rsidRPr="002C3A59">
              <w:rPr>
                <w:rFonts w:ascii="Calibri" w:hAnsi="Calibri" w:cs="Calibri"/>
                <w:b/>
                <w:bCs/>
                <w:sz w:val="18"/>
                <w:szCs w:val="18"/>
              </w:rPr>
              <w:t>10</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3ACC023" w14:textId="77777777">
            <w:pPr>
              <w:jc w:val="center"/>
              <w:rPr>
                <w:rFonts w:ascii="Calibri" w:hAnsi="Calibri" w:cs="Calibri"/>
                <w:b/>
                <w:bCs/>
                <w:sz w:val="18"/>
                <w:szCs w:val="18"/>
              </w:rPr>
            </w:pPr>
            <w:r w:rsidRPr="002C3A59">
              <w:rPr>
                <w:rFonts w:ascii="Calibri" w:hAnsi="Calibri" w:cs="Calibri"/>
                <w:b/>
                <w:bCs/>
                <w:sz w:val="18"/>
                <w:szCs w:val="18"/>
              </w:rPr>
              <w:t>11</w:t>
            </w:r>
          </w:p>
        </w:tc>
      </w:tr>
      <w:tr w:rsidRPr="002C3A59" w:rsidR="000863F5" w:rsidTr="00E6416D" w14:paraId="2F54E0CA"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7CD58F2F"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27E3089E"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BCE69B1" w14:textId="77777777">
            <w:pPr>
              <w:jc w:val="center"/>
              <w:rPr>
                <w:rFonts w:ascii="Calibri" w:hAnsi="Calibri" w:cs="Calibri"/>
                <w:sz w:val="18"/>
                <w:szCs w:val="18"/>
              </w:rPr>
            </w:pPr>
            <w:r w:rsidRPr="002C3A59">
              <w:rPr>
                <w:rFonts w:ascii="Calibri" w:hAnsi="Calibri" w:cs="Calibri"/>
                <w:sz w:val="18"/>
                <w:szCs w:val="18"/>
              </w:rPr>
              <w:t>NECHI</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8B99267" w14:textId="77777777">
            <w:pPr>
              <w:jc w:val="center"/>
              <w:rPr>
                <w:rFonts w:ascii="Calibri" w:hAnsi="Calibri" w:cs="Calibri"/>
                <w:b/>
                <w:bCs/>
                <w:sz w:val="18"/>
                <w:szCs w:val="18"/>
              </w:rPr>
            </w:pPr>
            <w:r w:rsidRPr="002C3A59">
              <w:rPr>
                <w:rFonts w:ascii="Calibri" w:hAnsi="Calibri" w:cs="Calibri"/>
                <w:b/>
                <w:bCs/>
                <w:sz w:val="18"/>
                <w:szCs w:val="18"/>
              </w:rPr>
              <w:t>8</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23250DD" w14:textId="77777777">
            <w:pPr>
              <w:jc w:val="center"/>
              <w:rPr>
                <w:rFonts w:ascii="Calibri" w:hAnsi="Calibri" w:cs="Calibri"/>
                <w:b/>
                <w:bCs/>
                <w:sz w:val="18"/>
                <w:szCs w:val="18"/>
              </w:rPr>
            </w:pPr>
            <w:r w:rsidRPr="002C3A59">
              <w:rPr>
                <w:rFonts w:ascii="Calibri" w:hAnsi="Calibri" w:cs="Calibri"/>
                <w:b/>
                <w:bCs/>
                <w:sz w:val="18"/>
                <w:szCs w:val="18"/>
              </w:rPr>
              <w:t>12</w:t>
            </w:r>
          </w:p>
        </w:tc>
      </w:tr>
      <w:tr w:rsidRPr="002C3A59" w:rsidR="000863F5" w:rsidTr="00E6416D" w14:paraId="30CCC25B"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66406931"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50106566"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00EE9C6" w14:textId="77777777">
            <w:pPr>
              <w:jc w:val="center"/>
              <w:rPr>
                <w:rFonts w:ascii="Calibri" w:hAnsi="Calibri" w:cs="Calibri"/>
                <w:sz w:val="18"/>
                <w:szCs w:val="18"/>
              </w:rPr>
            </w:pPr>
            <w:r w:rsidRPr="002C3A59">
              <w:rPr>
                <w:rFonts w:ascii="Calibri" w:hAnsi="Calibri" w:cs="Calibri"/>
                <w:sz w:val="18"/>
                <w:szCs w:val="18"/>
              </w:rPr>
              <w:t>TARAZA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72B2419"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D14C4BF" w14:textId="77777777">
            <w:pPr>
              <w:jc w:val="center"/>
              <w:rPr>
                <w:rFonts w:ascii="Calibri" w:hAnsi="Calibri" w:cs="Calibri"/>
                <w:b/>
                <w:bCs/>
                <w:sz w:val="18"/>
                <w:szCs w:val="18"/>
              </w:rPr>
            </w:pPr>
            <w:r w:rsidRPr="002C3A59">
              <w:rPr>
                <w:rFonts w:ascii="Calibri" w:hAnsi="Calibri" w:cs="Calibri"/>
                <w:b/>
                <w:bCs/>
                <w:sz w:val="18"/>
                <w:szCs w:val="18"/>
              </w:rPr>
              <w:t>0</w:t>
            </w:r>
          </w:p>
        </w:tc>
      </w:tr>
      <w:tr w:rsidRPr="002C3A59" w:rsidR="000863F5" w:rsidTr="00E6416D" w14:paraId="088CBE78"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3A48F746"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1C430695"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26046EA" w14:textId="77777777">
            <w:pPr>
              <w:jc w:val="center"/>
              <w:rPr>
                <w:rFonts w:ascii="Calibri" w:hAnsi="Calibri" w:cs="Calibri"/>
                <w:sz w:val="18"/>
                <w:szCs w:val="18"/>
              </w:rPr>
            </w:pPr>
            <w:r w:rsidRPr="002C3A59">
              <w:rPr>
                <w:rFonts w:ascii="Calibri" w:hAnsi="Calibri" w:cs="Calibri"/>
                <w:sz w:val="18"/>
                <w:szCs w:val="18"/>
              </w:rPr>
              <w:t>VALDIVIA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28D4F1B"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2209F52" w14:textId="77777777">
            <w:pPr>
              <w:jc w:val="center"/>
              <w:rPr>
                <w:rFonts w:ascii="Calibri" w:hAnsi="Calibri" w:cs="Calibri"/>
                <w:b/>
                <w:bCs/>
                <w:sz w:val="18"/>
                <w:szCs w:val="18"/>
              </w:rPr>
            </w:pPr>
            <w:r w:rsidRPr="002C3A59">
              <w:rPr>
                <w:rFonts w:ascii="Calibri" w:hAnsi="Calibri" w:cs="Calibri"/>
                <w:b/>
                <w:bCs/>
                <w:sz w:val="18"/>
                <w:szCs w:val="18"/>
              </w:rPr>
              <w:t>0</w:t>
            </w:r>
          </w:p>
        </w:tc>
      </w:tr>
      <w:tr w:rsidRPr="002C3A59" w:rsidR="000863F5" w:rsidTr="00E6416D" w14:paraId="672B0B2D"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1A73C57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666BC8E3"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0069810" w14:textId="77777777">
            <w:pPr>
              <w:jc w:val="center"/>
              <w:rPr>
                <w:rFonts w:ascii="Calibri" w:hAnsi="Calibri" w:cs="Calibri"/>
                <w:sz w:val="18"/>
                <w:szCs w:val="18"/>
              </w:rPr>
            </w:pPr>
            <w:r w:rsidRPr="002C3A59">
              <w:rPr>
                <w:rFonts w:ascii="Calibri" w:hAnsi="Calibri" w:cs="Calibri"/>
                <w:sz w:val="18"/>
                <w:szCs w:val="18"/>
              </w:rPr>
              <w:t>NECHI</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804715C" w14:textId="77777777">
            <w:pPr>
              <w:jc w:val="center"/>
              <w:rPr>
                <w:rFonts w:ascii="Calibri" w:hAnsi="Calibri" w:cs="Calibri"/>
                <w:b/>
                <w:bCs/>
                <w:sz w:val="18"/>
                <w:szCs w:val="18"/>
              </w:rPr>
            </w:pPr>
            <w:r w:rsidRPr="002C3A59">
              <w:rPr>
                <w:rFonts w:ascii="Calibri" w:hAnsi="Calibri" w:cs="Calibri"/>
                <w:b/>
                <w:bCs/>
                <w:sz w:val="18"/>
                <w:szCs w:val="18"/>
              </w:rPr>
              <w:t>8</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D7D9E34"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E6416D" w14:paraId="34AED5A3" w14:textId="77777777">
        <w:trPr>
          <w:trHeight w:val="290"/>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7958B8D4"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5BB7840A"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A516A8C" w14:textId="77777777">
            <w:pPr>
              <w:jc w:val="center"/>
              <w:rPr>
                <w:rFonts w:ascii="Calibri" w:hAnsi="Calibri" w:cs="Calibri"/>
                <w:sz w:val="18"/>
                <w:szCs w:val="18"/>
              </w:rPr>
            </w:pPr>
            <w:r w:rsidRPr="002C3A59">
              <w:rPr>
                <w:rFonts w:ascii="Calibri" w:hAnsi="Calibri" w:cs="Calibri"/>
                <w:sz w:val="18"/>
                <w:szCs w:val="18"/>
              </w:rPr>
              <w:t>APARTADO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0713A74" w14:textId="77777777">
            <w:pPr>
              <w:jc w:val="center"/>
              <w:rPr>
                <w:rFonts w:ascii="Calibri" w:hAnsi="Calibri" w:cs="Calibri"/>
                <w:b/>
                <w:bCs/>
                <w:sz w:val="18"/>
                <w:szCs w:val="18"/>
              </w:rPr>
            </w:pPr>
            <w:r w:rsidRPr="002C3A59">
              <w:rPr>
                <w:rFonts w:ascii="Calibri" w:hAnsi="Calibri" w:cs="Calibri"/>
                <w:b/>
                <w:bCs/>
                <w:sz w:val="18"/>
                <w:szCs w:val="18"/>
              </w:rPr>
              <w:t>3</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2DC3374" w14:textId="77777777">
            <w:pPr>
              <w:jc w:val="center"/>
              <w:rPr>
                <w:rFonts w:ascii="Calibri" w:hAnsi="Calibri" w:cs="Calibri"/>
                <w:b/>
                <w:bCs/>
                <w:sz w:val="18"/>
                <w:szCs w:val="18"/>
              </w:rPr>
            </w:pPr>
            <w:r w:rsidRPr="002C3A59">
              <w:rPr>
                <w:rFonts w:ascii="Calibri" w:hAnsi="Calibri" w:cs="Calibri"/>
                <w:b/>
                <w:bCs/>
                <w:sz w:val="18"/>
                <w:szCs w:val="18"/>
              </w:rPr>
              <w:t>10</w:t>
            </w:r>
          </w:p>
        </w:tc>
      </w:tr>
      <w:tr w:rsidRPr="002C3A59" w:rsidR="000863F5" w:rsidTr="00E6416D" w14:paraId="56E5E937"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3246A8A8"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5BC0F1B9"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40624FF" w14:textId="77777777">
            <w:pPr>
              <w:jc w:val="center"/>
              <w:rPr>
                <w:rFonts w:ascii="Calibri" w:hAnsi="Calibri" w:cs="Calibri"/>
                <w:sz w:val="18"/>
                <w:szCs w:val="18"/>
              </w:rPr>
            </w:pPr>
            <w:r w:rsidRPr="002C3A59">
              <w:rPr>
                <w:rFonts w:ascii="Calibri" w:hAnsi="Calibri" w:cs="Calibri"/>
                <w:sz w:val="18"/>
                <w:szCs w:val="18"/>
              </w:rPr>
              <w:t>ARBOLETES</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AC5F57F" w14:textId="77777777">
            <w:pPr>
              <w:jc w:val="center"/>
              <w:rPr>
                <w:rFonts w:ascii="Calibri" w:hAnsi="Calibri" w:cs="Calibri"/>
                <w:b/>
                <w:bCs/>
                <w:sz w:val="18"/>
                <w:szCs w:val="18"/>
              </w:rPr>
            </w:pPr>
            <w:r w:rsidRPr="002C3A59">
              <w:rPr>
                <w:rFonts w:ascii="Calibri" w:hAnsi="Calibri" w:cs="Calibri"/>
                <w:b/>
                <w:bCs/>
                <w:sz w:val="18"/>
                <w:szCs w:val="18"/>
              </w:rPr>
              <w:t>0</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767DF15"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E6416D" w14:paraId="6C51D1E9"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4D30D2D9"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6515AFF0"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C0B739D" w14:textId="77777777">
            <w:pPr>
              <w:jc w:val="center"/>
              <w:rPr>
                <w:rFonts w:ascii="Calibri" w:hAnsi="Calibri" w:cs="Calibri"/>
                <w:sz w:val="18"/>
                <w:szCs w:val="18"/>
              </w:rPr>
            </w:pPr>
            <w:r w:rsidRPr="002C3A59">
              <w:rPr>
                <w:rFonts w:ascii="Calibri" w:hAnsi="Calibri" w:cs="Calibri"/>
                <w:sz w:val="18"/>
                <w:szCs w:val="18"/>
              </w:rPr>
              <w:t>CAREPA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E5F1751"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10E4AA2" w14:textId="77777777">
            <w:pPr>
              <w:jc w:val="center"/>
              <w:rPr>
                <w:rFonts w:ascii="Calibri" w:hAnsi="Calibri" w:cs="Calibri"/>
                <w:b/>
                <w:bCs/>
                <w:sz w:val="18"/>
                <w:szCs w:val="18"/>
              </w:rPr>
            </w:pPr>
            <w:r w:rsidRPr="002C3A59">
              <w:rPr>
                <w:rFonts w:ascii="Calibri" w:hAnsi="Calibri" w:cs="Calibri"/>
                <w:b/>
                <w:bCs/>
                <w:sz w:val="18"/>
                <w:szCs w:val="18"/>
              </w:rPr>
              <w:t>14</w:t>
            </w:r>
          </w:p>
        </w:tc>
      </w:tr>
      <w:tr w:rsidRPr="002C3A59" w:rsidR="000863F5" w:rsidTr="00E6416D" w14:paraId="39632221"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19EEC62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78351019"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6B77CEE" w14:textId="77777777">
            <w:pPr>
              <w:jc w:val="center"/>
              <w:rPr>
                <w:rFonts w:ascii="Calibri" w:hAnsi="Calibri" w:cs="Calibri"/>
                <w:sz w:val="18"/>
                <w:szCs w:val="18"/>
              </w:rPr>
            </w:pPr>
            <w:r w:rsidRPr="002C3A59">
              <w:rPr>
                <w:rFonts w:ascii="Calibri" w:hAnsi="Calibri" w:cs="Calibri"/>
                <w:sz w:val="18"/>
                <w:szCs w:val="18"/>
              </w:rPr>
              <w:t>CHIGORODO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8407506"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BD65AB9" w14:textId="77777777">
            <w:pPr>
              <w:jc w:val="center"/>
              <w:rPr>
                <w:rFonts w:ascii="Calibri" w:hAnsi="Calibri" w:cs="Calibri"/>
                <w:b/>
                <w:bCs/>
                <w:sz w:val="18"/>
                <w:szCs w:val="18"/>
              </w:rPr>
            </w:pPr>
            <w:r w:rsidRPr="002C3A59">
              <w:rPr>
                <w:rFonts w:ascii="Calibri" w:hAnsi="Calibri" w:cs="Calibri"/>
                <w:b/>
                <w:bCs/>
                <w:sz w:val="18"/>
                <w:szCs w:val="18"/>
              </w:rPr>
              <w:t>2</w:t>
            </w:r>
          </w:p>
        </w:tc>
      </w:tr>
      <w:tr w:rsidRPr="002C3A59" w:rsidR="000863F5" w:rsidTr="00E6416D" w14:paraId="52179E4F"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2B212B4C"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3286DE3F"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B08F658" w14:textId="77777777">
            <w:pPr>
              <w:jc w:val="center"/>
              <w:rPr>
                <w:rFonts w:ascii="Calibri" w:hAnsi="Calibri" w:cs="Calibri"/>
                <w:sz w:val="18"/>
                <w:szCs w:val="18"/>
              </w:rPr>
            </w:pPr>
            <w:r w:rsidRPr="002C3A59">
              <w:rPr>
                <w:rFonts w:ascii="Calibri" w:hAnsi="Calibri" w:cs="Calibri"/>
                <w:sz w:val="18"/>
                <w:szCs w:val="18"/>
              </w:rPr>
              <w:t>MUTATA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1DF778B" w14:textId="77777777">
            <w:pPr>
              <w:jc w:val="center"/>
              <w:rPr>
                <w:rFonts w:ascii="Calibri" w:hAnsi="Calibri" w:cs="Calibri"/>
                <w:b/>
                <w:bCs/>
                <w:sz w:val="18"/>
                <w:szCs w:val="18"/>
              </w:rPr>
            </w:pPr>
            <w:r w:rsidRPr="002C3A59">
              <w:rPr>
                <w:rFonts w:ascii="Calibri" w:hAnsi="Calibri" w:cs="Calibri"/>
                <w:b/>
                <w:bCs/>
                <w:sz w:val="18"/>
                <w:szCs w:val="18"/>
              </w:rPr>
              <w:t>21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4F9E6CA" w14:textId="77777777">
            <w:pPr>
              <w:jc w:val="center"/>
              <w:rPr>
                <w:rFonts w:ascii="Calibri" w:hAnsi="Calibri" w:cs="Calibri"/>
                <w:b/>
                <w:bCs/>
                <w:sz w:val="18"/>
                <w:szCs w:val="18"/>
              </w:rPr>
            </w:pPr>
            <w:r w:rsidRPr="002C3A59">
              <w:rPr>
                <w:rFonts w:ascii="Calibri" w:hAnsi="Calibri" w:cs="Calibri"/>
                <w:b/>
                <w:bCs/>
                <w:sz w:val="18"/>
                <w:szCs w:val="18"/>
              </w:rPr>
              <w:t>4</w:t>
            </w:r>
          </w:p>
        </w:tc>
      </w:tr>
      <w:tr w:rsidRPr="002C3A59" w:rsidR="000863F5" w:rsidTr="00E6416D" w14:paraId="30F5847B"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6F212F1D"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67195362"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1A0CD83" w14:textId="77777777">
            <w:pPr>
              <w:jc w:val="center"/>
              <w:rPr>
                <w:rFonts w:ascii="Calibri" w:hAnsi="Calibri" w:cs="Calibri"/>
                <w:sz w:val="18"/>
                <w:szCs w:val="18"/>
              </w:rPr>
            </w:pPr>
            <w:r w:rsidRPr="002C3A59">
              <w:rPr>
                <w:rFonts w:ascii="Calibri" w:hAnsi="Calibri" w:cs="Calibri"/>
                <w:sz w:val="18"/>
                <w:szCs w:val="18"/>
              </w:rPr>
              <w:t>DABEIBA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0F8FE8C" w14:textId="77777777">
            <w:pPr>
              <w:jc w:val="center"/>
              <w:rPr>
                <w:rFonts w:ascii="Calibri" w:hAnsi="Calibri" w:cs="Calibri"/>
                <w:b/>
                <w:bCs/>
                <w:sz w:val="18"/>
                <w:szCs w:val="18"/>
              </w:rPr>
            </w:pPr>
            <w:r w:rsidRPr="002C3A59">
              <w:rPr>
                <w:rFonts w:ascii="Calibri" w:hAnsi="Calibri" w:cs="Calibri"/>
                <w:b/>
                <w:bCs/>
                <w:sz w:val="18"/>
                <w:szCs w:val="18"/>
              </w:rPr>
              <w:t>14</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B4A002D"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E6416D" w14:paraId="5E147C4F"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55E83D1F"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497DB151"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6084F35" w14:textId="77777777">
            <w:pPr>
              <w:jc w:val="center"/>
              <w:rPr>
                <w:rFonts w:ascii="Calibri" w:hAnsi="Calibri" w:cs="Calibri"/>
                <w:sz w:val="18"/>
                <w:szCs w:val="18"/>
              </w:rPr>
            </w:pPr>
            <w:r w:rsidRPr="002C3A59">
              <w:rPr>
                <w:rFonts w:ascii="Calibri" w:hAnsi="Calibri" w:cs="Calibri"/>
                <w:sz w:val="18"/>
                <w:szCs w:val="18"/>
              </w:rPr>
              <w:t>NECOCLI</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7D39BD7"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C0E5D0C" w14:textId="77777777">
            <w:pPr>
              <w:jc w:val="center"/>
              <w:rPr>
                <w:rFonts w:ascii="Calibri" w:hAnsi="Calibri" w:cs="Calibri"/>
                <w:b/>
                <w:bCs/>
                <w:sz w:val="18"/>
                <w:szCs w:val="18"/>
              </w:rPr>
            </w:pPr>
            <w:r w:rsidRPr="002C3A59">
              <w:rPr>
                <w:rFonts w:ascii="Calibri" w:hAnsi="Calibri" w:cs="Calibri"/>
                <w:b/>
                <w:bCs/>
                <w:sz w:val="18"/>
                <w:szCs w:val="18"/>
              </w:rPr>
              <w:t>0</w:t>
            </w:r>
          </w:p>
        </w:tc>
      </w:tr>
      <w:tr w:rsidRPr="002C3A59" w:rsidR="000863F5" w:rsidTr="00E6416D" w14:paraId="5A281FBA"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50B4F2DC"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48D5BC4A"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AA52F9C" w14:textId="77777777">
            <w:pPr>
              <w:jc w:val="center"/>
              <w:rPr>
                <w:rFonts w:ascii="Calibri" w:hAnsi="Calibri" w:cs="Calibri"/>
                <w:sz w:val="18"/>
                <w:szCs w:val="18"/>
              </w:rPr>
            </w:pPr>
            <w:r w:rsidRPr="002C3A59">
              <w:rPr>
                <w:rFonts w:ascii="Calibri" w:hAnsi="Calibri" w:cs="Calibri"/>
                <w:sz w:val="18"/>
                <w:szCs w:val="18"/>
              </w:rPr>
              <w:t>TURBO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E204D83" w14:textId="77777777">
            <w:pPr>
              <w:jc w:val="center"/>
              <w:rPr>
                <w:rFonts w:ascii="Calibri" w:hAnsi="Calibri" w:cs="Calibri"/>
                <w:b/>
                <w:bCs/>
                <w:sz w:val="18"/>
                <w:szCs w:val="18"/>
              </w:rPr>
            </w:pPr>
            <w:r w:rsidRPr="002C3A59">
              <w:rPr>
                <w:rFonts w:ascii="Calibri" w:hAnsi="Calibri" w:cs="Calibri"/>
                <w:b/>
                <w:bCs/>
                <w:sz w:val="18"/>
                <w:szCs w:val="18"/>
              </w:rPr>
              <w:t>3</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84A6C42" w14:textId="77777777">
            <w:pPr>
              <w:jc w:val="center"/>
              <w:rPr>
                <w:rFonts w:ascii="Calibri" w:hAnsi="Calibri" w:cs="Calibri"/>
                <w:b/>
                <w:bCs/>
                <w:sz w:val="18"/>
                <w:szCs w:val="18"/>
              </w:rPr>
            </w:pPr>
            <w:r w:rsidRPr="002C3A59">
              <w:rPr>
                <w:rFonts w:ascii="Calibri" w:hAnsi="Calibri" w:cs="Calibri"/>
                <w:b/>
                <w:bCs/>
                <w:sz w:val="18"/>
                <w:szCs w:val="18"/>
              </w:rPr>
              <w:t>3</w:t>
            </w:r>
          </w:p>
        </w:tc>
      </w:tr>
      <w:tr w:rsidRPr="002C3A59" w:rsidR="000863F5" w:rsidTr="00E6416D" w14:paraId="571E84D8"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2B6C8994"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7DE6BBE4"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7C324D3" w14:textId="77777777">
            <w:pPr>
              <w:jc w:val="center"/>
              <w:rPr>
                <w:rFonts w:ascii="Arial" w:hAnsi="Arial" w:cs="Arial"/>
                <w:sz w:val="18"/>
                <w:szCs w:val="18"/>
              </w:rPr>
            </w:pPr>
            <w:r w:rsidRPr="002C3A59">
              <w:rPr>
                <w:rFonts w:ascii="Arial" w:hAnsi="Arial" w:cs="Arial"/>
                <w:sz w:val="18"/>
                <w:szCs w:val="18"/>
              </w:rPr>
              <w:t>MEDELLIN</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4686408" w14:textId="77777777">
            <w:pPr>
              <w:jc w:val="center"/>
              <w:rPr>
                <w:rFonts w:ascii="Calibri" w:hAnsi="Calibri" w:cs="Calibri"/>
                <w:b/>
                <w:bCs/>
                <w:sz w:val="18"/>
                <w:szCs w:val="18"/>
              </w:rPr>
            </w:pPr>
            <w:r w:rsidRPr="002C3A59">
              <w:rPr>
                <w:rFonts w:ascii="Calibri" w:hAnsi="Calibri" w:cs="Calibri"/>
                <w:b/>
                <w:bCs/>
                <w:sz w:val="18"/>
                <w:szCs w:val="18"/>
              </w:rPr>
              <w:t>8</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3D25549" w14:textId="77777777">
            <w:pPr>
              <w:jc w:val="center"/>
              <w:rPr>
                <w:rFonts w:ascii="Calibri" w:hAnsi="Calibri" w:cs="Calibri"/>
                <w:b/>
                <w:bCs/>
                <w:sz w:val="18"/>
                <w:szCs w:val="18"/>
              </w:rPr>
            </w:pPr>
            <w:r w:rsidRPr="002C3A59">
              <w:rPr>
                <w:rFonts w:ascii="Calibri" w:hAnsi="Calibri" w:cs="Calibri"/>
                <w:b/>
                <w:bCs/>
                <w:sz w:val="18"/>
                <w:szCs w:val="18"/>
              </w:rPr>
              <w:t>10</w:t>
            </w:r>
          </w:p>
        </w:tc>
      </w:tr>
      <w:tr w:rsidRPr="002C3A59" w:rsidR="000863F5" w:rsidTr="00E6416D" w14:paraId="503194B6"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48DB3C91" w14:textId="77777777">
            <w:pPr>
              <w:rPr>
                <w:rFonts w:ascii="Calibri" w:hAnsi="Calibri" w:cs="Calibri"/>
                <w:sz w:val="18"/>
                <w:szCs w:val="18"/>
              </w:rPr>
            </w:pP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1DAF684F"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Cordoba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E6416D" w14:paraId="6D416C2C" w14:textId="0B16838B">
            <w:pPr>
              <w:jc w:val="center"/>
              <w:rPr>
                <w:rFonts w:ascii="Calibri" w:hAnsi="Calibri" w:cs="Calibri"/>
                <w:b/>
                <w:bCs/>
                <w:color w:val="FFFFFF"/>
                <w:sz w:val="18"/>
                <w:szCs w:val="18"/>
              </w:rPr>
            </w:pPr>
            <w:r w:rsidRPr="002C3A59">
              <w:rPr>
                <w:rFonts w:ascii="Calibri" w:hAnsi="Calibri" w:cs="Calibri"/>
                <w:b/>
                <w:bCs/>
                <w:color w:val="FFFFFF"/>
                <w:sz w:val="18"/>
                <w:szCs w:val="18"/>
              </w:rPr>
              <w:t>Departamento sin</w:t>
            </w:r>
            <w:r w:rsidRPr="002C3A59" w:rsidR="000863F5">
              <w:rPr>
                <w:rFonts w:ascii="Calibri" w:hAnsi="Calibri" w:cs="Calibri"/>
                <w:b/>
                <w:bCs/>
                <w:color w:val="FFFFFF"/>
                <w:sz w:val="18"/>
                <w:szCs w:val="18"/>
              </w:rPr>
              <w:t xml:space="preserve"> municipio</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01DFCD2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120</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01CDD35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265</w:t>
            </w:r>
          </w:p>
        </w:tc>
      </w:tr>
      <w:tr w:rsidRPr="002C3A59" w:rsidR="000863F5" w:rsidTr="00E6416D" w14:paraId="2DE58609"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1922EE5F" w14:textId="77777777">
            <w:pPr>
              <w:rPr>
                <w:rFonts w:ascii="Calibri" w:hAnsi="Calibri" w:cs="Calibri"/>
                <w:sz w:val="18"/>
                <w:szCs w:val="18"/>
              </w:rPr>
            </w:pP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6C1F5FB1"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E6416D" w14:paraId="0AA6F773" w14:textId="45570B46">
            <w:pPr>
              <w:jc w:val="center"/>
              <w:rPr>
                <w:rFonts w:ascii="Calibri" w:hAnsi="Calibri" w:cs="Calibri"/>
                <w:b/>
                <w:bCs/>
                <w:color w:val="FFFFFF"/>
                <w:sz w:val="18"/>
                <w:szCs w:val="18"/>
              </w:rPr>
            </w:pPr>
            <w:r w:rsidRPr="002C3A59">
              <w:rPr>
                <w:rFonts w:ascii="Calibri" w:hAnsi="Calibri" w:cs="Calibri"/>
                <w:b/>
                <w:bCs/>
                <w:color w:val="FFFFFF"/>
                <w:sz w:val="18"/>
                <w:szCs w:val="18"/>
              </w:rPr>
              <w:t>T</w:t>
            </w:r>
            <w:r w:rsidRPr="002C3A59" w:rsidR="000863F5">
              <w:rPr>
                <w:rFonts w:ascii="Calibri" w:hAnsi="Calibri" w:cs="Calibri"/>
                <w:b/>
                <w:bCs/>
                <w:color w:val="FFFFFF"/>
                <w:sz w:val="18"/>
                <w:szCs w:val="18"/>
              </w:rPr>
              <w:t>otal munici</w:t>
            </w:r>
            <w:r w:rsidRPr="002C3A59">
              <w:rPr>
                <w:rFonts w:ascii="Calibri" w:hAnsi="Calibri" w:cs="Calibri"/>
                <w:b/>
                <w:bCs/>
                <w:color w:val="FFFFFF"/>
                <w:sz w:val="18"/>
                <w:szCs w:val="18"/>
              </w:rPr>
              <w:t>pi</w:t>
            </w:r>
            <w:r w:rsidRPr="002C3A59" w:rsidR="000863F5">
              <w:rPr>
                <w:rFonts w:ascii="Calibri" w:hAnsi="Calibri" w:cs="Calibri"/>
                <w:b/>
                <w:bCs/>
                <w:color w:val="FFFFFF"/>
                <w:sz w:val="18"/>
                <w:szCs w:val="18"/>
              </w:rPr>
              <w:t xml:space="preserve">os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426FAADA"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168</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50FA504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251</w:t>
            </w:r>
          </w:p>
        </w:tc>
      </w:tr>
      <w:tr w:rsidRPr="002C3A59" w:rsidR="000863F5" w:rsidTr="00E6416D" w14:paraId="4223A9F9"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5953D87E" w14:textId="77777777">
            <w:pPr>
              <w:rPr>
                <w:rFonts w:ascii="Calibri" w:hAnsi="Calibri" w:cs="Calibri"/>
                <w:sz w:val="18"/>
                <w:szCs w:val="18"/>
              </w:rPr>
            </w:pP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00A52FB8"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5C24666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Cordoba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11FE3" w14:paraId="7B7A79D4" w14:textId="6BB48613">
            <w:pPr>
              <w:jc w:val="center"/>
              <w:rPr>
                <w:rFonts w:ascii="Calibri" w:hAnsi="Calibri" w:cs="Calibri"/>
                <w:b/>
                <w:bCs/>
                <w:color w:val="FFFFFF"/>
                <w:sz w:val="18"/>
                <w:szCs w:val="18"/>
              </w:rPr>
            </w:pPr>
            <w:r w:rsidRPr="002C3A59">
              <w:rPr>
                <w:rFonts w:ascii="Calibri" w:hAnsi="Calibri" w:cs="Calibri"/>
                <w:b/>
                <w:bCs/>
                <w:color w:val="FFFFFF"/>
                <w:sz w:val="18"/>
                <w:szCs w:val="18"/>
              </w:rPr>
              <w:t>288</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24A0A697"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516</w:t>
            </w:r>
          </w:p>
        </w:tc>
      </w:tr>
      <w:tr w:rsidRPr="002C3A59" w:rsidR="000863F5" w:rsidTr="00E6416D" w14:paraId="34ECD281"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6D3C9B5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4920F376"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028C405" w14:textId="77777777">
            <w:pPr>
              <w:jc w:val="center"/>
              <w:rPr>
                <w:rFonts w:ascii="Calibri" w:hAnsi="Calibri" w:cs="Calibri"/>
                <w:sz w:val="18"/>
                <w:szCs w:val="18"/>
              </w:rPr>
            </w:pPr>
            <w:r w:rsidRPr="002C3A59">
              <w:rPr>
                <w:rFonts w:ascii="Calibri" w:hAnsi="Calibri" w:cs="Calibri"/>
                <w:sz w:val="18"/>
                <w:szCs w:val="18"/>
              </w:rPr>
              <w:t>PTO LIBER</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6F4B89B" w14:textId="77777777">
            <w:pPr>
              <w:jc w:val="center"/>
              <w:rPr>
                <w:rFonts w:ascii="Calibri" w:hAnsi="Calibri" w:cs="Calibri"/>
                <w:b/>
                <w:bCs/>
                <w:sz w:val="18"/>
                <w:szCs w:val="18"/>
              </w:rPr>
            </w:pPr>
            <w:r w:rsidRPr="002C3A59">
              <w:rPr>
                <w:rFonts w:ascii="Calibri" w:hAnsi="Calibri" w:cs="Calibri"/>
                <w:b/>
                <w:bCs/>
                <w:sz w:val="18"/>
                <w:szCs w:val="18"/>
              </w:rPr>
              <w:t>10</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55ABC0A" w14:textId="77777777">
            <w:pPr>
              <w:jc w:val="center"/>
              <w:rPr>
                <w:rFonts w:ascii="Calibri" w:hAnsi="Calibri" w:cs="Calibri"/>
                <w:b/>
                <w:bCs/>
                <w:sz w:val="18"/>
                <w:szCs w:val="18"/>
              </w:rPr>
            </w:pPr>
            <w:r w:rsidRPr="002C3A59">
              <w:rPr>
                <w:rFonts w:ascii="Calibri" w:hAnsi="Calibri" w:cs="Calibri"/>
                <w:b/>
                <w:bCs/>
                <w:sz w:val="18"/>
                <w:szCs w:val="18"/>
              </w:rPr>
              <w:t>11</w:t>
            </w:r>
          </w:p>
        </w:tc>
      </w:tr>
      <w:tr w:rsidRPr="002C3A59" w:rsidR="000863F5" w:rsidTr="00E6416D" w14:paraId="7B8E3E4B"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7C5476E7"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4F62662A"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CF648FB" w14:textId="77777777">
            <w:pPr>
              <w:jc w:val="center"/>
              <w:rPr>
                <w:rFonts w:ascii="Calibri" w:hAnsi="Calibri" w:cs="Calibri"/>
                <w:sz w:val="18"/>
                <w:szCs w:val="18"/>
              </w:rPr>
            </w:pPr>
            <w:r w:rsidRPr="002C3A59">
              <w:rPr>
                <w:rFonts w:ascii="Calibri" w:hAnsi="Calibri" w:cs="Calibri"/>
                <w:sz w:val="18"/>
                <w:szCs w:val="18"/>
              </w:rPr>
              <w:t>MONTELIBANO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F5A71FD" w14:textId="77777777">
            <w:pPr>
              <w:jc w:val="center"/>
              <w:rPr>
                <w:rFonts w:ascii="Calibri" w:hAnsi="Calibri" w:cs="Calibri"/>
                <w:b/>
                <w:bCs/>
                <w:sz w:val="18"/>
                <w:szCs w:val="18"/>
              </w:rPr>
            </w:pPr>
            <w:r w:rsidRPr="002C3A59">
              <w:rPr>
                <w:rFonts w:ascii="Calibri" w:hAnsi="Calibri" w:cs="Calibri"/>
                <w:b/>
                <w:bCs/>
                <w:sz w:val="18"/>
                <w:szCs w:val="18"/>
              </w:rPr>
              <w:t>34</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BD3E894" w14:textId="77777777">
            <w:pPr>
              <w:jc w:val="center"/>
              <w:rPr>
                <w:rFonts w:ascii="Calibri" w:hAnsi="Calibri" w:cs="Calibri"/>
                <w:b/>
                <w:bCs/>
                <w:sz w:val="18"/>
                <w:szCs w:val="18"/>
              </w:rPr>
            </w:pPr>
            <w:r w:rsidRPr="002C3A59">
              <w:rPr>
                <w:rFonts w:ascii="Calibri" w:hAnsi="Calibri" w:cs="Calibri"/>
                <w:b/>
                <w:bCs/>
                <w:sz w:val="18"/>
                <w:szCs w:val="18"/>
              </w:rPr>
              <w:t>75</w:t>
            </w:r>
          </w:p>
        </w:tc>
      </w:tr>
      <w:tr w:rsidRPr="002C3A59" w:rsidR="000863F5" w:rsidTr="00E6416D" w14:paraId="33D53213"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1AF8BCD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5371EFE7"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50D62A8" w14:textId="77777777">
            <w:pPr>
              <w:jc w:val="center"/>
              <w:rPr>
                <w:rFonts w:ascii="Calibri" w:hAnsi="Calibri" w:cs="Calibri"/>
                <w:sz w:val="18"/>
                <w:szCs w:val="18"/>
              </w:rPr>
            </w:pPr>
            <w:r w:rsidRPr="002C3A59">
              <w:rPr>
                <w:rFonts w:ascii="Calibri" w:hAnsi="Calibri" w:cs="Calibri"/>
                <w:sz w:val="18"/>
                <w:szCs w:val="18"/>
              </w:rPr>
              <w:t>S. JOSE URE</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D8EBCE4" w14:textId="77777777">
            <w:pPr>
              <w:jc w:val="center"/>
              <w:rPr>
                <w:rFonts w:ascii="Calibri" w:hAnsi="Calibri" w:cs="Calibri"/>
                <w:b/>
                <w:bCs/>
                <w:sz w:val="18"/>
                <w:szCs w:val="18"/>
              </w:rPr>
            </w:pPr>
            <w:r w:rsidRPr="002C3A59">
              <w:rPr>
                <w:rFonts w:ascii="Calibri" w:hAnsi="Calibri" w:cs="Calibri"/>
                <w:b/>
                <w:bCs/>
                <w:sz w:val="18"/>
                <w:szCs w:val="18"/>
              </w:rPr>
              <w:t>0</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7F16C50"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E6416D" w14:paraId="42B8D10F"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14EEC3C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26DA01C3"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4826677" w14:textId="77777777">
            <w:pPr>
              <w:jc w:val="center"/>
              <w:rPr>
                <w:rFonts w:ascii="Calibri" w:hAnsi="Calibri" w:cs="Calibri"/>
                <w:sz w:val="18"/>
                <w:szCs w:val="18"/>
              </w:rPr>
            </w:pPr>
            <w:r w:rsidRPr="002C3A59">
              <w:rPr>
                <w:rFonts w:ascii="Calibri" w:hAnsi="Calibri" w:cs="Calibri"/>
                <w:sz w:val="18"/>
                <w:szCs w:val="18"/>
              </w:rPr>
              <w:t>TIERRALTA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9A1A7CA" w14:textId="77777777">
            <w:pPr>
              <w:jc w:val="center"/>
              <w:rPr>
                <w:rFonts w:ascii="Calibri" w:hAnsi="Calibri" w:cs="Calibri"/>
                <w:b/>
                <w:bCs/>
                <w:sz w:val="18"/>
                <w:szCs w:val="18"/>
              </w:rPr>
            </w:pPr>
            <w:r w:rsidRPr="002C3A59">
              <w:rPr>
                <w:rFonts w:ascii="Calibri" w:hAnsi="Calibri" w:cs="Calibri"/>
                <w:b/>
                <w:bCs/>
                <w:sz w:val="18"/>
                <w:szCs w:val="18"/>
              </w:rPr>
              <w:t>53</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9AED1F0" w14:textId="77777777">
            <w:pPr>
              <w:jc w:val="center"/>
              <w:rPr>
                <w:rFonts w:ascii="Calibri" w:hAnsi="Calibri" w:cs="Calibri"/>
                <w:b/>
                <w:bCs/>
                <w:sz w:val="18"/>
                <w:szCs w:val="18"/>
              </w:rPr>
            </w:pPr>
            <w:r w:rsidRPr="002C3A59">
              <w:rPr>
                <w:rFonts w:ascii="Calibri" w:hAnsi="Calibri" w:cs="Calibri"/>
                <w:b/>
                <w:bCs/>
                <w:sz w:val="18"/>
                <w:szCs w:val="18"/>
              </w:rPr>
              <w:t>53</w:t>
            </w:r>
          </w:p>
        </w:tc>
      </w:tr>
      <w:tr w:rsidRPr="002C3A59" w:rsidR="000863F5" w:rsidTr="00E6416D" w14:paraId="6D299B1B" w14:textId="77777777">
        <w:trPr>
          <w:trHeight w:val="285"/>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47390371"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7145DB77"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0016722" w14:textId="77777777">
            <w:pPr>
              <w:jc w:val="center"/>
              <w:rPr>
                <w:rFonts w:ascii="Calibri" w:hAnsi="Calibri" w:cs="Calibri"/>
                <w:sz w:val="18"/>
                <w:szCs w:val="18"/>
              </w:rPr>
            </w:pPr>
            <w:r w:rsidRPr="002C3A59">
              <w:rPr>
                <w:rFonts w:ascii="Calibri" w:hAnsi="Calibri" w:cs="Calibri"/>
                <w:sz w:val="18"/>
                <w:szCs w:val="18"/>
              </w:rPr>
              <w:t>VALENCIA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0DE436A" w14:textId="77777777">
            <w:pPr>
              <w:jc w:val="center"/>
              <w:rPr>
                <w:rFonts w:ascii="Calibri" w:hAnsi="Calibri" w:cs="Calibri"/>
                <w:b/>
                <w:bCs/>
                <w:sz w:val="18"/>
                <w:szCs w:val="18"/>
              </w:rPr>
            </w:pPr>
            <w:r w:rsidRPr="002C3A59">
              <w:rPr>
                <w:rFonts w:ascii="Calibri" w:hAnsi="Calibri" w:cs="Calibri"/>
                <w:b/>
                <w:bCs/>
                <w:sz w:val="18"/>
                <w:szCs w:val="18"/>
              </w:rPr>
              <w:t>5</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9CD1EF7" w14:textId="77777777">
            <w:pPr>
              <w:jc w:val="center"/>
              <w:rPr>
                <w:rFonts w:ascii="Calibri" w:hAnsi="Calibri" w:cs="Calibri"/>
                <w:b/>
                <w:bCs/>
                <w:sz w:val="18"/>
                <w:szCs w:val="18"/>
              </w:rPr>
            </w:pPr>
            <w:r w:rsidRPr="002C3A59">
              <w:rPr>
                <w:rFonts w:ascii="Calibri" w:hAnsi="Calibri" w:cs="Calibri"/>
                <w:b/>
                <w:bCs/>
                <w:sz w:val="18"/>
                <w:szCs w:val="18"/>
              </w:rPr>
              <w:t>21</w:t>
            </w:r>
          </w:p>
        </w:tc>
      </w:tr>
      <w:tr w:rsidRPr="002C3A59" w:rsidR="000863F5" w:rsidTr="00E6416D" w14:paraId="76B107AB" w14:textId="77777777">
        <w:trPr>
          <w:trHeight w:val="290"/>
          <w:jc w:val="center"/>
        </w:trPr>
        <w:tc>
          <w:tcPr>
            <w:tcW w:w="2162" w:type="dxa"/>
            <w:vMerge/>
            <w:tcBorders>
              <w:top w:val="nil"/>
              <w:left w:val="single" w:color="000000" w:sz="4" w:space="0"/>
              <w:bottom w:val="single" w:color="000000" w:sz="4" w:space="0"/>
              <w:right w:val="single" w:color="000000" w:sz="4" w:space="0"/>
            </w:tcBorders>
            <w:shd w:val="clear" w:color="auto" w:fill="auto"/>
            <w:vAlign w:val="center"/>
            <w:hideMark/>
          </w:tcPr>
          <w:p w:rsidRPr="002C3A59" w:rsidR="000863F5" w:rsidRDefault="000863F5" w14:paraId="54B6EADE"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vAlign w:val="center"/>
            <w:hideMark/>
          </w:tcPr>
          <w:p w:rsidRPr="002C3A59" w:rsidR="000863F5" w:rsidRDefault="000863F5" w14:paraId="085D1DA5"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746F1FE" w14:textId="77777777">
            <w:pPr>
              <w:jc w:val="center"/>
              <w:rPr>
                <w:rFonts w:ascii="Arial" w:hAnsi="Arial" w:cs="Arial"/>
                <w:sz w:val="18"/>
                <w:szCs w:val="18"/>
              </w:rPr>
            </w:pPr>
            <w:r w:rsidRPr="002C3A59">
              <w:rPr>
                <w:rFonts w:ascii="Arial" w:hAnsi="Arial" w:cs="Arial"/>
                <w:sz w:val="18"/>
                <w:szCs w:val="18"/>
              </w:rPr>
              <w:t>MONTERIA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7BEA02C" w14:textId="77777777">
            <w:pPr>
              <w:jc w:val="center"/>
              <w:rPr>
                <w:rFonts w:ascii="Calibri" w:hAnsi="Calibri" w:cs="Calibri"/>
                <w:b/>
                <w:bCs/>
                <w:sz w:val="18"/>
                <w:szCs w:val="18"/>
              </w:rPr>
            </w:pPr>
            <w:r w:rsidRPr="002C3A59">
              <w:rPr>
                <w:rFonts w:ascii="Calibri" w:hAnsi="Calibri" w:cs="Calibri"/>
                <w:b/>
                <w:bCs/>
                <w:sz w:val="18"/>
                <w:szCs w:val="18"/>
              </w:rPr>
              <w:t>66</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7139E69" w14:textId="77777777">
            <w:pPr>
              <w:jc w:val="center"/>
              <w:rPr>
                <w:rFonts w:ascii="Calibri" w:hAnsi="Calibri" w:cs="Calibri"/>
                <w:b/>
                <w:bCs/>
                <w:sz w:val="18"/>
                <w:szCs w:val="18"/>
              </w:rPr>
            </w:pPr>
            <w:r w:rsidRPr="002C3A59">
              <w:rPr>
                <w:rFonts w:ascii="Calibri" w:hAnsi="Calibri" w:cs="Calibri"/>
                <w:b/>
                <w:bCs/>
                <w:sz w:val="18"/>
                <w:szCs w:val="18"/>
              </w:rPr>
              <w:t>90</w:t>
            </w:r>
          </w:p>
        </w:tc>
      </w:tr>
      <w:tr w:rsidRPr="002C3A59" w:rsidR="000863F5" w:rsidTr="00397EA8" w14:paraId="3FC633B4" w14:textId="77777777">
        <w:trPr>
          <w:trHeight w:val="290"/>
          <w:jc w:val="center"/>
        </w:trPr>
        <w:tc>
          <w:tcPr>
            <w:tcW w:w="2162" w:type="dxa"/>
            <w:tcBorders>
              <w:top w:val="nil"/>
              <w:left w:val="single" w:color="000000" w:sz="4" w:space="0"/>
              <w:bottom w:val="nil"/>
              <w:right w:val="single" w:color="000000" w:sz="4" w:space="0"/>
            </w:tcBorders>
            <w:shd w:val="clear" w:color="auto" w:fill="auto"/>
            <w:noWrap/>
            <w:vAlign w:val="bottom"/>
            <w:hideMark/>
          </w:tcPr>
          <w:p w:rsidRPr="002C3A59" w:rsidR="000863F5" w:rsidRDefault="000863F5" w14:paraId="0080300C" w14:textId="77777777">
            <w:pPr>
              <w:jc w:val="center"/>
              <w:rPr>
                <w:rFonts w:ascii="Arial" w:hAnsi="Arial" w:cs="Arial"/>
                <w:sz w:val="18"/>
                <w:szCs w:val="18"/>
              </w:rPr>
            </w:pPr>
            <w:r w:rsidRPr="002C3A59">
              <w:rPr>
                <w:rFonts w:ascii="Arial" w:hAnsi="Arial" w:cs="Arial"/>
                <w:sz w:val="18"/>
                <w:szCs w:val="18"/>
              </w:rPr>
              <w:t> </w:t>
            </w: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50BFF8D3"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Arauca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E6416D" w14:paraId="6FB9A6E5" w14:textId="51C116C4">
            <w:pPr>
              <w:jc w:val="center"/>
              <w:rPr>
                <w:rFonts w:ascii="Calibri" w:hAnsi="Calibri" w:cs="Calibri"/>
                <w:b/>
                <w:bCs/>
                <w:color w:val="FFFFFF"/>
                <w:sz w:val="18"/>
                <w:szCs w:val="18"/>
              </w:rPr>
            </w:pPr>
            <w:r w:rsidRPr="002C3A59">
              <w:rPr>
                <w:rFonts w:ascii="Calibri" w:hAnsi="Calibri" w:cs="Calibri"/>
                <w:b/>
                <w:bCs/>
                <w:color w:val="FFFFFF"/>
                <w:sz w:val="18"/>
                <w:szCs w:val="18"/>
              </w:rPr>
              <w:t>Departamento sin</w:t>
            </w:r>
            <w:r w:rsidRPr="002C3A59" w:rsidR="000863F5">
              <w:rPr>
                <w:rFonts w:ascii="Calibri" w:hAnsi="Calibri" w:cs="Calibri"/>
                <w:b/>
                <w:bCs/>
                <w:color w:val="FFFFFF"/>
                <w:sz w:val="18"/>
                <w:szCs w:val="18"/>
              </w:rPr>
              <w:t xml:space="preserve"> municipio</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4044883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122</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202B7F7A"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105</w:t>
            </w:r>
          </w:p>
        </w:tc>
      </w:tr>
      <w:tr w:rsidRPr="002C3A59" w:rsidR="000863F5" w:rsidTr="00397EA8" w14:paraId="12CB3544" w14:textId="77777777">
        <w:trPr>
          <w:trHeight w:val="290"/>
          <w:jc w:val="center"/>
        </w:trPr>
        <w:tc>
          <w:tcPr>
            <w:tcW w:w="2162" w:type="dxa"/>
            <w:tcBorders>
              <w:top w:val="nil"/>
              <w:left w:val="single" w:color="000000" w:sz="4" w:space="0"/>
              <w:bottom w:val="nil"/>
              <w:right w:val="single" w:color="000000" w:sz="4" w:space="0"/>
            </w:tcBorders>
            <w:shd w:val="clear" w:color="auto" w:fill="auto"/>
            <w:noWrap/>
            <w:vAlign w:val="bottom"/>
            <w:hideMark/>
          </w:tcPr>
          <w:p w:rsidRPr="002C3A59" w:rsidR="000863F5" w:rsidRDefault="000863F5" w14:paraId="31BA45B3" w14:textId="77777777">
            <w:pPr>
              <w:jc w:val="center"/>
              <w:rPr>
                <w:rFonts w:ascii="Arial" w:hAnsi="Arial" w:cs="Arial"/>
                <w:sz w:val="18"/>
                <w:szCs w:val="18"/>
              </w:rPr>
            </w:pPr>
            <w:r w:rsidRPr="002C3A59">
              <w:rPr>
                <w:rFonts w:ascii="Arial" w:hAnsi="Arial" w:cs="Arial"/>
                <w:sz w:val="18"/>
                <w:szCs w:val="18"/>
              </w:rPr>
              <w:t> </w:t>
            </w: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5210BE8A"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E6416D" w14:paraId="676A9E27" w14:textId="7169F457">
            <w:pPr>
              <w:jc w:val="center"/>
              <w:rPr>
                <w:rFonts w:ascii="Calibri" w:hAnsi="Calibri" w:cs="Calibri"/>
                <w:b/>
                <w:bCs/>
                <w:color w:val="FFFFFF"/>
                <w:sz w:val="18"/>
                <w:szCs w:val="18"/>
              </w:rPr>
            </w:pPr>
            <w:r w:rsidRPr="002C3A59">
              <w:rPr>
                <w:rFonts w:ascii="Calibri" w:hAnsi="Calibri" w:cs="Calibri"/>
                <w:b/>
                <w:bCs/>
                <w:color w:val="FFFFFF"/>
                <w:sz w:val="18"/>
                <w:szCs w:val="18"/>
              </w:rPr>
              <w:t>T</w:t>
            </w:r>
            <w:r w:rsidRPr="002C3A59" w:rsidR="000863F5">
              <w:rPr>
                <w:rFonts w:ascii="Calibri" w:hAnsi="Calibri" w:cs="Calibri"/>
                <w:b/>
                <w:bCs/>
                <w:color w:val="FFFFFF"/>
                <w:sz w:val="18"/>
                <w:szCs w:val="18"/>
              </w:rPr>
              <w:t>otal munici</w:t>
            </w:r>
            <w:r w:rsidRPr="002C3A59">
              <w:rPr>
                <w:rFonts w:ascii="Calibri" w:hAnsi="Calibri" w:cs="Calibri"/>
                <w:b/>
                <w:bCs/>
                <w:color w:val="FFFFFF"/>
                <w:sz w:val="18"/>
                <w:szCs w:val="18"/>
              </w:rPr>
              <w:t>pi</w:t>
            </w:r>
            <w:r w:rsidRPr="002C3A59" w:rsidR="000863F5">
              <w:rPr>
                <w:rFonts w:ascii="Calibri" w:hAnsi="Calibri" w:cs="Calibri"/>
                <w:b/>
                <w:bCs/>
                <w:color w:val="FFFFFF"/>
                <w:sz w:val="18"/>
                <w:szCs w:val="18"/>
              </w:rPr>
              <w:t xml:space="preserve">os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00423F3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67</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087F32C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58</w:t>
            </w:r>
          </w:p>
        </w:tc>
      </w:tr>
      <w:tr w:rsidRPr="002C3A59" w:rsidR="000863F5" w:rsidTr="00397EA8" w14:paraId="3CD2868B" w14:textId="77777777">
        <w:trPr>
          <w:trHeight w:val="290"/>
          <w:jc w:val="center"/>
        </w:trPr>
        <w:tc>
          <w:tcPr>
            <w:tcW w:w="2162" w:type="dxa"/>
            <w:tcBorders>
              <w:top w:val="nil"/>
              <w:left w:val="single" w:color="000000" w:sz="4" w:space="0"/>
              <w:bottom w:val="nil"/>
              <w:right w:val="single" w:color="000000" w:sz="4" w:space="0"/>
            </w:tcBorders>
            <w:shd w:val="clear" w:color="auto" w:fill="auto"/>
            <w:noWrap/>
            <w:vAlign w:val="bottom"/>
            <w:hideMark/>
          </w:tcPr>
          <w:p w:rsidRPr="002C3A59" w:rsidR="000863F5" w:rsidRDefault="000863F5" w14:paraId="18C72C11" w14:textId="77777777">
            <w:pPr>
              <w:jc w:val="center"/>
              <w:rPr>
                <w:rFonts w:ascii="Arial" w:hAnsi="Arial" w:cs="Arial"/>
                <w:sz w:val="18"/>
                <w:szCs w:val="18"/>
              </w:rPr>
            </w:pPr>
            <w:r w:rsidRPr="002C3A59">
              <w:rPr>
                <w:rFonts w:ascii="Arial" w:hAnsi="Arial" w:cs="Arial"/>
                <w:sz w:val="18"/>
                <w:szCs w:val="18"/>
              </w:rPr>
              <w:t> </w:t>
            </w: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2BF23F83"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077B50AF"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Arauca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20D2FB5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189</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5902004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163</w:t>
            </w:r>
          </w:p>
        </w:tc>
      </w:tr>
      <w:tr w:rsidRPr="002C3A59" w:rsidR="000863F5" w:rsidTr="00397EA8" w14:paraId="281920CF" w14:textId="77777777">
        <w:trPr>
          <w:trHeight w:val="290"/>
          <w:jc w:val="center"/>
        </w:trPr>
        <w:tc>
          <w:tcPr>
            <w:tcW w:w="21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hideMark/>
          </w:tcPr>
          <w:p w:rsidRPr="002C3A59" w:rsidR="000863F5" w:rsidRDefault="000863F5" w14:paraId="73804854" w14:textId="77777777">
            <w:pPr>
              <w:jc w:val="center"/>
              <w:rPr>
                <w:rFonts w:ascii="Calibri" w:hAnsi="Calibri" w:cs="Calibri"/>
                <w:sz w:val="18"/>
                <w:szCs w:val="18"/>
              </w:rPr>
            </w:pPr>
            <w:r w:rsidRPr="002C3A59">
              <w:rPr>
                <w:rFonts w:ascii="Calibri" w:hAnsi="Calibri" w:cs="Calibri"/>
                <w:sz w:val="18"/>
                <w:szCs w:val="18"/>
              </w:rPr>
              <w:t>Arauca</w:t>
            </w: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1B63A372"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88219AA" w14:textId="77777777">
            <w:pPr>
              <w:jc w:val="center"/>
              <w:rPr>
                <w:rFonts w:ascii="Arial" w:hAnsi="Arial" w:cs="Arial"/>
                <w:sz w:val="18"/>
                <w:szCs w:val="18"/>
              </w:rPr>
            </w:pPr>
            <w:r w:rsidRPr="002C3A59">
              <w:rPr>
                <w:rFonts w:ascii="Arial" w:hAnsi="Arial" w:cs="Arial"/>
                <w:sz w:val="18"/>
                <w:szCs w:val="18"/>
              </w:rPr>
              <w:t>ARAUCA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21F7304" w14:textId="77777777">
            <w:pPr>
              <w:jc w:val="center"/>
              <w:rPr>
                <w:rFonts w:ascii="Calibri" w:hAnsi="Calibri" w:cs="Calibri"/>
                <w:b/>
                <w:bCs/>
                <w:sz w:val="18"/>
                <w:szCs w:val="18"/>
              </w:rPr>
            </w:pPr>
            <w:r w:rsidRPr="002C3A59">
              <w:rPr>
                <w:rFonts w:ascii="Calibri" w:hAnsi="Calibri" w:cs="Calibri"/>
                <w:b/>
                <w:bCs/>
                <w:sz w:val="18"/>
                <w:szCs w:val="18"/>
              </w:rPr>
              <w:t>41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B8C1547" w14:textId="77777777">
            <w:pPr>
              <w:jc w:val="center"/>
              <w:rPr>
                <w:rFonts w:ascii="Calibri" w:hAnsi="Calibri" w:cs="Calibri"/>
                <w:b/>
                <w:bCs/>
                <w:sz w:val="18"/>
                <w:szCs w:val="18"/>
              </w:rPr>
            </w:pPr>
            <w:r w:rsidRPr="002C3A59">
              <w:rPr>
                <w:rFonts w:ascii="Calibri" w:hAnsi="Calibri" w:cs="Calibri"/>
                <w:b/>
                <w:bCs/>
                <w:sz w:val="18"/>
                <w:szCs w:val="18"/>
              </w:rPr>
              <w:t>45</w:t>
            </w:r>
          </w:p>
        </w:tc>
      </w:tr>
      <w:tr w:rsidRPr="002C3A59" w:rsidR="000863F5" w:rsidTr="00397EA8" w14:paraId="72AE6A8B" w14:textId="77777777">
        <w:trPr>
          <w:trHeight w:val="285"/>
          <w:jc w:val="center"/>
        </w:trPr>
        <w:tc>
          <w:tcPr>
            <w:tcW w:w="2162" w:type="dxa"/>
            <w:vMerge/>
            <w:tcBorders>
              <w:top w:val="single" w:color="000000" w:sz="4" w:space="0"/>
              <w:left w:val="single" w:color="000000" w:sz="4" w:space="0"/>
              <w:bottom w:val="single" w:color="000000" w:sz="4" w:space="0"/>
              <w:right w:val="single" w:color="000000" w:sz="4" w:space="0"/>
            </w:tcBorders>
            <w:vAlign w:val="center"/>
            <w:hideMark/>
          </w:tcPr>
          <w:p w:rsidRPr="002C3A59" w:rsidR="000863F5" w:rsidRDefault="000863F5" w14:paraId="670C5AC5"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600332E6"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5C47AA4" w14:textId="77777777">
            <w:pPr>
              <w:jc w:val="center"/>
              <w:rPr>
                <w:rFonts w:ascii="Calibri" w:hAnsi="Calibri" w:cs="Calibri"/>
                <w:sz w:val="18"/>
                <w:szCs w:val="18"/>
              </w:rPr>
            </w:pPr>
            <w:r w:rsidRPr="002C3A59">
              <w:rPr>
                <w:rFonts w:ascii="Calibri" w:hAnsi="Calibri" w:cs="Calibri"/>
                <w:sz w:val="18"/>
                <w:szCs w:val="18"/>
              </w:rPr>
              <w:t>ARAUQUITA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DA1E4A9" w14:textId="77777777">
            <w:pPr>
              <w:jc w:val="center"/>
              <w:rPr>
                <w:rFonts w:ascii="Calibri" w:hAnsi="Calibri" w:cs="Calibri"/>
                <w:b/>
                <w:bCs/>
                <w:sz w:val="18"/>
                <w:szCs w:val="18"/>
              </w:rPr>
            </w:pPr>
            <w:r w:rsidRPr="002C3A59">
              <w:rPr>
                <w:rFonts w:ascii="Calibri" w:hAnsi="Calibri" w:cs="Calibri"/>
                <w:b/>
                <w:bCs/>
                <w:sz w:val="18"/>
                <w:szCs w:val="18"/>
              </w:rPr>
              <w:t>9</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6CDDD45" w14:textId="77777777">
            <w:pPr>
              <w:jc w:val="center"/>
              <w:rPr>
                <w:rFonts w:ascii="Calibri" w:hAnsi="Calibri" w:cs="Calibri"/>
                <w:b/>
                <w:bCs/>
                <w:sz w:val="18"/>
                <w:szCs w:val="18"/>
              </w:rPr>
            </w:pPr>
            <w:r w:rsidRPr="002C3A59">
              <w:rPr>
                <w:rFonts w:ascii="Calibri" w:hAnsi="Calibri" w:cs="Calibri"/>
                <w:b/>
                <w:bCs/>
                <w:sz w:val="18"/>
                <w:szCs w:val="18"/>
              </w:rPr>
              <w:t>3</w:t>
            </w:r>
          </w:p>
        </w:tc>
      </w:tr>
      <w:tr w:rsidRPr="002C3A59" w:rsidR="000863F5" w:rsidTr="00397EA8" w14:paraId="4E74679B" w14:textId="77777777">
        <w:trPr>
          <w:trHeight w:val="285"/>
          <w:jc w:val="center"/>
        </w:trPr>
        <w:tc>
          <w:tcPr>
            <w:tcW w:w="2162" w:type="dxa"/>
            <w:vMerge/>
            <w:tcBorders>
              <w:top w:val="single" w:color="000000" w:sz="4" w:space="0"/>
              <w:left w:val="single" w:color="000000" w:sz="4" w:space="0"/>
              <w:bottom w:val="single" w:color="000000" w:sz="4" w:space="0"/>
              <w:right w:val="single" w:color="000000" w:sz="4" w:space="0"/>
            </w:tcBorders>
            <w:vAlign w:val="center"/>
            <w:hideMark/>
          </w:tcPr>
          <w:p w:rsidRPr="002C3A59" w:rsidR="000863F5" w:rsidRDefault="000863F5" w14:paraId="283A4577"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5E87C084"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8F18370" w14:textId="77777777">
            <w:pPr>
              <w:jc w:val="center"/>
              <w:rPr>
                <w:rFonts w:ascii="Calibri" w:hAnsi="Calibri" w:cs="Calibri"/>
                <w:sz w:val="18"/>
                <w:szCs w:val="18"/>
              </w:rPr>
            </w:pPr>
            <w:r w:rsidRPr="002C3A59">
              <w:rPr>
                <w:rFonts w:ascii="Calibri" w:hAnsi="Calibri" w:cs="Calibri"/>
                <w:sz w:val="18"/>
                <w:szCs w:val="18"/>
              </w:rPr>
              <w:t>SARAVENA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44C205B"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781ED2A" w14:textId="77777777">
            <w:pPr>
              <w:jc w:val="center"/>
              <w:rPr>
                <w:rFonts w:ascii="Calibri" w:hAnsi="Calibri" w:cs="Calibri"/>
                <w:b/>
                <w:bCs/>
                <w:sz w:val="18"/>
                <w:szCs w:val="18"/>
              </w:rPr>
            </w:pPr>
            <w:r w:rsidRPr="002C3A59">
              <w:rPr>
                <w:rFonts w:ascii="Calibri" w:hAnsi="Calibri" w:cs="Calibri"/>
                <w:b/>
                <w:bCs/>
                <w:sz w:val="18"/>
                <w:szCs w:val="18"/>
              </w:rPr>
              <w:t>3</w:t>
            </w:r>
          </w:p>
        </w:tc>
      </w:tr>
      <w:tr w:rsidRPr="002C3A59" w:rsidR="000863F5" w:rsidTr="00397EA8" w14:paraId="19EC813D" w14:textId="77777777">
        <w:trPr>
          <w:trHeight w:val="285"/>
          <w:jc w:val="center"/>
        </w:trPr>
        <w:tc>
          <w:tcPr>
            <w:tcW w:w="2162" w:type="dxa"/>
            <w:vMerge/>
            <w:tcBorders>
              <w:top w:val="single" w:color="000000" w:sz="4" w:space="0"/>
              <w:left w:val="single" w:color="000000" w:sz="4" w:space="0"/>
              <w:bottom w:val="single" w:color="000000" w:sz="4" w:space="0"/>
              <w:right w:val="single" w:color="000000" w:sz="4" w:space="0"/>
            </w:tcBorders>
            <w:vAlign w:val="center"/>
            <w:hideMark/>
          </w:tcPr>
          <w:p w:rsidRPr="002C3A59" w:rsidR="000863F5" w:rsidRDefault="000863F5" w14:paraId="62B78F2E"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36FCCACD"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AFCF450" w14:textId="77777777">
            <w:pPr>
              <w:jc w:val="center"/>
              <w:rPr>
                <w:rFonts w:ascii="Calibri" w:hAnsi="Calibri" w:cs="Calibri"/>
                <w:sz w:val="18"/>
                <w:szCs w:val="18"/>
              </w:rPr>
            </w:pPr>
            <w:r w:rsidRPr="002C3A59">
              <w:rPr>
                <w:rFonts w:ascii="Calibri" w:hAnsi="Calibri" w:cs="Calibri"/>
                <w:sz w:val="18"/>
                <w:szCs w:val="18"/>
              </w:rPr>
              <w:t>TAME</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53572BB" w14:textId="77777777">
            <w:pPr>
              <w:jc w:val="center"/>
              <w:rPr>
                <w:rFonts w:ascii="Calibri" w:hAnsi="Calibri" w:cs="Calibri"/>
                <w:b/>
                <w:bCs/>
                <w:sz w:val="18"/>
                <w:szCs w:val="18"/>
              </w:rPr>
            </w:pPr>
            <w:r w:rsidRPr="002C3A59">
              <w:rPr>
                <w:rFonts w:ascii="Calibri" w:hAnsi="Calibri" w:cs="Calibri"/>
                <w:b/>
                <w:bCs/>
                <w:sz w:val="18"/>
                <w:szCs w:val="18"/>
              </w:rPr>
              <w:t>8</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E7F6FB0" w14:textId="77777777">
            <w:pPr>
              <w:jc w:val="center"/>
              <w:rPr>
                <w:rFonts w:ascii="Calibri" w:hAnsi="Calibri" w:cs="Calibri"/>
                <w:b/>
                <w:bCs/>
                <w:sz w:val="18"/>
                <w:szCs w:val="18"/>
              </w:rPr>
            </w:pPr>
            <w:r w:rsidRPr="002C3A59">
              <w:rPr>
                <w:rFonts w:ascii="Calibri" w:hAnsi="Calibri" w:cs="Calibri"/>
                <w:b/>
                <w:bCs/>
                <w:sz w:val="18"/>
                <w:szCs w:val="18"/>
              </w:rPr>
              <w:t>3</w:t>
            </w:r>
          </w:p>
        </w:tc>
      </w:tr>
      <w:tr w:rsidRPr="002C3A59" w:rsidR="000863F5" w:rsidTr="00397EA8" w14:paraId="0E708D37" w14:textId="77777777">
        <w:trPr>
          <w:trHeight w:val="285"/>
          <w:jc w:val="center"/>
        </w:trPr>
        <w:tc>
          <w:tcPr>
            <w:tcW w:w="2162" w:type="dxa"/>
            <w:vMerge/>
            <w:tcBorders>
              <w:top w:val="single" w:color="000000" w:sz="4" w:space="0"/>
              <w:left w:val="single" w:color="000000" w:sz="4" w:space="0"/>
              <w:bottom w:val="single" w:color="auto" w:sz="4" w:space="0"/>
              <w:right w:val="single" w:color="000000" w:sz="4" w:space="0"/>
            </w:tcBorders>
            <w:vAlign w:val="center"/>
            <w:hideMark/>
          </w:tcPr>
          <w:p w:rsidRPr="002C3A59" w:rsidR="000863F5" w:rsidRDefault="000863F5" w14:paraId="14DB1C93" w14:textId="77777777">
            <w:pPr>
              <w:rPr>
                <w:rFonts w:ascii="Calibri" w:hAnsi="Calibri" w:cs="Calibri"/>
                <w:sz w:val="18"/>
                <w:szCs w:val="18"/>
              </w:rPr>
            </w:pPr>
          </w:p>
        </w:tc>
        <w:tc>
          <w:tcPr>
            <w:tcW w:w="1519" w:type="dxa"/>
            <w:tcBorders>
              <w:top w:val="single" w:color="000000" w:sz="4" w:space="0"/>
              <w:left w:val="nil"/>
              <w:bottom w:val="single" w:color="auto" w:sz="4" w:space="0"/>
              <w:right w:val="single" w:color="000000" w:sz="4" w:space="0"/>
            </w:tcBorders>
            <w:shd w:val="clear" w:color="auto" w:fill="auto"/>
            <w:noWrap/>
            <w:vAlign w:val="center"/>
            <w:hideMark/>
          </w:tcPr>
          <w:p w:rsidRPr="002C3A59" w:rsidR="000863F5" w:rsidRDefault="000863F5" w14:paraId="34E3F8B6"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2977" w:type="dxa"/>
            <w:tcBorders>
              <w:top w:val="nil"/>
              <w:left w:val="nil"/>
              <w:bottom w:val="single" w:color="auto" w:sz="4" w:space="0"/>
              <w:right w:val="single" w:color="000000" w:sz="4" w:space="0"/>
            </w:tcBorders>
            <w:shd w:val="clear" w:color="auto" w:fill="auto"/>
            <w:noWrap/>
            <w:vAlign w:val="bottom"/>
            <w:hideMark/>
          </w:tcPr>
          <w:p w:rsidRPr="002C3A59" w:rsidR="000863F5" w:rsidRDefault="000863F5" w14:paraId="28C938A2" w14:textId="77777777">
            <w:pPr>
              <w:jc w:val="center"/>
              <w:rPr>
                <w:rFonts w:ascii="Calibri" w:hAnsi="Calibri" w:cs="Calibri"/>
                <w:sz w:val="18"/>
                <w:szCs w:val="18"/>
              </w:rPr>
            </w:pPr>
            <w:r w:rsidRPr="002C3A59">
              <w:rPr>
                <w:rFonts w:ascii="Calibri" w:hAnsi="Calibri" w:cs="Calibri"/>
                <w:sz w:val="18"/>
                <w:szCs w:val="18"/>
              </w:rPr>
              <w:t xml:space="preserve">Puerto Rondon </w:t>
            </w:r>
          </w:p>
        </w:tc>
        <w:tc>
          <w:tcPr>
            <w:tcW w:w="2126" w:type="dxa"/>
            <w:tcBorders>
              <w:top w:val="nil"/>
              <w:left w:val="nil"/>
              <w:bottom w:val="single" w:color="auto" w:sz="4" w:space="0"/>
              <w:right w:val="single" w:color="000000" w:sz="4" w:space="0"/>
            </w:tcBorders>
            <w:shd w:val="clear" w:color="auto" w:fill="auto"/>
            <w:noWrap/>
            <w:vAlign w:val="bottom"/>
            <w:hideMark/>
          </w:tcPr>
          <w:p w:rsidRPr="002C3A59" w:rsidR="000863F5" w:rsidRDefault="000863F5" w14:paraId="4A8E6283" w14:textId="77777777">
            <w:pPr>
              <w:jc w:val="center"/>
              <w:rPr>
                <w:rFonts w:ascii="Calibri" w:hAnsi="Calibri" w:cs="Calibri"/>
                <w:b/>
                <w:bCs/>
                <w:sz w:val="18"/>
                <w:szCs w:val="18"/>
              </w:rPr>
            </w:pPr>
            <w:r w:rsidRPr="002C3A59">
              <w:rPr>
                <w:rFonts w:ascii="Calibri" w:hAnsi="Calibri" w:cs="Calibri"/>
                <w:b/>
                <w:bCs/>
                <w:sz w:val="18"/>
                <w:szCs w:val="18"/>
              </w:rPr>
              <w:t>7</w:t>
            </w:r>
          </w:p>
        </w:tc>
        <w:tc>
          <w:tcPr>
            <w:tcW w:w="1701" w:type="dxa"/>
            <w:tcBorders>
              <w:top w:val="nil"/>
              <w:left w:val="nil"/>
              <w:bottom w:val="single" w:color="auto" w:sz="4" w:space="0"/>
              <w:right w:val="single" w:color="000000" w:sz="4" w:space="0"/>
            </w:tcBorders>
            <w:shd w:val="clear" w:color="auto" w:fill="auto"/>
            <w:noWrap/>
            <w:vAlign w:val="bottom"/>
            <w:hideMark/>
          </w:tcPr>
          <w:p w:rsidRPr="002C3A59" w:rsidR="000863F5" w:rsidRDefault="000863F5" w14:paraId="53661641" w14:textId="77777777">
            <w:pPr>
              <w:jc w:val="center"/>
              <w:rPr>
                <w:rFonts w:ascii="Calibri" w:hAnsi="Calibri" w:cs="Calibri"/>
                <w:b/>
                <w:bCs/>
                <w:sz w:val="18"/>
                <w:szCs w:val="18"/>
              </w:rPr>
            </w:pPr>
            <w:r w:rsidRPr="002C3A59">
              <w:rPr>
                <w:rFonts w:ascii="Calibri" w:hAnsi="Calibri" w:cs="Calibri"/>
                <w:b/>
                <w:bCs/>
                <w:sz w:val="18"/>
                <w:szCs w:val="18"/>
              </w:rPr>
              <w:t>4</w:t>
            </w:r>
          </w:p>
        </w:tc>
      </w:tr>
      <w:tr w:rsidRPr="002C3A59" w:rsidR="000863F5" w:rsidTr="00397EA8" w14:paraId="40994F95" w14:textId="77777777">
        <w:trPr>
          <w:trHeight w:val="285"/>
          <w:jc w:val="center"/>
        </w:trPr>
        <w:tc>
          <w:tcPr>
            <w:tcW w:w="216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0EE6230B" w14:textId="77777777">
            <w:pPr>
              <w:jc w:val="center"/>
              <w:rPr>
                <w:rFonts w:ascii="Calibri" w:hAnsi="Calibri" w:cs="Calibri"/>
                <w:sz w:val="18"/>
                <w:szCs w:val="18"/>
              </w:rPr>
            </w:pPr>
            <w:r w:rsidRPr="002C3A59">
              <w:rPr>
                <w:rFonts w:ascii="Calibri" w:hAnsi="Calibri" w:cs="Calibri"/>
                <w:sz w:val="18"/>
                <w:szCs w:val="18"/>
              </w:rPr>
              <w:t xml:space="preserve">Eje Cali-Popayán </w:t>
            </w:r>
          </w:p>
        </w:tc>
        <w:tc>
          <w:tcPr>
            <w:tcW w:w="1519" w:type="dxa"/>
            <w:vMerge w:val="restart"/>
            <w:tcBorders>
              <w:top w:val="single" w:color="auto" w:sz="4" w:space="0"/>
              <w:left w:val="single" w:color="auto" w:sz="4" w:space="0"/>
              <w:bottom w:val="single" w:color="auto" w:sz="4" w:space="0"/>
              <w:right w:val="single" w:color="auto" w:sz="4" w:space="0"/>
            </w:tcBorders>
            <w:shd w:val="clear" w:color="000000" w:fill="4472C4"/>
            <w:vAlign w:val="center"/>
            <w:hideMark/>
          </w:tcPr>
          <w:p w:rsidRPr="002C3A59" w:rsidR="000863F5" w:rsidRDefault="000863F5" w14:paraId="2DDB08FB"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E6416D" w14:paraId="46F45090" w14:textId="2354240D">
            <w:pPr>
              <w:jc w:val="center"/>
              <w:rPr>
                <w:rFonts w:ascii="Calibri" w:hAnsi="Calibri" w:cs="Calibri"/>
                <w:b/>
                <w:bCs/>
                <w:color w:val="FFFFFF"/>
                <w:sz w:val="18"/>
                <w:szCs w:val="18"/>
              </w:rPr>
            </w:pPr>
            <w:r w:rsidRPr="002C3A59">
              <w:rPr>
                <w:rFonts w:ascii="Calibri" w:hAnsi="Calibri" w:cs="Calibri"/>
                <w:b/>
                <w:bCs/>
                <w:color w:val="FFFFFF"/>
                <w:sz w:val="18"/>
                <w:szCs w:val="18"/>
              </w:rPr>
              <w:t>Departamento sin</w:t>
            </w:r>
            <w:r w:rsidRPr="002C3A59" w:rsidR="000863F5">
              <w:rPr>
                <w:rFonts w:ascii="Calibri" w:hAnsi="Calibri" w:cs="Calibri"/>
                <w:b/>
                <w:bCs/>
                <w:color w:val="FFFFFF"/>
                <w:sz w:val="18"/>
                <w:szCs w:val="18"/>
              </w:rPr>
              <w:t xml:space="preserve"> municipio</w:t>
            </w:r>
          </w:p>
        </w:tc>
        <w:tc>
          <w:tcPr>
            <w:tcW w:w="2126"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25C373D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203</w:t>
            </w:r>
          </w:p>
        </w:tc>
        <w:tc>
          <w:tcPr>
            <w:tcW w:w="1701"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563EC1B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293</w:t>
            </w:r>
          </w:p>
        </w:tc>
      </w:tr>
      <w:tr w:rsidRPr="002C3A59" w:rsidR="000863F5" w:rsidTr="00397EA8" w14:paraId="12E939EF"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548EEE61" w14:textId="77777777">
            <w:pPr>
              <w:rPr>
                <w:rFonts w:ascii="Calibri" w:hAnsi="Calibri" w:cs="Calibri"/>
                <w:sz w:val="18"/>
                <w:szCs w:val="18"/>
              </w:rPr>
            </w:pPr>
          </w:p>
        </w:tc>
        <w:tc>
          <w:tcPr>
            <w:tcW w:w="1519"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0A5BE49F" w14:textId="77777777">
            <w:pPr>
              <w:rPr>
                <w:rFonts w:ascii="Calibri" w:hAnsi="Calibri" w:cs="Calibri"/>
                <w:color w:val="FFFFFF"/>
                <w:sz w:val="18"/>
                <w:szCs w:val="18"/>
              </w:rPr>
            </w:pPr>
          </w:p>
        </w:tc>
        <w:tc>
          <w:tcPr>
            <w:tcW w:w="2977"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E6416D" w14:paraId="025E5206" w14:textId="60F23EDE">
            <w:pPr>
              <w:jc w:val="center"/>
              <w:rPr>
                <w:rFonts w:ascii="Calibri" w:hAnsi="Calibri" w:cs="Calibri"/>
                <w:b/>
                <w:bCs/>
                <w:color w:val="FFFFFF"/>
                <w:sz w:val="18"/>
                <w:szCs w:val="18"/>
              </w:rPr>
            </w:pPr>
            <w:r w:rsidRPr="002C3A59">
              <w:rPr>
                <w:rFonts w:ascii="Calibri" w:hAnsi="Calibri" w:cs="Calibri"/>
                <w:b/>
                <w:bCs/>
                <w:color w:val="FFFFFF"/>
                <w:sz w:val="18"/>
                <w:szCs w:val="18"/>
              </w:rPr>
              <w:t>T</w:t>
            </w:r>
            <w:r w:rsidRPr="002C3A59" w:rsidR="000863F5">
              <w:rPr>
                <w:rFonts w:ascii="Calibri" w:hAnsi="Calibri" w:cs="Calibri"/>
                <w:b/>
                <w:bCs/>
                <w:color w:val="FFFFFF"/>
                <w:sz w:val="18"/>
                <w:szCs w:val="18"/>
              </w:rPr>
              <w:t>otal munici</w:t>
            </w:r>
            <w:r w:rsidRPr="002C3A59">
              <w:rPr>
                <w:rFonts w:ascii="Calibri" w:hAnsi="Calibri" w:cs="Calibri"/>
                <w:b/>
                <w:bCs/>
                <w:color w:val="FFFFFF"/>
                <w:sz w:val="18"/>
                <w:szCs w:val="18"/>
              </w:rPr>
              <w:t>pi</w:t>
            </w:r>
            <w:r w:rsidRPr="002C3A59" w:rsidR="000863F5">
              <w:rPr>
                <w:rFonts w:ascii="Calibri" w:hAnsi="Calibri" w:cs="Calibri"/>
                <w:b/>
                <w:bCs/>
                <w:color w:val="FFFFFF"/>
                <w:sz w:val="18"/>
                <w:szCs w:val="18"/>
              </w:rPr>
              <w:t xml:space="preserve">os </w:t>
            </w:r>
          </w:p>
        </w:tc>
        <w:tc>
          <w:tcPr>
            <w:tcW w:w="2126"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777D74BC"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93</w:t>
            </w:r>
          </w:p>
        </w:tc>
        <w:tc>
          <w:tcPr>
            <w:tcW w:w="1701"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22F45839"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93</w:t>
            </w:r>
          </w:p>
        </w:tc>
      </w:tr>
      <w:tr w:rsidRPr="002C3A59" w:rsidR="000863F5" w:rsidTr="00397EA8" w14:paraId="25180A8F"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18603448" w14:textId="77777777">
            <w:pPr>
              <w:rPr>
                <w:rFonts w:ascii="Calibri" w:hAnsi="Calibri" w:cs="Calibri"/>
                <w:sz w:val="18"/>
                <w:szCs w:val="18"/>
              </w:rPr>
            </w:pPr>
          </w:p>
        </w:tc>
        <w:tc>
          <w:tcPr>
            <w:tcW w:w="1519"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3DC2794F" w14:textId="77777777">
            <w:pPr>
              <w:rPr>
                <w:rFonts w:ascii="Calibri" w:hAnsi="Calibri" w:cs="Calibri"/>
                <w:color w:val="FFFFFF"/>
                <w:sz w:val="18"/>
                <w:szCs w:val="18"/>
              </w:rPr>
            </w:pPr>
          </w:p>
        </w:tc>
        <w:tc>
          <w:tcPr>
            <w:tcW w:w="2977"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68B4ACA7"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Cauca </w:t>
            </w:r>
          </w:p>
        </w:tc>
        <w:tc>
          <w:tcPr>
            <w:tcW w:w="2126"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7650848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296</w:t>
            </w:r>
          </w:p>
        </w:tc>
        <w:tc>
          <w:tcPr>
            <w:tcW w:w="1701"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0863F5" w:rsidRDefault="000863F5" w14:paraId="09F8B3D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386</w:t>
            </w:r>
          </w:p>
        </w:tc>
      </w:tr>
      <w:tr w:rsidRPr="002C3A59" w:rsidR="000863F5" w:rsidTr="00397EA8" w14:paraId="5D9BFA39"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2659E66B"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61E961DF"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515CA165" w14:textId="77777777">
            <w:pPr>
              <w:jc w:val="center"/>
              <w:rPr>
                <w:rFonts w:ascii="Calibri" w:hAnsi="Calibri" w:cs="Calibri"/>
                <w:sz w:val="18"/>
                <w:szCs w:val="18"/>
              </w:rPr>
            </w:pPr>
            <w:r w:rsidRPr="002C3A59">
              <w:rPr>
                <w:rFonts w:ascii="Calibri" w:hAnsi="Calibri" w:cs="Calibri"/>
                <w:sz w:val="18"/>
                <w:szCs w:val="18"/>
              </w:rPr>
              <w:t>BUENOS AIRES</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69A8836B" w14:textId="77777777">
            <w:pPr>
              <w:jc w:val="center"/>
              <w:rPr>
                <w:rFonts w:ascii="Calibri" w:hAnsi="Calibri" w:cs="Calibri"/>
                <w:b/>
                <w:bCs/>
                <w:sz w:val="18"/>
                <w:szCs w:val="18"/>
              </w:rPr>
            </w:pPr>
            <w:r w:rsidRPr="002C3A59">
              <w:rPr>
                <w:rFonts w:ascii="Calibri" w:hAnsi="Calibri" w:cs="Calibri"/>
                <w:b/>
                <w:bCs/>
                <w:sz w:val="18"/>
                <w:szCs w:val="18"/>
              </w:rPr>
              <w:t>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0C69703" w14:textId="77777777">
            <w:pPr>
              <w:jc w:val="center"/>
              <w:rPr>
                <w:rFonts w:ascii="Calibri" w:hAnsi="Calibri" w:cs="Calibri"/>
                <w:b/>
                <w:bCs/>
                <w:sz w:val="18"/>
                <w:szCs w:val="18"/>
              </w:rPr>
            </w:pPr>
            <w:r w:rsidRPr="002C3A59">
              <w:rPr>
                <w:rFonts w:ascii="Calibri" w:hAnsi="Calibri" w:cs="Calibri"/>
                <w:b/>
                <w:bCs/>
                <w:sz w:val="18"/>
                <w:szCs w:val="18"/>
              </w:rPr>
              <w:t>6</w:t>
            </w:r>
          </w:p>
        </w:tc>
      </w:tr>
      <w:tr w:rsidRPr="002C3A59" w:rsidR="000863F5" w:rsidTr="00397EA8" w14:paraId="78C69260"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36D5D786"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44B9F80F"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2D6E431F" w14:textId="77777777">
            <w:pPr>
              <w:jc w:val="center"/>
              <w:rPr>
                <w:rFonts w:ascii="Calibri" w:hAnsi="Calibri" w:cs="Calibri"/>
                <w:sz w:val="18"/>
                <w:szCs w:val="18"/>
              </w:rPr>
            </w:pPr>
            <w:r w:rsidRPr="002C3A59">
              <w:rPr>
                <w:rFonts w:ascii="Calibri" w:hAnsi="Calibri" w:cs="Calibri"/>
                <w:sz w:val="18"/>
                <w:szCs w:val="18"/>
              </w:rPr>
              <w:t>CALDONO</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7A11D6C6" w14:textId="77777777">
            <w:pPr>
              <w:jc w:val="center"/>
              <w:rPr>
                <w:rFonts w:ascii="Calibri" w:hAnsi="Calibri" w:cs="Calibri"/>
                <w:b/>
                <w:bCs/>
                <w:sz w:val="18"/>
                <w:szCs w:val="18"/>
              </w:rPr>
            </w:pPr>
            <w:r w:rsidRPr="002C3A59">
              <w:rPr>
                <w:rFonts w:ascii="Calibri" w:hAnsi="Calibri" w:cs="Calibri"/>
                <w:b/>
                <w:bCs/>
                <w:sz w:val="18"/>
                <w:szCs w:val="18"/>
              </w:rPr>
              <w:t>21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196953F5" w14:textId="77777777">
            <w:pPr>
              <w:jc w:val="center"/>
              <w:rPr>
                <w:rFonts w:ascii="Calibri" w:hAnsi="Calibri" w:cs="Calibri"/>
                <w:b/>
                <w:bCs/>
                <w:sz w:val="18"/>
                <w:szCs w:val="18"/>
              </w:rPr>
            </w:pPr>
            <w:r w:rsidRPr="002C3A59">
              <w:rPr>
                <w:rFonts w:ascii="Calibri" w:hAnsi="Calibri" w:cs="Calibri"/>
                <w:b/>
                <w:bCs/>
                <w:sz w:val="18"/>
                <w:szCs w:val="18"/>
              </w:rPr>
              <w:t>32</w:t>
            </w:r>
          </w:p>
        </w:tc>
      </w:tr>
      <w:tr w:rsidRPr="002C3A59" w:rsidR="000863F5" w:rsidTr="00397EA8" w14:paraId="3C17AB57"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15C889C2"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49599392"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C7F1572" w14:textId="77777777">
            <w:pPr>
              <w:jc w:val="center"/>
              <w:rPr>
                <w:rFonts w:ascii="Calibri" w:hAnsi="Calibri" w:cs="Calibri"/>
                <w:sz w:val="18"/>
                <w:szCs w:val="18"/>
              </w:rPr>
            </w:pPr>
            <w:r w:rsidRPr="002C3A59">
              <w:rPr>
                <w:rFonts w:ascii="Calibri" w:hAnsi="Calibri" w:cs="Calibri"/>
                <w:sz w:val="18"/>
                <w:szCs w:val="18"/>
              </w:rPr>
              <w:t>MORALES</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2665BE2"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2BDF99AF" w14:textId="77777777">
            <w:pPr>
              <w:jc w:val="center"/>
              <w:rPr>
                <w:rFonts w:ascii="Calibri" w:hAnsi="Calibri" w:cs="Calibri"/>
                <w:b/>
                <w:bCs/>
                <w:sz w:val="18"/>
                <w:szCs w:val="18"/>
              </w:rPr>
            </w:pPr>
            <w:r w:rsidRPr="002C3A59">
              <w:rPr>
                <w:rFonts w:ascii="Calibri" w:hAnsi="Calibri" w:cs="Calibri"/>
                <w:b/>
                <w:bCs/>
                <w:sz w:val="18"/>
                <w:szCs w:val="18"/>
              </w:rPr>
              <w:t>0</w:t>
            </w:r>
          </w:p>
        </w:tc>
      </w:tr>
      <w:tr w:rsidRPr="002C3A59" w:rsidR="000863F5" w:rsidTr="00397EA8" w14:paraId="50226D1A" w14:textId="77777777">
        <w:trPr>
          <w:trHeight w:val="290"/>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7314EE23"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0500A423"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4A58A17" w14:textId="77777777">
            <w:pPr>
              <w:jc w:val="center"/>
              <w:rPr>
                <w:rFonts w:ascii="Calibri" w:hAnsi="Calibri" w:cs="Calibri"/>
                <w:sz w:val="18"/>
                <w:szCs w:val="18"/>
              </w:rPr>
            </w:pPr>
            <w:r w:rsidRPr="002C3A59">
              <w:rPr>
                <w:rFonts w:ascii="Calibri" w:hAnsi="Calibri" w:cs="Calibri"/>
                <w:sz w:val="18"/>
                <w:szCs w:val="18"/>
              </w:rPr>
              <w:t>PIENDAMO</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5DAF50BF" w14:textId="77777777">
            <w:pPr>
              <w:jc w:val="center"/>
              <w:rPr>
                <w:rFonts w:ascii="Calibri" w:hAnsi="Calibri" w:cs="Calibri"/>
                <w:b/>
                <w:bCs/>
                <w:sz w:val="18"/>
                <w:szCs w:val="18"/>
              </w:rPr>
            </w:pPr>
            <w:r w:rsidRPr="002C3A59">
              <w:rPr>
                <w:rFonts w:ascii="Calibri" w:hAnsi="Calibri" w:cs="Calibri"/>
                <w:b/>
                <w:bCs/>
                <w:sz w:val="18"/>
                <w:szCs w:val="18"/>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29B998AA" w14:textId="77777777">
            <w:pPr>
              <w:jc w:val="center"/>
              <w:rPr>
                <w:rFonts w:ascii="Calibri" w:hAnsi="Calibri" w:cs="Calibri"/>
                <w:b/>
                <w:bCs/>
                <w:sz w:val="18"/>
                <w:szCs w:val="18"/>
              </w:rPr>
            </w:pPr>
            <w:r w:rsidRPr="002C3A59">
              <w:rPr>
                <w:rFonts w:ascii="Calibri" w:hAnsi="Calibri" w:cs="Calibri"/>
                <w:b/>
                <w:bCs/>
                <w:sz w:val="18"/>
                <w:szCs w:val="18"/>
              </w:rPr>
              <w:t>4</w:t>
            </w:r>
          </w:p>
        </w:tc>
      </w:tr>
      <w:tr w:rsidRPr="002C3A59" w:rsidR="000863F5" w:rsidTr="00397EA8" w14:paraId="551E7B53"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53C052E3"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1438C381"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60B0FB10" w14:textId="77777777">
            <w:pPr>
              <w:jc w:val="center"/>
              <w:rPr>
                <w:rFonts w:ascii="Calibri" w:hAnsi="Calibri" w:cs="Calibri"/>
                <w:sz w:val="18"/>
                <w:szCs w:val="18"/>
              </w:rPr>
            </w:pPr>
            <w:r w:rsidRPr="002C3A59">
              <w:rPr>
                <w:rFonts w:ascii="Calibri" w:hAnsi="Calibri" w:cs="Calibri"/>
                <w:sz w:val="18"/>
                <w:szCs w:val="18"/>
              </w:rPr>
              <w:t>POPAYAN</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09C6E6E" w14:textId="77777777">
            <w:pPr>
              <w:jc w:val="center"/>
              <w:rPr>
                <w:rFonts w:ascii="Calibri" w:hAnsi="Calibri" w:cs="Calibri"/>
                <w:b/>
                <w:bCs/>
                <w:sz w:val="18"/>
                <w:szCs w:val="18"/>
              </w:rPr>
            </w:pPr>
            <w:r w:rsidRPr="002C3A59">
              <w:rPr>
                <w:rFonts w:ascii="Calibri" w:hAnsi="Calibri" w:cs="Calibri"/>
                <w:b/>
                <w:bCs/>
                <w:sz w:val="18"/>
                <w:szCs w:val="18"/>
              </w:rPr>
              <w:t>50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C452EBB" w14:textId="77777777">
            <w:pPr>
              <w:jc w:val="center"/>
              <w:rPr>
                <w:rFonts w:ascii="Calibri" w:hAnsi="Calibri" w:cs="Calibri"/>
                <w:b/>
                <w:bCs/>
                <w:sz w:val="18"/>
                <w:szCs w:val="18"/>
              </w:rPr>
            </w:pPr>
            <w:r w:rsidRPr="002C3A59">
              <w:rPr>
                <w:rFonts w:ascii="Calibri" w:hAnsi="Calibri" w:cs="Calibri"/>
                <w:b/>
                <w:bCs/>
                <w:sz w:val="18"/>
                <w:szCs w:val="18"/>
              </w:rPr>
              <w:t>40</w:t>
            </w:r>
          </w:p>
        </w:tc>
      </w:tr>
      <w:tr w:rsidRPr="002C3A59" w:rsidR="000863F5" w:rsidTr="00397EA8" w14:paraId="663898D4"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4F3177F4"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37D3B717"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5023B2F7" w14:textId="77777777">
            <w:pPr>
              <w:jc w:val="center"/>
              <w:rPr>
                <w:rFonts w:ascii="Calibri" w:hAnsi="Calibri" w:cs="Calibri"/>
                <w:sz w:val="18"/>
                <w:szCs w:val="18"/>
              </w:rPr>
            </w:pPr>
            <w:r w:rsidRPr="002C3A59">
              <w:rPr>
                <w:rFonts w:ascii="Calibri" w:hAnsi="Calibri" w:cs="Calibri"/>
                <w:sz w:val="18"/>
                <w:szCs w:val="18"/>
              </w:rPr>
              <w:t>SDE CHILICHAO</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4957DC2" w14:textId="77777777">
            <w:pPr>
              <w:jc w:val="center"/>
              <w:rPr>
                <w:rFonts w:ascii="Calibri" w:hAnsi="Calibri" w:cs="Calibri"/>
                <w:b/>
                <w:bCs/>
                <w:sz w:val="18"/>
                <w:szCs w:val="18"/>
              </w:rPr>
            </w:pPr>
            <w:r w:rsidRPr="002C3A59">
              <w:rPr>
                <w:rFonts w:ascii="Calibri" w:hAnsi="Calibri" w:cs="Calibri"/>
                <w:b/>
                <w:bCs/>
                <w:sz w:val="18"/>
                <w:szCs w:val="18"/>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76062EA6" w14:textId="77777777">
            <w:pPr>
              <w:jc w:val="center"/>
              <w:rPr>
                <w:rFonts w:ascii="Calibri" w:hAnsi="Calibri" w:cs="Calibri"/>
                <w:b/>
                <w:bCs/>
                <w:sz w:val="18"/>
                <w:szCs w:val="18"/>
              </w:rPr>
            </w:pPr>
            <w:r w:rsidRPr="002C3A59">
              <w:rPr>
                <w:rFonts w:ascii="Calibri" w:hAnsi="Calibri" w:cs="Calibri"/>
                <w:b/>
                <w:bCs/>
                <w:sz w:val="18"/>
                <w:szCs w:val="18"/>
              </w:rPr>
              <w:t>6</w:t>
            </w:r>
          </w:p>
        </w:tc>
      </w:tr>
      <w:tr w:rsidRPr="002C3A59" w:rsidR="000863F5" w:rsidTr="00397EA8" w14:paraId="637D259D"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244BE70B"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0EEB454D"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72CE4634" w14:textId="77777777">
            <w:pPr>
              <w:jc w:val="center"/>
              <w:rPr>
                <w:rFonts w:ascii="Calibri" w:hAnsi="Calibri" w:cs="Calibri"/>
                <w:sz w:val="18"/>
                <w:szCs w:val="18"/>
              </w:rPr>
            </w:pPr>
            <w:r w:rsidRPr="002C3A59">
              <w:rPr>
                <w:rFonts w:ascii="Calibri" w:hAnsi="Calibri" w:cs="Calibri"/>
                <w:sz w:val="18"/>
                <w:szCs w:val="18"/>
              </w:rPr>
              <w:t>SAUREZ</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6E6831AC"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2E468C32"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1E42CEB1"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5318F4DD"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7F76B3A6"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7D6E0B1" w14:textId="77777777">
            <w:pPr>
              <w:jc w:val="center"/>
              <w:rPr>
                <w:rFonts w:ascii="Calibri" w:hAnsi="Calibri" w:cs="Calibri"/>
                <w:sz w:val="18"/>
                <w:szCs w:val="18"/>
              </w:rPr>
            </w:pPr>
            <w:r w:rsidRPr="002C3A59">
              <w:rPr>
                <w:rFonts w:ascii="Calibri" w:hAnsi="Calibri" w:cs="Calibri"/>
                <w:sz w:val="18"/>
                <w:szCs w:val="18"/>
              </w:rPr>
              <w:t>VILLA RICA</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5976A3AA" w14:textId="77777777">
            <w:pPr>
              <w:jc w:val="center"/>
              <w:rPr>
                <w:rFonts w:ascii="Calibri" w:hAnsi="Calibri" w:cs="Calibri"/>
                <w:b/>
                <w:bCs/>
                <w:sz w:val="18"/>
                <w:szCs w:val="18"/>
              </w:rPr>
            </w:pPr>
            <w:r w:rsidRPr="002C3A59">
              <w:rPr>
                <w:rFonts w:ascii="Calibri" w:hAnsi="Calibri" w:cs="Calibri"/>
                <w:b/>
                <w:bCs/>
                <w:sz w:val="18"/>
                <w:szCs w:val="18"/>
              </w:rPr>
              <w:t>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3771A7E5"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6276DFE3"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04000F42"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1155F7E0"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2A12F5E3" w14:textId="77777777">
            <w:pPr>
              <w:jc w:val="center"/>
              <w:rPr>
                <w:rFonts w:ascii="Calibri" w:hAnsi="Calibri" w:cs="Calibri"/>
                <w:sz w:val="18"/>
                <w:szCs w:val="18"/>
              </w:rPr>
            </w:pPr>
            <w:r w:rsidRPr="002C3A59">
              <w:rPr>
                <w:rFonts w:ascii="Calibri" w:hAnsi="Calibri" w:cs="Calibri"/>
                <w:sz w:val="18"/>
                <w:szCs w:val="18"/>
              </w:rPr>
              <w:t>CORINTO</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346FD112"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40B45D94"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4BFB76E5"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0578019A"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67E22744"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6A094FFD" w14:textId="77777777">
            <w:pPr>
              <w:jc w:val="center"/>
              <w:rPr>
                <w:rFonts w:ascii="Calibri" w:hAnsi="Calibri" w:cs="Calibri"/>
                <w:sz w:val="18"/>
                <w:szCs w:val="18"/>
              </w:rPr>
            </w:pPr>
            <w:r w:rsidRPr="002C3A59">
              <w:rPr>
                <w:rFonts w:ascii="Calibri" w:hAnsi="Calibri" w:cs="Calibri"/>
                <w:sz w:val="18"/>
                <w:szCs w:val="18"/>
              </w:rPr>
              <w:t>TORIBIO</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024E9985" w14:textId="77777777">
            <w:pPr>
              <w:jc w:val="center"/>
              <w:rPr>
                <w:rFonts w:ascii="Calibri" w:hAnsi="Calibri" w:cs="Calibri"/>
                <w:b/>
                <w:bCs/>
                <w:sz w:val="18"/>
                <w:szCs w:val="18"/>
              </w:rPr>
            </w:pPr>
            <w:r w:rsidRPr="002C3A59">
              <w:rPr>
                <w:rFonts w:ascii="Calibri" w:hAnsi="Calibri" w:cs="Calibri"/>
                <w:b/>
                <w:bCs/>
                <w:sz w:val="18"/>
                <w:szCs w:val="18"/>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1C64396B" w14:textId="77777777">
            <w:pPr>
              <w:jc w:val="center"/>
              <w:rPr>
                <w:rFonts w:ascii="Calibri" w:hAnsi="Calibri" w:cs="Calibri"/>
                <w:b/>
                <w:bCs/>
                <w:sz w:val="18"/>
                <w:szCs w:val="18"/>
              </w:rPr>
            </w:pPr>
            <w:r w:rsidRPr="002C3A59">
              <w:rPr>
                <w:rFonts w:ascii="Calibri" w:hAnsi="Calibri" w:cs="Calibri"/>
                <w:b/>
                <w:bCs/>
                <w:sz w:val="18"/>
                <w:szCs w:val="18"/>
              </w:rPr>
              <w:t>2</w:t>
            </w:r>
          </w:p>
        </w:tc>
      </w:tr>
      <w:tr w:rsidRPr="002C3A59" w:rsidR="00E6416D" w:rsidTr="00FB429E" w14:paraId="00DE45AB"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E6416D" w:rsidRDefault="00E6416D" w14:paraId="67755C6F" w14:textId="77777777">
            <w:pPr>
              <w:rPr>
                <w:rFonts w:ascii="Calibri" w:hAnsi="Calibri" w:cs="Calibri"/>
                <w:sz w:val="18"/>
                <w:szCs w:val="18"/>
              </w:rPr>
            </w:pPr>
          </w:p>
        </w:tc>
        <w:tc>
          <w:tcPr>
            <w:tcW w:w="1519" w:type="dxa"/>
            <w:vMerge w:val="restart"/>
            <w:tcBorders>
              <w:top w:val="single" w:color="auto" w:sz="4" w:space="0"/>
              <w:left w:val="single" w:color="auto" w:sz="4" w:space="0"/>
              <w:right w:val="single" w:color="auto" w:sz="4" w:space="0"/>
            </w:tcBorders>
            <w:shd w:val="clear" w:color="000000" w:fill="4472C4"/>
            <w:vAlign w:val="center"/>
            <w:hideMark/>
          </w:tcPr>
          <w:p w:rsidRPr="002C3A59" w:rsidR="00E6416D" w:rsidRDefault="00E6416D" w14:paraId="4028903E"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Valle del Cauca </w:t>
            </w:r>
          </w:p>
          <w:p w:rsidRPr="002C3A59" w:rsidR="00E6416D" w:rsidRDefault="00E6416D" w14:paraId="6F3265F9" w14:textId="77777777">
            <w:pPr>
              <w:jc w:val="center"/>
              <w:rPr>
                <w:rFonts w:ascii="Calibri" w:hAnsi="Calibri" w:cs="Calibri"/>
                <w:color w:val="FFFFFF"/>
                <w:sz w:val="18"/>
                <w:szCs w:val="18"/>
              </w:rPr>
            </w:pPr>
            <w:r w:rsidRPr="002C3A59">
              <w:rPr>
                <w:rFonts w:ascii="Calibri" w:hAnsi="Calibri" w:cs="Calibri"/>
                <w:color w:val="FFFFFF"/>
                <w:sz w:val="18"/>
                <w:szCs w:val="18"/>
              </w:rPr>
              <w:t> </w:t>
            </w:r>
          </w:p>
          <w:p w:rsidRPr="002C3A59" w:rsidR="00E6416D" w:rsidP="00FB429E" w:rsidRDefault="00E6416D" w14:paraId="1C67F1D5" w14:textId="7B7EFE49">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5AB5343F" w14:textId="089B30B1">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2126"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74A233B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146</w:t>
            </w:r>
          </w:p>
        </w:tc>
        <w:tc>
          <w:tcPr>
            <w:tcW w:w="1701"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0DA7FE95"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186</w:t>
            </w:r>
          </w:p>
        </w:tc>
      </w:tr>
      <w:tr w:rsidRPr="002C3A59" w:rsidR="00E6416D" w:rsidTr="00FB429E" w14:paraId="3821EB09"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E6416D" w:rsidRDefault="00E6416D" w14:paraId="6A2352B0" w14:textId="77777777">
            <w:pPr>
              <w:rPr>
                <w:rFonts w:ascii="Calibri" w:hAnsi="Calibri" w:cs="Calibri"/>
                <w:sz w:val="18"/>
                <w:szCs w:val="18"/>
              </w:rPr>
            </w:pPr>
          </w:p>
        </w:tc>
        <w:tc>
          <w:tcPr>
            <w:tcW w:w="1519" w:type="dxa"/>
            <w:vMerge/>
            <w:tcBorders>
              <w:left w:val="single" w:color="auto" w:sz="4" w:space="0"/>
              <w:right w:val="single" w:color="auto" w:sz="4" w:space="0"/>
            </w:tcBorders>
            <w:shd w:val="clear" w:color="000000" w:fill="4472C4"/>
            <w:vAlign w:val="center"/>
            <w:hideMark/>
          </w:tcPr>
          <w:p w:rsidRPr="002C3A59" w:rsidR="00E6416D" w:rsidP="00FB429E" w:rsidRDefault="00E6416D" w14:paraId="68281229" w14:textId="78967C39">
            <w:pPr>
              <w:jc w:val="center"/>
              <w:rPr>
                <w:rFonts w:ascii="Calibri" w:hAnsi="Calibri" w:cs="Calibri"/>
                <w:color w:val="FFFFFF"/>
                <w:sz w:val="18"/>
                <w:szCs w:val="18"/>
              </w:rPr>
            </w:pPr>
          </w:p>
        </w:tc>
        <w:tc>
          <w:tcPr>
            <w:tcW w:w="2977"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644DAD99" w14:textId="2A282C9B">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municipios </w:t>
            </w:r>
          </w:p>
        </w:tc>
        <w:tc>
          <w:tcPr>
            <w:tcW w:w="2126"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1309A65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615</w:t>
            </w:r>
          </w:p>
        </w:tc>
        <w:tc>
          <w:tcPr>
            <w:tcW w:w="1701"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743F36B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1164</w:t>
            </w:r>
          </w:p>
        </w:tc>
      </w:tr>
      <w:tr w:rsidRPr="002C3A59" w:rsidR="00E6416D" w:rsidTr="00FB429E" w14:paraId="52F11C44"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E6416D" w:rsidRDefault="00E6416D" w14:paraId="08427DBB" w14:textId="77777777">
            <w:pPr>
              <w:rPr>
                <w:rFonts w:ascii="Calibri" w:hAnsi="Calibri" w:cs="Calibri"/>
                <w:sz w:val="18"/>
                <w:szCs w:val="18"/>
              </w:rPr>
            </w:pPr>
          </w:p>
        </w:tc>
        <w:tc>
          <w:tcPr>
            <w:tcW w:w="1519" w:type="dxa"/>
            <w:vMerge/>
            <w:tcBorders>
              <w:left w:val="single" w:color="auto" w:sz="4" w:space="0"/>
              <w:bottom w:val="single" w:color="auto" w:sz="4" w:space="0"/>
              <w:right w:val="single" w:color="auto" w:sz="4" w:space="0"/>
            </w:tcBorders>
            <w:shd w:val="clear" w:color="000000" w:fill="4472C4"/>
            <w:vAlign w:val="center"/>
            <w:hideMark/>
          </w:tcPr>
          <w:p w:rsidRPr="002C3A59" w:rsidR="00E6416D" w:rsidRDefault="00E6416D" w14:paraId="79DE3104" w14:textId="061ED083">
            <w:pPr>
              <w:jc w:val="center"/>
              <w:rPr>
                <w:rFonts w:ascii="Calibri" w:hAnsi="Calibri" w:cs="Calibri"/>
                <w:color w:val="FFFFFF"/>
                <w:sz w:val="18"/>
                <w:szCs w:val="18"/>
              </w:rPr>
            </w:pPr>
          </w:p>
        </w:tc>
        <w:tc>
          <w:tcPr>
            <w:tcW w:w="2977"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5C0B6E99"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Valle del Cauca </w:t>
            </w:r>
          </w:p>
        </w:tc>
        <w:tc>
          <w:tcPr>
            <w:tcW w:w="2126"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3D9EBF12"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761</w:t>
            </w:r>
          </w:p>
        </w:tc>
        <w:tc>
          <w:tcPr>
            <w:tcW w:w="1701" w:type="dxa"/>
            <w:tcBorders>
              <w:top w:val="single" w:color="auto" w:sz="4" w:space="0"/>
              <w:left w:val="single" w:color="auto" w:sz="4" w:space="0"/>
              <w:bottom w:val="single" w:color="auto" w:sz="4" w:space="0"/>
              <w:right w:val="single" w:color="auto" w:sz="4" w:space="0"/>
            </w:tcBorders>
            <w:shd w:val="clear" w:color="F7CAAC" w:fill="4472C4"/>
            <w:noWrap/>
            <w:vAlign w:val="bottom"/>
            <w:hideMark/>
          </w:tcPr>
          <w:p w:rsidRPr="002C3A59" w:rsidR="00E6416D" w:rsidRDefault="00E6416D" w14:paraId="0E14E71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1350</w:t>
            </w:r>
          </w:p>
        </w:tc>
      </w:tr>
      <w:tr w:rsidRPr="002C3A59" w:rsidR="000863F5" w:rsidTr="00397EA8" w14:paraId="253AC4E6"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06D6332D"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6275E9FC"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609E61EE" w14:textId="77777777">
            <w:pPr>
              <w:jc w:val="center"/>
              <w:rPr>
                <w:rFonts w:ascii="Calibri" w:hAnsi="Calibri" w:cs="Calibri"/>
                <w:sz w:val="18"/>
                <w:szCs w:val="18"/>
              </w:rPr>
            </w:pPr>
            <w:r w:rsidRPr="002C3A59">
              <w:rPr>
                <w:rFonts w:ascii="Calibri" w:hAnsi="Calibri" w:cs="Calibri"/>
                <w:sz w:val="18"/>
                <w:szCs w:val="18"/>
              </w:rPr>
              <w:t>CANDELARIA</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371FCB31" w14:textId="77777777">
            <w:pPr>
              <w:jc w:val="center"/>
              <w:rPr>
                <w:rFonts w:ascii="Calibri" w:hAnsi="Calibri" w:cs="Calibri"/>
                <w:b/>
                <w:bCs/>
                <w:sz w:val="18"/>
                <w:szCs w:val="18"/>
              </w:rPr>
            </w:pPr>
            <w:r w:rsidRPr="002C3A59">
              <w:rPr>
                <w:rFonts w:ascii="Calibri" w:hAnsi="Calibri" w:cs="Calibri"/>
                <w:b/>
                <w:bCs/>
                <w:sz w:val="18"/>
                <w:szCs w:val="18"/>
              </w:rPr>
              <w:t>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59C2E792"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7ACAAB08" w14:textId="77777777">
        <w:trPr>
          <w:trHeight w:val="285"/>
          <w:jc w:val="center"/>
        </w:trPr>
        <w:tc>
          <w:tcPr>
            <w:tcW w:w="2162" w:type="dxa"/>
            <w:vMerge/>
            <w:tcBorders>
              <w:top w:val="single" w:color="auto" w:sz="4" w:space="0"/>
              <w:left w:val="single" w:color="auto" w:sz="4" w:space="0"/>
              <w:bottom w:val="single" w:color="auto" w:sz="4" w:space="0"/>
              <w:right w:val="single" w:color="auto" w:sz="4" w:space="0"/>
            </w:tcBorders>
            <w:vAlign w:val="center"/>
            <w:hideMark/>
          </w:tcPr>
          <w:p w:rsidRPr="002C3A59" w:rsidR="000863F5" w:rsidRDefault="000863F5" w14:paraId="5AA084DE" w14:textId="77777777">
            <w:pPr>
              <w:rPr>
                <w:rFonts w:ascii="Calibri" w:hAnsi="Calibri" w:cs="Calibri"/>
                <w:sz w:val="18"/>
                <w:szCs w:val="18"/>
              </w:rPr>
            </w:pPr>
          </w:p>
        </w:tc>
        <w:tc>
          <w:tcPr>
            <w:tcW w:w="151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0863F5" w:rsidRDefault="000863F5" w14:paraId="5B162644"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7BC6F4F0" w14:textId="77777777">
            <w:pPr>
              <w:jc w:val="center"/>
              <w:rPr>
                <w:rFonts w:ascii="Calibri" w:hAnsi="Calibri" w:cs="Calibri"/>
                <w:sz w:val="18"/>
                <w:szCs w:val="18"/>
              </w:rPr>
            </w:pPr>
            <w:r w:rsidRPr="002C3A59">
              <w:rPr>
                <w:rFonts w:ascii="Calibri" w:hAnsi="Calibri" w:cs="Calibri"/>
                <w:sz w:val="18"/>
                <w:szCs w:val="18"/>
              </w:rPr>
              <w:t>DAGUA</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1AAF8D28" w14:textId="77777777">
            <w:pPr>
              <w:jc w:val="center"/>
              <w:rPr>
                <w:rFonts w:ascii="Calibri" w:hAnsi="Calibri" w:cs="Calibri"/>
                <w:b/>
                <w:bCs/>
                <w:sz w:val="18"/>
                <w:szCs w:val="18"/>
              </w:rPr>
            </w:pPr>
            <w:r w:rsidRPr="002C3A59">
              <w:rPr>
                <w:rFonts w:ascii="Calibri" w:hAnsi="Calibri" w:cs="Calibri"/>
                <w:b/>
                <w:bCs/>
                <w:sz w:val="18"/>
                <w:szCs w:val="18"/>
              </w:rPr>
              <w:t>21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0863F5" w:rsidRDefault="000863F5" w14:paraId="5BC6F5A5" w14:textId="77777777">
            <w:pPr>
              <w:jc w:val="center"/>
              <w:rPr>
                <w:rFonts w:ascii="Calibri" w:hAnsi="Calibri" w:cs="Calibri"/>
                <w:b/>
                <w:bCs/>
                <w:sz w:val="18"/>
                <w:szCs w:val="18"/>
              </w:rPr>
            </w:pPr>
            <w:r w:rsidRPr="002C3A59">
              <w:rPr>
                <w:rFonts w:ascii="Calibri" w:hAnsi="Calibri" w:cs="Calibri"/>
                <w:b/>
                <w:bCs/>
                <w:sz w:val="18"/>
                <w:szCs w:val="18"/>
              </w:rPr>
              <w:t>12</w:t>
            </w:r>
          </w:p>
        </w:tc>
      </w:tr>
      <w:tr w:rsidRPr="002C3A59" w:rsidR="000863F5" w:rsidTr="00397EA8" w14:paraId="4019D505" w14:textId="77777777">
        <w:trPr>
          <w:trHeight w:val="285"/>
          <w:jc w:val="center"/>
        </w:trPr>
        <w:tc>
          <w:tcPr>
            <w:tcW w:w="2162" w:type="dxa"/>
            <w:vMerge/>
            <w:tcBorders>
              <w:top w:val="single" w:color="auto" w:sz="4" w:space="0"/>
              <w:left w:val="single" w:color="000000" w:sz="4" w:space="0"/>
              <w:bottom w:val="single" w:color="000000" w:sz="4" w:space="0"/>
              <w:right w:val="single" w:color="000000" w:sz="4" w:space="0"/>
            </w:tcBorders>
            <w:vAlign w:val="center"/>
            <w:hideMark/>
          </w:tcPr>
          <w:p w:rsidRPr="002C3A59" w:rsidR="000863F5" w:rsidRDefault="000863F5" w14:paraId="4C1047EB" w14:textId="77777777">
            <w:pPr>
              <w:rPr>
                <w:rFonts w:ascii="Calibri" w:hAnsi="Calibri" w:cs="Calibri"/>
                <w:sz w:val="18"/>
                <w:szCs w:val="18"/>
              </w:rPr>
            </w:pPr>
          </w:p>
        </w:tc>
        <w:tc>
          <w:tcPr>
            <w:tcW w:w="1519" w:type="dxa"/>
            <w:tcBorders>
              <w:top w:val="single" w:color="auto" w:sz="4" w:space="0"/>
              <w:left w:val="nil"/>
              <w:bottom w:val="nil"/>
              <w:right w:val="single" w:color="000000" w:sz="4" w:space="0"/>
            </w:tcBorders>
            <w:shd w:val="clear" w:color="auto" w:fill="auto"/>
            <w:noWrap/>
            <w:vAlign w:val="center"/>
            <w:hideMark/>
          </w:tcPr>
          <w:p w:rsidRPr="002C3A59" w:rsidR="000863F5" w:rsidRDefault="000863F5" w14:paraId="27A3DF82"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0863F5" w:rsidRDefault="000863F5" w14:paraId="54C24F99" w14:textId="77777777">
            <w:pPr>
              <w:jc w:val="center"/>
              <w:rPr>
                <w:rFonts w:ascii="Calibri" w:hAnsi="Calibri" w:cs="Calibri"/>
                <w:sz w:val="18"/>
                <w:szCs w:val="18"/>
              </w:rPr>
            </w:pPr>
            <w:r w:rsidRPr="002C3A59">
              <w:rPr>
                <w:rFonts w:ascii="Calibri" w:hAnsi="Calibri" w:cs="Calibri"/>
                <w:sz w:val="18"/>
                <w:szCs w:val="18"/>
              </w:rPr>
              <w:t>JAMUNDI</w:t>
            </w:r>
          </w:p>
        </w:tc>
        <w:tc>
          <w:tcPr>
            <w:tcW w:w="2126"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0863F5" w:rsidRDefault="000863F5" w14:paraId="3D748476" w14:textId="77777777">
            <w:pPr>
              <w:jc w:val="center"/>
              <w:rPr>
                <w:rFonts w:ascii="Calibri" w:hAnsi="Calibri" w:cs="Calibri"/>
                <w:b/>
                <w:bCs/>
                <w:sz w:val="18"/>
                <w:szCs w:val="18"/>
              </w:rPr>
            </w:pPr>
            <w:r w:rsidRPr="002C3A59">
              <w:rPr>
                <w:rFonts w:ascii="Calibri" w:hAnsi="Calibri" w:cs="Calibri"/>
                <w:b/>
                <w:bCs/>
                <w:sz w:val="18"/>
                <w:szCs w:val="18"/>
              </w:rPr>
              <w:t>2</w:t>
            </w:r>
          </w:p>
        </w:tc>
        <w:tc>
          <w:tcPr>
            <w:tcW w:w="1701"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0863F5" w:rsidRDefault="000863F5" w14:paraId="3A0A8194" w14:textId="77777777">
            <w:pPr>
              <w:jc w:val="center"/>
              <w:rPr>
                <w:rFonts w:ascii="Calibri" w:hAnsi="Calibri" w:cs="Calibri"/>
                <w:b/>
                <w:bCs/>
                <w:sz w:val="18"/>
                <w:szCs w:val="18"/>
              </w:rPr>
            </w:pPr>
            <w:r w:rsidRPr="002C3A59">
              <w:rPr>
                <w:rFonts w:ascii="Calibri" w:hAnsi="Calibri" w:cs="Calibri"/>
                <w:b/>
                <w:bCs/>
                <w:sz w:val="18"/>
                <w:szCs w:val="18"/>
              </w:rPr>
              <w:t>5</w:t>
            </w:r>
          </w:p>
        </w:tc>
      </w:tr>
      <w:tr w:rsidRPr="002C3A59" w:rsidR="000863F5" w:rsidTr="00397EA8" w14:paraId="3FC32B41"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3A0DFAE2"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455E7051"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307A074" w14:textId="77777777">
            <w:pPr>
              <w:jc w:val="center"/>
              <w:rPr>
                <w:rFonts w:ascii="Calibri" w:hAnsi="Calibri" w:cs="Calibri"/>
                <w:sz w:val="18"/>
                <w:szCs w:val="18"/>
              </w:rPr>
            </w:pPr>
            <w:r w:rsidRPr="002C3A59">
              <w:rPr>
                <w:rFonts w:ascii="Calibri" w:hAnsi="Calibri" w:cs="Calibri"/>
                <w:sz w:val="18"/>
                <w:szCs w:val="18"/>
              </w:rPr>
              <w:t>LA CUMBRE</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6A3517D" w14:textId="77777777">
            <w:pPr>
              <w:jc w:val="center"/>
              <w:rPr>
                <w:rFonts w:ascii="Calibri" w:hAnsi="Calibri" w:cs="Calibri"/>
                <w:b/>
                <w:bCs/>
                <w:sz w:val="18"/>
                <w:szCs w:val="18"/>
              </w:rPr>
            </w:pPr>
            <w:r w:rsidRPr="002C3A59">
              <w:rPr>
                <w:rFonts w:ascii="Calibri" w:hAnsi="Calibri" w:cs="Calibri"/>
                <w:b/>
                <w:bCs/>
                <w:sz w:val="18"/>
                <w:szCs w:val="18"/>
              </w:rPr>
              <w:t>9</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27A0FF7" w14:textId="77777777">
            <w:pPr>
              <w:jc w:val="center"/>
              <w:rPr>
                <w:rFonts w:ascii="Calibri" w:hAnsi="Calibri" w:cs="Calibri"/>
                <w:b/>
                <w:bCs/>
                <w:sz w:val="18"/>
                <w:szCs w:val="18"/>
              </w:rPr>
            </w:pPr>
            <w:r w:rsidRPr="002C3A59">
              <w:rPr>
                <w:rFonts w:ascii="Calibri" w:hAnsi="Calibri" w:cs="Calibri"/>
                <w:b/>
                <w:bCs/>
                <w:sz w:val="18"/>
                <w:szCs w:val="18"/>
              </w:rPr>
              <w:t>12</w:t>
            </w:r>
          </w:p>
        </w:tc>
      </w:tr>
      <w:tr w:rsidRPr="002C3A59" w:rsidR="000863F5" w:rsidTr="00397EA8" w14:paraId="5CD8D096"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3D5F431E"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0A9E9BF6"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1D1D97A" w14:textId="77777777">
            <w:pPr>
              <w:jc w:val="center"/>
              <w:rPr>
                <w:rFonts w:ascii="Calibri" w:hAnsi="Calibri" w:cs="Calibri"/>
                <w:sz w:val="18"/>
                <w:szCs w:val="18"/>
              </w:rPr>
            </w:pPr>
            <w:r w:rsidRPr="002C3A59">
              <w:rPr>
                <w:rFonts w:ascii="Calibri" w:hAnsi="Calibri" w:cs="Calibri"/>
                <w:sz w:val="18"/>
                <w:szCs w:val="18"/>
              </w:rPr>
              <w:t>PALMIRA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A90DE22" w14:textId="77777777">
            <w:pPr>
              <w:jc w:val="center"/>
              <w:rPr>
                <w:rFonts w:ascii="Calibri" w:hAnsi="Calibri" w:cs="Calibri"/>
                <w:b/>
                <w:bCs/>
                <w:sz w:val="18"/>
                <w:szCs w:val="18"/>
              </w:rPr>
            </w:pPr>
            <w:r w:rsidRPr="002C3A59">
              <w:rPr>
                <w:rFonts w:ascii="Calibri" w:hAnsi="Calibri" w:cs="Calibri"/>
                <w:b/>
                <w:bCs/>
                <w:sz w:val="18"/>
                <w:szCs w:val="18"/>
              </w:rPr>
              <w:t>12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2A69CC3" w14:textId="77777777">
            <w:pPr>
              <w:jc w:val="center"/>
              <w:rPr>
                <w:rFonts w:ascii="Calibri" w:hAnsi="Calibri" w:cs="Calibri"/>
                <w:b/>
                <w:bCs/>
                <w:sz w:val="18"/>
                <w:szCs w:val="18"/>
              </w:rPr>
            </w:pPr>
            <w:r w:rsidRPr="002C3A59">
              <w:rPr>
                <w:rFonts w:ascii="Calibri" w:hAnsi="Calibri" w:cs="Calibri"/>
                <w:b/>
                <w:bCs/>
                <w:sz w:val="18"/>
                <w:szCs w:val="18"/>
              </w:rPr>
              <w:t>15</w:t>
            </w:r>
          </w:p>
        </w:tc>
      </w:tr>
      <w:tr w:rsidRPr="002C3A59" w:rsidR="000863F5" w:rsidTr="00397EA8" w14:paraId="78B06C26"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04C6EBFA"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5E57955C"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109C575" w14:textId="77777777">
            <w:pPr>
              <w:jc w:val="center"/>
              <w:rPr>
                <w:rFonts w:ascii="Calibri" w:hAnsi="Calibri" w:cs="Calibri"/>
                <w:sz w:val="18"/>
                <w:szCs w:val="18"/>
              </w:rPr>
            </w:pPr>
            <w:r w:rsidRPr="002C3A59">
              <w:rPr>
                <w:rFonts w:ascii="Calibri" w:hAnsi="Calibri" w:cs="Calibri"/>
                <w:sz w:val="18"/>
                <w:szCs w:val="18"/>
              </w:rPr>
              <w:t>YUMBO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EE90DF1"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DC8BABA" w14:textId="77777777">
            <w:pPr>
              <w:jc w:val="center"/>
              <w:rPr>
                <w:rFonts w:ascii="Calibri" w:hAnsi="Calibri" w:cs="Calibri"/>
                <w:b/>
                <w:bCs/>
                <w:sz w:val="18"/>
                <w:szCs w:val="18"/>
              </w:rPr>
            </w:pPr>
            <w:r w:rsidRPr="002C3A59">
              <w:rPr>
                <w:rFonts w:ascii="Calibri" w:hAnsi="Calibri" w:cs="Calibri"/>
                <w:b/>
                <w:bCs/>
                <w:sz w:val="18"/>
                <w:szCs w:val="18"/>
              </w:rPr>
              <w:t>0</w:t>
            </w:r>
          </w:p>
        </w:tc>
      </w:tr>
      <w:tr w:rsidRPr="002C3A59" w:rsidR="000863F5" w:rsidTr="00397EA8" w14:paraId="14CA272C"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17543653"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14B4CF45"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780379F" w14:textId="77777777">
            <w:pPr>
              <w:jc w:val="center"/>
              <w:rPr>
                <w:rFonts w:ascii="Calibri" w:hAnsi="Calibri" w:cs="Calibri"/>
                <w:sz w:val="18"/>
                <w:szCs w:val="18"/>
              </w:rPr>
            </w:pPr>
            <w:r w:rsidRPr="002C3A59">
              <w:rPr>
                <w:rFonts w:ascii="Calibri" w:hAnsi="Calibri" w:cs="Calibri"/>
                <w:sz w:val="18"/>
                <w:szCs w:val="18"/>
              </w:rPr>
              <w:t>FLORIDA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CE2B963"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0EED0B8" w14:textId="77777777">
            <w:pPr>
              <w:jc w:val="center"/>
              <w:rPr>
                <w:rFonts w:ascii="Calibri" w:hAnsi="Calibri" w:cs="Calibri"/>
                <w:b/>
                <w:bCs/>
                <w:sz w:val="18"/>
                <w:szCs w:val="18"/>
              </w:rPr>
            </w:pPr>
            <w:r w:rsidRPr="002C3A59">
              <w:rPr>
                <w:rFonts w:ascii="Calibri" w:hAnsi="Calibri" w:cs="Calibri"/>
                <w:b/>
                <w:bCs/>
                <w:sz w:val="18"/>
                <w:szCs w:val="18"/>
              </w:rPr>
              <w:t>3</w:t>
            </w:r>
          </w:p>
        </w:tc>
      </w:tr>
      <w:tr w:rsidRPr="002C3A59" w:rsidR="000863F5" w:rsidTr="00397EA8" w14:paraId="25CE6C9E" w14:textId="77777777">
        <w:trPr>
          <w:trHeight w:val="285"/>
          <w:jc w:val="center"/>
        </w:trPr>
        <w:tc>
          <w:tcPr>
            <w:tcW w:w="2162" w:type="dxa"/>
            <w:vMerge w:val="restart"/>
            <w:tcBorders>
              <w:top w:val="nil"/>
              <w:left w:val="single" w:color="000000" w:sz="4" w:space="0"/>
              <w:bottom w:val="single" w:color="000000" w:sz="4" w:space="0"/>
              <w:right w:val="single" w:color="000000" w:sz="4" w:space="0"/>
            </w:tcBorders>
            <w:shd w:val="clear" w:color="auto" w:fill="auto"/>
            <w:noWrap/>
            <w:vAlign w:val="center"/>
            <w:hideMark/>
          </w:tcPr>
          <w:p w:rsidRPr="002C3A59" w:rsidR="000863F5" w:rsidRDefault="000863F5" w14:paraId="2A4D6E12" w14:textId="77777777">
            <w:pPr>
              <w:jc w:val="center"/>
              <w:rPr>
                <w:rFonts w:ascii="Calibri" w:hAnsi="Calibri" w:cs="Calibri"/>
                <w:sz w:val="18"/>
                <w:szCs w:val="18"/>
              </w:rPr>
            </w:pPr>
            <w:r w:rsidRPr="002C3A59">
              <w:rPr>
                <w:rFonts w:ascii="Calibri" w:hAnsi="Calibri" w:cs="Calibri"/>
                <w:sz w:val="18"/>
                <w:szCs w:val="18"/>
              </w:rPr>
              <w:t>Pacífico Sur</w:t>
            </w: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77846D05"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E5759C5" w14:textId="77777777">
            <w:pPr>
              <w:jc w:val="center"/>
              <w:rPr>
                <w:rFonts w:ascii="Calibri" w:hAnsi="Calibri" w:cs="Calibri"/>
                <w:sz w:val="18"/>
                <w:szCs w:val="18"/>
              </w:rPr>
            </w:pPr>
            <w:r w:rsidRPr="002C3A59">
              <w:rPr>
                <w:rFonts w:ascii="Calibri" w:hAnsi="Calibri" w:cs="Calibri"/>
                <w:sz w:val="18"/>
                <w:szCs w:val="18"/>
              </w:rPr>
              <w:t>PRADERA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81BA545" w14:textId="77777777">
            <w:pPr>
              <w:jc w:val="center"/>
              <w:rPr>
                <w:rFonts w:ascii="Calibri" w:hAnsi="Calibri" w:cs="Calibri"/>
                <w:b/>
                <w:bCs/>
                <w:sz w:val="18"/>
                <w:szCs w:val="18"/>
              </w:rPr>
            </w:pPr>
            <w:r w:rsidRPr="002C3A59">
              <w:rPr>
                <w:rFonts w:ascii="Calibri" w:hAnsi="Calibri" w:cs="Calibri"/>
                <w:b/>
                <w:bCs/>
                <w:sz w:val="18"/>
                <w:szCs w:val="18"/>
              </w:rPr>
              <w:t>3</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7A02595"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61D5F6DF"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7B29B8A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0A9E7F12"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D7D8E42" w14:textId="77777777">
            <w:pPr>
              <w:jc w:val="center"/>
              <w:rPr>
                <w:rFonts w:ascii="Calibri" w:hAnsi="Calibri" w:cs="Calibri"/>
                <w:sz w:val="18"/>
                <w:szCs w:val="18"/>
              </w:rPr>
            </w:pPr>
            <w:r w:rsidRPr="002C3A59">
              <w:rPr>
                <w:rFonts w:ascii="Calibri" w:hAnsi="Calibri" w:cs="Calibri"/>
                <w:sz w:val="18"/>
                <w:szCs w:val="18"/>
              </w:rPr>
              <w:t>CALI</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4C76712" w14:textId="77777777">
            <w:pPr>
              <w:jc w:val="center"/>
              <w:rPr>
                <w:rFonts w:ascii="Calibri" w:hAnsi="Calibri" w:cs="Calibri"/>
                <w:b/>
                <w:bCs/>
                <w:sz w:val="18"/>
                <w:szCs w:val="18"/>
              </w:rPr>
            </w:pPr>
            <w:r w:rsidRPr="002C3A59">
              <w:rPr>
                <w:rFonts w:ascii="Calibri" w:hAnsi="Calibri" w:cs="Calibri"/>
                <w:b/>
                <w:bCs/>
                <w:sz w:val="18"/>
                <w:szCs w:val="18"/>
              </w:rPr>
              <w:t>212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0CA095D" w14:textId="77777777">
            <w:pPr>
              <w:jc w:val="center"/>
              <w:rPr>
                <w:rFonts w:ascii="Calibri" w:hAnsi="Calibri" w:cs="Calibri"/>
                <w:b/>
                <w:bCs/>
                <w:sz w:val="18"/>
                <w:szCs w:val="18"/>
              </w:rPr>
            </w:pPr>
            <w:r w:rsidRPr="002C3A59">
              <w:rPr>
                <w:rFonts w:ascii="Calibri" w:hAnsi="Calibri" w:cs="Calibri"/>
                <w:b/>
                <w:bCs/>
                <w:sz w:val="18"/>
                <w:szCs w:val="18"/>
              </w:rPr>
              <w:t>281</w:t>
            </w:r>
          </w:p>
        </w:tc>
      </w:tr>
      <w:tr w:rsidRPr="002C3A59" w:rsidR="000863F5" w:rsidTr="00397EA8" w14:paraId="4C2E1C4F"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686CAAC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2BE114A0"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4E100A9" w14:textId="77777777">
            <w:pPr>
              <w:jc w:val="center"/>
              <w:rPr>
                <w:rFonts w:ascii="Calibri" w:hAnsi="Calibri" w:cs="Calibri"/>
                <w:sz w:val="18"/>
                <w:szCs w:val="18"/>
              </w:rPr>
            </w:pPr>
            <w:r w:rsidRPr="002C3A59">
              <w:rPr>
                <w:rFonts w:ascii="Calibri" w:hAnsi="Calibri" w:cs="Calibri"/>
                <w:sz w:val="18"/>
                <w:szCs w:val="18"/>
              </w:rPr>
              <w:t>BUENAVENT</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6E3389F" w14:textId="77777777">
            <w:pPr>
              <w:jc w:val="center"/>
              <w:rPr>
                <w:rFonts w:ascii="Calibri" w:hAnsi="Calibri" w:cs="Calibri"/>
                <w:b/>
                <w:bCs/>
                <w:sz w:val="18"/>
                <w:szCs w:val="18"/>
              </w:rPr>
            </w:pPr>
            <w:r w:rsidRPr="002C3A59">
              <w:rPr>
                <w:rFonts w:ascii="Calibri" w:hAnsi="Calibri" w:cs="Calibri"/>
                <w:b/>
                <w:bCs/>
                <w:sz w:val="18"/>
                <w:szCs w:val="18"/>
              </w:rPr>
              <w:t>354</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60014E4" w14:textId="77777777">
            <w:pPr>
              <w:jc w:val="center"/>
              <w:rPr>
                <w:rFonts w:ascii="Calibri" w:hAnsi="Calibri" w:cs="Calibri"/>
                <w:b/>
                <w:bCs/>
                <w:sz w:val="18"/>
                <w:szCs w:val="18"/>
              </w:rPr>
            </w:pPr>
            <w:r w:rsidRPr="002C3A59">
              <w:rPr>
                <w:rFonts w:ascii="Calibri" w:hAnsi="Calibri" w:cs="Calibri"/>
                <w:b/>
                <w:bCs/>
                <w:sz w:val="18"/>
                <w:szCs w:val="18"/>
              </w:rPr>
              <w:t>832</w:t>
            </w:r>
          </w:p>
        </w:tc>
      </w:tr>
      <w:tr w:rsidRPr="002C3A59" w:rsidR="000863F5" w:rsidTr="00397EA8" w14:paraId="1C3DB582"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2000E65B"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5D91FADD"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451C6E7" w14:textId="77777777">
            <w:pPr>
              <w:jc w:val="center"/>
              <w:rPr>
                <w:rFonts w:ascii="Calibri" w:hAnsi="Calibri" w:cs="Calibri"/>
                <w:sz w:val="18"/>
                <w:szCs w:val="18"/>
              </w:rPr>
            </w:pPr>
            <w:r w:rsidRPr="002C3A59">
              <w:rPr>
                <w:rFonts w:ascii="Calibri" w:hAnsi="Calibri" w:cs="Calibri"/>
                <w:sz w:val="18"/>
                <w:szCs w:val="18"/>
              </w:rPr>
              <w:t>GUAPI</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04864DC" w14:textId="77777777">
            <w:pPr>
              <w:jc w:val="center"/>
              <w:rPr>
                <w:rFonts w:ascii="Calibri" w:hAnsi="Calibri" w:cs="Calibri"/>
                <w:b/>
                <w:bCs/>
                <w:sz w:val="18"/>
                <w:szCs w:val="18"/>
              </w:rPr>
            </w:pPr>
            <w:r w:rsidRPr="002C3A59">
              <w:rPr>
                <w:rFonts w:ascii="Calibri" w:hAnsi="Calibri" w:cs="Calibri"/>
                <w:b/>
                <w:bCs/>
                <w:sz w:val="18"/>
                <w:szCs w:val="18"/>
              </w:rPr>
              <w:t>0</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45216B3" w14:textId="77777777">
            <w:pPr>
              <w:jc w:val="center"/>
              <w:rPr>
                <w:rFonts w:ascii="Calibri" w:hAnsi="Calibri" w:cs="Calibri"/>
                <w:b/>
                <w:bCs/>
                <w:sz w:val="18"/>
                <w:szCs w:val="18"/>
              </w:rPr>
            </w:pPr>
            <w:r w:rsidRPr="002C3A59">
              <w:rPr>
                <w:rFonts w:ascii="Calibri" w:hAnsi="Calibri" w:cs="Calibri"/>
                <w:b/>
                <w:bCs/>
                <w:sz w:val="18"/>
                <w:szCs w:val="18"/>
              </w:rPr>
              <w:t>2</w:t>
            </w:r>
          </w:p>
        </w:tc>
      </w:tr>
      <w:tr w:rsidRPr="002C3A59" w:rsidR="000863F5" w:rsidTr="00397EA8" w14:paraId="365950C7"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29D24F7C" w14:textId="77777777">
            <w:pPr>
              <w:rPr>
                <w:rFonts w:ascii="Calibri" w:hAnsi="Calibri" w:cs="Calibri"/>
                <w:sz w:val="18"/>
                <w:szCs w:val="18"/>
              </w:rPr>
            </w:pP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044008DD"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Nariño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397EA8" w14:paraId="27A0BE55" w14:textId="6699E595">
            <w:pPr>
              <w:jc w:val="center"/>
              <w:rPr>
                <w:rFonts w:ascii="Calibri" w:hAnsi="Calibri" w:cs="Calibri"/>
                <w:b/>
                <w:bCs/>
                <w:color w:val="FFFFFF"/>
                <w:sz w:val="18"/>
                <w:szCs w:val="18"/>
              </w:rPr>
            </w:pPr>
            <w:r w:rsidRPr="002C3A59">
              <w:rPr>
                <w:rFonts w:ascii="Calibri" w:hAnsi="Calibri" w:cs="Calibri"/>
                <w:b/>
                <w:bCs/>
                <w:color w:val="FFFFFF"/>
                <w:sz w:val="18"/>
                <w:szCs w:val="18"/>
              </w:rPr>
              <w:t>Departamento sin</w:t>
            </w:r>
            <w:r w:rsidRPr="002C3A59" w:rsidR="000863F5">
              <w:rPr>
                <w:rFonts w:ascii="Calibri" w:hAnsi="Calibri" w:cs="Calibri"/>
                <w:b/>
                <w:bCs/>
                <w:color w:val="FFFFFF"/>
                <w:sz w:val="18"/>
                <w:szCs w:val="18"/>
              </w:rPr>
              <w:t xml:space="preserve"> municipio</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5CB2979F"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154</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4A6F994F"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219</w:t>
            </w:r>
          </w:p>
        </w:tc>
      </w:tr>
      <w:tr w:rsidRPr="002C3A59" w:rsidR="000863F5" w:rsidTr="00397EA8" w14:paraId="39E589E4"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1B7CBD69" w14:textId="77777777">
            <w:pPr>
              <w:rPr>
                <w:rFonts w:ascii="Calibri" w:hAnsi="Calibri" w:cs="Calibri"/>
                <w:sz w:val="18"/>
                <w:szCs w:val="18"/>
              </w:rPr>
            </w:pP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1B7B13D4"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397EA8" w14:paraId="5BB465B6" w14:textId="5A223948">
            <w:pPr>
              <w:jc w:val="center"/>
              <w:rPr>
                <w:rFonts w:ascii="Calibri" w:hAnsi="Calibri" w:cs="Calibri"/>
                <w:b/>
                <w:bCs/>
                <w:color w:val="FFFFFF"/>
                <w:sz w:val="18"/>
                <w:szCs w:val="18"/>
              </w:rPr>
            </w:pPr>
            <w:r w:rsidRPr="002C3A59">
              <w:rPr>
                <w:rFonts w:ascii="Calibri" w:hAnsi="Calibri" w:cs="Calibri"/>
                <w:b/>
                <w:bCs/>
                <w:color w:val="FFFFFF"/>
                <w:sz w:val="18"/>
                <w:szCs w:val="18"/>
              </w:rPr>
              <w:t>T</w:t>
            </w:r>
            <w:r w:rsidRPr="002C3A59" w:rsidR="000863F5">
              <w:rPr>
                <w:rFonts w:ascii="Calibri" w:hAnsi="Calibri" w:cs="Calibri"/>
                <w:b/>
                <w:bCs/>
                <w:color w:val="FFFFFF"/>
                <w:sz w:val="18"/>
                <w:szCs w:val="18"/>
              </w:rPr>
              <w:t>otal munici</w:t>
            </w:r>
            <w:r w:rsidRPr="002C3A59">
              <w:rPr>
                <w:rFonts w:ascii="Calibri" w:hAnsi="Calibri" w:cs="Calibri"/>
                <w:b/>
                <w:bCs/>
                <w:color w:val="FFFFFF"/>
                <w:sz w:val="18"/>
                <w:szCs w:val="18"/>
              </w:rPr>
              <w:t>pi</w:t>
            </w:r>
            <w:r w:rsidRPr="002C3A59" w:rsidR="000863F5">
              <w:rPr>
                <w:rFonts w:ascii="Calibri" w:hAnsi="Calibri" w:cs="Calibri"/>
                <w:b/>
                <w:bCs/>
                <w:color w:val="FFFFFF"/>
                <w:sz w:val="18"/>
                <w:szCs w:val="18"/>
              </w:rPr>
              <w:t xml:space="preserve">os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32AECBB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95</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76C9E1BA"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115</w:t>
            </w:r>
          </w:p>
        </w:tc>
      </w:tr>
      <w:tr w:rsidRPr="002C3A59" w:rsidR="000863F5" w:rsidTr="00397EA8" w14:paraId="3D775391"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35E7CA44" w14:textId="77777777">
            <w:pPr>
              <w:rPr>
                <w:rFonts w:ascii="Calibri" w:hAnsi="Calibri" w:cs="Calibri"/>
                <w:sz w:val="18"/>
                <w:szCs w:val="18"/>
              </w:rPr>
            </w:pPr>
          </w:p>
        </w:tc>
        <w:tc>
          <w:tcPr>
            <w:tcW w:w="1519" w:type="dxa"/>
            <w:tcBorders>
              <w:top w:val="nil"/>
              <w:left w:val="nil"/>
              <w:bottom w:val="nil"/>
              <w:right w:val="single" w:color="000000" w:sz="4" w:space="0"/>
            </w:tcBorders>
            <w:shd w:val="clear" w:color="000000" w:fill="4472C4"/>
            <w:vAlign w:val="center"/>
            <w:hideMark/>
          </w:tcPr>
          <w:p w:rsidRPr="002C3A59" w:rsidR="000863F5" w:rsidRDefault="000863F5" w14:paraId="184775C3"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087D724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Nariño  </w:t>
            </w:r>
          </w:p>
        </w:tc>
        <w:tc>
          <w:tcPr>
            <w:tcW w:w="2126"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4F95459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249</w:t>
            </w:r>
          </w:p>
        </w:tc>
        <w:tc>
          <w:tcPr>
            <w:tcW w:w="1701" w:type="dxa"/>
            <w:tcBorders>
              <w:top w:val="nil"/>
              <w:left w:val="nil"/>
              <w:bottom w:val="single" w:color="000000" w:sz="4" w:space="0"/>
              <w:right w:val="single" w:color="000000" w:sz="4" w:space="0"/>
            </w:tcBorders>
            <w:shd w:val="clear" w:color="F7CAAC" w:fill="4472C4"/>
            <w:noWrap/>
            <w:vAlign w:val="bottom"/>
            <w:hideMark/>
          </w:tcPr>
          <w:p w:rsidRPr="002C3A59" w:rsidR="000863F5" w:rsidRDefault="000863F5" w14:paraId="2C9A7B42"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334</w:t>
            </w:r>
          </w:p>
        </w:tc>
      </w:tr>
      <w:tr w:rsidRPr="002C3A59" w:rsidR="000863F5" w:rsidTr="00397EA8" w14:paraId="43304458"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25CDAB2F"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5E2CE4D1"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B530F59" w14:textId="77777777">
            <w:pPr>
              <w:jc w:val="center"/>
              <w:rPr>
                <w:rFonts w:ascii="Calibri" w:hAnsi="Calibri" w:cs="Calibri"/>
                <w:sz w:val="18"/>
                <w:szCs w:val="18"/>
              </w:rPr>
            </w:pPr>
            <w:r w:rsidRPr="002C3A59">
              <w:rPr>
                <w:rFonts w:ascii="Calibri" w:hAnsi="Calibri" w:cs="Calibri"/>
                <w:sz w:val="18"/>
                <w:szCs w:val="18"/>
              </w:rPr>
              <w:t>PASTO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C80B8FA" w14:textId="77777777">
            <w:pPr>
              <w:jc w:val="center"/>
              <w:rPr>
                <w:rFonts w:ascii="Calibri" w:hAnsi="Calibri" w:cs="Calibri"/>
                <w:b/>
                <w:bCs/>
                <w:sz w:val="18"/>
                <w:szCs w:val="18"/>
              </w:rPr>
            </w:pPr>
            <w:r w:rsidRPr="002C3A59">
              <w:rPr>
                <w:rFonts w:ascii="Calibri" w:hAnsi="Calibri" w:cs="Calibri"/>
                <w:b/>
                <w:bCs/>
                <w:sz w:val="18"/>
                <w:szCs w:val="18"/>
              </w:rPr>
              <w:t>17</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1451B2C" w14:textId="77777777">
            <w:pPr>
              <w:jc w:val="center"/>
              <w:rPr>
                <w:rFonts w:ascii="Calibri" w:hAnsi="Calibri" w:cs="Calibri"/>
                <w:b/>
                <w:bCs/>
                <w:sz w:val="18"/>
                <w:szCs w:val="18"/>
              </w:rPr>
            </w:pPr>
            <w:r w:rsidRPr="002C3A59">
              <w:rPr>
                <w:rFonts w:ascii="Calibri" w:hAnsi="Calibri" w:cs="Calibri"/>
                <w:b/>
                <w:bCs/>
                <w:sz w:val="18"/>
                <w:szCs w:val="18"/>
              </w:rPr>
              <w:t>27</w:t>
            </w:r>
          </w:p>
        </w:tc>
      </w:tr>
      <w:tr w:rsidRPr="002C3A59" w:rsidR="000863F5" w:rsidTr="00397EA8" w14:paraId="48E97E00"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2DBACA3F"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71EDAA66"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5AF1140" w14:textId="77777777">
            <w:pPr>
              <w:jc w:val="center"/>
              <w:rPr>
                <w:rFonts w:ascii="Calibri" w:hAnsi="Calibri" w:cs="Calibri"/>
                <w:sz w:val="18"/>
                <w:szCs w:val="18"/>
              </w:rPr>
            </w:pPr>
            <w:r w:rsidRPr="002C3A59">
              <w:rPr>
                <w:rFonts w:ascii="Calibri" w:hAnsi="Calibri" w:cs="Calibri"/>
                <w:sz w:val="18"/>
                <w:szCs w:val="18"/>
              </w:rPr>
              <w:t>BARBACOAS</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835AA60" w14:textId="77777777">
            <w:pPr>
              <w:jc w:val="center"/>
              <w:rPr>
                <w:rFonts w:ascii="Calibri" w:hAnsi="Calibri" w:cs="Calibri"/>
                <w:b/>
                <w:bCs/>
                <w:sz w:val="18"/>
                <w:szCs w:val="18"/>
              </w:rPr>
            </w:pPr>
            <w:r w:rsidRPr="002C3A59">
              <w:rPr>
                <w:rFonts w:ascii="Calibri" w:hAnsi="Calibri" w:cs="Calibri"/>
                <w:b/>
                <w:bCs/>
                <w:sz w:val="18"/>
                <w:szCs w:val="18"/>
              </w:rPr>
              <w:t>0</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6DD614D1" w14:textId="77777777">
            <w:pPr>
              <w:jc w:val="center"/>
              <w:rPr>
                <w:rFonts w:ascii="Calibri" w:hAnsi="Calibri" w:cs="Calibri"/>
                <w:b/>
                <w:bCs/>
                <w:sz w:val="18"/>
                <w:szCs w:val="18"/>
              </w:rPr>
            </w:pPr>
            <w:r w:rsidRPr="002C3A59">
              <w:rPr>
                <w:rFonts w:ascii="Calibri" w:hAnsi="Calibri" w:cs="Calibri"/>
                <w:b/>
                <w:bCs/>
                <w:sz w:val="18"/>
                <w:szCs w:val="18"/>
              </w:rPr>
              <w:t>5</w:t>
            </w:r>
          </w:p>
        </w:tc>
      </w:tr>
      <w:tr w:rsidRPr="002C3A59" w:rsidR="000863F5" w:rsidTr="00397EA8" w14:paraId="3C2EAB41"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7BAE76CF"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6F10E041"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577FD98" w14:textId="77777777">
            <w:pPr>
              <w:jc w:val="center"/>
              <w:rPr>
                <w:rFonts w:ascii="Calibri" w:hAnsi="Calibri" w:cs="Calibri"/>
                <w:sz w:val="18"/>
                <w:szCs w:val="18"/>
              </w:rPr>
            </w:pPr>
            <w:r w:rsidRPr="002C3A59">
              <w:rPr>
                <w:rFonts w:ascii="Calibri" w:hAnsi="Calibri" w:cs="Calibri"/>
                <w:sz w:val="18"/>
                <w:szCs w:val="18"/>
              </w:rPr>
              <w:t>RICAURTE</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748A449"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8D345EE"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316F1A06"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656CB6C0"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16ABD14C"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8891983" w14:textId="77777777">
            <w:pPr>
              <w:jc w:val="center"/>
              <w:rPr>
                <w:rFonts w:ascii="Calibri" w:hAnsi="Calibri" w:cs="Calibri"/>
                <w:sz w:val="18"/>
                <w:szCs w:val="18"/>
              </w:rPr>
            </w:pPr>
            <w:r w:rsidRPr="002C3A59">
              <w:rPr>
                <w:rFonts w:ascii="Calibri" w:hAnsi="Calibri" w:cs="Calibri"/>
                <w:sz w:val="18"/>
                <w:szCs w:val="18"/>
              </w:rPr>
              <w:t>STA BARBARA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1EA4ACAE" w14:textId="77777777">
            <w:pPr>
              <w:jc w:val="center"/>
              <w:rPr>
                <w:rFonts w:ascii="Calibri" w:hAnsi="Calibri" w:cs="Calibri"/>
                <w:b/>
                <w:bCs/>
                <w:sz w:val="18"/>
                <w:szCs w:val="18"/>
              </w:rPr>
            </w:pPr>
            <w:r w:rsidRPr="002C3A59">
              <w:rPr>
                <w:rFonts w:ascii="Calibri" w:hAnsi="Calibri" w:cs="Calibri"/>
                <w:b/>
                <w:bCs/>
                <w:sz w:val="18"/>
                <w:szCs w:val="18"/>
              </w:rPr>
              <w:t>1</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2E814CE1" w14:textId="77777777">
            <w:pPr>
              <w:jc w:val="center"/>
              <w:rPr>
                <w:rFonts w:ascii="Calibri" w:hAnsi="Calibri" w:cs="Calibri"/>
                <w:b/>
                <w:bCs/>
                <w:sz w:val="18"/>
                <w:szCs w:val="18"/>
              </w:rPr>
            </w:pPr>
            <w:r w:rsidRPr="002C3A59">
              <w:rPr>
                <w:rFonts w:ascii="Calibri" w:hAnsi="Calibri" w:cs="Calibri"/>
                <w:b/>
                <w:bCs/>
                <w:sz w:val="18"/>
                <w:szCs w:val="18"/>
              </w:rPr>
              <w:t>0</w:t>
            </w:r>
          </w:p>
        </w:tc>
      </w:tr>
      <w:tr w:rsidRPr="002C3A59" w:rsidR="000863F5" w:rsidTr="00397EA8" w14:paraId="7672D362"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0E461A32"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3267A49D"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D22FA91" w14:textId="77777777">
            <w:pPr>
              <w:jc w:val="center"/>
              <w:rPr>
                <w:rFonts w:ascii="Calibri" w:hAnsi="Calibri" w:cs="Calibri"/>
                <w:sz w:val="18"/>
                <w:szCs w:val="18"/>
              </w:rPr>
            </w:pPr>
            <w:r w:rsidRPr="002C3A59">
              <w:rPr>
                <w:rFonts w:ascii="Calibri" w:hAnsi="Calibri" w:cs="Calibri"/>
                <w:sz w:val="18"/>
                <w:szCs w:val="18"/>
              </w:rPr>
              <w:t>POLICARPA</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1F37D38" w14:textId="77777777">
            <w:pPr>
              <w:jc w:val="center"/>
              <w:rPr>
                <w:rFonts w:ascii="Calibri" w:hAnsi="Calibri" w:cs="Calibri"/>
                <w:b/>
                <w:bCs/>
                <w:sz w:val="18"/>
                <w:szCs w:val="18"/>
              </w:rPr>
            </w:pPr>
            <w:r w:rsidRPr="002C3A59">
              <w:rPr>
                <w:rFonts w:ascii="Calibri" w:hAnsi="Calibri" w:cs="Calibri"/>
                <w:b/>
                <w:bCs/>
                <w:sz w:val="18"/>
                <w:szCs w:val="18"/>
              </w:rPr>
              <w:t>8</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0517A071" w14:textId="77777777">
            <w:pPr>
              <w:jc w:val="center"/>
              <w:rPr>
                <w:rFonts w:ascii="Calibri" w:hAnsi="Calibri" w:cs="Calibri"/>
                <w:b/>
                <w:bCs/>
                <w:sz w:val="18"/>
                <w:szCs w:val="18"/>
              </w:rPr>
            </w:pPr>
            <w:r w:rsidRPr="002C3A59">
              <w:rPr>
                <w:rFonts w:ascii="Calibri" w:hAnsi="Calibri" w:cs="Calibri"/>
                <w:b/>
                <w:bCs/>
                <w:sz w:val="18"/>
                <w:szCs w:val="18"/>
              </w:rPr>
              <w:t>1</w:t>
            </w:r>
          </w:p>
        </w:tc>
      </w:tr>
      <w:tr w:rsidRPr="002C3A59" w:rsidR="000863F5" w:rsidTr="00397EA8" w14:paraId="5316718D" w14:textId="77777777">
        <w:trPr>
          <w:trHeight w:val="285"/>
          <w:jc w:val="center"/>
        </w:trPr>
        <w:tc>
          <w:tcPr>
            <w:tcW w:w="2162" w:type="dxa"/>
            <w:vMerge/>
            <w:tcBorders>
              <w:top w:val="nil"/>
              <w:left w:val="single" w:color="000000" w:sz="4" w:space="0"/>
              <w:bottom w:val="single" w:color="000000" w:sz="4" w:space="0"/>
              <w:right w:val="single" w:color="000000" w:sz="4" w:space="0"/>
            </w:tcBorders>
            <w:vAlign w:val="center"/>
            <w:hideMark/>
          </w:tcPr>
          <w:p w:rsidRPr="002C3A59" w:rsidR="000863F5" w:rsidRDefault="000863F5" w14:paraId="2E24499E" w14:textId="77777777">
            <w:pPr>
              <w:rPr>
                <w:rFonts w:ascii="Calibri" w:hAnsi="Calibri" w:cs="Calibri"/>
                <w:sz w:val="18"/>
                <w:szCs w:val="18"/>
              </w:rPr>
            </w:pP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41290558"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5DBEDDBA" w14:textId="77777777">
            <w:pPr>
              <w:jc w:val="center"/>
              <w:rPr>
                <w:rFonts w:ascii="Calibri" w:hAnsi="Calibri" w:cs="Calibri"/>
                <w:sz w:val="18"/>
                <w:szCs w:val="18"/>
              </w:rPr>
            </w:pPr>
            <w:r w:rsidRPr="002C3A59">
              <w:rPr>
                <w:rFonts w:ascii="Calibri" w:hAnsi="Calibri" w:cs="Calibri"/>
                <w:sz w:val="18"/>
                <w:szCs w:val="18"/>
              </w:rPr>
              <w:t>TUMACO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E4D23D3" w14:textId="77777777">
            <w:pPr>
              <w:jc w:val="center"/>
              <w:rPr>
                <w:rFonts w:ascii="Calibri" w:hAnsi="Calibri" w:cs="Calibri"/>
                <w:b/>
                <w:bCs/>
                <w:sz w:val="18"/>
                <w:szCs w:val="18"/>
              </w:rPr>
            </w:pPr>
            <w:r w:rsidRPr="002C3A59">
              <w:rPr>
                <w:rFonts w:ascii="Calibri" w:hAnsi="Calibri" w:cs="Calibri"/>
                <w:b/>
                <w:bCs/>
                <w:sz w:val="18"/>
                <w:szCs w:val="18"/>
              </w:rPr>
              <w:t>56</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0644E22" w14:textId="77777777">
            <w:pPr>
              <w:jc w:val="center"/>
              <w:rPr>
                <w:rFonts w:ascii="Calibri" w:hAnsi="Calibri" w:cs="Calibri"/>
                <w:b/>
                <w:bCs/>
                <w:sz w:val="18"/>
                <w:szCs w:val="18"/>
              </w:rPr>
            </w:pPr>
            <w:r w:rsidRPr="002C3A59">
              <w:rPr>
                <w:rFonts w:ascii="Calibri" w:hAnsi="Calibri" w:cs="Calibri"/>
                <w:b/>
                <w:bCs/>
                <w:sz w:val="18"/>
                <w:szCs w:val="18"/>
              </w:rPr>
              <w:t>73</w:t>
            </w:r>
          </w:p>
        </w:tc>
      </w:tr>
      <w:tr w:rsidRPr="002C3A59" w:rsidR="000863F5" w:rsidTr="00397EA8" w14:paraId="1E417D46" w14:textId="77777777">
        <w:trPr>
          <w:trHeight w:val="285"/>
          <w:jc w:val="center"/>
        </w:trPr>
        <w:tc>
          <w:tcPr>
            <w:tcW w:w="2162" w:type="dxa"/>
            <w:tcBorders>
              <w:top w:val="nil"/>
              <w:left w:val="single" w:color="000000" w:sz="4" w:space="0"/>
              <w:bottom w:val="single" w:color="000000" w:sz="4" w:space="0"/>
              <w:right w:val="single" w:color="000000" w:sz="4" w:space="0"/>
            </w:tcBorders>
            <w:shd w:val="clear" w:color="auto" w:fill="auto"/>
            <w:noWrap/>
            <w:vAlign w:val="center"/>
            <w:hideMark/>
          </w:tcPr>
          <w:p w:rsidRPr="002C3A59" w:rsidR="000863F5" w:rsidRDefault="000863F5" w14:paraId="1F0F0A29" w14:textId="77777777">
            <w:pPr>
              <w:jc w:val="center"/>
              <w:rPr>
                <w:rFonts w:ascii="Calibri" w:hAnsi="Calibri" w:cs="Calibri"/>
                <w:sz w:val="18"/>
                <w:szCs w:val="18"/>
              </w:rPr>
            </w:pPr>
            <w:r w:rsidRPr="002C3A59">
              <w:rPr>
                <w:rFonts w:ascii="Calibri" w:hAnsi="Calibri" w:cs="Calibri"/>
                <w:sz w:val="18"/>
                <w:szCs w:val="18"/>
              </w:rPr>
              <w:t> </w:t>
            </w:r>
          </w:p>
        </w:tc>
        <w:tc>
          <w:tcPr>
            <w:tcW w:w="1519" w:type="dxa"/>
            <w:tcBorders>
              <w:top w:val="single" w:color="000000" w:sz="4" w:space="0"/>
              <w:left w:val="nil"/>
              <w:bottom w:val="nil"/>
              <w:right w:val="single" w:color="000000" w:sz="4" w:space="0"/>
            </w:tcBorders>
            <w:shd w:val="clear" w:color="auto" w:fill="auto"/>
            <w:noWrap/>
            <w:vAlign w:val="center"/>
            <w:hideMark/>
          </w:tcPr>
          <w:p w:rsidRPr="002C3A59" w:rsidR="000863F5" w:rsidRDefault="000863F5" w14:paraId="1F059BDE" w14:textId="77777777">
            <w:pPr>
              <w:jc w:val="center"/>
              <w:rPr>
                <w:rFonts w:ascii="Calibri" w:hAnsi="Calibri" w:cs="Calibri"/>
                <w:sz w:val="18"/>
                <w:szCs w:val="18"/>
              </w:rPr>
            </w:pPr>
            <w:r w:rsidRPr="002C3A59">
              <w:rPr>
                <w:rFonts w:ascii="Calibri" w:hAnsi="Calibri" w:cs="Calibri"/>
                <w:sz w:val="18"/>
                <w:szCs w:val="18"/>
              </w:rPr>
              <w:t>Choco</w:t>
            </w:r>
          </w:p>
        </w:tc>
        <w:tc>
          <w:tcPr>
            <w:tcW w:w="2977"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35394660" w14:textId="77777777">
            <w:pPr>
              <w:jc w:val="center"/>
              <w:rPr>
                <w:rFonts w:ascii="Calibri" w:hAnsi="Calibri" w:cs="Calibri"/>
                <w:sz w:val="18"/>
                <w:szCs w:val="18"/>
              </w:rPr>
            </w:pPr>
            <w:r w:rsidRPr="002C3A59">
              <w:rPr>
                <w:rFonts w:ascii="Calibri" w:hAnsi="Calibri" w:cs="Calibri"/>
                <w:sz w:val="18"/>
                <w:szCs w:val="18"/>
              </w:rPr>
              <w:t>RIOSUCIO</w:t>
            </w:r>
          </w:p>
        </w:tc>
        <w:tc>
          <w:tcPr>
            <w:tcW w:w="2126"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714DA996" w14:textId="77777777">
            <w:pPr>
              <w:jc w:val="center"/>
              <w:rPr>
                <w:rFonts w:ascii="Calibri" w:hAnsi="Calibri" w:cs="Calibri"/>
                <w:b/>
                <w:bCs/>
                <w:sz w:val="18"/>
                <w:szCs w:val="18"/>
              </w:rPr>
            </w:pPr>
            <w:r w:rsidRPr="002C3A59">
              <w:rPr>
                <w:rFonts w:ascii="Calibri" w:hAnsi="Calibri" w:cs="Calibri"/>
                <w:b/>
                <w:bCs/>
                <w:sz w:val="18"/>
                <w:szCs w:val="18"/>
              </w:rPr>
              <w:t>12</w:t>
            </w:r>
          </w:p>
        </w:tc>
        <w:tc>
          <w:tcPr>
            <w:tcW w:w="1701" w:type="dxa"/>
            <w:tcBorders>
              <w:top w:val="nil"/>
              <w:left w:val="nil"/>
              <w:bottom w:val="single" w:color="000000" w:sz="4" w:space="0"/>
              <w:right w:val="single" w:color="000000" w:sz="4" w:space="0"/>
            </w:tcBorders>
            <w:shd w:val="clear" w:color="auto" w:fill="auto"/>
            <w:noWrap/>
            <w:vAlign w:val="bottom"/>
            <w:hideMark/>
          </w:tcPr>
          <w:p w:rsidRPr="002C3A59" w:rsidR="000863F5" w:rsidRDefault="000863F5" w14:paraId="4B6FE218" w14:textId="77777777">
            <w:pPr>
              <w:jc w:val="center"/>
              <w:rPr>
                <w:rFonts w:ascii="Calibri" w:hAnsi="Calibri" w:cs="Calibri"/>
                <w:b/>
                <w:bCs/>
                <w:sz w:val="18"/>
                <w:szCs w:val="18"/>
              </w:rPr>
            </w:pPr>
            <w:r w:rsidRPr="002C3A59">
              <w:rPr>
                <w:rFonts w:ascii="Calibri" w:hAnsi="Calibri" w:cs="Calibri"/>
                <w:b/>
                <w:bCs/>
                <w:sz w:val="18"/>
                <w:szCs w:val="18"/>
              </w:rPr>
              <w:t>8</w:t>
            </w:r>
          </w:p>
        </w:tc>
      </w:tr>
      <w:tr w:rsidRPr="002C3A59" w:rsidR="000863F5" w:rsidTr="00397EA8" w14:paraId="482FD2B3" w14:textId="77777777">
        <w:trPr>
          <w:trHeight w:val="285"/>
          <w:jc w:val="center"/>
        </w:trPr>
        <w:tc>
          <w:tcPr>
            <w:tcW w:w="2162" w:type="dxa"/>
            <w:tcBorders>
              <w:top w:val="nil"/>
              <w:left w:val="single" w:color="000000" w:sz="4" w:space="0"/>
              <w:bottom w:val="single" w:color="000000" w:sz="4" w:space="0"/>
              <w:right w:val="single" w:color="000000" w:sz="4" w:space="0"/>
            </w:tcBorders>
            <w:shd w:val="clear" w:color="auto" w:fill="auto"/>
            <w:noWrap/>
            <w:vAlign w:val="bottom"/>
            <w:hideMark/>
          </w:tcPr>
          <w:p w:rsidRPr="002C3A59" w:rsidR="000863F5" w:rsidRDefault="000863F5" w14:paraId="516FB601" w14:textId="77777777">
            <w:pPr>
              <w:jc w:val="center"/>
              <w:rPr>
                <w:rFonts w:ascii="Calibri" w:hAnsi="Calibri" w:cs="Calibri"/>
                <w:sz w:val="18"/>
                <w:szCs w:val="18"/>
              </w:rPr>
            </w:pPr>
            <w:r w:rsidRPr="002C3A59">
              <w:rPr>
                <w:rFonts w:ascii="Calibri" w:hAnsi="Calibri" w:cs="Calibri"/>
                <w:sz w:val="18"/>
                <w:szCs w:val="18"/>
              </w:rPr>
              <w:t> </w:t>
            </w:r>
          </w:p>
        </w:tc>
        <w:tc>
          <w:tcPr>
            <w:tcW w:w="1519" w:type="dxa"/>
            <w:tcBorders>
              <w:top w:val="single" w:color="000000" w:sz="4" w:space="0"/>
              <w:left w:val="nil"/>
              <w:bottom w:val="single" w:color="000000" w:sz="4" w:space="0"/>
              <w:right w:val="single" w:color="000000" w:sz="4" w:space="0"/>
            </w:tcBorders>
            <w:shd w:val="clear" w:color="000000" w:fill="4472C4"/>
            <w:noWrap/>
            <w:vAlign w:val="bottom"/>
            <w:hideMark/>
          </w:tcPr>
          <w:p w:rsidRPr="002C3A59" w:rsidR="000863F5" w:rsidRDefault="000863F5" w14:paraId="45A61A75"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2977" w:type="dxa"/>
            <w:tcBorders>
              <w:top w:val="nil"/>
              <w:left w:val="nil"/>
              <w:bottom w:val="single" w:color="000000" w:sz="4" w:space="0"/>
              <w:right w:val="single" w:color="000000" w:sz="4" w:space="0"/>
            </w:tcBorders>
            <w:shd w:val="clear" w:color="000000" w:fill="4472C4"/>
            <w:noWrap/>
            <w:vAlign w:val="bottom"/>
            <w:hideMark/>
          </w:tcPr>
          <w:p w:rsidRPr="002C3A59" w:rsidR="000863F5" w:rsidRDefault="000863F5" w14:paraId="1051C908" w14:textId="77777777">
            <w:pPr>
              <w:jc w:val="center"/>
              <w:rPr>
                <w:rFonts w:ascii="Calibri" w:hAnsi="Calibri" w:cs="Calibri"/>
                <w:color w:val="FFFFFF"/>
                <w:sz w:val="18"/>
                <w:szCs w:val="18"/>
              </w:rPr>
            </w:pPr>
            <w:r w:rsidRPr="002C3A59">
              <w:rPr>
                <w:rFonts w:ascii="Calibri" w:hAnsi="Calibri" w:cs="Calibri"/>
                <w:color w:val="FFFFFF"/>
                <w:sz w:val="18"/>
                <w:szCs w:val="18"/>
              </w:rPr>
              <w:t>OTROS / No identificados</w:t>
            </w:r>
          </w:p>
        </w:tc>
        <w:tc>
          <w:tcPr>
            <w:tcW w:w="2126" w:type="dxa"/>
            <w:tcBorders>
              <w:top w:val="nil"/>
              <w:left w:val="nil"/>
              <w:bottom w:val="single" w:color="000000" w:sz="4" w:space="0"/>
              <w:right w:val="single" w:color="000000" w:sz="4" w:space="0"/>
            </w:tcBorders>
            <w:shd w:val="clear" w:color="000000" w:fill="4472C4"/>
            <w:noWrap/>
            <w:vAlign w:val="bottom"/>
            <w:hideMark/>
          </w:tcPr>
          <w:p w:rsidRPr="002C3A59" w:rsidR="000863F5" w:rsidRDefault="000863F5" w14:paraId="2C99F92C"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443</w:t>
            </w:r>
          </w:p>
        </w:tc>
        <w:tc>
          <w:tcPr>
            <w:tcW w:w="1701" w:type="dxa"/>
            <w:tcBorders>
              <w:top w:val="nil"/>
              <w:left w:val="nil"/>
              <w:bottom w:val="single" w:color="000000" w:sz="4" w:space="0"/>
              <w:right w:val="single" w:color="000000" w:sz="4" w:space="0"/>
            </w:tcBorders>
            <w:shd w:val="clear" w:color="000000" w:fill="4472C4"/>
            <w:noWrap/>
            <w:vAlign w:val="bottom"/>
            <w:hideMark/>
          </w:tcPr>
          <w:p w:rsidRPr="002C3A59" w:rsidR="000863F5" w:rsidRDefault="000863F5" w14:paraId="29F8C87B"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360</w:t>
            </w:r>
          </w:p>
        </w:tc>
      </w:tr>
      <w:tr w:rsidRPr="002C3A59" w:rsidR="000863F5" w:rsidTr="00397EA8" w14:paraId="1295F823" w14:textId="77777777">
        <w:trPr>
          <w:trHeight w:val="285"/>
          <w:jc w:val="center"/>
        </w:trPr>
        <w:tc>
          <w:tcPr>
            <w:tcW w:w="2162" w:type="dxa"/>
            <w:tcBorders>
              <w:top w:val="nil"/>
              <w:left w:val="single" w:color="000000" w:sz="4" w:space="0"/>
              <w:bottom w:val="single" w:color="000000" w:sz="4" w:space="0"/>
              <w:right w:val="single" w:color="000000" w:sz="4" w:space="0"/>
            </w:tcBorders>
            <w:shd w:val="clear" w:color="F7CAAC" w:fill="F7CAAC"/>
            <w:noWrap/>
            <w:vAlign w:val="bottom"/>
            <w:hideMark/>
          </w:tcPr>
          <w:p w:rsidRPr="002C3A59" w:rsidR="000863F5" w:rsidRDefault="000863F5" w14:paraId="6DB309D2" w14:textId="77777777">
            <w:pPr>
              <w:jc w:val="center"/>
              <w:rPr>
                <w:rFonts w:ascii="Calibri" w:hAnsi="Calibri" w:cs="Calibri"/>
                <w:sz w:val="18"/>
                <w:szCs w:val="18"/>
              </w:rPr>
            </w:pPr>
            <w:r w:rsidRPr="002C3A59">
              <w:rPr>
                <w:rFonts w:ascii="Calibri" w:hAnsi="Calibri" w:cs="Calibri"/>
                <w:sz w:val="18"/>
                <w:szCs w:val="18"/>
              </w:rPr>
              <w:t> </w:t>
            </w:r>
          </w:p>
        </w:tc>
        <w:tc>
          <w:tcPr>
            <w:tcW w:w="1519"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088CB39B" w14:textId="77777777">
            <w:pPr>
              <w:jc w:val="center"/>
              <w:rPr>
                <w:rFonts w:ascii="Calibri" w:hAnsi="Calibri" w:cs="Calibri"/>
                <w:sz w:val="18"/>
                <w:szCs w:val="18"/>
              </w:rPr>
            </w:pPr>
            <w:r w:rsidRPr="002C3A59">
              <w:rPr>
                <w:rFonts w:ascii="Calibri" w:hAnsi="Calibri" w:cs="Calibri"/>
                <w:sz w:val="18"/>
                <w:szCs w:val="18"/>
              </w:rPr>
              <w:t> </w:t>
            </w:r>
          </w:p>
        </w:tc>
        <w:tc>
          <w:tcPr>
            <w:tcW w:w="2977"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18D2ED98" w14:textId="77777777">
            <w:pPr>
              <w:jc w:val="center"/>
              <w:rPr>
                <w:rFonts w:ascii="Calibri" w:hAnsi="Calibri" w:cs="Calibri"/>
                <w:b/>
                <w:bCs/>
                <w:sz w:val="18"/>
                <w:szCs w:val="18"/>
              </w:rPr>
            </w:pPr>
            <w:r w:rsidRPr="002C3A59">
              <w:rPr>
                <w:rFonts w:ascii="Calibri" w:hAnsi="Calibri" w:cs="Calibri"/>
                <w:b/>
                <w:bCs/>
                <w:sz w:val="18"/>
                <w:szCs w:val="18"/>
              </w:rPr>
              <w:t>TOTAL</w:t>
            </w:r>
          </w:p>
        </w:tc>
        <w:tc>
          <w:tcPr>
            <w:tcW w:w="2126"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6EF1A11B" w14:textId="07887DE4">
            <w:pPr>
              <w:jc w:val="center"/>
              <w:rPr>
                <w:rFonts w:ascii="Calibri" w:hAnsi="Calibri" w:cs="Calibri"/>
                <w:sz w:val="18"/>
                <w:szCs w:val="18"/>
              </w:rPr>
            </w:pPr>
            <w:r w:rsidRPr="002C3A59">
              <w:rPr>
                <w:rFonts w:ascii="Calibri" w:hAnsi="Calibri" w:cs="Calibri"/>
                <w:sz w:val="18"/>
                <w:szCs w:val="18"/>
              </w:rPr>
              <w:t>2.79</w:t>
            </w:r>
            <w:r w:rsidRPr="002C3A59" w:rsidR="00397EA8">
              <w:rPr>
                <w:rFonts w:ascii="Calibri" w:hAnsi="Calibri" w:cs="Calibri"/>
                <w:sz w:val="18"/>
                <w:szCs w:val="18"/>
              </w:rPr>
              <w:t>9</w:t>
            </w:r>
          </w:p>
        </w:tc>
        <w:tc>
          <w:tcPr>
            <w:tcW w:w="1701" w:type="dxa"/>
            <w:tcBorders>
              <w:top w:val="nil"/>
              <w:left w:val="nil"/>
              <w:bottom w:val="single" w:color="000000" w:sz="4" w:space="0"/>
              <w:right w:val="single" w:color="000000" w:sz="4" w:space="0"/>
            </w:tcBorders>
            <w:shd w:val="clear" w:color="F7CAAC" w:fill="F7CAAC"/>
            <w:noWrap/>
            <w:vAlign w:val="bottom"/>
            <w:hideMark/>
          </w:tcPr>
          <w:p w:rsidRPr="002C3A59" w:rsidR="000863F5" w:rsidRDefault="000863F5" w14:paraId="46BE6E30" w14:textId="77777777">
            <w:pPr>
              <w:jc w:val="center"/>
              <w:rPr>
                <w:rFonts w:ascii="Calibri" w:hAnsi="Calibri" w:cs="Calibri"/>
                <w:sz w:val="18"/>
                <w:szCs w:val="18"/>
              </w:rPr>
            </w:pPr>
            <w:r w:rsidRPr="002C3A59">
              <w:rPr>
                <w:rFonts w:ascii="Calibri" w:hAnsi="Calibri" w:cs="Calibri"/>
                <w:sz w:val="18"/>
                <w:szCs w:val="18"/>
              </w:rPr>
              <w:t>3.834</w:t>
            </w:r>
          </w:p>
        </w:tc>
      </w:tr>
    </w:tbl>
    <w:p w:rsidR="002C3A59" w:rsidP="008D79AF" w:rsidRDefault="002C3A59" w14:paraId="517D431F" w14:textId="77777777">
      <w:pPr>
        <w:ind w:left="1056"/>
        <w:jc w:val="both"/>
        <w:rPr>
          <w:rFonts w:eastAsia="Calibri" w:asciiTheme="minorHAnsi" w:hAnsiTheme="minorHAnsi" w:cstheme="minorHAnsi"/>
          <w:b/>
          <w:color w:val="2F5496"/>
          <w:sz w:val="20"/>
          <w:szCs w:val="20"/>
        </w:rPr>
      </w:pPr>
      <w:bookmarkStart w:name="_heading=h.3znysh7" w:colFirst="0" w:colLast="0" w:id="11"/>
      <w:bookmarkEnd w:id="11"/>
    </w:p>
    <w:p w:rsidR="00436A68" w:rsidP="00436A68" w:rsidRDefault="00436A68" w14:paraId="03A5DC4A" w14:textId="77777777">
      <w:pPr>
        <w:jc w:val="both"/>
        <w:rPr>
          <w:rFonts w:eastAsia="Calibri" w:asciiTheme="minorHAnsi" w:hAnsiTheme="minorHAnsi" w:cstheme="minorHAnsi"/>
          <w:b/>
          <w:color w:val="2F5496"/>
          <w:sz w:val="20"/>
          <w:szCs w:val="20"/>
        </w:rPr>
      </w:pPr>
    </w:p>
    <w:p w:rsidR="000F6C7A" w:rsidP="00436A68" w:rsidRDefault="000F6C7A" w14:paraId="13845557" w14:textId="77777777">
      <w:pPr>
        <w:jc w:val="both"/>
        <w:rPr>
          <w:rFonts w:eastAsia="Calibri" w:asciiTheme="minorHAnsi" w:hAnsiTheme="minorHAnsi" w:cstheme="minorHAnsi"/>
          <w:b/>
          <w:bCs/>
          <w:color w:val="2F5496"/>
          <w:sz w:val="18"/>
          <w:szCs w:val="18"/>
        </w:rPr>
      </w:pPr>
    </w:p>
    <w:p w:rsidR="00436A68" w:rsidP="00436A68" w:rsidRDefault="00436A68" w14:paraId="21A618F3" w14:textId="738369F2">
      <w:pPr>
        <w:jc w:val="both"/>
        <w:rPr>
          <w:rFonts w:eastAsia="Calibri" w:asciiTheme="minorHAnsi" w:hAnsiTheme="minorHAnsi" w:cstheme="minorHAnsi"/>
          <w:b/>
          <w:color w:val="2F5496"/>
          <w:sz w:val="20"/>
          <w:szCs w:val="20"/>
        </w:rPr>
        <w:sectPr w:rsidR="00436A68">
          <w:headerReference w:type="even" r:id="rId34"/>
          <w:headerReference w:type="default" r:id="rId35"/>
          <w:footerReference w:type="even" r:id="rId36"/>
          <w:footerReference w:type="default" r:id="rId37"/>
          <w:headerReference w:type="first" r:id="rId38"/>
          <w:footerReference w:type="first" r:id="rId39"/>
          <w:pgSz w:w="12240" w:h="15840" w:orient="portrait"/>
          <w:pgMar w:top="540" w:right="990" w:bottom="851" w:left="806" w:header="720" w:footer="418" w:gutter="0"/>
          <w:pgNumType w:start="1"/>
          <w:cols w:space="720"/>
        </w:sectPr>
      </w:pPr>
      <w:r w:rsidRPr="002C3A59">
        <w:rPr>
          <w:rFonts w:eastAsia="Calibri" w:asciiTheme="minorHAnsi" w:hAnsiTheme="minorHAnsi" w:cstheme="minorHAnsi"/>
          <w:b/>
          <w:bCs/>
          <w:color w:val="2F5496"/>
          <w:sz w:val="18"/>
          <w:szCs w:val="18"/>
        </w:rPr>
        <w:lastRenderedPageBreak/>
        <w:t>Beneficiarios componente 1 despliegue territorial</w:t>
      </w:r>
      <w:r>
        <w:rPr>
          <w:rFonts w:eastAsia="Calibri" w:asciiTheme="minorHAnsi" w:hAnsiTheme="minorHAnsi" w:cstheme="minorHAnsi"/>
          <w:b/>
          <w:bCs/>
          <w:color w:val="2F5496"/>
          <w:sz w:val="18"/>
          <w:szCs w:val="18"/>
        </w:rPr>
        <w:t>:</w:t>
      </w:r>
    </w:p>
    <w:p w:rsidRPr="00384BBB" w:rsidR="002C3A59" w:rsidP="008D79AF" w:rsidRDefault="002C3A59" w14:paraId="62C3AEFA" w14:textId="77777777">
      <w:pPr>
        <w:ind w:left="1056"/>
        <w:jc w:val="both"/>
        <w:rPr>
          <w:rFonts w:eastAsia="Calibri" w:asciiTheme="minorHAnsi" w:hAnsiTheme="minorHAnsi" w:cstheme="minorHAnsi"/>
          <w:b/>
          <w:color w:val="2F5496"/>
          <w:sz w:val="20"/>
          <w:szCs w:val="20"/>
        </w:rPr>
      </w:pPr>
    </w:p>
    <w:tbl>
      <w:tblPr>
        <w:tblW w:w="4815" w:type="dxa"/>
        <w:tblCellMar>
          <w:left w:w="70" w:type="dxa"/>
          <w:right w:w="70" w:type="dxa"/>
        </w:tblCellMar>
        <w:tblLook w:val="04A0" w:firstRow="1" w:lastRow="0" w:firstColumn="1" w:lastColumn="0" w:noHBand="0" w:noVBand="1"/>
      </w:tblPr>
      <w:tblGrid>
        <w:gridCol w:w="1413"/>
        <w:gridCol w:w="1264"/>
        <w:gridCol w:w="1004"/>
        <w:gridCol w:w="1134"/>
      </w:tblGrid>
      <w:tr w:rsidR="002C3A59" w:rsidTr="00436A68" w14:paraId="6504F8B9" w14:textId="77777777">
        <w:trPr>
          <w:trHeight w:val="285"/>
        </w:trPr>
        <w:tc>
          <w:tcPr>
            <w:tcW w:w="1413" w:type="dxa"/>
            <w:tcBorders>
              <w:top w:val="single" w:color="000000" w:sz="4" w:space="0"/>
              <w:left w:val="single" w:color="000000" w:sz="4" w:space="0"/>
              <w:bottom w:val="single" w:color="000000" w:sz="4" w:space="0"/>
              <w:right w:val="single" w:color="000000" w:sz="4" w:space="0"/>
            </w:tcBorders>
            <w:shd w:val="clear" w:color="F7CAAC" w:fill="F7CAAC"/>
            <w:noWrap/>
            <w:vAlign w:val="bottom"/>
          </w:tcPr>
          <w:p w:rsidRPr="002C3A59" w:rsidR="002C3A59" w:rsidP="002C3A59" w:rsidRDefault="002C3A59" w14:paraId="377D3978" w14:textId="07F1E363">
            <w:pPr>
              <w:jc w:val="center"/>
              <w:rPr>
                <w:rFonts w:ascii="Calibri" w:hAnsi="Calibri" w:cs="Calibri"/>
                <w:b/>
                <w:bCs/>
                <w:sz w:val="18"/>
                <w:szCs w:val="18"/>
              </w:rPr>
            </w:pPr>
            <w:r w:rsidRPr="002C3A59">
              <w:rPr>
                <w:rFonts w:ascii="Calibri" w:hAnsi="Calibri" w:cs="Calibri"/>
                <w:b/>
                <w:bCs/>
                <w:sz w:val="18"/>
                <w:szCs w:val="18"/>
              </w:rPr>
              <w:t>Departamento</w:t>
            </w:r>
          </w:p>
        </w:tc>
        <w:tc>
          <w:tcPr>
            <w:tcW w:w="1264" w:type="dxa"/>
            <w:tcBorders>
              <w:top w:val="single" w:color="000000" w:sz="4" w:space="0"/>
              <w:left w:val="nil"/>
              <w:bottom w:val="single" w:color="000000" w:sz="4" w:space="0"/>
              <w:right w:val="single" w:color="000000" w:sz="4" w:space="0"/>
            </w:tcBorders>
            <w:shd w:val="clear" w:color="F7CAAC" w:fill="F7CAAC"/>
            <w:noWrap/>
            <w:vAlign w:val="bottom"/>
          </w:tcPr>
          <w:p w:rsidRPr="002C3A59" w:rsidR="002C3A59" w:rsidP="002C3A59" w:rsidRDefault="002C3A59" w14:paraId="5A12790C" w14:textId="65FFD7C9">
            <w:pPr>
              <w:jc w:val="center"/>
              <w:rPr>
                <w:rFonts w:ascii="Calibri" w:hAnsi="Calibri" w:cs="Calibri"/>
                <w:b/>
                <w:bCs/>
                <w:sz w:val="18"/>
                <w:szCs w:val="18"/>
              </w:rPr>
            </w:pPr>
            <w:r w:rsidRPr="002C3A59">
              <w:rPr>
                <w:rFonts w:ascii="Calibri" w:hAnsi="Calibri" w:cs="Calibri"/>
                <w:b/>
                <w:bCs/>
                <w:sz w:val="18"/>
                <w:szCs w:val="18"/>
              </w:rPr>
              <w:t xml:space="preserve">Municipio </w:t>
            </w:r>
          </w:p>
        </w:tc>
        <w:tc>
          <w:tcPr>
            <w:tcW w:w="1004" w:type="dxa"/>
            <w:tcBorders>
              <w:top w:val="single" w:color="000000" w:sz="4" w:space="0"/>
              <w:left w:val="nil"/>
              <w:bottom w:val="single" w:color="000000" w:sz="4" w:space="0"/>
              <w:right w:val="single" w:color="000000" w:sz="4" w:space="0"/>
            </w:tcBorders>
            <w:shd w:val="clear" w:color="F7CAAC" w:fill="F7CAAC"/>
            <w:noWrap/>
            <w:vAlign w:val="bottom"/>
          </w:tcPr>
          <w:p w:rsidRPr="002C3A59" w:rsidR="002C3A59" w:rsidP="002C3A59" w:rsidRDefault="002C3A59" w14:paraId="11BAB401" w14:textId="23062E16">
            <w:pPr>
              <w:jc w:val="center"/>
              <w:rPr>
                <w:rFonts w:ascii="Calibri" w:hAnsi="Calibri" w:cs="Calibri"/>
                <w:b/>
                <w:bCs/>
                <w:sz w:val="18"/>
                <w:szCs w:val="18"/>
              </w:rPr>
            </w:pPr>
            <w:r w:rsidRPr="002C3A59">
              <w:rPr>
                <w:rFonts w:ascii="Calibri" w:hAnsi="Calibri" w:cs="Calibri"/>
                <w:b/>
                <w:bCs/>
                <w:sz w:val="18"/>
                <w:szCs w:val="18"/>
              </w:rPr>
              <w:t xml:space="preserve">Total hombres </w:t>
            </w:r>
          </w:p>
        </w:tc>
        <w:tc>
          <w:tcPr>
            <w:tcW w:w="1134" w:type="dxa"/>
            <w:tcBorders>
              <w:top w:val="single" w:color="000000" w:sz="4" w:space="0"/>
              <w:left w:val="nil"/>
              <w:bottom w:val="single" w:color="000000" w:sz="4" w:space="0"/>
              <w:right w:val="single" w:color="000000" w:sz="4" w:space="0"/>
            </w:tcBorders>
            <w:shd w:val="clear" w:color="F7CAAC" w:fill="F7CAAC"/>
            <w:noWrap/>
            <w:vAlign w:val="bottom"/>
          </w:tcPr>
          <w:p w:rsidRPr="002C3A59" w:rsidR="002C3A59" w:rsidP="002C3A59" w:rsidRDefault="002C3A59" w14:paraId="42983A64" w14:textId="3F22C354">
            <w:pPr>
              <w:jc w:val="center"/>
              <w:rPr>
                <w:rFonts w:ascii="Calibri" w:hAnsi="Calibri" w:cs="Calibri"/>
                <w:b/>
                <w:bCs/>
                <w:sz w:val="18"/>
                <w:szCs w:val="18"/>
              </w:rPr>
            </w:pPr>
            <w:r w:rsidRPr="002C3A59">
              <w:rPr>
                <w:rFonts w:ascii="Calibri" w:hAnsi="Calibri" w:cs="Calibri"/>
                <w:b/>
                <w:bCs/>
                <w:sz w:val="18"/>
                <w:szCs w:val="18"/>
              </w:rPr>
              <w:t xml:space="preserve">Total Mujeres </w:t>
            </w:r>
          </w:p>
        </w:tc>
      </w:tr>
      <w:tr w:rsidR="002C3A59" w:rsidTr="00436A68" w14:paraId="39EC5C82" w14:textId="77777777">
        <w:trPr>
          <w:trHeight w:val="285"/>
        </w:trPr>
        <w:tc>
          <w:tcPr>
            <w:tcW w:w="1413" w:type="dxa"/>
            <w:vMerge w:val="restart"/>
            <w:tcBorders>
              <w:top w:val="nil"/>
              <w:left w:val="single" w:color="000000" w:sz="4" w:space="0"/>
              <w:bottom w:val="single" w:color="000000" w:sz="4" w:space="0"/>
              <w:right w:val="single" w:color="000000" w:sz="4" w:space="0"/>
            </w:tcBorders>
            <w:shd w:val="clear" w:color="000000" w:fill="4472C4"/>
            <w:vAlign w:val="center"/>
            <w:hideMark/>
          </w:tcPr>
          <w:p w:rsidRPr="002C3A59" w:rsidR="002C3A59" w:rsidP="002C3A59" w:rsidRDefault="002C3A59" w14:paraId="3736060E"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Antioquia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2E93286B" w14:textId="669D971F">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E8268D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329</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4BFCBD0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510</w:t>
            </w:r>
          </w:p>
        </w:tc>
      </w:tr>
      <w:tr w:rsidR="002C3A59" w:rsidTr="00436A68" w14:paraId="06093543" w14:textId="77777777">
        <w:trPr>
          <w:trHeight w:val="285"/>
        </w:trPr>
        <w:tc>
          <w:tcPr>
            <w:tcW w:w="1413" w:type="dxa"/>
            <w:vMerge/>
            <w:tcBorders>
              <w:top w:val="nil"/>
              <w:left w:val="single" w:color="000000" w:sz="4" w:space="0"/>
              <w:bottom w:val="single" w:color="000000" w:sz="4" w:space="0"/>
              <w:right w:val="single" w:color="000000" w:sz="4" w:space="0"/>
            </w:tcBorders>
            <w:vAlign w:val="center"/>
            <w:hideMark/>
          </w:tcPr>
          <w:p w:rsidRPr="002C3A59" w:rsidR="002C3A59" w:rsidP="002C3A59" w:rsidRDefault="002C3A59" w14:paraId="3BA5AC16" w14:textId="77777777">
            <w:pPr>
              <w:rPr>
                <w:rFonts w:ascii="Calibri" w:hAnsi="Calibri" w:cs="Calibri"/>
                <w:color w:val="FFFFFF"/>
                <w:sz w:val="18"/>
                <w:szCs w:val="18"/>
              </w:rPr>
            </w:pP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DC79F0F" w14:textId="11F113BB">
            <w:pPr>
              <w:jc w:val="center"/>
              <w:rPr>
                <w:rFonts w:ascii="Calibri" w:hAnsi="Calibri" w:cs="Calibri"/>
                <w:b/>
                <w:bCs/>
                <w:color w:val="FFFFFF"/>
                <w:sz w:val="18"/>
                <w:szCs w:val="18"/>
              </w:rPr>
            </w:pPr>
            <w:r>
              <w:rPr>
                <w:rFonts w:ascii="Calibri" w:hAnsi="Calibri" w:cs="Calibri"/>
                <w:b/>
                <w:bCs/>
                <w:color w:val="FFFFFF"/>
                <w:sz w:val="18"/>
                <w:szCs w:val="18"/>
              </w:rPr>
              <w:t>t</w:t>
            </w:r>
            <w:r w:rsidRPr="002C3A59">
              <w:rPr>
                <w:rFonts w:ascii="Calibri" w:hAnsi="Calibri" w:cs="Calibri"/>
                <w:b/>
                <w:bCs/>
                <w:color w:val="FFFFFF"/>
                <w:sz w:val="18"/>
                <w:szCs w:val="18"/>
              </w:rPr>
              <w:t>otal munici</w:t>
            </w:r>
            <w:r>
              <w:rPr>
                <w:rFonts w:ascii="Calibri" w:hAnsi="Calibri" w:cs="Calibri"/>
                <w:b/>
                <w:bCs/>
                <w:color w:val="FFFFFF"/>
                <w:sz w:val="18"/>
                <w:szCs w:val="18"/>
              </w:rPr>
              <w:t>pi</w:t>
            </w:r>
            <w:r w:rsidRPr="002C3A59">
              <w:rPr>
                <w:rFonts w:ascii="Calibri" w:hAnsi="Calibri" w:cs="Calibri"/>
                <w:b/>
                <w:bCs/>
                <w:color w:val="FFFFFF"/>
                <w:sz w:val="18"/>
                <w:szCs w:val="18"/>
              </w:rPr>
              <w:t xml:space="preserve">os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4E2DDED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67</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0CA902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78</w:t>
            </w:r>
          </w:p>
        </w:tc>
      </w:tr>
      <w:tr w:rsidR="002C3A59" w:rsidTr="00436A68" w14:paraId="61C30CDC" w14:textId="77777777">
        <w:trPr>
          <w:trHeight w:val="285"/>
        </w:trPr>
        <w:tc>
          <w:tcPr>
            <w:tcW w:w="1413" w:type="dxa"/>
            <w:vMerge/>
            <w:tcBorders>
              <w:top w:val="nil"/>
              <w:left w:val="single" w:color="000000" w:sz="4" w:space="0"/>
              <w:bottom w:val="single" w:color="000000" w:sz="4" w:space="0"/>
              <w:right w:val="single" w:color="000000" w:sz="4" w:space="0"/>
            </w:tcBorders>
            <w:vAlign w:val="center"/>
            <w:hideMark/>
          </w:tcPr>
          <w:p w:rsidRPr="002C3A59" w:rsidR="002C3A59" w:rsidP="002C3A59" w:rsidRDefault="002C3A59" w14:paraId="2A4CFFF1" w14:textId="77777777">
            <w:pPr>
              <w:rPr>
                <w:rFonts w:ascii="Calibri" w:hAnsi="Calibri" w:cs="Calibri"/>
                <w:color w:val="FFFFFF"/>
                <w:sz w:val="18"/>
                <w:szCs w:val="18"/>
              </w:rPr>
            </w:pP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670387A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Total General Antioquia</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0D78205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396</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47D30B9"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588</w:t>
            </w:r>
          </w:p>
        </w:tc>
      </w:tr>
      <w:tr w:rsidR="002C3A59" w:rsidTr="00436A68" w14:paraId="49087740"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4CEA34DD"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FFAE796" w14:textId="77777777">
            <w:pPr>
              <w:rPr>
                <w:rFonts w:cs="Arial" w:asciiTheme="minorHAnsi" w:hAnsiTheme="minorHAnsi"/>
                <w:sz w:val="18"/>
                <w:szCs w:val="18"/>
              </w:rPr>
            </w:pPr>
            <w:r w:rsidRPr="002C3A59">
              <w:rPr>
                <w:rFonts w:cs="Arial" w:asciiTheme="minorHAnsi" w:hAnsiTheme="minorHAnsi"/>
                <w:sz w:val="18"/>
                <w:szCs w:val="18"/>
              </w:rPr>
              <w:t>ANORI</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7935582"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A444B46" w14:textId="77777777">
            <w:pPr>
              <w:jc w:val="center"/>
              <w:rPr>
                <w:rFonts w:ascii="Calibri" w:hAnsi="Calibri" w:cs="Calibri"/>
                <w:b/>
                <w:bCs/>
                <w:sz w:val="18"/>
                <w:szCs w:val="18"/>
              </w:rPr>
            </w:pPr>
            <w:r w:rsidRPr="002C3A59">
              <w:rPr>
                <w:rFonts w:ascii="Calibri" w:hAnsi="Calibri" w:cs="Calibri"/>
                <w:b/>
                <w:bCs/>
                <w:sz w:val="18"/>
                <w:szCs w:val="18"/>
              </w:rPr>
              <w:t>13</w:t>
            </w:r>
          </w:p>
        </w:tc>
      </w:tr>
      <w:tr w:rsidR="002C3A59" w:rsidTr="00436A68" w14:paraId="5B2F8B9E"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64D39C47"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51F3B51" w14:textId="77777777">
            <w:pPr>
              <w:rPr>
                <w:rFonts w:cs="Arial" w:asciiTheme="minorHAnsi" w:hAnsiTheme="minorHAnsi"/>
                <w:sz w:val="18"/>
                <w:szCs w:val="18"/>
              </w:rPr>
            </w:pPr>
            <w:r w:rsidRPr="002C3A59">
              <w:rPr>
                <w:rFonts w:cs="Arial" w:asciiTheme="minorHAnsi" w:hAnsiTheme="minorHAnsi"/>
                <w:sz w:val="18"/>
                <w:szCs w:val="18"/>
              </w:rPr>
              <w:t>CAUCASIA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A335F01" w14:textId="77777777">
            <w:pPr>
              <w:jc w:val="center"/>
              <w:rPr>
                <w:rFonts w:ascii="Calibri" w:hAnsi="Calibri" w:cs="Calibri"/>
                <w:b/>
                <w:bCs/>
                <w:sz w:val="18"/>
                <w:szCs w:val="18"/>
              </w:rPr>
            </w:pPr>
            <w:r w:rsidRPr="002C3A59">
              <w:rPr>
                <w:rFonts w:ascii="Calibri" w:hAnsi="Calibri" w:cs="Calibri"/>
                <w:b/>
                <w:bCs/>
                <w:sz w:val="18"/>
                <w:szCs w:val="18"/>
              </w:rPr>
              <w:t>4</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FD07544" w14:textId="77777777">
            <w:pPr>
              <w:jc w:val="center"/>
              <w:rPr>
                <w:rFonts w:ascii="Calibri" w:hAnsi="Calibri" w:cs="Calibri"/>
                <w:b/>
                <w:bCs/>
                <w:sz w:val="18"/>
                <w:szCs w:val="18"/>
              </w:rPr>
            </w:pPr>
            <w:r w:rsidRPr="002C3A59">
              <w:rPr>
                <w:rFonts w:ascii="Calibri" w:hAnsi="Calibri" w:cs="Calibri"/>
                <w:b/>
                <w:bCs/>
                <w:sz w:val="18"/>
                <w:szCs w:val="18"/>
              </w:rPr>
              <w:t>23</w:t>
            </w:r>
          </w:p>
        </w:tc>
      </w:tr>
      <w:tr w:rsidR="002C3A59" w:rsidTr="00436A68" w14:paraId="1EBA7B99"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4A0C050A"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A2A25E7" w14:textId="77777777">
            <w:pPr>
              <w:rPr>
                <w:rFonts w:cs="Arial" w:asciiTheme="minorHAnsi" w:hAnsiTheme="minorHAnsi"/>
                <w:sz w:val="18"/>
                <w:szCs w:val="18"/>
              </w:rPr>
            </w:pPr>
            <w:r w:rsidRPr="002C3A59">
              <w:rPr>
                <w:rFonts w:cs="Arial" w:asciiTheme="minorHAnsi" w:hAnsiTheme="minorHAnsi"/>
                <w:sz w:val="18"/>
                <w:szCs w:val="18"/>
              </w:rPr>
              <w:t>EL BAGRE</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DFCDD84" w14:textId="77777777">
            <w:pPr>
              <w:jc w:val="center"/>
              <w:rPr>
                <w:rFonts w:ascii="Calibri" w:hAnsi="Calibri" w:cs="Calibri"/>
                <w:b/>
                <w:bCs/>
                <w:sz w:val="18"/>
                <w:szCs w:val="18"/>
              </w:rPr>
            </w:pPr>
            <w:r w:rsidRPr="002C3A59">
              <w:rPr>
                <w:rFonts w:ascii="Calibri" w:hAnsi="Calibri" w:cs="Calibri"/>
                <w:b/>
                <w:bCs/>
                <w:sz w:val="18"/>
                <w:szCs w:val="18"/>
              </w:rPr>
              <w:t>10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78CAFF8B" w14:textId="77777777">
            <w:pPr>
              <w:jc w:val="center"/>
              <w:rPr>
                <w:rFonts w:ascii="Calibri" w:hAnsi="Calibri" w:cs="Calibri"/>
                <w:b/>
                <w:bCs/>
                <w:sz w:val="18"/>
                <w:szCs w:val="18"/>
              </w:rPr>
            </w:pPr>
            <w:r w:rsidRPr="002C3A59">
              <w:rPr>
                <w:rFonts w:ascii="Calibri" w:hAnsi="Calibri" w:cs="Calibri"/>
                <w:b/>
                <w:bCs/>
                <w:sz w:val="18"/>
                <w:szCs w:val="18"/>
              </w:rPr>
              <w:t>11</w:t>
            </w:r>
          </w:p>
        </w:tc>
      </w:tr>
      <w:tr w:rsidR="002C3A59" w:rsidTr="00436A68" w14:paraId="26817C02"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7324590C"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479119A" w14:textId="77777777">
            <w:pPr>
              <w:rPr>
                <w:rFonts w:cs="Arial" w:asciiTheme="minorHAnsi" w:hAnsiTheme="minorHAnsi"/>
                <w:sz w:val="18"/>
                <w:szCs w:val="18"/>
              </w:rPr>
            </w:pPr>
            <w:r w:rsidRPr="002C3A59">
              <w:rPr>
                <w:rFonts w:cs="Arial" w:asciiTheme="minorHAnsi" w:hAnsiTheme="minorHAnsi"/>
                <w:sz w:val="18"/>
                <w:szCs w:val="18"/>
              </w:rPr>
              <w:t>NECHI</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3A51EAE" w14:textId="77777777">
            <w:pPr>
              <w:jc w:val="center"/>
              <w:rPr>
                <w:rFonts w:ascii="Calibri" w:hAnsi="Calibri" w:cs="Calibri"/>
                <w:b/>
                <w:bCs/>
                <w:sz w:val="18"/>
                <w:szCs w:val="18"/>
              </w:rPr>
            </w:pPr>
            <w:r w:rsidRPr="002C3A59">
              <w:rPr>
                <w:rFonts w:ascii="Calibri" w:hAnsi="Calibri" w:cs="Calibri"/>
                <w:b/>
                <w:bCs/>
                <w:sz w:val="18"/>
                <w:szCs w:val="18"/>
              </w:rPr>
              <w:t>8</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096DBF8" w14:textId="77777777">
            <w:pPr>
              <w:jc w:val="center"/>
              <w:rPr>
                <w:rFonts w:ascii="Calibri" w:hAnsi="Calibri" w:cs="Calibri"/>
                <w:b/>
                <w:bCs/>
                <w:sz w:val="18"/>
                <w:szCs w:val="18"/>
              </w:rPr>
            </w:pPr>
            <w:r w:rsidRPr="002C3A59">
              <w:rPr>
                <w:rFonts w:ascii="Calibri" w:hAnsi="Calibri" w:cs="Calibri"/>
                <w:b/>
                <w:bCs/>
                <w:sz w:val="18"/>
                <w:szCs w:val="18"/>
              </w:rPr>
              <w:t>12</w:t>
            </w:r>
          </w:p>
        </w:tc>
      </w:tr>
      <w:tr w:rsidR="002C3A59" w:rsidTr="00436A68" w14:paraId="2E6E86E6"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507F1412"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3631CAFC" w14:textId="77777777">
            <w:pPr>
              <w:rPr>
                <w:rFonts w:cs="Arial" w:asciiTheme="minorHAnsi" w:hAnsiTheme="minorHAnsi"/>
                <w:sz w:val="18"/>
                <w:szCs w:val="18"/>
              </w:rPr>
            </w:pPr>
            <w:r w:rsidRPr="002C3A59">
              <w:rPr>
                <w:rFonts w:cs="Arial" w:asciiTheme="minorHAnsi" w:hAnsiTheme="minorHAnsi"/>
                <w:sz w:val="18"/>
                <w:szCs w:val="18"/>
              </w:rPr>
              <w:t>TARAZA</w:t>
            </w:r>
          </w:p>
        </w:tc>
        <w:tc>
          <w:tcPr>
            <w:tcW w:w="100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2F44F439"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0359FDE9"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2E4F826D"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784429CE"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6A04CD2D" w14:textId="77777777">
            <w:pPr>
              <w:rPr>
                <w:rFonts w:cs="Arial" w:asciiTheme="minorHAnsi" w:hAnsiTheme="minorHAnsi"/>
                <w:sz w:val="18"/>
                <w:szCs w:val="18"/>
              </w:rPr>
            </w:pPr>
            <w:r w:rsidRPr="002C3A59">
              <w:rPr>
                <w:rFonts w:cs="Arial" w:asciiTheme="minorHAnsi" w:hAnsiTheme="minorHAnsi"/>
                <w:sz w:val="18"/>
                <w:szCs w:val="18"/>
              </w:rPr>
              <w:t>NECHI</w:t>
            </w:r>
          </w:p>
        </w:tc>
        <w:tc>
          <w:tcPr>
            <w:tcW w:w="100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5540359A" w14:textId="77777777">
            <w:pPr>
              <w:jc w:val="center"/>
              <w:rPr>
                <w:rFonts w:ascii="Calibri" w:hAnsi="Calibri" w:cs="Calibri"/>
                <w:b/>
                <w:bCs/>
                <w:sz w:val="18"/>
                <w:szCs w:val="18"/>
              </w:rPr>
            </w:pPr>
            <w:r w:rsidRPr="002C3A59">
              <w:rPr>
                <w:rFonts w:ascii="Calibri" w:hAnsi="Calibri" w:cs="Calibri"/>
                <w:b/>
                <w:bCs/>
                <w:sz w:val="18"/>
                <w:szCs w:val="18"/>
              </w:rPr>
              <w:t>8</w:t>
            </w:r>
          </w:p>
        </w:tc>
        <w:tc>
          <w:tcPr>
            <w:tcW w:w="113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1B553142"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785EBF3E"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49FCC319"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0D578FE" w14:textId="77777777">
            <w:pPr>
              <w:rPr>
                <w:rFonts w:cs="Arial" w:asciiTheme="minorHAnsi" w:hAnsiTheme="minorHAnsi"/>
                <w:sz w:val="18"/>
                <w:szCs w:val="18"/>
              </w:rPr>
            </w:pPr>
            <w:r w:rsidRPr="002C3A59">
              <w:rPr>
                <w:rFonts w:cs="Arial" w:asciiTheme="minorHAnsi" w:hAnsiTheme="minorHAnsi"/>
                <w:sz w:val="18"/>
                <w:szCs w:val="18"/>
              </w:rPr>
              <w:t>CAREPA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88F52C3" w14:textId="77777777">
            <w:pPr>
              <w:jc w:val="center"/>
              <w:rPr>
                <w:rFonts w:ascii="Calibri" w:hAnsi="Calibri" w:cs="Calibri"/>
                <w:b/>
                <w:bCs/>
                <w:sz w:val="18"/>
                <w:szCs w:val="18"/>
              </w:rPr>
            </w:pPr>
            <w:r w:rsidRPr="002C3A59">
              <w:rPr>
                <w:rFonts w:ascii="Calibri" w:hAnsi="Calibri" w:cs="Calibri"/>
                <w:b/>
                <w:bCs/>
                <w:sz w:val="18"/>
                <w:szCs w:val="18"/>
              </w:rPr>
              <w:t>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D66B5F1" w14:textId="77777777">
            <w:pPr>
              <w:jc w:val="center"/>
              <w:rPr>
                <w:rFonts w:ascii="Calibri" w:hAnsi="Calibri" w:cs="Calibri"/>
                <w:b/>
                <w:bCs/>
                <w:sz w:val="18"/>
                <w:szCs w:val="18"/>
              </w:rPr>
            </w:pPr>
            <w:r w:rsidRPr="002C3A59">
              <w:rPr>
                <w:rFonts w:ascii="Calibri" w:hAnsi="Calibri" w:cs="Calibri"/>
                <w:b/>
                <w:bCs/>
                <w:sz w:val="18"/>
                <w:szCs w:val="18"/>
              </w:rPr>
              <w:t>14</w:t>
            </w:r>
          </w:p>
        </w:tc>
      </w:tr>
      <w:tr w:rsidR="002C3A59" w:rsidTr="00436A68" w14:paraId="784B6F47"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65DBAA34"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71D7052" w14:textId="77777777">
            <w:pPr>
              <w:rPr>
                <w:rFonts w:cs="Arial" w:asciiTheme="minorHAnsi" w:hAnsiTheme="minorHAnsi"/>
                <w:sz w:val="18"/>
                <w:szCs w:val="18"/>
              </w:rPr>
            </w:pPr>
            <w:r w:rsidRPr="002C3A59">
              <w:rPr>
                <w:rFonts w:cs="Arial" w:asciiTheme="minorHAnsi" w:hAnsiTheme="minorHAnsi"/>
                <w:sz w:val="18"/>
                <w:szCs w:val="18"/>
              </w:rPr>
              <w:t>CHIGORODO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7F6AD50C" w14:textId="77777777">
            <w:pPr>
              <w:jc w:val="center"/>
              <w:rPr>
                <w:rFonts w:ascii="Calibri" w:hAnsi="Calibri" w:cs="Calibri"/>
                <w:b/>
                <w:bCs/>
                <w:sz w:val="18"/>
                <w:szCs w:val="18"/>
              </w:rPr>
            </w:pPr>
            <w:r w:rsidRPr="002C3A59">
              <w:rPr>
                <w:rFonts w:ascii="Calibri" w:hAnsi="Calibri" w:cs="Calibri"/>
                <w:b/>
                <w:bCs/>
                <w:sz w:val="18"/>
                <w:szCs w:val="18"/>
              </w:rPr>
              <w:t>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07C36B4" w14:textId="77777777">
            <w:pPr>
              <w:jc w:val="center"/>
              <w:rPr>
                <w:rFonts w:ascii="Calibri" w:hAnsi="Calibri" w:cs="Calibri"/>
                <w:b/>
                <w:bCs/>
                <w:sz w:val="18"/>
                <w:szCs w:val="18"/>
              </w:rPr>
            </w:pPr>
            <w:r w:rsidRPr="002C3A59">
              <w:rPr>
                <w:rFonts w:ascii="Calibri" w:hAnsi="Calibri" w:cs="Calibri"/>
                <w:b/>
                <w:bCs/>
                <w:sz w:val="18"/>
                <w:szCs w:val="18"/>
              </w:rPr>
              <w:t>2</w:t>
            </w:r>
          </w:p>
        </w:tc>
      </w:tr>
      <w:tr w:rsidR="002C3A59" w:rsidTr="00436A68" w14:paraId="3ACA1D46"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00F8F979"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A87420A" w14:textId="77777777">
            <w:pPr>
              <w:rPr>
                <w:rFonts w:cs="Arial" w:asciiTheme="minorHAnsi" w:hAnsiTheme="minorHAnsi"/>
                <w:sz w:val="18"/>
                <w:szCs w:val="18"/>
              </w:rPr>
            </w:pPr>
            <w:r w:rsidRPr="002C3A59">
              <w:rPr>
                <w:rFonts w:cs="Arial" w:asciiTheme="minorHAnsi" w:hAnsiTheme="minorHAnsi"/>
                <w:sz w:val="18"/>
                <w:szCs w:val="18"/>
              </w:rPr>
              <w:t>MUTATA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1FD647B" w14:textId="77777777">
            <w:pPr>
              <w:jc w:val="center"/>
              <w:rPr>
                <w:rFonts w:ascii="Calibri" w:hAnsi="Calibri" w:cs="Calibri"/>
                <w:b/>
                <w:bCs/>
                <w:sz w:val="18"/>
                <w:szCs w:val="18"/>
              </w:rPr>
            </w:pPr>
            <w:r w:rsidRPr="002C3A59">
              <w:rPr>
                <w:rFonts w:ascii="Calibri" w:hAnsi="Calibri" w:cs="Calibri"/>
                <w:b/>
                <w:bCs/>
                <w:sz w:val="18"/>
                <w:szCs w:val="18"/>
              </w:rPr>
              <w:t>18</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104A8BC"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3A8DF466"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76D1CC43"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69960B44" w14:textId="77777777">
            <w:pPr>
              <w:rPr>
                <w:rFonts w:cs="Arial" w:asciiTheme="minorHAnsi" w:hAnsiTheme="minorHAnsi"/>
                <w:sz w:val="18"/>
                <w:szCs w:val="18"/>
              </w:rPr>
            </w:pPr>
            <w:r w:rsidRPr="002C3A59">
              <w:rPr>
                <w:rFonts w:cs="Arial" w:asciiTheme="minorHAnsi" w:hAnsiTheme="minorHAnsi"/>
                <w:sz w:val="18"/>
                <w:szCs w:val="18"/>
              </w:rPr>
              <w:t>DABEIBA</w:t>
            </w:r>
          </w:p>
        </w:tc>
        <w:tc>
          <w:tcPr>
            <w:tcW w:w="100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3C3B2351" w14:textId="77777777">
            <w:pPr>
              <w:jc w:val="center"/>
              <w:rPr>
                <w:rFonts w:ascii="Calibri" w:hAnsi="Calibri" w:cs="Calibri"/>
                <w:b/>
                <w:bCs/>
                <w:sz w:val="18"/>
                <w:szCs w:val="18"/>
              </w:rPr>
            </w:pPr>
            <w:r w:rsidRPr="002C3A59">
              <w:rPr>
                <w:rFonts w:ascii="Calibri" w:hAnsi="Calibri" w:cs="Calibri"/>
                <w:b/>
                <w:bCs/>
                <w:sz w:val="18"/>
                <w:szCs w:val="18"/>
              </w:rPr>
              <w:t>14</w:t>
            </w:r>
          </w:p>
        </w:tc>
        <w:tc>
          <w:tcPr>
            <w:tcW w:w="113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43C6BEAE"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5D38A9C5"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vAlign w:val="center"/>
            <w:hideMark/>
          </w:tcPr>
          <w:p w:rsidRPr="002C3A59" w:rsidR="002C3A59" w:rsidP="002C3A59" w:rsidRDefault="002C3A59" w14:paraId="37E2E5BD" w14:textId="77777777">
            <w:pPr>
              <w:jc w:val="center"/>
              <w:rPr>
                <w:rFonts w:ascii="Calibri" w:hAnsi="Calibri" w:cs="Calibri"/>
                <w:sz w:val="18"/>
                <w:szCs w:val="18"/>
              </w:rPr>
            </w:pPr>
            <w:r w:rsidRPr="002C3A59">
              <w:rPr>
                <w:rFonts w:ascii="Calibri" w:hAnsi="Calibri" w:cs="Calibri"/>
                <w:sz w:val="18"/>
                <w:szCs w:val="18"/>
              </w:rPr>
              <w:t xml:space="preserve">Antioquia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69449CC" w14:textId="77777777">
            <w:pPr>
              <w:rPr>
                <w:rFonts w:cs="Arial" w:asciiTheme="minorHAnsi" w:hAnsiTheme="minorHAnsi"/>
                <w:sz w:val="18"/>
                <w:szCs w:val="18"/>
              </w:rPr>
            </w:pPr>
            <w:r w:rsidRPr="002C3A59">
              <w:rPr>
                <w:rFonts w:cs="Arial" w:asciiTheme="minorHAnsi" w:hAnsiTheme="minorHAnsi"/>
                <w:sz w:val="18"/>
                <w:szCs w:val="18"/>
              </w:rPr>
              <w:t>TURBO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1DFCB2F" w14:textId="77777777">
            <w:pPr>
              <w:jc w:val="center"/>
              <w:rPr>
                <w:rFonts w:ascii="Calibri" w:hAnsi="Calibri" w:cs="Calibri"/>
                <w:b/>
                <w:bCs/>
                <w:sz w:val="18"/>
                <w:szCs w:val="18"/>
              </w:rPr>
            </w:pPr>
            <w:r w:rsidRPr="002C3A59">
              <w:rPr>
                <w:rFonts w:ascii="Calibri" w:hAnsi="Calibri" w:cs="Calibri"/>
                <w:b/>
                <w:bCs/>
                <w:sz w:val="18"/>
                <w:szCs w:val="18"/>
              </w:rPr>
              <w:t>3</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182AD22" w14:textId="77777777">
            <w:pPr>
              <w:jc w:val="center"/>
              <w:rPr>
                <w:rFonts w:ascii="Calibri" w:hAnsi="Calibri" w:cs="Calibri"/>
                <w:b/>
                <w:bCs/>
                <w:sz w:val="18"/>
                <w:szCs w:val="18"/>
              </w:rPr>
            </w:pPr>
            <w:r w:rsidRPr="002C3A59">
              <w:rPr>
                <w:rFonts w:ascii="Calibri" w:hAnsi="Calibri" w:cs="Calibri"/>
                <w:b/>
                <w:bCs/>
                <w:sz w:val="18"/>
                <w:szCs w:val="18"/>
              </w:rPr>
              <w:t>3</w:t>
            </w:r>
          </w:p>
        </w:tc>
      </w:tr>
      <w:tr w:rsidR="002C3A59" w:rsidTr="00436A68" w14:paraId="40366BC1"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27209902"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Cordoba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289AA93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05A3B0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69</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3097878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194</w:t>
            </w:r>
          </w:p>
        </w:tc>
      </w:tr>
      <w:tr w:rsidR="002C3A59" w:rsidTr="00436A68" w14:paraId="7C909E71"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02D0A9AD"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A0A0E2B"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municios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0ECE4392"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160</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A02E825"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232</w:t>
            </w:r>
          </w:p>
        </w:tc>
      </w:tr>
      <w:tr w:rsidR="002C3A59" w:rsidTr="00436A68" w14:paraId="7E658142" w14:textId="77777777">
        <w:trPr>
          <w:trHeight w:val="285"/>
        </w:trPr>
        <w:tc>
          <w:tcPr>
            <w:tcW w:w="1413" w:type="dxa"/>
            <w:tcBorders>
              <w:top w:val="nil"/>
              <w:left w:val="single" w:color="000000" w:sz="4" w:space="0"/>
              <w:bottom w:val="single" w:color="auto" w:sz="4" w:space="0"/>
              <w:right w:val="single" w:color="000000" w:sz="4" w:space="0"/>
            </w:tcBorders>
            <w:shd w:val="clear" w:color="000000" w:fill="4472C4"/>
            <w:vAlign w:val="center"/>
            <w:hideMark/>
          </w:tcPr>
          <w:p w:rsidRPr="002C3A59" w:rsidR="002C3A59" w:rsidP="002C3A59" w:rsidRDefault="002C3A59" w14:paraId="531B4E6F"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99CDC0D"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Cordoba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1B2D5DB"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229</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4C32B6A"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426</w:t>
            </w:r>
          </w:p>
        </w:tc>
      </w:tr>
      <w:tr w:rsidR="002C3A59" w:rsidTr="00436A68" w14:paraId="23D248A2" w14:textId="77777777">
        <w:trPr>
          <w:trHeight w:val="285"/>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171CB5A5"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1264" w:type="dxa"/>
            <w:tcBorders>
              <w:top w:val="nil"/>
              <w:left w:val="single" w:color="auto" w:sz="4" w:space="0"/>
              <w:bottom w:val="single" w:color="000000" w:sz="4" w:space="0"/>
              <w:right w:val="single" w:color="000000" w:sz="4" w:space="0"/>
            </w:tcBorders>
            <w:shd w:val="clear" w:color="auto" w:fill="auto"/>
            <w:noWrap/>
            <w:vAlign w:val="bottom"/>
            <w:hideMark/>
          </w:tcPr>
          <w:p w:rsidRPr="002C3A59" w:rsidR="002C3A59" w:rsidP="002C3A59" w:rsidRDefault="002C3A59" w14:paraId="43712760" w14:textId="77777777">
            <w:pPr>
              <w:rPr>
                <w:rFonts w:cs="Arial" w:asciiTheme="minorHAnsi" w:hAnsiTheme="minorHAnsi"/>
                <w:sz w:val="18"/>
                <w:szCs w:val="18"/>
              </w:rPr>
            </w:pPr>
            <w:r w:rsidRPr="002C3A59">
              <w:rPr>
                <w:rFonts w:cs="Arial" w:asciiTheme="minorHAnsi" w:hAnsiTheme="minorHAnsi"/>
                <w:sz w:val="18"/>
                <w:szCs w:val="18"/>
              </w:rPr>
              <w:t>PTO LIBER</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7005CB3" w14:textId="77777777">
            <w:pPr>
              <w:jc w:val="center"/>
              <w:rPr>
                <w:rFonts w:ascii="Calibri" w:hAnsi="Calibri" w:cs="Calibri"/>
                <w:b/>
                <w:bCs/>
                <w:sz w:val="18"/>
                <w:szCs w:val="18"/>
              </w:rPr>
            </w:pPr>
            <w:r w:rsidRPr="002C3A59">
              <w:rPr>
                <w:rFonts w:ascii="Calibri" w:hAnsi="Calibri" w:cs="Calibri"/>
                <w:b/>
                <w:bCs/>
                <w:sz w:val="18"/>
                <w:szCs w:val="18"/>
              </w:rPr>
              <w:t>8</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3F11C2B" w14:textId="77777777">
            <w:pPr>
              <w:jc w:val="center"/>
              <w:rPr>
                <w:rFonts w:ascii="Calibri" w:hAnsi="Calibri" w:cs="Calibri"/>
                <w:b/>
                <w:bCs/>
                <w:sz w:val="18"/>
                <w:szCs w:val="18"/>
              </w:rPr>
            </w:pPr>
            <w:r w:rsidRPr="002C3A59">
              <w:rPr>
                <w:rFonts w:ascii="Calibri" w:hAnsi="Calibri" w:cs="Calibri"/>
                <w:b/>
                <w:bCs/>
                <w:sz w:val="18"/>
                <w:szCs w:val="18"/>
              </w:rPr>
              <w:t>11</w:t>
            </w:r>
          </w:p>
        </w:tc>
      </w:tr>
      <w:tr w:rsidR="002C3A59" w:rsidTr="00436A68" w14:paraId="7D79DCB8" w14:textId="77777777">
        <w:trPr>
          <w:trHeight w:val="285"/>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55392C5E"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1264" w:type="dxa"/>
            <w:tcBorders>
              <w:top w:val="nil"/>
              <w:left w:val="single" w:color="auto" w:sz="4" w:space="0"/>
              <w:bottom w:val="single" w:color="000000" w:sz="4" w:space="0"/>
              <w:right w:val="single" w:color="000000" w:sz="4" w:space="0"/>
            </w:tcBorders>
            <w:shd w:val="clear" w:color="auto" w:fill="auto"/>
            <w:noWrap/>
            <w:vAlign w:val="bottom"/>
            <w:hideMark/>
          </w:tcPr>
          <w:p w:rsidRPr="002C3A59" w:rsidR="002C3A59" w:rsidP="002C3A59" w:rsidRDefault="002C3A59" w14:paraId="0D67F0DC" w14:textId="77777777">
            <w:pPr>
              <w:rPr>
                <w:rFonts w:cs="Arial" w:asciiTheme="minorHAnsi" w:hAnsiTheme="minorHAnsi"/>
                <w:sz w:val="18"/>
                <w:szCs w:val="18"/>
              </w:rPr>
            </w:pPr>
            <w:r w:rsidRPr="002C3A59">
              <w:rPr>
                <w:rFonts w:cs="Arial" w:asciiTheme="minorHAnsi" w:hAnsiTheme="minorHAnsi"/>
                <w:sz w:val="18"/>
                <w:szCs w:val="18"/>
              </w:rPr>
              <w:t>MONTELIBANO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78FF22C" w14:textId="77777777">
            <w:pPr>
              <w:jc w:val="center"/>
              <w:rPr>
                <w:rFonts w:ascii="Calibri" w:hAnsi="Calibri" w:cs="Calibri"/>
                <w:b/>
                <w:bCs/>
                <w:sz w:val="18"/>
                <w:szCs w:val="18"/>
              </w:rPr>
            </w:pPr>
            <w:r w:rsidRPr="002C3A59">
              <w:rPr>
                <w:rFonts w:ascii="Calibri" w:hAnsi="Calibri" w:cs="Calibri"/>
                <w:b/>
                <w:bCs/>
                <w:sz w:val="18"/>
                <w:szCs w:val="18"/>
              </w:rPr>
              <w:t>33</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84A826A" w14:textId="77777777">
            <w:pPr>
              <w:jc w:val="center"/>
              <w:rPr>
                <w:rFonts w:ascii="Calibri" w:hAnsi="Calibri" w:cs="Calibri"/>
                <w:b/>
                <w:bCs/>
                <w:sz w:val="18"/>
                <w:szCs w:val="18"/>
              </w:rPr>
            </w:pPr>
            <w:r w:rsidRPr="002C3A59">
              <w:rPr>
                <w:rFonts w:ascii="Calibri" w:hAnsi="Calibri" w:cs="Calibri"/>
                <w:b/>
                <w:bCs/>
                <w:sz w:val="18"/>
                <w:szCs w:val="18"/>
              </w:rPr>
              <w:t>61</w:t>
            </w:r>
          </w:p>
        </w:tc>
      </w:tr>
      <w:tr w:rsidR="002C3A59" w:rsidTr="00436A68" w14:paraId="7A4E9BE4" w14:textId="77777777">
        <w:trPr>
          <w:trHeight w:val="285"/>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7F68B21C"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1264" w:type="dxa"/>
            <w:tcBorders>
              <w:top w:val="nil"/>
              <w:left w:val="single" w:color="auto" w:sz="4" w:space="0"/>
              <w:bottom w:val="single" w:color="000000" w:sz="4" w:space="0"/>
              <w:right w:val="single" w:color="000000" w:sz="4" w:space="0"/>
            </w:tcBorders>
            <w:shd w:val="clear" w:color="auto" w:fill="auto"/>
            <w:noWrap/>
            <w:vAlign w:val="bottom"/>
            <w:hideMark/>
          </w:tcPr>
          <w:p w:rsidRPr="002C3A59" w:rsidR="002C3A59" w:rsidP="002C3A59" w:rsidRDefault="002C3A59" w14:paraId="6E85D601" w14:textId="77777777">
            <w:pPr>
              <w:rPr>
                <w:rFonts w:cs="Arial" w:asciiTheme="minorHAnsi" w:hAnsiTheme="minorHAnsi"/>
                <w:sz w:val="18"/>
                <w:szCs w:val="18"/>
              </w:rPr>
            </w:pPr>
            <w:r w:rsidRPr="002C3A59">
              <w:rPr>
                <w:rFonts w:cs="Arial" w:asciiTheme="minorHAnsi" w:hAnsiTheme="minorHAnsi"/>
                <w:sz w:val="18"/>
                <w:szCs w:val="18"/>
              </w:rPr>
              <w:t>TIERRALTA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F6FCBB1" w14:textId="77777777">
            <w:pPr>
              <w:jc w:val="center"/>
              <w:rPr>
                <w:rFonts w:ascii="Calibri" w:hAnsi="Calibri" w:cs="Calibri"/>
                <w:b/>
                <w:bCs/>
                <w:sz w:val="18"/>
                <w:szCs w:val="18"/>
              </w:rPr>
            </w:pPr>
            <w:r w:rsidRPr="002C3A59">
              <w:rPr>
                <w:rFonts w:ascii="Calibri" w:hAnsi="Calibri" w:cs="Calibri"/>
                <w:b/>
                <w:bCs/>
                <w:sz w:val="18"/>
                <w:szCs w:val="18"/>
              </w:rPr>
              <w:t>52</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EE60B5C" w14:textId="77777777">
            <w:pPr>
              <w:jc w:val="center"/>
              <w:rPr>
                <w:rFonts w:ascii="Calibri" w:hAnsi="Calibri" w:cs="Calibri"/>
                <w:b/>
                <w:bCs/>
                <w:sz w:val="18"/>
                <w:szCs w:val="18"/>
              </w:rPr>
            </w:pPr>
            <w:r w:rsidRPr="002C3A59">
              <w:rPr>
                <w:rFonts w:ascii="Calibri" w:hAnsi="Calibri" w:cs="Calibri"/>
                <w:b/>
                <w:bCs/>
                <w:sz w:val="18"/>
                <w:szCs w:val="18"/>
              </w:rPr>
              <w:t>52</w:t>
            </w:r>
          </w:p>
        </w:tc>
      </w:tr>
      <w:tr w:rsidR="002C3A59" w:rsidTr="00436A68" w14:paraId="1D337A44" w14:textId="77777777">
        <w:trPr>
          <w:trHeight w:val="285"/>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34BF6101"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1264" w:type="dxa"/>
            <w:tcBorders>
              <w:top w:val="nil"/>
              <w:left w:val="single" w:color="auto" w:sz="4" w:space="0"/>
              <w:bottom w:val="single" w:color="000000" w:sz="4" w:space="0"/>
              <w:right w:val="single" w:color="000000" w:sz="4" w:space="0"/>
            </w:tcBorders>
            <w:shd w:val="clear" w:color="auto" w:fill="auto"/>
            <w:noWrap/>
            <w:vAlign w:val="bottom"/>
            <w:hideMark/>
          </w:tcPr>
          <w:p w:rsidRPr="002C3A59" w:rsidR="002C3A59" w:rsidP="002C3A59" w:rsidRDefault="002C3A59" w14:paraId="2CF941D9" w14:textId="77777777">
            <w:pPr>
              <w:rPr>
                <w:rFonts w:cs="Arial" w:asciiTheme="minorHAnsi" w:hAnsiTheme="minorHAnsi"/>
                <w:sz w:val="18"/>
                <w:szCs w:val="18"/>
              </w:rPr>
            </w:pPr>
            <w:r w:rsidRPr="002C3A59">
              <w:rPr>
                <w:rFonts w:cs="Arial" w:asciiTheme="minorHAnsi" w:hAnsiTheme="minorHAnsi"/>
                <w:sz w:val="18"/>
                <w:szCs w:val="18"/>
              </w:rPr>
              <w:t>VALENCIA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715FFD8B" w14:textId="77777777">
            <w:pPr>
              <w:jc w:val="center"/>
              <w:rPr>
                <w:rFonts w:ascii="Calibri" w:hAnsi="Calibri" w:cs="Calibri"/>
                <w:b/>
                <w:bCs/>
                <w:sz w:val="18"/>
                <w:szCs w:val="18"/>
              </w:rPr>
            </w:pPr>
            <w:r w:rsidRPr="002C3A59">
              <w:rPr>
                <w:rFonts w:ascii="Calibri" w:hAnsi="Calibri" w:cs="Calibri"/>
                <w:b/>
                <w:bCs/>
                <w:sz w:val="18"/>
                <w:szCs w:val="18"/>
              </w:rPr>
              <w:t>4</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A8EA3ED" w14:textId="77777777">
            <w:pPr>
              <w:jc w:val="center"/>
              <w:rPr>
                <w:rFonts w:ascii="Calibri" w:hAnsi="Calibri" w:cs="Calibri"/>
                <w:b/>
                <w:bCs/>
                <w:sz w:val="18"/>
                <w:szCs w:val="18"/>
              </w:rPr>
            </w:pPr>
            <w:r w:rsidRPr="002C3A59">
              <w:rPr>
                <w:rFonts w:ascii="Calibri" w:hAnsi="Calibri" w:cs="Calibri"/>
                <w:b/>
                <w:bCs/>
                <w:sz w:val="18"/>
                <w:szCs w:val="18"/>
              </w:rPr>
              <w:t>21</w:t>
            </w:r>
          </w:p>
        </w:tc>
      </w:tr>
      <w:tr w:rsidR="002C3A59" w:rsidTr="00436A68" w14:paraId="22DD5F46" w14:textId="77777777">
        <w:trPr>
          <w:trHeight w:val="290"/>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572B9499" w14:textId="77777777">
            <w:pPr>
              <w:jc w:val="center"/>
              <w:rPr>
                <w:rFonts w:ascii="Calibri" w:hAnsi="Calibri" w:cs="Calibri"/>
                <w:sz w:val="18"/>
                <w:szCs w:val="18"/>
              </w:rPr>
            </w:pPr>
            <w:r w:rsidRPr="002C3A59">
              <w:rPr>
                <w:rFonts w:ascii="Calibri" w:hAnsi="Calibri" w:cs="Calibri"/>
                <w:sz w:val="18"/>
                <w:szCs w:val="18"/>
              </w:rPr>
              <w:t xml:space="preserve">Córdoba </w:t>
            </w:r>
          </w:p>
        </w:tc>
        <w:tc>
          <w:tcPr>
            <w:tcW w:w="1264" w:type="dxa"/>
            <w:tcBorders>
              <w:top w:val="single" w:color="auto" w:sz="4" w:space="0"/>
              <w:left w:val="single" w:color="auto" w:sz="4" w:space="0"/>
              <w:bottom w:val="single" w:color="000000" w:sz="4" w:space="0"/>
              <w:right w:val="single" w:color="auto" w:sz="4" w:space="0"/>
            </w:tcBorders>
            <w:shd w:val="clear" w:color="auto" w:fill="auto"/>
            <w:noWrap/>
            <w:vAlign w:val="bottom"/>
            <w:hideMark/>
          </w:tcPr>
          <w:p w:rsidRPr="002C3A59" w:rsidR="002C3A59" w:rsidP="002C3A59" w:rsidRDefault="002C3A59" w14:paraId="3DF0953D" w14:textId="77777777">
            <w:pPr>
              <w:rPr>
                <w:rFonts w:ascii="Arial" w:hAnsi="Arial" w:cs="Arial"/>
                <w:sz w:val="18"/>
                <w:szCs w:val="18"/>
              </w:rPr>
            </w:pPr>
            <w:r w:rsidRPr="002C3A59">
              <w:rPr>
                <w:rFonts w:ascii="Arial" w:hAnsi="Arial" w:cs="Arial"/>
                <w:sz w:val="18"/>
                <w:szCs w:val="18"/>
              </w:rPr>
              <w:t>M</w:t>
            </w:r>
            <w:r w:rsidRPr="002C3A59">
              <w:rPr>
                <w:rFonts w:cs="Arial" w:asciiTheme="minorHAnsi" w:hAnsiTheme="minorHAnsi"/>
                <w:sz w:val="18"/>
                <w:szCs w:val="18"/>
              </w:rPr>
              <w:t>ONTERIA</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519A0EF7" w14:textId="77777777">
            <w:pPr>
              <w:jc w:val="center"/>
              <w:rPr>
                <w:rFonts w:ascii="Calibri" w:hAnsi="Calibri" w:cs="Calibri"/>
                <w:b/>
                <w:bCs/>
                <w:sz w:val="18"/>
                <w:szCs w:val="18"/>
              </w:rPr>
            </w:pPr>
            <w:r w:rsidRPr="002C3A59">
              <w:rPr>
                <w:rFonts w:ascii="Calibri" w:hAnsi="Calibri" w:cs="Calibri"/>
                <w:b/>
                <w:bCs/>
                <w:sz w:val="18"/>
                <w:szCs w:val="18"/>
              </w:rPr>
              <w:t>63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1E3CF05A" w14:textId="77777777">
            <w:pPr>
              <w:jc w:val="center"/>
              <w:rPr>
                <w:rFonts w:ascii="Calibri" w:hAnsi="Calibri" w:cs="Calibri"/>
                <w:b/>
                <w:bCs/>
                <w:sz w:val="18"/>
                <w:szCs w:val="18"/>
              </w:rPr>
            </w:pPr>
            <w:r w:rsidRPr="002C3A59">
              <w:rPr>
                <w:rFonts w:ascii="Calibri" w:hAnsi="Calibri" w:cs="Calibri"/>
                <w:b/>
                <w:bCs/>
                <w:sz w:val="18"/>
                <w:szCs w:val="18"/>
              </w:rPr>
              <w:t>87</w:t>
            </w:r>
          </w:p>
        </w:tc>
      </w:tr>
      <w:tr w:rsidR="002C3A59" w:rsidTr="00436A68" w14:paraId="5C0B2ADC" w14:textId="77777777">
        <w:trPr>
          <w:trHeight w:val="290"/>
        </w:trPr>
        <w:tc>
          <w:tcPr>
            <w:tcW w:w="1413" w:type="dxa"/>
            <w:tcBorders>
              <w:top w:val="single" w:color="auto" w:sz="4" w:space="0"/>
              <w:left w:val="single" w:color="000000" w:sz="4" w:space="0"/>
              <w:bottom w:val="nil"/>
              <w:right w:val="single" w:color="000000" w:sz="4" w:space="0"/>
            </w:tcBorders>
            <w:shd w:val="clear" w:color="000000" w:fill="4472C4"/>
            <w:vAlign w:val="center"/>
            <w:hideMark/>
          </w:tcPr>
          <w:p w:rsidRPr="002C3A59" w:rsidR="002C3A59" w:rsidP="002C3A59" w:rsidRDefault="002C3A59" w14:paraId="219CCB36"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Arauca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72C94BC"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1004" w:type="dxa"/>
            <w:tcBorders>
              <w:top w:val="single" w:color="auto" w:sz="4" w:space="0"/>
              <w:left w:val="nil"/>
              <w:bottom w:val="single" w:color="000000" w:sz="4" w:space="0"/>
              <w:right w:val="single" w:color="000000" w:sz="4" w:space="0"/>
            </w:tcBorders>
            <w:shd w:val="clear" w:color="F7CAAC" w:fill="4472C4"/>
            <w:noWrap/>
            <w:vAlign w:val="bottom"/>
            <w:hideMark/>
          </w:tcPr>
          <w:p w:rsidRPr="002C3A59" w:rsidR="002C3A59" w:rsidP="002C3A59" w:rsidRDefault="002C3A59" w14:paraId="2452BA07"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43</w:t>
            </w:r>
          </w:p>
        </w:tc>
        <w:tc>
          <w:tcPr>
            <w:tcW w:w="1134" w:type="dxa"/>
            <w:tcBorders>
              <w:top w:val="single" w:color="auto" w:sz="4" w:space="0"/>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4B76E32"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58</w:t>
            </w:r>
          </w:p>
        </w:tc>
      </w:tr>
      <w:tr w:rsidR="002C3A59" w:rsidTr="00436A68" w14:paraId="037154D0" w14:textId="77777777">
        <w:trPr>
          <w:trHeight w:val="290"/>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33782AB1"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240A89F1"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municios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435A9A8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62</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05E6D47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58</w:t>
            </w:r>
          </w:p>
        </w:tc>
      </w:tr>
      <w:tr w:rsidR="002C3A59" w:rsidTr="00436A68" w14:paraId="0ED72C72" w14:textId="77777777">
        <w:trPr>
          <w:trHeight w:val="290"/>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2DCF6DE7"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09B8158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Arauca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61FABD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105</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3811683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116</w:t>
            </w:r>
          </w:p>
        </w:tc>
      </w:tr>
      <w:tr w:rsidR="002C3A59" w:rsidTr="00436A68" w14:paraId="78491E4A" w14:textId="77777777">
        <w:trPr>
          <w:trHeight w:val="290"/>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6FD0C290"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6C51483" w14:textId="77777777">
            <w:pPr>
              <w:rPr>
                <w:rFonts w:cs="Arial" w:asciiTheme="minorHAnsi" w:hAnsiTheme="minorHAnsi"/>
                <w:sz w:val="18"/>
                <w:szCs w:val="18"/>
              </w:rPr>
            </w:pPr>
            <w:r w:rsidRPr="002C3A59">
              <w:rPr>
                <w:rFonts w:cs="Arial" w:asciiTheme="minorHAnsi" w:hAnsiTheme="minorHAnsi"/>
                <w:sz w:val="18"/>
                <w:szCs w:val="18"/>
              </w:rPr>
              <w:t>ARAUCA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1B0A55B" w14:textId="77777777">
            <w:pPr>
              <w:jc w:val="center"/>
              <w:rPr>
                <w:rFonts w:ascii="Calibri" w:hAnsi="Calibri" w:cs="Calibri"/>
                <w:b/>
                <w:bCs/>
                <w:sz w:val="18"/>
                <w:szCs w:val="18"/>
              </w:rPr>
            </w:pPr>
            <w:r w:rsidRPr="002C3A59">
              <w:rPr>
                <w:rFonts w:ascii="Calibri" w:hAnsi="Calibri" w:cs="Calibri"/>
                <w:b/>
                <w:bCs/>
                <w:sz w:val="18"/>
                <w:szCs w:val="18"/>
              </w:rPr>
              <w:t>40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0C45DA4" w14:textId="77777777">
            <w:pPr>
              <w:jc w:val="center"/>
              <w:rPr>
                <w:rFonts w:ascii="Calibri" w:hAnsi="Calibri" w:cs="Calibri"/>
                <w:b/>
                <w:bCs/>
                <w:sz w:val="18"/>
                <w:szCs w:val="18"/>
              </w:rPr>
            </w:pPr>
            <w:r w:rsidRPr="002C3A59">
              <w:rPr>
                <w:rFonts w:ascii="Calibri" w:hAnsi="Calibri" w:cs="Calibri"/>
                <w:b/>
                <w:bCs/>
                <w:sz w:val="18"/>
                <w:szCs w:val="18"/>
              </w:rPr>
              <w:t>45</w:t>
            </w:r>
          </w:p>
        </w:tc>
      </w:tr>
      <w:tr w:rsidR="002C3A59" w:rsidTr="00436A68" w14:paraId="1433C231"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281BE230"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0C11517" w14:textId="77777777">
            <w:pPr>
              <w:rPr>
                <w:rFonts w:cs="Arial" w:asciiTheme="minorHAnsi" w:hAnsiTheme="minorHAnsi"/>
                <w:sz w:val="18"/>
                <w:szCs w:val="18"/>
              </w:rPr>
            </w:pPr>
            <w:r w:rsidRPr="002C3A59">
              <w:rPr>
                <w:rFonts w:cs="Arial" w:asciiTheme="minorHAnsi" w:hAnsiTheme="minorHAnsi"/>
                <w:sz w:val="18"/>
                <w:szCs w:val="18"/>
              </w:rPr>
              <w:t>ARAUQUITA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A530267" w14:textId="77777777">
            <w:pPr>
              <w:jc w:val="center"/>
              <w:rPr>
                <w:rFonts w:ascii="Calibri" w:hAnsi="Calibri" w:cs="Calibri"/>
                <w:b/>
                <w:bCs/>
                <w:sz w:val="18"/>
                <w:szCs w:val="18"/>
              </w:rPr>
            </w:pPr>
            <w:r w:rsidRPr="002C3A59">
              <w:rPr>
                <w:rFonts w:ascii="Calibri" w:hAnsi="Calibri" w:cs="Calibri"/>
                <w:b/>
                <w:bCs/>
                <w:sz w:val="18"/>
                <w:szCs w:val="18"/>
              </w:rPr>
              <w:t>7</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7D8FE43C" w14:textId="77777777">
            <w:pPr>
              <w:jc w:val="center"/>
              <w:rPr>
                <w:rFonts w:ascii="Calibri" w:hAnsi="Calibri" w:cs="Calibri"/>
                <w:b/>
                <w:bCs/>
                <w:sz w:val="18"/>
                <w:szCs w:val="18"/>
              </w:rPr>
            </w:pPr>
            <w:r w:rsidRPr="002C3A59">
              <w:rPr>
                <w:rFonts w:ascii="Calibri" w:hAnsi="Calibri" w:cs="Calibri"/>
                <w:b/>
                <w:bCs/>
                <w:sz w:val="18"/>
                <w:szCs w:val="18"/>
              </w:rPr>
              <w:t>3</w:t>
            </w:r>
          </w:p>
        </w:tc>
      </w:tr>
      <w:tr w:rsidR="002C3A59" w:rsidTr="00436A68" w14:paraId="2F4439BF"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20AD96F6"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E8527F2" w14:textId="77777777">
            <w:pPr>
              <w:rPr>
                <w:rFonts w:cs="Arial" w:asciiTheme="minorHAnsi" w:hAnsiTheme="minorHAnsi"/>
                <w:sz w:val="18"/>
                <w:szCs w:val="18"/>
              </w:rPr>
            </w:pPr>
            <w:r w:rsidRPr="002C3A59">
              <w:rPr>
                <w:rFonts w:cs="Arial" w:asciiTheme="minorHAnsi" w:hAnsiTheme="minorHAnsi"/>
                <w:sz w:val="18"/>
                <w:szCs w:val="18"/>
              </w:rPr>
              <w:t>SARAVENA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55A3AD2"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18F3DD7" w14:textId="77777777">
            <w:pPr>
              <w:jc w:val="center"/>
              <w:rPr>
                <w:rFonts w:ascii="Calibri" w:hAnsi="Calibri" w:cs="Calibri"/>
                <w:b/>
                <w:bCs/>
                <w:sz w:val="18"/>
                <w:szCs w:val="18"/>
              </w:rPr>
            </w:pPr>
            <w:r w:rsidRPr="002C3A59">
              <w:rPr>
                <w:rFonts w:ascii="Calibri" w:hAnsi="Calibri" w:cs="Calibri"/>
                <w:b/>
                <w:bCs/>
                <w:sz w:val="18"/>
                <w:szCs w:val="18"/>
              </w:rPr>
              <w:t>3</w:t>
            </w:r>
          </w:p>
        </w:tc>
      </w:tr>
      <w:tr w:rsidR="002C3A59" w:rsidTr="00436A68" w14:paraId="36E8108B"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676829A7"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212E0A2" w14:textId="77777777">
            <w:pPr>
              <w:rPr>
                <w:rFonts w:cs="Arial" w:asciiTheme="minorHAnsi" w:hAnsiTheme="minorHAnsi"/>
                <w:sz w:val="18"/>
                <w:szCs w:val="18"/>
              </w:rPr>
            </w:pPr>
            <w:r w:rsidRPr="002C3A59">
              <w:rPr>
                <w:rFonts w:cs="Arial" w:asciiTheme="minorHAnsi" w:hAnsiTheme="minorHAnsi"/>
                <w:sz w:val="18"/>
                <w:szCs w:val="18"/>
              </w:rPr>
              <w:t>TAME</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9406F15" w14:textId="77777777">
            <w:pPr>
              <w:jc w:val="center"/>
              <w:rPr>
                <w:rFonts w:ascii="Calibri" w:hAnsi="Calibri" w:cs="Calibri"/>
                <w:b/>
                <w:bCs/>
                <w:sz w:val="18"/>
                <w:szCs w:val="18"/>
              </w:rPr>
            </w:pPr>
            <w:r w:rsidRPr="002C3A59">
              <w:rPr>
                <w:rFonts w:ascii="Calibri" w:hAnsi="Calibri" w:cs="Calibri"/>
                <w:b/>
                <w:bCs/>
                <w:sz w:val="18"/>
                <w:szCs w:val="18"/>
              </w:rPr>
              <w:t>8</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7F2565D" w14:textId="77777777">
            <w:pPr>
              <w:jc w:val="center"/>
              <w:rPr>
                <w:rFonts w:ascii="Calibri" w:hAnsi="Calibri" w:cs="Calibri"/>
                <w:b/>
                <w:bCs/>
                <w:sz w:val="18"/>
                <w:szCs w:val="18"/>
              </w:rPr>
            </w:pPr>
            <w:r w:rsidRPr="002C3A59">
              <w:rPr>
                <w:rFonts w:ascii="Calibri" w:hAnsi="Calibri" w:cs="Calibri"/>
                <w:b/>
                <w:bCs/>
                <w:sz w:val="18"/>
                <w:szCs w:val="18"/>
              </w:rPr>
              <w:t>3</w:t>
            </w:r>
          </w:p>
        </w:tc>
      </w:tr>
      <w:tr w:rsidR="002C3A59" w:rsidTr="00436A68" w14:paraId="50B1ADD3"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3B732713" w14:textId="77777777">
            <w:pPr>
              <w:jc w:val="center"/>
              <w:rPr>
                <w:rFonts w:ascii="Calibri" w:hAnsi="Calibri" w:cs="Calibri"/>
                <w:sz w:val="18"/>
                <w:szCs w:val="18"/>
              </w:rPr>
            </w:pPr>
            <w:r w:rsidRPr="002C3A59">
              <w:rPr>
                <w:rFonts w:ascii="Calibri" w:hAnsi="Calibri" w:cs="Calibri"/>
                <w:sz w:val="18"/>
                <w:szCs w:val="18"/>
              </w:rPr>
              <w:t xml:space="preserve">Arauca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BAEE785" w14:textId="77777777">
            <w:pPr>
              <w:rPr>
                <w:rFonts w:cs="Arial" w:asciiTheme="minorHAnsi" w:hAnsiTheme="minorHAnsi"/>
                <w:sz w:val="18"/>
                <w:szCs w:val="18"/>
              </w:rPr>
            </w:pPr>
            <w:r w:rsidRPr="002C3A59">
              <w:rPr>
                <w:rFonts w:cs="Arial" w:asciiTheme="minorHAnsi" w:hAnsiTheme="minorHAnsi"/>
                <w:sz w:val="18"/>
                <w:szCs w:val="18"/>
              </w:rPr>
              <w:t xml:space="preserve">Puerto Rondon </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FF4B2C9" w14:textId="77777777">
            <w:pPr>
              <w:jc w:val="center"/>
              <w:rPr>
                <w:rFonts w:ascii="Calibri" w:hAnsi="Calibri" w:cs="Calibri"/>
                <w:b/>
                <w:bCs/>
                <w:sz w:val="18"/>
                <w:szCs w:val="18"/>
              </w:rPr>
            </w:pPr>
            <w:r w:rsidRPr="002C3A59">
              <w:rPr>
                <w:rFonts w:ascii="Calibri" w:hAnsi="Calibri" w:cs="Calibri"/>
                <w:b/>
                <w:bCs/>
                <w:sz w:val="18"/>
                <w:szCs w:val="18"/>
              </w:rPr>
              <w:t>6</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97B77DA" w14:textId="77777777">
            <w:pPr>
              <w:jc w:val="center"/>
              <w:rPr>
                <w:rFonts w:ascii="Calibri" w:hAnsi="Calibri" w:cs="Calibri"/>
                <w:b/>
                <w:bCs/>
                <w:sz w:val="18"/>
                <w:szCs w:val="18"/>
              </w:rPr>
            </w:pPr>
            <w:r w:rsidRPr="002C3A59">
              <w:rPr>
                <w:rFonts w:ascii="Calibri" w:hAnsi="Calibri" w:cs="Calibri"/>
                <w:b/>
                <w:bCs/>
                <w:sz w:val="18"/>
                <w:szCs w:val="18"/>
              </w:rPr>
              <w:t>4</w:t>
            </w:r>
          </w:p>
        </w:tc>
      </w:tr>
      <w:tr w:rsidR="002C3A59" w:rsidTr="00436A68" w14:paraId="30FDD713" w14:textId="77777777">
        <w:trPr>
          <w:trHeight w:val="285"/>
        </w:trPr>
        <w:tc>
          <w:tcPr>
            <w:tcW w:w="1413" w:type="dxa"/>
            <w:vMerge w:val="restart"/>
            <w:tcBorders>
              <w:top w:val="nil"/>
              <w:left w:val="single" w:color="000000" w:sz="4" w:space="0"/>
              <w:bottom w:val="single" w:color="000000" w:sz="4" w:space="0"/>
              <w:right w:val="single" w:color="000000" w:sz="4" w:space="0"/>
            </w:tcBorders>
            <w:shd w:val="clear" w:color="000000" w:fill="4472C4"/>
            <w:vAlign w:val="center"/>
            <w:hideMark/>
          </w:tcPr>
          <w:p w:rsidRPr="002C3A59" w:rsidR="002C3A59" w:rsidP="002C3A59" w:rsidRDefault="002C3A59" w14:paraId="4B666A5E"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Cauca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330B758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9A7E281"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155</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8A94662"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213</w:t>
            </w:r>
          </w:p>
        </w:tc>
      </w:tr>
      <w:tr w:rsidR="002C3A59" w:rsidTr="00436A68" w14:paraId="6D6E1D08" w14:textId="77777777">
        <w:trPr>
          <w:trHeight w:val="285"/>
        </w:trPr>
        <w:tc>
          <w:tcPr>
            <w:tcW w:w="1413" w:type="dxa"/>
            <w:vMerge/>
            <w:tcBorders>
              <w:top w:val="nil"/>
              <w:left w:val="single" w:color="000000" w:sz="4" w:space="0"/>
              <w:bottom w:val="single" w:color="000000" w:sz="4" w:space="0"/>
              <w:right w:val="single" w:color="000000" w:sz="4" w:space="0"/>
            </w:tcBorders>
            <w:vAlign w:val="center"/>
            <w:hideMark/>
          </w:tcPr>
          <w:p w:rsidRPr="002C3A59" w:rsidR="002C3A59" w:rsidP="002C3A59" w:rsidRDefault="002C3A59" w14:paraId="1530B398" w14:textId="77777777">
            <w:pPr>
              <w:rPr>
                <w:rFonts w:ascii="Calibri" w:hAnsi="Calibri" w:cs="Calibri"/>
                <w:color w:val="FFFFFF"/>
                <w:sz w:val="18"/>
                <w:szCs w:val="18"/>
              </w:rPr>
            </w:pP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436A68" w14:paraId="086690D5" w14:textId="5471EF5E">
            <w:pPr>
              <w:jc w:val="center"/>
              <w:rPr>
                <w:rFonts w:ascii="Calibri" w:hAnsi="Calibri" w:cs="Calibri"/>
                <w:b/>
                <w:bCs/>
                <w:color w:val="FFFFFF"/>
                <w:sz w:val="18"/>
                <w:szCs w:val="18"/>
              </w:rPr>
            </w:pPr>
            <w:r>
              <w:rPr>
                <w:rFonts w:ascii="Calibri" w:hAnsi="Calibri" w:cs="Calibri"/>
                <w:b/>
                <w:bCs/>
                <w:color w:val="FFFFFF"/>
                <w:sz w:val="18"/>
                <w:szCs w:val="18"/>
              </w:rPr>
              <w:t>T</w:t>
            </w:r>
            <w:r w:rsidRPr="002C3A59" w:rsidR="002C3A59">
              <w:rPr>
                <w:rFonts w:ascii="Calibri" w:hAnsi="Calibri" w:cs="Calibri"/>
                <w:b/>
                <w:bCs/>
                <w:color w:val="FFFFFF"/>
                <w:sz w:val="18"/>
                <w:szCs w:val="18"/>
              </w:rPr>
              <w:t xml:space="preserve">otal municios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61CF013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84</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D6E598B"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80</w:t>
            </w:r>
          </w:p>
        </w:tc>
      </w:tr>
      <w:tr w:rsidR="002C3A59" w:rsidTr="00436A68" w14:paraId="156C28BD" w14:textId="77777777">
        <w:trPr>
          <w:trHeight w:val="285"/>
        </w:trPr>
        <w:tc>
          <w:tcPr>
            <w:tcW w:w="1413" w:type="dxa"/>
            <w:vMerge/>
            <w:tcBorders>
              <w:top w:val="nil"/>
              <w:left w:val="single" w:color="000000" w:sz="4" w:space="0"/>
              <w:bottom w:val="single" w:color="000000" w:sz="4" w:space="0"/>
              <w:right w:val="single" w:color="000000" w:sz="4" w:space="0"/>
            </w:tcBorders>
            <w:vAlign w:val="center"/>
            <w:hideMark/>
          </w:tcPr>
          <w:p w:rsidRPr="002C3A59" w:rsidR="002C3A59" w:rsidP="002C3A59" w:rsidRDefault="002C3A59" w14:paraId="345CBF8E" w14:textId="77777777">
            <w:pPr>
              <w:rPr>
                <w:rFonts w:ascii="Calibri" w:hAnsi="Calibri" w:cs="Calibri"/>
                <w:color w:val="FFFFFF"/>
                <w:sz w:val="18"/>
                <w:szCs w:val="18"/>
              </w:rPr>
            </w:pP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652D89F8"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Cauca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F12D1B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239</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30039B5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293</w:t>
            </w:r>
          </w:p>
        </w:tc>
      </w:tr>
      <w:tr w:rsidR="002C3A59" w:rsidTr="00436A68" w14:paraId="3F267204" w14:textId="77777777">
        <w:trPr>
          <w:trHeight w:val="285"/>
        </w:trPr>
        <w:tc>
          <w:tcPr>
            <w:tcW w:w="1413" w:type="dxa"/>
            <w:tcBorders>
              <w:top w:val="nil"/>
              <w:left w:val="single" w:color="000000" w:sz="4" w:space="0"/>
              <w:bottom w:val="nil"/>
              <w:right w:val="single" w:color="000000" w:sz="4" w:space="0"/>
            </w:tcBorders>
            <w:shd w:val="clear" w:color="auto" w:fill="auto"/>
            <w:noWrap/>
            <w:vAlign w:val="center"/>
            <w:hideMark/>
          </w:tcPr>
          <w:p w:rsidRPr="002C3A59" w:rsidR="002C3A59" w:rsidP="002C3A59" w:rsidRDefault="002C3A59" w14:paraId="716387FD"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264F0FF" w14:textId="77777777">
            <w:pPr>
              <w:rPr>
                <w:rFonts w:cs="Arial" w:asciiTheme="minorHAnsi" w:hAnsiTheme="minorHAnsi"/>
                <w:sz w:val="18"/>
                <w:szCs w:val="18"/>
              </w:rPr>
            </w:pPr>
            <w:r w:rsidRPr="002C3A59">
              <w:rPr>
                <w:rFonts w:cs="Arial" w:asciiTheme="minorHAnsi" w:hAnsiTheme="minorHAnsi"/>
                <w:sz w:val="18"/>
                <w:szCs w:val="18"/>
              </w:rPr>
              <w:t>BUENOS AIRES</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57E1252" w14:textId="77777777">
            <w:pPr>
              <w:jc w:val="center"/>
              <w:rPr>
                <w:rFonts w:ascii="Calibri" w:hAnsi="Calibri" w:cs="Calibri"/>
                <w:b/>
                <w:bCs/>
                <w:sz w:val="18"/>
                <w:szCs w:val="18"/>
              </w:rPr>
            </w:pPr>
            <w:r w:rsidRPr="002C3A59">
              <w:rPr>
                <w:rFonts w:ascii="Calibri" w:hAnsi="Calibri" w:cs="Calibri"/>
                <w:b/>
                <w:bCs/>
                <w:sz w:val="18"/>
                <w:szCs w:val="18"/>
              </w:rPr>
              <w:t>2</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091A9A9" w14:textId="77777777">
            <w:pPr>
              <w:jc w:val="center"/>
              <w:rPr>
                <w:rFonts w:ascii="Calibri" w:hAnsi="Calibri" w:cs="Calibri"/>
                <w:b/>
                <w:bCs/>
                <w:sz w:val="18"/>
                <w:szCs w:val="18"/>
              </w:rPr>
            </w:pPr>
            <w:r w:rsidRPr="002C3A59">
              <w:rPr>
                <w:rFonts w:ascii="Calibri" w:hAnsi="Calibri" w:cs="Calibri"/>
                <w:b/>
                <w:bCs/>
                <w:sz w:val="18"/>
                <w:szCs w:val="18"/>
              </w:rPr>
              <w:t>5</w:t>
            </w:r>
          </w:p>
        </w:tc>
      </w:tr>
      <w:tr w:rsidR="002C3A59" w:rsidTr="00436A68" w14:paraId="2F3F5C42" w14:textId="77777777">
        <w:trPr>
          <w:trHeight w:val="285"/>
        </w:trPr>
        <w:tc>
          <w:tcPr>
            <w:tcW w:w="1413" w:type="dxa"/>
            <w:tcBorders>
              <w:top w:val="single" w:color="000000" w:sz="4" w:space="0"/>
              <w:left w:val="single" w:color="000000" w:sz="4" w:space="0"/>
              <w:bottom w:val="single" w:color="auto" w:sz="4" w:space="0"/>
              <w:right w:val="single" w:color="000000" w:sz="4" w:space="0"/>
            </w:tcBorders>
            <w:shd w:val="clear" w:color="auto" w:fill="auto"/>
            <w:noWrap/>
            <w:vAlign w:val="center"/>
            <w:hideMark/>
          </w:tcPr>
          <w:p w:rsidRPr="002C3A59" w:rsidR="002C3A59" w:rsidP="002C3A59" w:rsidRDefault="002C3A59" w14:paraId="16462CF9"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1D3817F3" w14:textId="77777777">
            <w:pPr>
              <w:rPr>
                <w:rFonts w:cs="Arial" w:asciiTheme="minorHAnsi" w:hAnsiTheme="minorHAnsi"/>
                <w:sz w:val="18"/>
                <w:szCs w:val="18"/>
              </w:rPr>
            </w:pPr>
            <w:r w:rsidRPr="002C3A59">
              <w:rPr>
                <w:rFonts w:cs="Arial" w:asciiTheme="minorHAnsi" w:hAnsiTheme="minorHAnsi"/>
                <w:sz w:val="18"/>
                <w:szCs w:val="18"/>
              </w:rPr>
              <w:t>CALDONO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BFB8C0D" w14:textId="77777777">
            <w:pPr>
              <w:jc w:val="center"/>
              <w:rPr>
                <w:rFonts w:ascii="Calibri" w:hAnsi="Calibri" w:cs="Calibri"/>
                <w:b/>
                <w:bCs/>
                <w:sz w:val="18"/>
                <w:szCs w:val="18"/>
              </w:rPr>
            </w:pPr>
            <w:r w:rsidRPr="002C3A59">
              <w:rPr>
                <w:rFonts w:ascii="Calibri" w:hAnsi="Calibri" w:cs="Calibri"/>
                <w:b/>
                <w:bCs/>
                <w:sz w:val="18"/>
                <w:szCs w:val="18"/>
              </w:rPr>
              <w:t>20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C38847C" w14:textId="77777777">
            <w:pPr>
              <w:jc w:val="center"/>
              <w:rPr>
                <w:rFonts w:ascii="Calibri" w:hAnsi="Calibri" w:cs="Calibri"/>
                <w:b/>
                <w:bCs/>
                <w:sz w:val="18"/>
                <w:szCs w:val="18"/>
              </w:rPr>
            </w:pPr>
            <w:r w:rsidRPr="002C3A59">
              <w:rPr>
                <w:rFonts w:ascii="Calibri" w:hAnsi="Calibri" w:cs="Calibri"/>
                <w:b/>
                <w:bCs/>
                <w:sz w:val="18"/>
                <w:szCs w:val="18"/>
              </w:rPr>
              <w:t>32</w:t>
            </w:r>
          </w:p>
        </w:tc>
      </w:tr>
      <w:tr w:rsidR="002C3A59" w:rsidTr="00436A68" w14:paraId="2C42446A" w14:textId="77777777">
        <w:trPr>
          <w:trHeight w:val="285"/>
        </w:trPr>
        <w:tc>
          <w:tcPr>
            <w:tcW w:w="1413" w:type="dxa"/>
            <w:tcBorders>
              <w:top w:val="single" w:color="auto"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24D1D433"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single" w:color="auto" w:sz="4" w:space="0"/>
              <w:left w:val="nil"/>
              <w:bottom w:val="single" w:color="000000" w:sz="4" w:space="0"/>
              <w:right w:val="single" w:color="auto" w:sz="4" w:space="0"/>
            </w:tcBorders>
            <w:shd w:val="clear" w:color="auto" w:fill="auto"/>
            <w:noWrap/>
            <w:vAlign w:val="bottom"/>
            <w:hideMark/>
          </w:tcPr>
          <w:p w:rsidRPr="002C3A59" w:rsidR="002C3A59" w:rsidP="002C3A59" w:rsidRDefault="002C3A59" w14:paraId="20C66F7D" w14:textId="77777777">
            <w:pPr>
              <w:rPr>
                <w:rFonts w:cs="Arial" w:asciiTheme="minorHAnsi" w:hAnsiTheme="minorHAnsi"/>
                <w:sz w:val="18"/>
                <w:szCs w:val="18"/>
              </w:rPr>
            </w:pPr>
            <w:r w:rsidRPr="002C3A59">
              <w:rPr>
                <w:rFonts w:cs="Arial" w:asciiTheme="minorHAnsi" w:hAnsiTheme="minorHAnsi"/>
                <w:sz w:val="18"/>
                <w:szCs w:val="18"/>
              </w:rPr>
              <w:t>MORALES</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77AFC268"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2CC2123C"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0A841F66" w14:textId="77777777">
        <w:trPr>
          <w:trHeight w:val="290"/>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05476E54"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0603B7F" w14:textId="77777777">
            <w:pPr>
              <w:rPr>
                <w:rFonts w:cs="Arial" w:asciiTheme="minorHAnsi" w:hAnsiTheme="minorHAnsi"/>
                <w:sz w:val="18"/>
                <w:szCs w:val="18"/>
              </w:rPr>
            </w:pPr>
            <w:r w:rsidRPr="002C3A59">
              <w:rPr>
                <w:rFonts w:cs="Arial" w:asciiTheme="minorHAnsi" w:hAnsiTheme="minorHAnsi"/>
                <w:sz w:val="18"/>
                <w:szCs w:val="18"/>
              </w:rPr>
              <w:t>PIENDAMO</w:t>
            </w:r>
          </w:p>
        </w:tc>
        <w:tc>
          <w:tcPr>
            <w:tcW w:w="100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26D74CB5" w14:textId="77777777">
            <w:pPr>
              <w:jc w:val="center"/>
              <w:rPr>
                <w:rFonts w:ascii="Calibri" w:hAnsi="Calibri" w:cs="Calibri"/>
                <w:b/>
                <w:bCs/>
                <w:sz w:val="18"/>
                <w:szCs w:val="18"/>
              </w:rPr>
            </w:pPr>
            <w:r w:rsidRPr="002C3A59">
              <w:rPr>
                <w:rFonts w:ascii="Calibri" w:hAnsi="Calibri" w:cs="Calibri"/>
                <w:b/>
                <w:bCs/>
                <w:sz w:val="18"/>
                <w:szCs w:val="18"/>
              </w:rPr>
              <w:t>2</w:t>
            </w:r>
          </w:p>
        </w:tc>
        <w:tc>
          <w:tcPr>
            <w:tcW w:w="113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2CA67FDD"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4C19774C"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09B544EE"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A220CC5" w14:textId="77777777">
            <w:pPr>
              <w:rPr>
                <w:rFonts w:cs="Arial" w:asciiTheme="minorHAnsi" w:hAnsiTheme="minorHAnsi"/>
                <w:sz w:val="18"/>
                <w:szCs w:val="18"/>
              </w:rPr>
            </w:pPr>
            <w:r w:rsidRPr="002C3A59">
              <w:rPr>
                <w:rFonts w:cs="Arial" w:asciiTheme="minorHAnsi" w:hAnsiTheme="minorHAnsi"/>
                <w:sz w:val="18"/>
                <w:szCs w:val="18"/>
              </w:rPr>
              <w:t>POPAYAN</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7509EC8" w14:textId="77777777">
            <w:pPr>
              <w:jc w:val="center"/>
              <w:rPr>
                <w:rFonts w:ascii="Calibri" w:hAnsi="Calibri" w:cs="Calibri"/>
                <w:b/>
                <w:bCs/>
                <w:sz w:val="18"/>
                <w:szCs w:val="18"/>
              </w:rPr>
            </w:pPr>
            <w:r w:rsidRPr="002C3A59">
              <w:rPr>
                <w:rFonts w:ascii="Calibri" w:hAnsi="Calibri" w:cs="Calibri"/>
                <w:b/>
                <w:bCs/>
                <w:sz w:val="18"/>
                <w:szCs w:val="18"/>
              </w:rPr>
              <w:t>45</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AE847DB" w14:textId="77777777">
            <w:pPr>
              <w:jc w:val="center"/>
              <w:rPr>
                <w:rFonts w:ascii="Calibri" w:hAnsi="Calibri" w:cs="Calibri"/>
                <w:b/>
                <w:bCs/>
                <w:sz w:val="18"/>
                <w:szCs w:val="18"/>
              </w:rPr>
            </w:pPr>
            <w:r w:rsidRPr="002C3A59">
              <w:rPr>
                <w:rFonts w:ascii="Calibri" w:hAnsi="Calibri" w:cs="Calibri"/>
                <w:b/>
                <w:bCs/>
                <w:sz w:val="18"/>
                <w:szCs w:val="18"/>
              </w:rPr>
              <w:t>33</w:t>
            </w:r>
          </w:p>
        </w:tc>
      </w:tr>
      <w:tr w:rsidR="002C3A59" w:rsidTr="00436A68" w14:paraId="4B6FE449"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5A797A0F"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14C78DB" w14:textId="77777777">
            <w:pPr>
              <w:rPr>
                <w:rFonts w:cs="Arial" w:asciiTheme="minorHAnsi" w:hAnsiTheme="minorHAnsi"/>
                <w:sz w:val="18"/>
                <w:szCs w:val="18"/>
              </w:rPr>
            </w:pPr>
            <w:r w:rsidRPr="002C3A59">
              <w:rPr>
                <w:rFonts w:cs="Arial" w:asciiTheme="minorHAnsi" w:hAnsiTheme="minorHAnsi"/>
                <w:sz w:val="18"/>
                <w:szCs w:val="18"/>
              </w:rPr>
              <w:t>SDE CHILICHAO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DC51025" w14:textId="77777777">
            <w:pPr>
              <w:jc w:val="center"/>
              <w:rPr>
                <w:rFonts w:ascii="Calibri" w:hAnsi="Calibri" w:cs="Calibri"/>
                <w:b/>
                <w:bCs/>
                <w:sz w:val="18"/>
                <w:szCs w:val="18"/>
              </w:rPr>
            </w:pPr>
            <w:r w:rsidRPr="002C3A59">
              <w:rPr>
                <w:rFonts w:ascii="Calibri" w:hAnsi="Calibri" w:cs="Calibri"/>
                <w:b/>
                <w:bCs/>
                <w:sz w:val="18"/>
                <w:szCs w:val="18"/>
              </w:rPr>
              <w:t>6</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C094A30" w14:textId="77777777">
            <w:pPr>
              <w:jc w:val="center"/>
              <w:rPr>
                <w:rFonts w:ascii="Calibri" w:hAnsi="Calibri" w:cs="Calibri"/>
                <w:b/>
                <w:bCs/>
                <w:sz w:val="18"/>
                <w:szCs w:val="18"/>
              </w:rPr>
            </w:pPr>
            <w:r w:rsidRPr="002C3A59">
              <w:rPr>
                <w:rFonts w:ascii="Calibri" w:hAnsi="Calibri" w:cs="Calibri"/>
                <w:b/>
                <w:bCs/>
                <w:sz w:val="18"/>
                <w:szCs w:val="18"/>
              </w:rPr>
              <w:t>6</w:t>
            </w:r>
          </w:p>
        </w:tc>
      </w:tr>
      <w:tr w:rsidR="002C3A59" w:rsidTr="00436A68" w14:paraId="438D66F6" w14:textId="77777777">
        <w:trPr>
          <w:trHeight w:val="285"/>
        </w:trPr>
        <w:tc>
          <w:tcPr>
            <w:tcW w:w="1413" w:type="dxa"/>
            <w:tcBorders>
              <w:top w:val="single" w:color="000000" w:sz="4" w:space="0"/>
              <w:left w:val="single" w:color="000000" w:sz="4" w:space="0"/>
              <w:bottom w:val="single" w:color="auto" w:sz="4" w:space="0"/>
              <w:right w:val="single" w:color="000000" w:sz="4" w:space="0"/>
            </w:tcBorders>
            <w:shd w:val="clear" w:color="auto" w:fill="auto"/>
            <w:noWrap/>
            <w:vAlign w:val="center"/>
            <w:hideMark/>
          </w:tcPr>
          <w:p w:rsidRPr="002C3A59" w:rsidR="002C3A59" w:rsidP="002C3A59" w:rsidRDefault="002C3A59" w14:paraId="1E959DFC"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CDAA1BD" w14:textId="77777777">
            <w:pPr>
              <w:rPr>
                <w:rFonts w:cs="Arial" w:asciiTheme="minorHAnsi" w:hAnsiTheme="minorHAnsi"/>
                <w:sz w:val="18"/>
                <w:szCs w:val="18"/>
              </w:rPr>
            </w:pPr>
            <w:r w:rsidRPr="002C3A59">
              <w:rPr>
                <w:rFonts w:cs="Arial" w:asciiTheme="minorHAnsi" w:hAnsiTheme="minorHAnsi"/>
                <w:sz w:val="18"/>
                <w:szCs w:val="18"/>
              </w:rPr>
              <w:t>SAUREZ</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A7BBDA8" w14:textId="77777777">
            <w:pPr>
              <w:jc w:val="center"/>
              <w:rPr>
                <w:rFonts w:ascii="Calibri" w:hAnsi="Calibri" w:cs="Calibri"/>
                <w:b/>
                <w:bCs/>
                <w:sz w:val="18"/>
                <w:szCs w:val="18"/>
              </w:rPr>
            </w:pPr>
            <w:r w:rsidRPr="002C3A59">
              <w:rPr>
                <w:rFonts w:ascii="Calibri" w:hAnsi="Calibri" w:cs="Calibri"/>
                <w:b/>
                <w:bCs/>
                <w:sz w:val="18"/>
                <w:szCs w:val="18"/>
              </w:rPr>
              <w:t>2</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827A263" w14:textId="77777777">
            <w:pPr>
              <w:jc w:val="center"/>
              <w:rPr>
                <w:rFonts w:ascii="Calibri" w:hAnsi="Calibri" w:cs="Calibri"/>
                <w:b/>
                <w:bCs/>
                <w:sz w:val="18"/>
                <w:szCs w:val="18"/>
              </w:rPr>
            </w:pPr>
            <w:r w:rsidRPr="002C3A59">
              <w:rPr>
                <w:rFonts w:ascii="Calibri" w:hAnsi="Calibri" w:cs="Calibri"/>
                <w:b/>
                <w:bCs/>
                <w:sz w:val="18"/>
                <w:szCs w:val="18"/>
              </w:rPr>
              <w:t>1</w:t>
            </w:r>
          </w:p>
        </w:tc>
      </w:tr>
      <w:tr w:rsidR="002C3A59" w:rsidTr="00436A68" w14:paraId="4EDC495F" w14:textId="77777777">
        <w:trPr>
          <w:trHeight w:val="285"/>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2C3A59" w:rsidP="002C3A59" w:rsidRDefault="002C3A59" w14:paraId="22B3D1A5"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single" w:color="auto" w:sz="4" w:space="0"/>
              <w:bottom w:val="single" w:color="000000" w:sz="4" w:space="0"/>
              <w:right w:val="single" w:color="000000" w:sz="4" w:space="0"/>
            </w:tcBorders>
            <w:shd w:val="clear" w:color="auto" w:fill="auto"/>
            <w:noWrap/>
            <w:vAlign w:val="bottom"/>
            <w:hideMark/>
          </w:tcPr>
          <w:p w:rsidRPr="002C3A59" w:rsidR="002C3A59" w:rsidP="002C3A59" w:rsidRDefault="002C3A59" w14:paraId="677E7E75" w14:textId="77777777">
            <w:pPr>
              <w:rPr>
                <w:rFonts w:cs="Arial" w:asciiTheme="minorHAnsi" w:hAnsiTheme="minorHAnsi"/>
                <w:sz w:val="18"/>
                <w:szCs w:val="18"/>
              </w:rPr>
            </w:pPr>
            <w:r w:rsidRPr="002C3A59">
              <w:rPr>
                <w:rFonts w:cs="Arial" w:asciiTheme="minorHAnsi" w:hAnsiTheme="minorHAnsi"/>
                <w:sz w:val="18"/>
                <w:szCs w:val="18"/>
              </w:rPr>
              <w:t>VILLA RICA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7AC62E55" w14:textId="77777777">
            <w:pPr>
              <w:jc w:val="center"/>
              <w:rPr>
                <w:rFonts w:ascii="Calibri" w:hAnsi="Calibri" w:cs="Calibri"/>
                <w:b/>
                <w:bCs/>
                <w:sz w:val="18"/>
                <w:szCs w:val="18"/>
              </w:rPr>
            </w:pPr>
            <w:r w:rsidRPr="002C3A59">
              <w:rPr>
                <w:rFonts w:ascii="Calibri" w:hAnsi="Calibri" w:cs="Calibri"/>
                <w:b/>
                <w:bCs/>
                <w:sz w:val="18"/>
                <w:szCs w:val="18"/>
              </w:rPr>
              <w:t>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FEC7F4C" w14:textId="77777777">
            <w:pPr>
              <w:jc w:val="center"/>
              <w:rPr>
                <w:rFonts w:ascii="Calibri" w:hAnsi="Calibri" w:cs="Calibri"/>
                <w:b/>
                <w:bCs/>
                <w:sz w:val="18"/>
                <w:szCs w:val="18"/>
              </w:rPr>
            </w:pPr>
            <w:r w:rsidRPr="002C3A59">
              <w:rPr>
                <w:rFonts w:ascii="Calibri" w:hAnsi="Calibri" w:cs="Calibri"/>
                <w:b/>
                <w:bCs/>
                <w:sz w:val="18"/>
                <w:szCs w:val="18"/>
              </w:rPr>
              <w:t>1</w:t>
            </w:r>
          </w:p>
        </w:tc>
      </w:tr>
      <w:tr w:rsidR="002C3A59" w:rsidTr="00436A68" w14:paraId="4AA07E1F" w14:textId="77777777">
        <w:trPr>
          <w:trHeight w:val="285"/>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C3A59" w:rsidR="002C3A59" w:rsidP="002C3A59" w:rsidRDefault="002C3A59" w14:paraId="73F79547"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nil"/>
              <w:left w:val="single" w:color="auto" w:sz="4" w:space="0"/>
              <w:bottom w:val="single" w:color="auto" w:sz="4" w:space="0"/>
              <w:right w:val="single" w:color="000000" w:sz="4" w:space="0"/>
            </w:tcBorders>
            <w:shd w:val="clear" w:color="auto" w:fill="auto"/>
            <w:noWrap/>
            <w:vAlign w:val="bottom"/>
            <w:hideMark/>
          </w:tcPr>
          <w:p w:rsidRPr="002C3A59" w:rsidR="002C3A59" w:rsidP="002C3A59" w:rsidRDefault="002C3A59" w14:paraId="7C26C7D7" w14:textId="77777777">
            <w:pPr>
              <w:rPr>
                <w:rFonts w:cs="Arial" w:asciiTheme="minorHAnsi" w:hAnsiTheme="minorHAnsi"/>
                <w:sz w:val="18"/>
                <w:szCs w:val="18"/>
              </w:rPr>
            </w:pPr>
            <w:r w:rsidRPr="002C3A59">
              <w:rPr>
                <w:rFonts w:cs="Arial" w:asciiTheme="minorHAnsi" w:hAnsiTheme="minorHAnsi"/>
                <w:sz w:val="18"/>
                <w:szCs w:val="18"/>
              </w:rPr>
              <w:t>CORINTO</w:t>
            </w:r>
          </w:p>
        </w:tc>
        <w:tc>
          <w:tcPr>
            <w:tcW w:w="100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76CD7777" w14:textId="77777777">
            <w:pPr>
              <w:jc w:val="center"/>
              <w:rPr>
                <w:rFonts w:ascii="Calibri" w:hAnsi="Calibri" w:cs="Calibri"/>
                <w:b/>
                <w:bCs/>
                <w:sz w:val="18"/>
                <w:szCs w:val="18"/>
              </w:rPr>
            </w:pPr>
            <w:r w:rsidRPr="002C3A59">
              <w:rPr>
                <w:rFonts w:ascii="Calibri" w:hAnsi="Calibri" w:cs="Calibri"/>
                <w:b/>
                <w:bCs/>
                <w:sz w:val="18"/>
                <w:szCs w:val="18"/>
              </w:rPr>
              <w:t>2</w:t>
            </w:r>
          </w:p>
        </w:tc>
        <w:tc>
          <w:tcPr>
            <w:tcW w:w="113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436D13E1"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429F9D2C" w14:textId="77777777">
        <w:trPr>
          <w:trHeight w:val="285"/>
        </w:trPr>
        <w:tc>
          <w:tcPr>
            <w:tcW w:w="1413" w:type="dxa"/>
            <w:tcBorders>
              <w:top w:val="single" w:color="auto" w:sz="4" w:space="0"/>
              <w:left w:val="single" w:color="000000" w:sz="4" w:space="0"/>
              <w:bottom w:val="nil"/>
              <w:right w:val="single" w:color="auto" w:sz="4" w:space="0"/>
            </w:tcBorders>
            <w:shd w:val="clear" w:color="auto" w:fill="auto"/>
            <w:noWrap/>
            <w:vAlign w:val="center"/>
            <w:hideMark/>
          </w:tcPr>
          <w:p w:rsidRPr="002C3A59" w:rsidR="002C3A59" w:rsidP="002C3A59" w:rsidRDefault="002C3A59" w14:paraId="0A134DDF" w14:textId="77777777">
            <w:pPr>
              <w:jc w:val="center"/>
              <w:rPr>
                <w:rFonts w:ascii="Calibri" w:hAnsi="Calibri" w:cs="Calibri"/>
                <w:sz w:val="18"/>
                <w:szCs w:val="18"/>
              </w:rPr>
            </w:pPr>
            <w:r w:rsidRPr="002C3A59">
              <w:rPr>
                <w:rFonts w:ascii="Calibri" w:hAnsi="Calibri" w:cs="Calibri"/>
                <w:sz w:val="18"/>
                <w:szCs w:val="18"/>
              </w:rPr>
              <w:t xml:space="preserve">Cauca </w:t>
            </w:r>
          </w:p>
        </w:tc>
        <w:tc>
          <w:tcPr>
            <w:tcW w:w="126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219F18FD" w14:textId="77777777">
            <w:pPr>
              <w:rPr>
                <w:rFonts w:cs="Arial" w:asciiTheme="minorHAnsi" w:hAnsiTheme="minorHAnsi"/>
                <w:sz w:val="18"/>
                <w:szCs w:val="18"/>
              </w:rPr>
            </w:pPr>
            <w:r w:rsidRPr="002C3A59">
              <w:rPr>
                <w:rFonts w:cs="Arial" w:asciiTheme="minorHAnsi" w:hAnsiTheme="minorHAnsi"/>
                <w:sz w:val="18"/>
                <w:szCs w:val="18"/>
              </w:rPr>
              <w:t>TORIBIO</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6F8E657E" w14:textId="77777777">
            <w:pPr>
              <w:jc w:val="center"/>
              <w:rPr>
                <w:rFonts w:ascii="Calibri" w:hAnsi="Calibri" w:cs="Calibri"/>
                <w:b/>
                <w:bCs/>
                <w:sz w:val="18"/>
                <w:szCs w:val="18"/>
              </w:rPr>
            </w:pPr>
            <w:r w:rsidRPr="002C3A59">
              <w:rPr>
                <w:rFonts w:ascii="Calibri" w:hAnsi="Calibri" w:cs="Calibri"/>
                <w:b/>
                <w:bCs/>
                <w:sz w:val="18"/>
                <w:szCs w:val="18"/>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44D88CD5" w14:textId="77777777">
            <w:pPr>
              <w:jc w:val="center"/>
              <w:rPr>
                <w:rFonts w:ascii="Calibri" w:hAnsi="Calibri" w:cs="Calibri"/>
                <w:b/>
                <w:bCs/>
                <w:sz w:val="18"/>
                <w:szCs w:val="18"/>
              </w:rPr>
            </w:pPr>
            <w:r w:rsidRPr="002C3A59">
              <w:rPr>
                <w:rFonts w:ascii="Calibri" w:hAnsi="Calibri" w:cs="Calibri"/>
                <w:b/>
                <w:bCs/>
                <w:sz w:val="18"/>
                <w:szCs w:val="18"/>
              </w:rPr>
              <w:t>2</w:t>
            </w:r>
          </w:p>
        </w:tc>
      </w:tr>
      <w:tr w:rsidR="002C3A59" w:rsidTr="00436A68" w14:paraId="03D7B659"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00EE2963"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Valle del Cauca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4BB65C15"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2DF77669"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53</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098664DA"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197</w:t>
            </w:r>
          </w:p>
        </w:tc>
      </w:tr>
      <w:tr w:rsidR="002C3A59" w:rsidTr="00436A68" w14:paraId="4BBD7CA7"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057B1BD3"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EE7169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municios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625972E5"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601</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1C999A3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1136</w:t>
            </w:r>
          </w:p>
        </w:tc>
      </w:tr>
      <w:tr w:rsidR="002C3A59" w:rsidTr="00436A68" w14:paraId="39A8E0C3"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3F64029C"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AC502B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Valle del Cauca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3073EB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654</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7FCD5F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1333</w:t>
            </w:r>
          </w:p>
        </w:tc>
      </w:tr>
      <w:tr w:rsidR="002C3A59" w:rsidTr="00436A68" w14:paraId="14BBBAAD"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1EC35AB4"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77B7844" w14:textId="77777777">
            <w:pPr>
              <w:rPr>
                <w:rFonts w:cs="Arial" w:asciiTheme="minorHAnsi" w:hAnsiTheme="minorHAnsi"/>
                <w:sz w:val="18"/>
                <w:szCs w:val="18"/>
              </w:rPr>
            </w:pPr>
            <w:r w:rsidRPr="002C3A59">
              <w:rPr>
                <w:rFonts w:cs="Arial" w:asciiTheme="minorHAnsi" w:hAnsiTheme="minorHAnsi"/>
                <w:sz w:val="18"/>
                <w:szCs w:val="18"/>
              </w:rPr>
              <w:t>CANDELARIA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6C1B07A" w14:textId="77777777">
            <w:pPr>
              <w:jc w:val="center"/>
              <w:rPr>
                <w:rFonts w:ascii="Calibri" w:hAnsi="Calibri" w:cs="Calibri"/>
                <w:b/>
                <w:bCs/>
                <w:sz w:val="18"/>
                <w:szCs w:val="18"/>
              </w:rPr>
            </w:pPr>
            <w:r w:rsidRPr="002C3A59">
              <w:rPr>
                <w:rFonts w:ascii="Calibri" w:hAnsi="Calibri" w:cs="Calibri"/>
                <w:b/>
                <w:bCs/>
                <w:sz w:val="18"/>
                <w:szCs w:val="18"/>
              </w:rPr>
              <w:t>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F9C281D" w14:textId="77777777">
            <w:pPr>
              <w:jc w:val="center"/>
              <w:rPr>
                <w:rFonts w:ascii="Calibri" w:hAnsi="Calibri" w:cs="Calibri"/>
                <w:b/>
                <w:bCs/>
                <w:sz w:val="18"/>
                <w:szCs w:val="18"/>
              </w:rPr>
            </w:pPr>
            <w:r w:rsidRPr="002C3A59">
              <w:rPr>
                <w:rFonts w:ascii="Calibri" w:hAnsi="Calibri" w:cs="Calibri"/>
                <w:b/>
                <w:bCs/>
                <w:sz w:val="18"/>
                <w:szCs w:val="18"/>
              </w:rPr>
              <w:t>1</w:t>
            </w:r>
          </w:p>
        </w:tc>
      </w:tr>
      <w:tr w:rsidR="002C3A59" w:rsidTr="00436A68" w14:paraId="1C96D7B9"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00F54609"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C8C69CF" w14:textId="77777777">
            <w:pPr>
              <w:rPr>
                <w:rFonts w:cs="Arial" w:asciiTheme="minorHAnsi" w:hAnsiTheme="minorHAnsi"/>
                <w:sz w:val="18"/>
                <w:szCs w:val="18"/>
              </w:rPr>
            </w:pPr>
            <w:r w:rsidRPr="002C3A59">
              <w:rPr>
                <w:rFonts w:cs="Arial" w:asciiTheme="minorHAnsi" w:hAnsiTheme="minorHAnsi"/>
                <w:sz w:val="18"/>
                <w:szCs w:val="18"/>
              </w:rPr>
              <w:t>DAGUA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1C4204A" w14:textId="77777777">
            <w:pPr>
              <w:jc w:val="center"/>
              <w:rPr>
                <w:rFonts w:ascii="Calibri" w:hAnsi="Calibri" w:cs="Calibri"/>
                <w:b/>
                <w:bCs/>
                <w:sz w:val="18"/>
                <w:szCs w:val="18"/>
              </w:rPr>
            </w:pPr>
            <w:r w:rsidRPr="002C3A59">
              <w:rPr>
                <w:rFonts w:ascii="Calibri" w:hAnsi="Calibri" w:cs="Calibri"/>
                <w:b/>
                <w:bCs/>
                <w:sz w:val="18"/>
                <w:szCs w:val="18"/>
              </w:rPr>
              <w:t>21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C178004" w14:textId="77777777">
            <w:pPr>
              <w:jc w:val="center"/>
              <w:rPr>
                <w:rFonts w:ascii="Calibri" w:hAnsi="Calibri" w:cs="Calibri"/>
                <w:b/>
                <w:bCs/>
                <w:sz w:val="18"/>
                <w:szCs w:val="18"/>
              </w:rPr>
            </w:pPr>
            <w:r w:rsidRPr="002C3A59">
              <w:rPr>
                <w:rFonts w:ascii="Calibri" w:hAnsi="Calibri" w:cs="Calibri"/>
                <w:b/>
                <w:bCs/>
                <w:sz w:val="18"/>
                <w:szCs w:val="18"/>
              </w:rPr>
              <w:t>10</w:t>
            </w:r>
          </w:p>
        </w:tc>
      </w:tr>
      <w:tr w:rsidR="002C3A59" w:rsidTr="00436A68" w14:paraId="04C017DF"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61DE8582"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0B4B9FF" w14:textId="77777777">
            <w:pPr>
              <w:rPr>
                <w:rFonts w:cs="Arial" w:asciiTheme="minorHAnsi" w:hAnsiTheme="minorHAnsi"/>
                <w:sz w:val="18"/>
                <w:szCs w:val="18"/>
              </w:rPr>
            </w:pPr>
            <w:r w:rsidRPr="002C3A59">
              <w:rPr>
                <w:rFonts w:cs="Arial" w:asciiTheme="minorHAnsi" w:hAnsiTheme="minorHAnsi"/>
                <w:sz w:val="18"/>
                <w:szCs w:val="18"/>
              </w:rPr>
              <w:t>JAMUNDI</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0504973"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31E8423" w14:textId="77777777">
            <w:pPr>
              <w:jc w:val="center"/>
              <w:rPr>
                <w:rFonts w:ascii="Calibri" w:hAnsi="Calibri" w:cs="Calibri"/>
                <w:b/>
                <w:bCs/>
                <w:sz w:val="18"/>
                <w:szCs w:val="18"/>
              </w:rPr>
            </w:pPr>
            <w:r w:rsidRPr="002C3A59">
              <w:rPr>
                <w:rFonts w:ascii="Calibri" w:hAnsi="Calibri" w:cs="Calibri"/>
                <w:b/>
                <w:bCs/>
                <w:sz w:val="18"/>
                <w:szCs w:val="18"/>
              </w:rPr>
              <w:t>4</w:t>
            </w:r>
          </w:p>
        </w:tc>
      </w:tr>
      <w:tr w:rsidR="002C3A59" w:rsidTr="00436A68" w14:paraId="1735537E"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586081BA"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095DB3DC" w14:textId="77777777">
            <w:pPr>
              <w:rPr>
                <w:rFonts w:cs="Arial" w:asciiTheme="minorHAnsi" w:hAnsiTheme="minorHAnsi"/>
                <w:sz w:val="18"/>
                <w:szCs w:val="18"/>
              </w:rPr>
            </w:pPr>
            <w:r w:rsidRPr="002C3A59">
              <w:rPr>
                <w:rFonts w:cs="Arial" w:asciiTheme="minorHAnsi" w:hAnsiTheme="minorHAnsi"/>
                <w:sz w:val="18"/>
                <w:szCs w:val="18"/>
              </w:rPr>
              <w:t>LA CUMBRE</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AC9B8FD" w14:textId="77777777">
            <w:pPr>
              <w:jc w:val="center"/>
              <w:rPr>
                <w:rFonts w:ascii="Calibri" w:hAnsi="Calibri" w:cs="Calibri"/>
                <w:b/>
                <w:bCs/>
                <w:sz w:val="18"/>
                <w:szCs w:val="18"/>
              </w:rPr>
            </w:pPr>
            <w:r w:rsidRPr="002C3A59">
              <w:rPr>
                <w:rFonts w:ascii="Calibri" w:hAnsi="Calibri" w:cs="Calibri"/>
                <w:b/>
                <w:bCs/>
                <w:sz w:val="18"/>
                <w:szCs w:val="18"/>
              </w:rPr>
              <w:t>9</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57CAB958" w14:textId="77777777">
            <w:pPr>
              <w:jc w:val="center"/>
              <w:rPr>
                <w:rFonts w:ascii="Calibri" w:hAnsi="Calibri" w:cs="Calibri"/>
                <w:b/>
                <w:bCs/>
                <w:sz w:val="18"/>
                <w:szCs w:val="18"/>
              </w:rPr>
            </w:pPr>
            <w:r w:rsidRPr="002C3A59">
              <w:rPr>
                <w:rFonts w:ascii="Calibri" w:hAnsi="Calibri" w:cs="Calibri"/>
                <w:b/>
                <w:bCs/>
                <w:sz w:val="18"/>
                <w:szCs w:val="18"/>
              </w:rPr>
              <w:t>12</w:t>
            </w:r>
          </w:p>
        </w:tc>
      </w:tr>
      <w:tr w:rsidR="002C3A59" w:rsidTr="00436A68" w14:paraId="2FFFAAB6"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73D0B92D"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95CDA3A" w14:textId="77777777">
            <w:pPr>
              <w:rPr>
                <w:rFonts w:cs="Arial" w:asciiTheme="minorHAnsi" w:hAnsiTheme="minorHAnsi"/>
                <w:sz w:val="18"/>
                <w:szCs w:val="18"/>
              </w:rPr>
            </w:pPr>
            <w:r w:rsidRPr="002C3A59">
              <w:rPr>
                <w:rFonts w:cs="Arial" w:asciiTheme="minorHAnsi" w:hAnsiTheme="minorHAnsi"/>
                <w:sz w:val="18"/>
                <w:szCs w:val="18"/>
              </w:rPr>
              <w:t>PALMIRA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A2CA5AE" w14:textId="77777777">
            <w:pPr>
              <w:jc w:val="center"/>
              <w:rPr>
                <w:rFonts w:ascii="Calibri" w:hAnsi="Calibri" w:cs="Calibri"/>
                <w:b/>
                <w:bCs/>
                <w:sz w:val="18"/>
                <w:szCs w:val="18"/>
              </w:rPr>
            </w:pPr>
            <w:r w:rsidRPr="002C3A59">
              <w:rPr>
                <w:rFonts w:ascii="Calibri" w:hAnsi="Calibri" w:cs="Calibri"/>
                <w:b/>
                <w:bCs/>
                <w:sz w:val="18"/>
                <w:szCs w:val="18"/>
              </w:rPr>
              <w:t>11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DDCF068" w14:textId="77777777">
            <w:pPr>
              <w:jc w:val="center"/>
              <w:rPr>
                <w:rFonts w:ascii="Calibri" w:hAnsi="Calibri" w:cs="Calibri"/>
                <w:b/>
                <w:bCs/>
                <w:sz w:val="18"/>
                <w:szCs w:val="18"/>
              </w:rPr>
            </w:pPr>
            <w:r w:rsidRPr="002C3A59">
              <w:rPr>
                <w:rFonts w:ascii="Calibri" w:hAnsi="Calibri" w:cs="Calibri"/>
                <w:b/>
                <w:bCs/>
                <w:sz w:val="18"/>
                <w:szCs w:val="18"/>
              </w:rPr>
              <w:t>15</w:t>
            </w:r>
          </w:p>
        </w:tc>
      </w:tr>
      <w:tr w:rsidR="002C3A59" w:rsidTr="00436A68" w14:paraId="2CB29740"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7E44D54A"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1B77B88" w14:textId="77777777">
            <w:pPr>
              <w:rPr>
                <w:rFonts w:cs="Arial" w:asciiTheme="minorHAnsi" w:hAnsiTheme="minorHAnsi"/>
                <w:sz w:val="18"/>
                <w:szCs w:val="18"/>
              </w:rPr>
            </w:pPr>
            <w:r w:rsidRPr="002C3A59">
              <w:rPr>
                <w:rFonts w:cs="Arial" w:asciiTheme="minorHAnsi" w:hAnsiTheme="minorHAnsi"/>
                <w:sz w:val="18"/>
                <w:szCs w:val="18"/>
              </w:rPr>
              <w:t>YUMBO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670AEFCA"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99DFAFD"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700AEADB"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0D4EAB17"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1E06389F" w14:textId="77777777">
            <w:pPr>
              <w:rPr>
                <w:rFonts w:cs="Arial" w:asciiTheme="minorHAnsi" w:hAnsiTheme="minorHAnsi"/>
                <w:sz w:val="18"/>
                <w:szCs w:val="18"/>
              </w:rPr>
            </w:pPr>
            <w:r w:rsidRPr="002C3A59">
              <w:rPr>
                <w:rFonts w:cs="Arial" w:asciiTheme="minorHAnsi" w:hAnsiTheme="minorHAnsi"/>
                <w:sz w:val="18"/>
                <w:szCs w:val="18"/>
              </w:rPr>
              <w:t>FLORIDA</w:t>
            </w:r>
          </w:p>
        </w:tc>
        <w:tc>
          <w:tcPr>
            <w:tcW w:w="100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6FB6E621"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auto" w:sz="4" w:space="0"/>
              <w:right w:val="single" w:color="000000" w:sz="4" w:space="0"/>
            </w:tcBorders>
            <w:shd w:val="clear" w:color="auto" w:fill="auto"/>
            <w:noWrap/>
            <w:vAlign w:val="bottom"/>
            <w:hideMark/>
          </w:tcPr>
          <w:p w:rsidRPr="002C3A59" w:rsidR="002C3A59" w:rsidP="002C3A59" w:rsidRDefault="002C3A59" w14:paraId="56A76CEF" w14:textId="77777777">
            <w:pPr>
              <w:jc w:val="center"/>
              <w:rPr>
                <w:rFonts w:ascii="Calibri" w:hAnsi="Calibri" w:cs="Calibri"/>
                <w:b/>
                <w:bCs/>
                <w:sz w:val="18"/>
                <w:szCs w:val="18"/>
              </w:rPr>
            </w:pPr>
            <w:r w:rsidRPr="002C3A59">
              <w:rPr>
                <w:rFonts w:ascii="Calibri" w:hAnsi="Calibri" w:cs="Calibri"/>
                <w:b/>
                <w:bCs/>
                <w:sz w:val="18"/>
                <w:szCs w:val="18"/>
              </w:rPr>
              <w:t>3</w:t>
            </w:r>
          </w:p>
        </w:tc>
      </w:tr>
      <w:tr w:rsidR="002C3A59" w:rsidTr="00436A68" w14:paraId="55A20571" w14:textId="77777777">
        <w:trPr>
          <w:trHeight w:val="285"/>
        </w:trPr>
        <w:tc>
          <w:tcPr>
            <w:tcW w:w="1413" w:type="dxa"/>
            <w:tcBorders>
              <w:top w:val="single" w:color="000000" w:sz="4" w:space="0"/>
              <w:left w:val="single" w:color="000000" w:sz="4" w:space="0"/>
              <w:bottom w:val="nil"/>
              <w:right w:val="single" w:color="auto" w:sz="4" w:space="0"/>
            </w:tcBorders>
            <w:shd w:val="clear" w:color="auto" w:fill="auto"/>
            <w:noWrap/>
            <w:vAlign w:val="center"/>
            <w:hideMark/>
          </w:tcPr>
          <w:p w:rsidRPr="002C3A59" w:rsidR="002C3A59" w:rsidP="002C3A59" w:rsidRDefault="002C3A59" w14:paraId="6DE0D22F"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64EC5460" w14:textId="77777777">
            <w:pPr>
              <w:rPr>
                <w:rFonts w:cs="Arial" w:asciiTheme="minorHAnsi" w:hAnsiTheme="minorHAnsi"/>
                <w:sz w:val="18"/>
                <w:szCs w:val="18"/>
              </w:rPr>
            </w:pPr>
            <w:r w:rsidRPr="002C3A59">
              <w:rPr>
                <w:rFonts w:cs="Arial" w:asciiTheme="minorHAnsi" w:hAnsiTheme="minorHAnsi"/>
                <w:sz w:val="18"/>
                <w:szCs w:val="18"/>
              </w:rPr>
              <w:t>PRADERA</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596DD817" w14:textId="77777777">
            <w:pPr>
              <w:jc w:val="center"/>
              <w:rPr>
                <w:rFonts w:ascii="Calibri" w:hAnsi="Calibri" w:cs="Calibri"/>
                <w:b/>
                <w:bCs/>
                <w:sz w:val="18"/>
                <w:szCs w:val="18"/>
              </w:rPr>
            </w:pPr>
            <w:r w:rsidRPr="002C3A59">
              <w:rPr>
                <w:rFonts w:ascii="Calibri" w:hAnsi="Calibri" w:cs="Calibri"/>
                <w:b/>
                <w:bCs/>
                <w:sz w:val="18"/>
                <w:szCs w:val="18"/>
              </w:rPr>
              <w:t>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6607D5CD" w14:textId="77777777">
            <w:pPr>
              <w:jc w:val="center"/>
              <w:rPr>
                <w:rFonts w:ascii="Calibri" w:hAnsi="Calibri" w:cs="Calibri"/>
                <w:b/>
                <w:bCs/>
                <w:sz w:val="18"/>
                <w:szCs w:val="18"/>
              </w:rPr>
            </w:pPr>
            <w:r w:rsidRPr="002C3A59">
              <w:rPr>
                <w:rFonts w:ascii="Calibri" w:hAnsi="Calibri" w:cs="Calibri"/>
                <w:b/>
                <w:bCs/>
                <w:sz w:val="18"/>
                <w:szCs w:val="18"/>
              </w:rPr>
              <w:t>1</w:t>
            </w:r>
          </w:p>
        </w:tc>
      </w:tr>
      <w:tr w:rsidR="002C3A59" w:rsidTr="00436A68" w14:paraId="3409F53E" w14:textId="77777777">
        <w:trPr>
          <w:trHeight w:val="285"/>
        </w:trPr>
        <w:tc>
          <w:tcPr>
            <w:tcW w:w="1413" w:type="dxa"/>
            <w:tcBorders>
              <w:top w:val="single" w:color="000000" w:sz="4" w:space="0"/>
              <w:left w:val="single" w:color="000000" w:sz="4" w:space="0"/>
              <w:bottom w:val="nil"/>
              <w:right w:val="single" w:color="auto" w:sz="4" w:space="0"/>
            </w:tcBorders>
            <w:shd w:val="clear" w:color="auto" w:fill="auto"/>
            <w:noWrap/>
            <w:vAlign w:val="center"/>
            <w:hideMark/>
          </w:tcPr>
          <w:p w:rsidRPr="002C3A59" w:rsidR="002C3A59" w:rsidP="002C3A59" w:rsidRDefault="002C3A59" w14:paraId="43B7B670"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79DEC039" w14:textId="77777777">
            <w:pPr>
              <w:rPr>
                <w:rFonts w:cs="Arial" w:asciiTheme="minorHAnsi" w:hAnsiTheme="minorHAnsi"/>
                <w:sz w:val="18"/>
                <w:szCs w:val="18"/>
              </w:rPr>
            </w:pPr>
            <w:r w:rsidRPr="002C3A59">
              <w:rPr>
                <w:rFonts w:cs="Arial" w:asciiTheme="minorHAnsi" w:hAnsiTheme="minorHAnsi"/>
                <w:sz w:val="18"/>
                <w:szCs w:val="18"/>
              </w:rPr>
              <w:t>CALI</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71814D3B" w14:textId="77777777">
            <w:pPr>
              <w:jc w:val="center"/>
              <w:rPr>
                <w:rFonts w:ascii="Calibri" w:hAnsi="Calibri" w:cs="Calibri"/>
                <w:b/>
                <w:bCs/>
                <w:sz w:val="18"/>
                <w:szCs w:val="18"/>
              </w:rPr>
            </w:pPr>
            <w:r w:rsidRPr="002C3A59">
              <w:rPr>
                <w:rFonts w:ascii="Calibri" w:hAnsi="Calibri" w:cs="Calibri"/>
                <w:b/>
                <w:bCs/>
                <w:sz w:val="18"/>
                <w:szCs w:val="18"/>
              </w:rPr>
              <w:t>205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C3A59" w:rsidR="002C3A59" w:rsidP="002C3A59" w:rsidRDefault="002C3A59" w14:paraId="087CBA76" w14:textId="77777777">
            <w:pPr>
              <w:jc w:val="center"/>
              <w:rPr>
                <w:rFonts w:ascii="Calibri" w:hAnsi="Calibri" w:cs="Calibri"/>
                <w:b/>
                <w:bCs/>
                <w:sz w:val="18"/>
                <w:szCs w:val="18"/>
              </w:rPr>
            </w:pPr>
            <w:r w:rsidRPr="002C3A59">
              <w:rPr>
                <w:rFonts w:ascii="Calibri" w:hAnsi="Calibri" w:cs="Calibri"/>
                <w:b/>
                <w:bCs/>
                <w:sz w:val="18"/>
                <w:szCs w:val="18"/>
              </w:rPr>
              <w:t>271</w:t>
            </w:r>
          </w:p>
        </w:tc>
      </w:tr>
      <w:tr w:rsidR="002C3A59" w:rsidTr="00436A68" w14:paraId="18E5573E"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7D122416" w14:textId="77777777">
            <w:pPr>
              <w:jc w:val="center"/>
              <w:rPr>
                <w:rFonts w:ascii="Calibri" w:hAnsi="Calibri" w:cs="Calibri"/>
                <w:sz w:val="18"/>
                <w:szCs w:val="18"/>
              </w:rPr>
            </w:pPr>
            <w:r w:rsidRPr="002C3A59">
              <w:rPr>
                <w:rFonts w:ascii="Calibri" w:hAnsi="Calibri" w:cs="Calibri"/>
                <w:sz w:val="18"/>
                <w:szCs w:val="18"/>
              </w:rPr>
              <w:t xml:space="preserve">Valle del Cauca </w:t>
            </w:r>
          </w:p>
        </w:tc>
        <w:tc>
          <w:tcPr>
            <w:tcW w:w="126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3BFF54A8" w14:textId="77777777">
            <w:pPr>
              <w:rPr>
                <w:rFonts w:cs="Arial" w:asciiTheme="minorHAnsi" w:hAnsiTheme="minorHAnsi"/>
                <w:sz w:val="18"/>
                <w:szCs w:val="18"/>
              </w:rPr>
            </w:pPr>
            <w:r w:rsidRPr="002C3A59">
              <w:rPr>
                <w:rFonts w:cs="Arial" w:asciiTheme="minorHAnsi" w:hAnsiTheme="minorHAnsi"/>
                <w:sz w:val="18"/>
                <w:szCs w:val="18"/>
              </w:rPr>
              <w:t>BUENAVENT</w:t>
            </w:r>
          </w:p>
        </w:tc>
        <w:tc>
          <w:tcPr>
            <w:tcW w:w="100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4D5F83D4" w14:textId="77777777">
            <w:pPr>
              <w:jc w:val="center"/>
              <w:rPr>
                <w:rFonts w:ascii="Calibri" w:hAnsi="Calibri" w:cs="Calibri"/>
                <w:b/>
                <w:bCs/>
                <w:sz w:val="18"/>
                <w:szCs w:val="18"/>
              </w:rPr>
            </w:pPr>
            <w:r w:rsidRPr="002C3A59">
              <w:rPr>
                <w:rFonts w:ascii="Calibri" w:hAnsi="Calibri" w:cs="Calibri"/>
                <w:b/>
                <w:bCs/>
                <w:sz w:val="18"/>
                <w:szCs w:val="18"/>
              </w:rPr>
              <w:t>350</w:t>
            </w:r>
          </w:p>
        </w:tc>
        <w:tc>
          <w:tcPr>
            <w:tcW w:w="1134" w:type="dxa"/>
            <w:tcBorders>
              <w:top w:val="single" w:color="auto" w:sz="4" w:space="0"/>
              <w:left w:val="nil"/>
              <w:bottom w:val="single" w:color="000000" w:sz="4" w:space="0"/>
              <w:right w:val="single" w:color="000000" w:sz="4" w:space="0"/>
            </w:tcBorders>
            <w:shd w:val="clear" w:color="auto" w:fill="auto"/>
            <w:noWrap/>
            <w:vAlign w:val="bottom"/>
            <w:hideMark/>
          </w:tcPr>
          <w:p w:rsidRPr="002C3A59" w:rsidR="002C3A59" w:rsidP="002C3A59" w:rsidRDefault="002C3A59" w14:paraId="64512AD7" w14:textId="77777777">
            <w:pPr>
              <w:jc w:val="center"/>
              <w:rPr>
                <w:rFonts w:ascii="Calibri" w:hAnsi="Calibri" w:cs="Calibri"/>
                <w:b/>
                <w:bCs/>
                <w:sz w:val="18"/>
                <w:szCs w:val="18"/>
              </w:rPr>
            </w:pPr>
            <w:r w:rsidRPr="002C3A59">
              <w:rPr>
                <w:rFonts w:ascii="Calibri" w:hAnsi="Calibri" w:cs="Calibri"/>
                <w:b/>
                <w:bCs/>
                <w:sz w:val="18"/>
                <w:szCs w:val="18"/>
              </w:rPr>
              <w:t>819</w:t>
            </w:r>
          </w:p>
        </w:tc>
      </w:tr>
      <w:tr w:rsidR="002C3A59" w:rsidTr="00436A68" w14:paraId="55E5E9AE"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453D810F" w14:textId="77777777">
            <w:pPr>
              <w:jc w:val="center"/>
              <w:rPr>
                <w:rFonts w:ascii="Calibri" w:hAnsi="Calibri" w:cs="Calibri"/>
                <w:color w:val="FFFFFF"/>
                <w:sz w:val="18"/>
                <w:szCs w:val="18"/>
              </w:rPr>
            </w:pPr>
            <w:r w:rsidRPr="002C3A59">
              <w:rPr>
                <w:rFonts w:ascii="Calibri" w:hAnsi="Calibri" w:cs="Calibri"/>
                <w:color w:val="FFFFFF"/>
                <w:sz w:val="18"/>
                <w:szCs w:val="18"/>
              </w:rPr>
              <w:t xml:space="preserve">Nariño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638D0785"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Departamento  sin municipio</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346668D0"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105</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7CFB1D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152</w:t>
            </w:r>
          </w:p>
        </w:tc>
      </w:tr>
      <w:tr w:rsidR="002C3A59" w:rsidTr="00436A68" w14:paraId="72B08E9C"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7042A5FA"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47E66BFE"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municios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6DC9D8FF"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65</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739693C9"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99</w:t>
            </w:r>
          </w:p>
        </w:tc>
      </w:tr>
      <w:tr w:rsidR="002C3A59" w:rsidTr="00436A68" w14:paraId="0608EAC3" w14:textId="77777777">
        <w:trPr>
          <w:trHeight w:val="285"/>
        </w:trPr>
        <w:tc>
          <w:tcPr>
            <w:tcW w:w="1413" w:type="dxa"/>
            <w:tcBorders>
              <w:top w:val="nil"/>
              <w:left w:val="single" w:color="000000" w:sz="4" w:space="0"/>
              <w:bottom w:val="nil"/>
              <w:right w:val="single" w:color="000000" w:sz="4" w:space="0"/>
            </w:tcBorders>
            <w:shd w:val="clear" w:color="000000" w:fill="4472C4"/>
            <w:vAlign w:val="center"/>
            <w:hideMark/>
          </w:tcPr>
          <w:p w:rsidRPr="002C3A59" w:rsidR="002C3A59" w:rsidP="002C3A59" w:rsidRDefault="002C3A59" w14:paraId="7A5BFBF7" w14:textId="77777777">
            <w:pPr>
              <w:jc w:val="cente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35DE385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 xml:space="preserve">Total General Nariño  </w:t>
            </w:r>
          </w:p>
        </w:tc>
        <w:tc>
          <w:tcPr>
            <w:tcW w:w="100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2923C343"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170</w:t>
            </w:r>
          </w:p>
        </w:tc>
        <w:tc>
          <w:tcPr>
            <w:tcW w:w="1134" w:type="dxa"/>
            <w:tcBorders>
              <w:top w:val="nil"/>
              <w:left w:val="nil"/>
              <w:bottom w:val="single" w:color="000000" w:sz="4" w:space="0"/>
              <w:right w:val="single" w:color="000000" w:sz="4" w:space="0"/>
            </w:tcBorders>
            <w:shd w:val="clear" w:color="F7CAAC" w:fill="4472C4"/>
            <w:noWrap/>
            <w:vAlign w:val="bottom"/>
            <w:hideMark/>
          </w:tcPr>
          <w:p w:rsidRPr="002C3A59" w:rsidR="002C3A59" w:rsidP="002C3A59" w:rsidRDefault="002C3A59" w14:paraId="5C06A586"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251</w:t>
            </w:r>
          </w:p>
        </w:tc>
      </w:tr>
      <w:tr w:rsidR="002C3A59" w:rsidTr="00436A68" w14:paraId="1509C31A"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1F22EF97"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A4E48E7" w14:textId="77777777">
            <w:pPr>
              <w:rPr>
                <w:rFonts w:cs="Arial" w:asciiTheme="minorHAnsi" w:hAnsiTheme="minorHAnsi"/>
                <w:sz w:val="18"/>
                <w:szCs w:val="18"/>
              </w:rPr>
            </w:pPr>
            <w:r w:rsidRPr="002C3A59">
              <w:rPr>
                <w:rFonts w:cs="Arial" w:asciiTheme="minorHAnsi" w:hAnsiTheme="minorHAnsi"/>
                <w:sz w:val="18"/>
                <w:szCs w:val="18"/>
              </w:rPr>
              <w:t>PASTO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84F7F9D" w14:textId="77777777">
            <w:pPr>
              <w:jc w:val="center"/>
              <w:rPr>
                <w:rFonts w:ascii="Calibri" w:hAnsi="Calibri" w:cs="Calibri"/>
                <w:b/>
                <w:bCs/>
                <w:sz w:val="18"/>
                <w:szCs w:val="18"/>
              </w:rPr>
            </w:pPr>
            <w:r w:rsidRPr="002C3A59">
              <w:rPr>
                <w:rFonts w:ascii="Calibri" w:hAnsi="Calibri" w:cs="Calibri"/>
                <w:b/>
                <w:bCs/>
                <w:sz w:val="18"/>
                <w:szCs w:val="18"/>
              </w:rPr>
              <w:t>15</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CDF7EA1" w14:textId="77777777">
            <w:pPr>
              <w:jc w:val="center"/>
              <w:rPr>
                <w:rFonts w:ascii="Calibri" w:hAnsi="Calibri" w:cs="Calibri"/>
                <w:b/>
                <w:bCs/>
                <w:sz w:val="18"/>
                <w:szCs w:val="18"/>
              </w:rPr>
            </w:pPr>
            <w:r w:rsidRPr="002C3A59">
              <w:rPr>
                <w:rFonts w:ascii="Calibri" w:hAnsi="Calibri" w:cs="Calibri"/>
                <w:b/>
                <w:bCs/>
                <w:sz w:val="18"/>
                <w:szCs w:val="18"/>
              </w:rPr>
              <w:t>24</w:t>
            </w:r>
          </w:p>
        </w:tc>
      </w:tr>
      <w:tr w:rsidR="002C3A59" w:rsidTr="00436A68" w14:paraId="04805E50"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328E8367"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053E0C9" w14:textId="77777777">
            <w:pPr>
              <w:rPr>
                <w:rFonts w:cs="Arial" w:asciiTheme="minorHAnsi" w:hAnsiTheme="minorHAnsi"/>
                <w:sz w:val="18"/>
                <w:szCs w:val="18"/>
              </w:rPr>
            </w:pPr>
            <w:r w:rsidRPr="002C3A59">
              <w:rPr>
                <w:rFonts w:cs="Arial" w:asciiTheme="minorHAnsi" w:hAnsiTheme="minorHAnsi"/>
                <w:sz w:val="18"/>
                <w:szCs w:val="18"/>
              </w:rPr>
              <w:t>BARBACOAS</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CE334BE" w14:textId="77777777">
            <w:pPr>
              <w:jc w:val="center"/>
              <w:rPr>
                <w:rFonts w:ascii="Calibri" w:hAnsi="Calibri" w:cs="Calibri"/>
                <w:b/>
                <w:bCs/>
                <w:sz w:val="18"/>
                <w:szCs w:val="18"/>
              </w:rPr>
            </w:pPr>
            <w:r w:rsidRPr="002C3A59">
              <w:rPr>
                <w:rFonts w:ascii="Calibri" w:hAnsi="Calibri" w:cs="Calibri"/>
                <w:b/>
                <w:bCs/>
                <w:sz w:val="18"/>
                <w:szCs w:val="18"/>
              </w:rPr>
              <w:t>0</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36B3FEE" w14:textId="77777777">
            <w:pPr>
              <w:jc w:val="center"/>
              <w:rPr>
                <w:rFonts w:ascii="Calibri" w:hAnsi="Calibri" w:cs="Calibri"/>
                <w:b/>
                <w:bCs/>
                <w:sz w:val="18"/>
                <w:szCs w:val="18"/>
              </w:rPr>
            </w:pPr>
            <w:r w:rsidRPr="002C3A59">
              <w:rPr>
                <w:rFonts w:ascii="Calibri" w:hAnsi="Calibri" w:cs="Calibri"/>
                <w:b/>
                <w:bCs/>
                <w:sz w:val="18"/>
                <w:szCs w:val="18"/>
              </w:rPr>
              <w:t>5</w:t>
            </w:r>
          </w:p>
        </w:tc>
      </w:tr>
      <w:tr w:rsidR="002C3A59" w:rsidTr="00436A68" w14:paraId="60DC8317"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00C7EBED"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0B2A350" w14:textId="77777777">
            <w:pPr>
              <w:rPr>
                <w:rFonts w:cs="Arial" w:asciiTheme="minorHAnsi" w:hAnsiTheme="minorHAnsi"/>
                <w:sz w:val="18"/>
                <w:szCs w:val="18"/>
              </w:rPr>
            </w:pPr>
            <w:r w:rsidRPr="002C3A59">
              <w:rPr>
                <w:rFonts w:cs="Arial" w:asciiTheme="minorHAnsi" w:hAnsiTheme="minorHAnsi"/>
                <w:sz w:val="18"/>
                <w:szCs w:val="18"/>
              </w:rPr>
              <w:t>RICAURTE</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0300117"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3CA6AA35"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3AD3E488"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069DE49F"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72586460" w14:textId="77777777">
            <w:pPr>
              <w:rPr>
                <w:rFonts w:cs="Arial" w:asciiTheme="minorHAnsi" w:hAnsiTheme="minorHAnsi"/>
                <w:sz w:val="18"/>
                <w:szCs w:val="18"/>
              </w:rPr>
            </w:pPr>
            <w:r w:rsidRPr="002C3A59">
              <w:rPr>
                <w:rFonts w:cs="Arial" w:asciiTheme="minorHAnsi" w:hAnsiTheme="minorHAnsi"/>
                <w:sz w:val="18"/>
                <w:szCs w:val="18"/>
              </w:rPr>
              <w:t>STA BARBARA</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40FB50E" w14:textId="77777777">
            <w:pPr>
              <w:jc w:val="center"/>
              <w:rPr>
                <w:rFonts w:ascii="Calibri" w:hAnsi="Calibri" w:cs="Calibri"/>
                <w:b/>
                <w:bCs/>
                <w:sz w:val="18"/>
                <w:szCs w:val="18"/>
              </w:rPr>
            </w:pPr>
            <w:r w:rsidRPr="002C3A59">
              <w:rPr>
                <w:rFonts w:ascii="Calibri" w:hAnsi="Calibri" w:cs="Calibri"/>
                <w:b/>
                <w:bCs/>
                <w:sz w:val="18"/>
                <w:szCs w:val="18"/>
              </w:rPr>
              <w:t>1</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9A1AF6E" w14:textId="77777777">
            <w:pPr>
              <w:jc w:val="center"/>
              <w:rPr>
                <w:rFonts w:ascii="Calibri" w:hAnsi="Calibri" w:cs="Calibri"/>
                <w:b/>
                <w:bCs/>
                <w:sz w:val="18"/>
                <w:szCs w:val="18"/>
              </w:rPr>
            </w:pPr>
            <w:r w:rsidRPr="002C3A59">
              <w:rPr>
                <w:rFonts w:ascii="Calibri" w:hAnsi="Calibri" w:cs="Calibri"/>
                <w:b/>
                <w:bCs/>
                <w:sz w:val="18"/>
                <w:szCs w:val="18"/>
              </w:rPr>
              <w:t>0</w:t>
            </w:r>
          </w:p>
        </w:tc>
      </w:tr>
      <w:tr w:rsidR="002C3A59" w:rsidTr="00436A68" w14:paraId="1C122120" w14:textId="77777777">
        <w:trPr>
          <w:trHeight w:val="285"/>
        </w:trPr>
        <w:tc>
          <w:tcPr>
            <w:tcW w:w="1413" w:type="dxa"/>
            <w:tcBorders>
              <w:top w:val="single" w:color="000000" w:sz="4" w:space="0"/>
              <w:left w:val="single" w:color="000000" w:sz="4" w:space="0"/>
              <w:bottom w:val="nil"/>
              <w:right w:val="single" w:color="000000" w:sz="4" w:space="0"/>
            </w:tcBorders>
            <w:shd w:val="clear" w:color="auto" w:fill="auto"/>
            <w:noWrap/>
            <w:vAlign w:val="center"/>
            <w:hideMark/>
          </w:tcPr>
          <w:p w:rsidRPr="002C3A59" w:rsidR="002C3A59" w:rsidP="002C3A59" w:rsidRDefault="002C3A59" w14:paraId="6DF2F983" w14:textId="77777777">
            <w:pPr>
              <w:jc w:val="center"/>
              <w:rPr>
                <w:rFonts w:ascii="Calibri" w:hAnsi="Calibri" w:cs="Calibri"/>
                <w:sz w:val="18"/>
                <w:szCs w:val="18"/>
              </w:rPr>
            </w:pPr>
            <w:r w:rsidRPr="002C3A59">
              <w:rPr>
                <w:rFonts w:ascii="Calibri" w:hAnsi="Calibri" w:cs="Calibri"/>
                <w:sz w:val="18"/>
                <w:szCs w:val="18"/>
              </w:rPr>
              <w:t xml:space="preserve">Nariño </w:t>
            </w:r>
          </w:p>
        </w:tc>
        <w:tc>
          <w:tcPr>
            <w:tcW w:w="126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1D5B1B11" w14:textId="77777777">
            <w:pPr>
              <w:rPr>
                <w:rFonts w:cs="Arial" w:asciiTheme="minorHAnsi" w:hAnsiTheme="minorHAnsi"/>
                <w:sz w:val="18"/>
                <w:szCs w:val="18"/>
              </w:rPr>
            </w:pPr>
            <w:r w:rsidRPr="002C3A59">
              <w:rPr>
                <w:rFonts w:cs="Arial" w:asciiTheme="minorHAnsi" w:hAnsiTheme="minorHAnsi"/>
                <w:sz w:val="18"/>
                <w:szCs w:val="18"/>
              </w:rPr>
              <w:t>TUMACO</w:t>
            </w:r>
          </w:p>
        </w:tc>
        <w:tc>
          <w:tcPr>
            <w:tcW w:w="100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4B2A140C" w14:textId="77777777">
            <w:pPr>
              <w:jc w:val="center"/>
              <w:rPr>
                <w:rFonts w:ascii="Calibri" w:hAnsi="Calibri" w:cs="Calibri"/>
                <w:b/>
                <w:bCs/>
                <w:sz w:val="18"/>
                <w:szCs w:val="18"/>
              </w:rPr>
            </w:pPr>
            <w:r w:rsidRPr="002C3A59">
              <w:rPr>
                <w:rFonts w:ascii="Calibri" w:hAnsi="Calibri" w:cs="Calibri"/>
                <w:b/>
                <w:bCs/>
                <w:sz w:val="18"/>
                <w:szCs w:val="18"/>
              </w:rPr>
              <w:t>48</w:t>
            </w:r>
          </w:p>
        </w:tc>
        <w:tc>
          <w:tcPr>
            <w:tcW w:w="1134" w:type="dxa"/>
            <w:tcBorders>
              <w:top w:val="nil"/>
              <w:left w:val="nil"/>
              <w:bottom w:val="single" w:color="000000" w:sz="4" w:space="0"/>
              <w:right w:val="single" w:color="000000" w:sz="4" w:space="0"/>
            </w:tcBorders>
            <w:shd w:val="clear" w:color="auto" w:fill="auto"/>
            <w:noWrap/>
            <w:vAlign w:val="bottom"/>
            <w:hideMark/>
          </w:tcPr>
          <w:p w:rsidRPr="002C3A59" w:rsidR="002C3A59" w:rsidP="002C3A59" w:rsidRDefault="002C3A59" w14:paraId="284FE508" w14:textId="77777777">
            <w:pPr>
              <w:jc w:val="center"/>
              <w:rPr>
                <w:rFonts w:ascii="Calibri" w:hAnsi="Calibri" w:cs="Calibri"/>
                <w:b/>
                <w:bCs/>
                <w:sz w:val="18"/>
                <w:szCs w:val="18"/>
              </w:rPr>
            </w:pPr>
            <w:r w:rsidRPr="002C3A59">
              <w:rPr>
                <w:rFonts w:ascii="Calibri" w:hAnsi="Calibri" w:cs="Calibri"/>
                <w:b/>
                <w:bCs/>
                <w:sz w:val="18"/>
                <w:szCs w:val="18"/>
              </w:rPr>
              <w:t>70</w:t>
            </w:r>
          </w:p>
        </w:tc>
      </w:tr>
      <w:tr w:rsidR="002C3A59" w:rsidTr="00436A68" w14:paraId="1C17F676" w14:textId="77777777">
        <w:trPr>
          <w:trHeight w:val="285"/>
        </w:trPr>
        <w:tc>
          <w:tcPr>
            <w:tcW w:w="1413" w:type="dxa"/>
            <w:tcBorders>
              <w:top w:val="single" w:color="000000" w:sz="4" w:space="0"/>
              <w:left w:val="single" w:color="000000" w:sz="4" w:space="0"/>
              <w:bottom w:val="single" w:color="000000" w:sz="4" w:space="0"/>
              <w:right w:val="single" w:color="000000" w:sz="4" w:space="0"/>
            </w:tcBorders>
            <w:shd w:val="clear" w:color="000000" w:fill="4472C4"/>
            <w:noWrap/>
            <w:vAlign w:val="bottom"/>
            <w:hideMark/>
          </w:tcPr>
          <w:p w:rsidRPr="002C3A59" w:rsidR="002C3A59" w:rsidP="002C3A59" w:rsidRDefault="002C3A59" w14:paraId="7E8D8B75" w14:textId="77777777">
            <w:pPr>
              <w:rPr>
                <w:rFonts w:ascii="Calibri" w:hAnsi="Calibri" w:cs="Calibri"/>
                <w:color w:val="FFFFFF"/>
                <w:sz w:val="18"/>
                <w:szCs w:val="18"/>
              </w:rPr>
            </w:pPr>
            <w:r w:rsidRPr="002C3A59">
              <w:rPr>
                <w:rFonts w:ascii="Calibri" w:hAnsi="Calibri" w:cs="Calibri"/>
                <w:color w:val="FFFFFF"/>
                <w:sz w:val="18"/>
                <w:szCs w:val="18"/>
              </w:rPr>
              <w:t> </w:t>
            </w:r>
          </w:p>
        </w:tc>
        <w:tc>
          <w:tcPr>
            <w:tcW w:w="1264" w:type="dxa"/>
            <w:tcBorders>
              <w:top w:val="nil"/>
              <w:left w:val="nil"/>
              <w:bottom w:val="single" w:color="000000" w:sz="4" w:space="0"/>
              <w:right w:val="single" w:color="000000" w:sz="4" w:space="0"/>
            </w:tcBorders>
            <w:shd w:val="clear" w:color="000000" w:fill="4472C4"/>
            <w:noWrap/>
            <w:vAlign w:val="bottom"/>
            <w:hideMark/>
          </w:tcPr>
          <w:p w:rsidRPr="002C3A59" w:rsidR="002C3A59" w:rsidP="002C3A59" w:rsidRDefault="002C3A59" w14:paraId="172C089C" w14:textId="77777777">
            <w:pPr>
              <w:rPr>
                <w:rFonts w:ascii="Calibri" w:hAnsi="Calibri" w:cs="Calibri"/>
                <w:color w:val="FFFFFF"/>
                <w:sz w:val="18"/>
                <w:szCs w:val="18"/>
              </w:rPr>
            </w:pPr>
            <w:r w:rsidRPr="002C3A59">
              <w:rPr>
                <w:rFonts w:ascii="Calibri" w:hAnsi="Calibri" w:cs="Calibri"/>
                <w:color w:val="FFFFFF"/>
                <w:sz w:val="18"/>
                <w:szCs w:val="18"/>
              </w:rPr>
              <w:t>OTROS / No identificados</w:t>
            </w:r>
          </w:p>
        </w:tc>
        <w:tc>
          <w:tcPr>
            <w:tcW w:w="1004" w:type="dxa"/>
            <w:tcBorders>
              <w:top w:val="nil"/>
              <w:left w:val="nil"/>
              <w:bottom w:val="single" w:color="000000" w:sz="4" w:space="0"/>
              <w:right w:val="single" w:color="000000" w:sz="4" w:space="0"/>
            </w:tcBorders>
            <w:shd w:val="clear" w:color="000000" w:fill="4472C4"/>
            <w:noWrap/>
            <w:vAlign w:val="bottom"/>
            <w:hideMark/>
          </w:tcPr>
          <w:p w:rsidRPr="002C3A59" w:rsidR="002C3A59" w:rsidP="002C3A59" w:rsidRDefault="002C3A59" w14:paraId="0F52FAF4" w14:textId="77777777">
            <w:pPr>
              <w:jc w:val="center"/>
              <w:rPr>
                <w:rFonts w:ascii="Calibri" w:hAnsi="Calibri" w:cs="Calibri"/>
                <w:b/>
                <w:bCs/>
                <w:color w:val="FFFFFF"/>
                <w:sz w:val="18"/>
                <w:szCs w:val="18"/>
              </w:rPr>
            </w:pPr>
            <w:r w:rsidRPr="002C3A59">
              <w:rPr>
                <w:rFonts w:ascii="Calibri" w:hAnsi="Calibri" w:cs="Calibri"/>
                <w:b/>
                <w:bCs/>
                <w:color w:val="FFFFFF"/>
                <w:sz w:val="18"/>
                <w:szCs w:val="18"/>
              </w:rPr>
              <w:t>403</w:t>
            </w:r>
          </w:p>
        </w:tc>
        <w:tc>
          <w:tcPr>
            <w:tcW w:w="1134" w:type="dxa"/>
            <w:tcBorders>
              <w:top w:val="nil"/>
              <w:left w:val="nil"/>
              <w:bottom w:val="single" w:color="000000" w:sz="4" w:space="0"/>
              <w:right w:val="single" w:color="000000" w:sz="4" w:space="0"/>
            </w:tcBorders>
            <w:shd w:val="clear" w:color="000000" w:fill="4472C4"/>
            <w:noWrap/>
            <w:vAlign w:val="bottom"/>
            <w:hideMark/>
          </w:tcPr>
          <w:p w:rsidRPr="002C3A59" w:rsidR="002C3A59" w:rsidP="002C3A59" w:rsidRDefault="002C3A59" w14:paraId="7D72118B" w14:textId="619EAB02">
            <w:pPr>
              <w:jc w:val="center"/>
              <w:rPr>
                <w:rFonts w:ascii="Calibri" w:hAnsi="Calibri" w:cs="Calibri"/>
                <w:b/>
                <w:bCs/>
                <w:color w:val="FFFFFF"/>
                <w:sz w:val="18"/>
                <w:szCs w:val="18"/>
              </w:rPr>
            </w:pPr>
            <w:r w:rsidRPr="002C3A59">
              <w:rPr>
                <w:rFonts w:ascii="Calibri" w:hAnsi="Calibri" w:cs="Calibri"/>
                <w:b/>
                <w:bCs/>
                <w:color w:val="FFFFFF"/>
                <w:sz w:val="18"/>
                <w:szCs w:val="18"/>
              </w:rPr>
              <w:t>297</w:t>
            </w:r>
          </w:p>
        </w:tc>
      </w:tr>
      <w:tr w:rsidR="00466489" w:rsidTr="006E1499" w14:paraId="36349F46" w14:textId="77777777">
        <w:trPr>
          <w:trHeight w:val="285"/>
        </w:trPr>
        <w:tc>
          <w:tcPr>
            <w:tcW w:w="2677" w:type="dxa"/>
            <w:gridSpan w:val="2"/>
            <w:tcBorders>
              <w:top w:val="nil"/>
              <w:left w:val="single" w:color="000000" w:sz="4" w:space="0"/>
              <w:bottom w:val="single" w:color="000000" w:sz="4" w:space="0"/>
              <w:right w:val="single" w:color="000000" w:sz="4" w:space="0"/>
            </w:tcBorders>
            <w:shd w:val="clear" w:color="F7CAAC" w:fill="F7CAAC"/>
            <w:noWrap/>
            <w:vAlign w:val="bottom"/>
            <w:hideMark/>
          </w:tcPr>
          <w:p w:rsidRPr="002C3A59" w:rsidR="00466489" w:rsidP="00466489" w:rsidRDefault="00466489" w14:paraId="443CDDB0" w14:textId="4D721A96">
            <w:pPr>
              <w:rPr>
                <w:rFonts w:ascii="Calibri" w:hAnsi="Calibri" w:cs="Calibri"/>
                <w:b/>
                <w:bCs/>
                <w:sz w:val="18"/>
                <w:szCs w:val="18"/>
              </w:rPr>
            </w:pPr>
            <w:r w:rsidRPr="002C3A59">
              <w:rPr>
                <w:rFonts w:ascii="Calibri" w:hAnsi="Calibri" w:cs="Calibri"/>
                <w:sz w:val="18"/>
                <w:szCs w:val="18"/>
              </w:rPr>
              <w:t> </w:t>
            </w:r>
            <w:r w:rsidRPr="002C3A59">
              <w:rPr>
                <w:rFonts w:ascii="Calibri" w:hAnsi="Calibri" w:cs="Calibri"/>
                <w:b/>
                <w:bCs/>
                <w:sz w:val="18"/>
                <w:szCs w:val="18"/>
              </w:rPr>
              <w:t>TOTAL DESPLIEGUE</w:t>
            </w:r>
          </w:p>
        </w:tc>
        <w:tc>
          <w:tcPr>
            <w:tcW w:w="1004" w:type="dxa"/>
            <w:tcBorders>
              <w:top w:val="nil"/>
              <w:left w:val="nil"/>
              <w:bottom w:val="single" w:color="000000" w:sz="4" w:space="0"/>
              <w:right w:val="single" w:color="000000" w:sz="4" w:space="0"/>
            </w:tcBorders>
            <w:shd w:val="clear" w:color="F7CAAC" w:fill="F7CAAC"/>
            <w:noWrap/>
            <w:vAlign w:val="bottom"/>
            <w:hideMark/>
          </w:tcPr>
          <w:p w:rsidRPr="002C3A59" w:rsidR="00466489" w:rsidP="002C3A59" w:rsidRDefault="00466489" w14:paraId="6E118792" w14:textId="77777777">
            <w:pPr>
              <w:jc w:val="right"/>
              <w:rPr>
                <w:rFonts w:ascii="Calibri" w:hAnsi="Calibri" w:cs="Calibri"/>
                <w:sz w:val="18"/>
                <w:szCs w:val="18"/>
              </w:rPr>
            </w:pPr>
            <w:r w:rsidRPr="002C3A59">
              <w:rPr>
                <w:rFonts w:ascii="Calibri" w:hAnsi="Calibri" w:cs="Calibri"/>
                <w:sz w:val="18"/>
                <w:szCs w:val="18"/>
              </w:rPr>
              <w:t>2.196</w:t>
            </w:r>
          </w:p>
        </w:tc>
        <w:tc>
          <w:tcPr>
            <w:tcW w:w="1134" w:type="dxa"/>
            <w:tcBorders>
              <w:top w:val="nil"/>
              <w:left w:val="nil"/>
              <w:bottom w:val="single" w:color="000000" w:sz="4" w:space="0"/>
              <w:right w:val="single" w:color="000000" w:sz="4" w:space="0"/>
            </w:tcBorders>
            <w:shd w:val="clear" w:color="F7CAAC" w:fill="F7CAAC"/>
            <w:noWrap/>
            <w:vAlign w:val="bottom"/>
            <w:hideMark/>
          </w:tcPr>
          <w:p w:rsidRPr="002C3A59" w:rsidR="00466489" w:rsidP="002C3A59" w:rsidRDefault="00466489" w14:paraId="318AD5B0" w14:textId="77777777">
            <w:pPr>
              <w:jc w:val="right"/>
              <w:rPr>
                <w:rFonts w:ascii="Calibri" w:hAnsi="Calibri" w:cs="Calibri"/>
                <w:sz w:val="18"/>
                <w:szCs w:val="18"/>
              </w:rPr>
            </w:pPr>
            <w:r w:rsidRPr="002C3A59">
              <w:rPr>
                <w:rFonts w:ascii="Calibri" w:hAnsi="Calibri" w:cs="Calibri"/>
                <w:sz w:val="18"/>
                <w:szCs w:val="18"/>
              </w:rPr>
              <w:t>3.261</w:t>
            </w:r>
          </w:p>
        </w:tc>
      </w:tr>
    </w:tbl>
    <w:p w:rsidR="002C3A59" w:rsidP="001B0FE1" w:rsidRDefault="002C3A59" w14:paraId="09B99236" w14:textId="77777777">
      <w:pPr>
        <w:ind w:firstLine="720"/>
        <w:jc w:val="both"/>
        <w:rPr>
          <w:rFonts w:eastAsia="Calibri" w:asciiTheme="minorHAnsi" w:hAnsiTheme="minorHAnsi" w:cstheme="minorHAnsi"/>
          <w:b/>
          <w:bCs/>
          <w:color w:val="2F5496"/>
          <w:sz w:val="20"/>
          <w:szCs w:val="20"/>
        </w:rPr>
      </w:pPr>
    </w:p>
    <w:p w:rsidR="002C3A59" w:rsidP="001B0FE1" w:rsidRDefault="002C3A59" w14:paraId="3D0AD546" w14:textId="77777777">
      <w:pPr>
        <w:ind w:firstLine="720"/>
        <w:jc w:val="both"/>
        <w:rPr>
          <w:rFonts w:eastAsia="Calibri" w:asciiTheme="minorHAnsi" w:hAnsiTheme="minorHAnsi" w:cstheme="minorHAnsi"/>
          <w:b/>
          <w:bCs/>
          <w:color w:val="2F5496"/>
          <w:sz w:val="20"/>
          <w:szCs w:val="20"/>
        </w:rPr>
        <w:sectPr w:rsidR="002C3A59" w:rsidSect="002C3A59">
          <w:type w:val="continuous"/>
          <w:pgSz w:w="12240" w:h="15840" w:orient="portrait"/>
          <w:pgMar w:top="540" w:right="990" w:bottom="851" w:left="806" w:header="720" w:footer="418" w:gutter="0"/>
          <w:pgNumType w:start="1"/>
          <w:cols w:space="720" w:num="2"/>
        </w:sectPr>
      </w:pPr>
    </w:p>
    <w:p w:rsidR="00466489" w:rsidP="00436A68" w:rsidRDefault="00466489" w14:paraId="2865EE96" w14:textId="56CA97C9">
      <w:pPr>
        <w:jc w:val="both"/>
        <w:rPr>
          <w:rFonts w:eastAsia="Calibri" w:asciiTheme="minorHAnsi" w:hAnsiTheme="minorHAnsi" w:cstheme="minorHAnsi"/>
          <w:b/>
          <w:bCs/>
          <w:color w:val="2F5496"/>
          <w:sz w:val="20"/>
          <w:szCs w:val="20"/>
        </w:rPr>
      </w:pPr>
    </w:p>
    <w:p w:rsidR="000F6C7A" w:rsidP="00436A68" w:rsidRDefault="000F6C7A" w14:paraId="352DE82A" w14:textId="3D306D8C">
      <w:pPr>
        <w:jc w:val="both"/>
        <w:rPr>
          <w:rFonts w:eastAsia="Calibri" w:asciiTheme="minorHAnsi" w:hAnsiTheme="minorHAnsi" w:cstheme="minorHAnsi"/>
          <w:b/>
          <w:bCs/>
          <w:color w:val="2F5496"/>
          <w:sz w:val="20"/>
          <w:szCs w:val="20"/>
        </w:rPr>
      </w:pPr>
    </w:p>
    <w:p w:rsidR="000F6C7A" w:rsidP="00436A68" w:rsidRDefault="000F6C7A" w14:paraId="05E768FB" w14:textId="19B325D9">
      <w:pPr>
        <w:jc w:val="both"/>
        <w:rPr>
          <w:rFonts w:eastAsia="Calibri" w:asciiTheme="minorHAnsi" w:hAnsiTheme="minorHAnsi" w:cstheme="minorHAnsi"/>
          <w:b/>
          <w:bCs/>
          <w:color w:val="2F5496"/>
          <w:sz w:val="20"/>
          <w:szCs w:val="20"/>
        </w:rPr>
      </w:pPr>
    </w:p>
    <w:p w:rsidR="000F6C7A" w:rsidP="00436A68" w:rsidRDefault="000F6C7A" w14:paraId="08BFC64F" w14:textId="40277B52">
      <w:pPr>
        <w:jc w:val="both"/>
        <w:rPr>
          <w:rFonts w:eastAsia="Calibri" w:asciiTheme="minorHAnsi" w:hAnsiTheme="minorHAnsi" w:cstheme="minorHAnsi"/>
          <w:b/>
          <w:bCs/>
          <w:color w:val="2F5496"/>
          <w:sz w:val="20"/>
          <w:szCs w:val="20"/>
        </w:rPr>
      </w:pPr>
    </w:p>
    <w:p w:rsidR="000F6C7A" w:rsidP="00436A68" w:rsidRDefault="000F6C7A" w14:paraId="45B2E296" w14:textId="7AAB809C">
      <w:pPr>
        <w:jc w:val="both"/>
        <w:rPr>
          <w:rFonts w:eastAsia="Calibri" w:asciiTheme="minorHAnsi" w:hAnsiTheme="minorHAnsi" w:cstheme="minorHAnsi"/>
          <w:b/>
          <w:bCs/>
          <w:color w:val="2F5496"/>
          <w:sz w:val="20"/>
          <w:szCs w:val="20"/>
        </w:rPr>
      </w:pPr>
    </w:p>
    <w:p w:rsidR="000F6C7A" w:rsidP="00436A68" w:rsidRDefault="000F6C7A" w14:paraId="2071E4FF" w14:textId="4C6ADC15">
      <w:pPr>
        <w:jc w:val="both"/>
        <w:rPr>
          <w:rFonts w:eastAsia="Calibri" w:asciiTheme="minorHAnsi" w:hAnsiTheme="minorHAnsi" w:cstheme="minorHAnsi"/>
          <w:b/>
          <w:bCs/>
          <w:color w:val="2F5496"/>
          <w:sz w:val="20"/>
          <w:szCs w:val="20"/>
        </w:rPr>
      </w:pPr>
    </w:p>
    <w:p w:rsidR="000F6C7A" w:rsidP="00436A68" w:rsidRDefault="000F6C7A" w14:paraId="3A89FC7A" w14:textId="77777777">
      <w:pPr>
        <w:jc w:val="both"/>
        <w:rPr>
          <w:rFonts w:eastAsia="Calibri" w:asciiTheme="minorHAnsi" w:hAnsiTheme="minorHAnsi" w:cstheme="minorHAnsi"/>
          <w:b/>
          <w:bCs/>
          <w:color w:val="2F5496"/>
          <w:sz w:val="20"/>
          <w:szCs w:val="20"/>
        </w:rPr>
      </w:pPr>
    </w:p>
    <w:p w:rsidR="00466489" w:rsidP="00436A68" w:rsidRDefault="00466489" w14:paraId="3C9E5929" w14:textId="77777777">
      <w:pPr>
        <w:jc w:val="both"/>
        <w:rPr>
          <w:rFonts w:eastAsia="Calibri" w:asciiTheme="minorHAnsi" w:hAnsiTheme="minorHAnsi" w:cstheme="minorHAnsi"/>
          <w:b/>
          <w:bCs/>
          <w:color w:val="2F5496"/>
          <w:sz w:val="20"/>
          <w:szCs w:val="20"/>
        </w:rPr>
      </w:pPr>
    </w:p>
    <w:p w:rsidRPr="002F4C0F" w:rsidR="008D79AF" w:rsidP="00436A68" w:rsidRDefault="008D79AF" w14:paraId="48A7E89E" w14:textId="697EB2CD">
      <w:pPr>
        <w:jc w:val="both"/>
        <w:rPr>
          <w:rFonts w:eastAsia="Calibri" w:asciiTheme="minorHAnsi" w:hAnsiTheme="minorHAnsi" w:cstheme="minorHAnsi"/>
          <w:b/>
          <w:bCs/>
          <w:color w:val="2F5496"/>
          <w:sz w:val="20"/>
          <w:szCs w:val="20"/>
        </w:rPr>
      </w:pPr>
      <w:r w:rsidRPr="002F4C0F">
        <w:rPr>
          <w:rFonts w:eastAsia="Calibri" w:asciiTheme="minorHAnsi" w:hAnsiTheme="minorHAnsi" w:cstheme="minorHAnsi"/>
          <w:b/>
          <w:bCs/>
          <w:color w:val="2F5496"/>
          <w:sz w:val="20"/>
          <w:szCs w:val="20"/>
        </w:rPr>
        <w:lastRenderedPageBreak/>
        <w:t>Beneficiarios componente</w:t>
      </w:r>
      <w:r w:rsidRPr="002F4C0F" w:rsidR="00895273">
        <w:rPr>
          <w:rFonts w:eastAsia="Calibri" w:asciiTheme="minorHAnsi" w:hAnsiTheme="minorHAnsi" w:cstheme="minorHAnsi"/>
          <w:b/>
          <w:bCs/>
          <w:color w:val="2F5496"/>
          <w:sz w:val="20"/>
          <w:szCs w:val="20"/>
        </w:rPr>
        <w:t xml:space="preserve"> 2</w:t>
      </w:r>
      <w:r w:rsidRPr="002F4C0F">
        <w:rPr>
          <w:rFonts w:eastAsia="Calibri" w:asciiTheme="minorHAnsi" w:hAnsiTheme="minorHAnsi" w:cstheme="minorHAnsi"/>
          <w:b/>
          <w:bCs/>
          <w:color w:val="2F5496"/>
          <w:sz w:val="20"/>
          <w:szCs w:val="20"/>
        </w:rPr>
        <w:t xml:space="preserve"> comunicaciones directos</w:t>
      </w:r>
      <w:r w:rsidRPr="002F4C0F" w:rsidR="002F4C0F">
        <w:rPr>
          <w:rFonts w:eastAsia="Calibri" w:asciiTheme="minorHAnsi" w:hAnsiTheme="minorHAnsi" w:cstheme="minorHAnsi"/>
          <w:b/>
          <w:bCs/>
          <w:color w:val="2F5496"/>
          <w:sz w:val="20"/>
          <w:szCs w:val="20"/>
        </w:rPr>
        <w:t xml:space="preserve"> </w:t>
      </w:r>
    </w:p>
    <w:tbl>
      <w:tblPr>
        <w:tblW w:w="5422" w:type="dxa"/>
        <w:jc w:val="center"/>
        <w:tblCellMar>
          <w:left w:w="70" w:type="dxa"/>
          <w:right w:w="70" w:type="dxa"/>
        </w:tblCellMar>
        <w:tblLook w:val="04A0" w:firstRow="1" w:lastRow="0" w:firstColumn="1" w:lastColumn="0" w:noHBand="0" w:noVBand="1"/>
      </w:tblPr>
      <w:tblGrid>
        <w:gridCol w:w="1271"/>
        <w:gridCol w:w="1717"/>
        <w:gridCol w:w="1217"/>
        <w:gridCol w:w="1217"/>
      </w:tblGrid>
      <w:tr w:rsidRPr="008D79AF" w:rsidR="008D79AF" w:rsidTr="00466489" w14:paraId="2BFEE04F" w14:textId="77777777">
        <w:trPr>
          <w:trHeight w:val="56"/>
          <w:jc w:val="center"/>
        </w:trPr>
        <w:tc>
          <w:tcPr>
            <w:tcW w:w="1271" w:type="dxa"/>
            <w:tcBorders>
              <w:top w:val="single" w:color="000000" w:sz="4" w:space="0"/>
              <w:left w:val="single" w:color="000000" w:sz="4" w:space="0"/>
              <w:bottom w:val="single" w:color="000000" w:sz="4" w:space="0"/>
              <w:right w:val="single" w:color="000000" w:sz="4" w:space="0"/>
            </w:tcBorders>
            <w:shd w:val="clear" w:color="F7CAAC" w:fill="F7CAAC"/>
            <w:noWrap/>
            <w:vAlign w:val="bottom"/>
            <w:hideMark/>
          </w:tcPr>
          <w:p w:rsidRPr="008D79AF" w:rsidR="008D79AF" w:rsidRDefault="008D79AF" w14:paraId="385FA8E8" w14:textId="77777777">
            <w:pPr>
              <w:jc w:val="center"/>
              <w:rPr>
                <w:rFonts w:cs="Arial" w:asciiTheme="minorHAnsi" w:hAnsiTheme="minorHAnsi"/>
                <w:b/>
                <w:bCs/>
                <w:sz w:val="20"/>
                <w:szCs w:val="20"/>
                <w:lang w:val="es-CO"/>
              </w:rPr>
            </w:pPr>
            <w:r w:rsidRPr="008D79AF">
              <w:rPr>
                <w:rFonts w:cs="Arial" w:asciiTheme="minorHAnsi" w:hAnsiTheme="minorHAnsi"/>
                <w:b/>
                <w:bCs/>
                <w:sz w:val="20"/>
                <w:szCs w:val="20"/>
              </w:rPr>
              <w:t> </w:t>
            </w:r>
          </w:p>
        </w:tc>
        <w:tc>
          <w:tcPr>
            <w:tcW w:w="1717" w:type="dxa"/>
            <w:tcBorders>
              <w:top w:val="single" w:color="000000" w:sz="4" w:space="0"/>
              <w:left w:val="nil"/>
              <w:bottom w:val="single" w:color="000000" w:sz="4" w:space="0"/>
              <w:right w:val="single" w:color="000000" w:sz="4" w:space="0"/>
            </w:tcBorders>
            <w:shd w:val="clear" w:color="F7CAAC" w:fill="F7CAAC"/>
            <w:noWrap/>
            <w:vAlign w:val="bottom"/>
            <w:hideMark/>
          </w:tcPr>
          <w:p w:rsidRPr="008D79AF" w:rsidR="008D79AF" w:rsidRDefault="008D79AF" w14:paraId="48DF8DC5" w14:textId="77777777">
            <w:pPr>
              <w:jc w:val="center"/>
              <w:rPr>
                <w:rFonts w:cs="Arial" w:asciiTheme="minorHAnsi" w:hAnsiTheme="minorHAnsi"/>
                <w:b/>
                <w:bCs/>
                <w:sz w:val="20"/>
                <w:szCs w:val="20"/>
              </w:rPr>
            </w:pPr>
            <w:r w:rsidRPr="008D79AF">
              <w:rPr>
                <w:rFonts w:cs="Arial" w:asciiTheme="minorHAnsi" w:hAnsiTheme="minorHAnsi"/>
                <w:b/>
                <w:bCs/>
                <w:sz w:val="20"/>
                <w:szCs w:val="20"/>
              </w:rPr>
              <w:t xml:space="preserve">Municipio </w:t>
            </w:r>
          </w:p>
        </w:tc>
        <w:tc>
          <w:tcPr>
            <w:tcW w:w="1217" w:type="dxa"/>
            <w:tcBorders>
              <w:top w:val="single" w:color="000000" w:sz="4" w:space="0"/>
              <w:left w:val="nil"/>
              <w:bottom w:val="single" w:color="000000" w:sz="4" w:space="0"/>
              <w:right w:val="single" w:color="000000" w:sz="4" w:space="0"/>
            </w:tcBorders>
            <w:shd w:val="clear" w:color="F7CAAC" w:fill="F7CAAC"/>
            <w:noWrap/>
            <w:vAlign w:val="bottom"/>
            <w:hideMark/>
          </w:tcPr>
          <w:p w:rsidRPr="008D79AF" w:rsidR="008D79AF" w:rsidRDefault="008D79AF" w14:paraId="434E8EF7" w14:textId="77777777">
            <w:pPr>
              <w:jc w:val="center"/>
              <w:rPr>
                <w:rFonts w:cs="Arial" w:asciiTheme="minorHAnsi" w:hAnsiTheme="minorHAnsi"/>
                <w:b/>
                <w:bCs/>
                <w:sz w:val="20"/>
                <w:szCs w:val="20"/>
              </w:rPr>
            </w:pPr>
            <w:r w:rsidRPr="008D79AF">
              <w:rPr>
                <w:rFonts w:cs="Arial" w:asciiTheme="minorHAnsi" w:hAnsiTheme="minorHAnsi"/>
                <w:b/>
                <w:bCs/>
                <w:sz w:val="20"/>
                <w:szCs w:val="20"/>
              </w:rPr>
              <w:t xml:space="preserve">Total hombres </w:t>
            </w:r>
          </w:p>
        </w:tc>
        <w:tc>
          <w:tcPr>
            <w:tcW w:w="1217" w:type="dxa"/>
            <w:tcBorders>
              <w:top w:val="single" w:color="000000" w:sz="4" w:space="0"/>
              <w:left w:val="nil"/>
              <w:bottom w:val="single" w:color="000000" w:sz="4" w:space="0"/>
              <w:right w:val="single" w:color="000000" w:sz="4" w:space="0"/>
            </w:tcBorders>
            <w:shd w:val="clear" w:color="F7CAAC" w:fill="F7CAAC"/>
            <w:noWrap/>
            <w:vAlign w:val="bottom"/>
            <w:hideMark/>
          </w:tcPr>
          <w:p w:rsidRPr="008D79AF" w:rsidR="008D79AF" w:rsidRDefault="008D79AF" w14:paraId="37CF6FC0" w14:textId="77777777">
            <w:pPr>
              <w:jc w:val="center"/>
              <w:rPr>
                <w:rFonts w:cs="Arial" w:asciiTheme="minorHAnsi" w:hAnsiTheme="minorHAnsi"/>
                <w:b/>
                <w:bCs/>
                <w:sz w:val="20"/>
                <w:szCs w:val="20"/>
              </w:rPr>
            </w:pPr>
            <w:r w:rsidRPr="008D79AF">
              <w:rPr>
                <w:rFonts w:cs="Arial" w:asciiTheme="minorHAnsi" w:hAnsiTheme="minorHAnsi"/>
                <w:b/>
                <w:bCs/>
                <w:sz w:val="20"/>
                <w:szCs w:val="20"/>
              </w:rPr>
              <w:t xml:space="preserve">Total Mujeres </w:t>
            </w:r>
          </w:p>
        </w:tc>
      </w:tr>
      <w:tr w:rsidRPr="008D79AF" w:rsidR="008D79AF" w:rsidTr="00466489" w14:paraId="78FCF362" w14:textId="77777777">
        <w:trPr>
          <w:trHeight w:val="56"/>
          <w:jc w:val="center"/>
        </w:trPr>
        <w:tc>
          <w:tcPr>
            <w:tcW w:w="1271" w:type="dxa"/>
            <w:vMerge w:val="restart"/>
            <w:tcBorders>
              <w:top w:val="nil"/>
              <w:left w:val="single" w:color="000000" w:sz="4" w:space="0"/>
              <w:bottom w:val="single" w:color="000000" w:sz="4" w:space="0"/>
              <w:right w:val="single" w:color="000000" w:sz="4" w:space="0"/>
            </w:tcBorders>
            <w:shd w:val="clear" w:color="000000" w:fill="4472C4"/>
            <w:vAlign w:val="center"/>
            <w:hideMark/>
          </w:tcPr>
          <w:p w:rsidRPr="008D79AF" w:rsidR="008D79AF" w:rsidRDefault="008D79AF" w14:paraId="6BEFFC15"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xml:space="preserve">Antioquia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70A6931C" w14:textId="5A51FC3A">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Departamento sin municipio</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41667F26"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156</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1428B6E4"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110</w:t>
            </w:r>
          </w:p>
        </w:tc>
      </w:tr>
      <w:tr w:rsidRPr="008D79AF" w:rsidR="008D79AF" w:rsidTr="00466489" w14:paraId="4FA207A0" w14:textId="77777777">
        <w:trPr>
          <w:trHeight w:val="56"/>
          <w:jc w:val="center"/>
        </w:trPr>
        <w:tc>
          <w:tcPr>
            <w:tcW w:w="1271" w:type="dxa"/>
            <w:vMerge/>
            <w:tcBorders>
              <w:top w:val="nil"/>
              <w:left w:val="single" w:color="000000" w:sz="4" w:space="0"/>
              <w:bottom w:val="single" w:color="000000" w:sz="4" w:space="0"/>
              <w:right w:val="single" w:color="000000" w:sz="4" w:space="0"/>
            </w:tcBorders>
            <w:vAlign w:val="center"/>
            <w:hideMark/>
          </w:tcPr>
          <w:p w:rsidRPr="008D79AF" w:rsidR="008D79AF" w:rsidRDefault="008D79AF" w14:paraId="1B11FD66" w14:textId="77777777">
            <w:pPr>
              <w:rPr>
                <w:rFonts w:cs="Arial" w:asciiTheme="minorHAnsi" w:hAnsiTheme="minorHAnsi"/>
                <w:color w:val="FFFFFF"/>
                <w:sz w:val="20"/>
                <w:szCs w:val="20"/>
              </w:rPr>
            </w:pP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1C330334" w14:textId="013CF6D5">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w:t>
            </w:r>
            <w:r>
              <w:rPr>
                <w:rFonts w:cs="Arial" w:asciiTheme="minorHAnsi" w:hAnsiTheme="minorHAnsi"/>
                <w:b/>
                <w:bCs/>
                <w:color w:val="FFFFFF"/>
                <w:sz w:val="20"/>
                <w:szCs w:val="20"/>
              </w:rPr>
              <w:t xml:space="preserve"> </w:t>
            </w:r>
            <w:r w:rsidRPr="008D79AF">
              <w:rPr>
                <w:rFonts w:cs="Arial" w:asciiTheme="minorHAnsi" w:hAnsiTheme="minorHAnsi"/>
                <w:b/>
                <w:bCs/>
                <w:color w:val="FFFFFF"/>
                <w:sz w:val="20"/>
                <w:szCs w:val="20"/>
              </w:rPr>
              <w:t>munici</w:t>
            </w:r>
            <w:r>
              <w:rPr>
                <w:rFonts w:cs="Arial" w:asciiTheme="minorHAnsi" w:hAnsiTheme="minorHAnsi"/>
                <w:b/>
                <w:bCs/>
                <w:color w:val="FFFFFF"/>
                <w:sz w:val="20"/>
                <w:szCs w:val="20"/>
              </w:rPr>
              <w:t>pi</w:t>
            </w:r>
            <w:r w:rsidRPr="008D79AF">
              <w:rPr>
                <w:rFonts w:cs="Arial" w:asciiTheme="minorHAnsi" w:hAnsiTheme="minorHAnsi"/>
                <w:b/>
                <w:bCs/>
                <w:color w:val="FFFFFF"/>
                <w:sz w:val="20"/>
                <w:szCs w:val="20"/>
              </w:rPr>
              <w:t xml:space="preserve">os </w:t>
            </w:r>
            <w:r>
              <w:rPr>
                <w:rFonts w:cs="Arial" w:asciiTheme="minorHAnsi" w:hAnsiTheme="minorHAnsi"/>
                <w:b/>
                <w:bCs/>
                <w:color w:val="FFFFFF"/>
                <w:sz w:val="20"/>
                <w:szCs w:val="20"/>
              </w:rPr>
              <w:t xml:space="preserve">desagregado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6C0EB0DD"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18</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0AA3F95C"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24</w:t>
            </w:r>
          </w:p>
        </w:tc>
      </w:tr>
      <w:tr w:rsidRPr="008D79AF" w:rsidR="008D79AF" w:rsidTr="00466489" w14:paraId="581999CD" w14:textId="77777777">
        <w:trPr>
          <w:trHeight w:val="56"/>
          <w:jc w:val="center"/>
        </w:trPr>
        <w:tc>
          <w:tcPr>
            <w:tcW w:w="1271" w:type="dxa"/>
            <w:vMerge/>
            <w:tcBorders>
              <w:top w:val="nil"/>
              <w:left w:val="single" w:color="000000" w:sz="4" w:space="0"/>
              <w:bottom w:val="single" w:color="000000" w:sz="4" w:space="0"/>
              <w:right w:val="single" w:color="000000" w:sz="4" w:space="0"/>
            </w:tcBorders>
            <w:vAlign w:val="center"/>
            <w:hideMark/>
          </w:tcPr>
          <w:p w:rsidRPr="008D79AF" w:rsidR="008D79AF" w:rsidRDefault="008D79AF" w14:paraId="160B70BA" w14:textId="77777777">
            <w:pPr>
              <w:rPr>
                <w:rFonts w:cs="Arial" w:asciiTheme="minorHAnsi" w:hAnsiTheme="minorHAnsi"/>
                <w:color w:val="FFFFFF"/>
                <w:sz w:val="20"/>
                <w:szCs w:val="20"/>
              </w:rPr>
            </w:pP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4FF03CC0"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 General Antioquia</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4E577FE5"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174</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0DD24E7C"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134</w:t>
            </w:r>
          </w:p>
        </w:tc>
      </w:tr>
      <w:tr w:rsidRPr="008D79AF" w:rsidR="008D79AF" w:rsidTr="00466489" w14:paraId="3167A7F4"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692E347F"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CA0E2F9" w14:textId="77777777">
            <w:pPr>
              <w:rPr>
                <w:rFonts w:cs="Arial" w:asciiTheme="minorHAnsi" w:hAnsiTheme="minorHAnsi"/>
                <w:sz w:val="20"/>
                <w:szCs w:val="20"/>
              </w:rPr>
            </w:pPr>
            <w:r w:rsidRPr="008D79AF">
              <w:rPr>
                <w:rFonts w:cs="Arial" w:asciiTheme="minorHAnsi" w:hAnsiTheme="minorHAnsi"/>
                <w:sz w:val="20"/>
                <w:szCs w:val="20"/>
              </w:rPr>
              <w:t>ANORI</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3304772"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E31A3D9"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02D2044E"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70A31999"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C19FA3E" w14:textId="77777777">
            <w:pPr>
              <w:rPr>
                <w:rFonts w:cs="Arial" w:asciiTheme="minorHAnsi" w:hAnsiTheme="minorHAnsi"/>
                <w:sz w:val="20"/>
                <w:szCs w:val="20"/>
              </w:rPr>
            </w:pPr>
            <w:r w:rsidRPr="008D79AF">
              <w:rPr>
                <w:rFonts w:cs="Arial" w:asciiTheme="minorHAnsi" w:hAnsiTheme="minorHAnsi"/>
                <w:sz w:val="20"/>
                <w:szCs w:val="20"/>
              </w:rPr>
              <w:t>TARAZA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4BA1F982"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FEDDA07"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2BC3713D"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4DFBDBEF"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231311F" w14:textId="77777777">
            <w:pPr>
              <w:rPr>
                <w:rFonts w:cs="Arial" w:asciiTheme="minorHAnsi" w:hAnsiTheme="minorHAnsi"/>
                <w:sz w:val="20"/>
                <w:szCs w:val="20"/>
              </w:rPr>
            </w:pPr>
            <w:r w:rsidRPr="008D79AF">
              <w:rPr>
                <w:rFonts w:cs="Arial" w:asciiTheme="minorHAnsi" w:hAnsiTheme="minorHAnsi"/>
                <w:sz w:val="20"/>
                <w:szCs w:val="20"/>
              </w:rPr>
              <w:t>VALDIVIA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4436662D"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75FAA61C"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7AD05A25"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03DC0EC0"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C2E8A35" w14:textId="77777777">
            <w:pPr>
              <w:rPr>
                <w:rFonts w:cs="Arial" w:asciiTheme="minorHAnsi" w:hAnsiTheme="minorHAnsi"/>
                <w:sz w:val="20"/>
                <w:szCs w:val="20"/>
              </w:rPr>
            </w:pPr>
            <w:r w:rsidRPr="008D79AF">
              <w:rPr>
                <w:rFonts w:cs="Arial" w:asciiTheme="minorHAnsi" w:hAnsiTheme="minorHAnsi"/>
                <w:sz w:val="20"/>
                <w:szCs w:val="20"/>
              </w:rPr>
              <w:t>NECHI</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078DE69"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7F91CBE"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7105A372" w14:textId="77777777">
        <w:trPr>
          <w:trHeight w:val="57"/>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261F3554"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64DA2F9" w14:textId="77777777">
            <w:pPr>
              <w:rPr>
                <w:rFonts w:cs="Arial" w:asciiTheme="minorHAnsi" w:hAnsiTheme="minorHAnsi"/>
                <w:sz w:val="20"/>
                <w:szCs w:val="20"/>
              </w:rPr>
            </w:pPr>
            <w:r w:rsidRPr="008D79AF">
              <w:rPr>
                <w:rFonts w:cs="Arial" w:asciiTheme="minorHAnsi" w:hAnsiTheme="minorHAnsi"/>
                <w:sz w:val="20"/>
                <w:szCs w:val="20"/>
              </w:rPr>
              <w:t>APARTADO</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B71DA90" w14:textId="77777777">
            <w:pPr>
              <w:jc w:val="center"/>
              <w:rPr>
                <w:rFonts w:cs="Arial" w:asciiTheme="minorHAnsi" w:hAnsiTheme="minorHAnsi"/>
                <w:b/>
                <w:bCs/>
                <w:sz w:val="20"/>
                <w:szCs w:val="20"/>
              </w:rPr>
            </w:pPr>
            <w:r w:rsidRPr="008D79AF">
              <w:rPr>
                <w:rFonts w:cs="Arial" w:asciiTheme="minorHAnsi" w:hAnsiTheme="minorHAnsi"/>
                <w:b/>
                <w:bCs/>
                <w:sz w:val="20"/>
                <w:szCs w:val="20"/>
              </w:rPr>
              <w:t>3</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9DA9152" w14:textId="77777777">
            <w:pPr>
              <w:jc w:val="center"/>
              <w:rPr>
                <w:rFonts w:cs="Arial" w:asciiTheme="minorHAnsi" w:hAnsiTheme="minorHAnsi"/>
                <w:b/>
                <w:bCs/>
                <w:sz w:val="20"/>
                <w:szCs w:val="20"/>
              </w:rPr>
            </w:pPr>
            <w:r w:rsidRPr="008D79AF">
              <w:rPr>
                <w:rFonts w:cs="Arial" w:asciiTheme="minorHAnsi" w:hAnsiTheme="minorHAnsi"/>
                <w:b/>
                <w:bCs/>
                <w:sz w:val="20"/>
                <w:szCs w:val="20"/>
              </w:rPr>
              <w:t>10</w:t>
            </w:r>
          </w:p>
        </w:tc>
      </w:tr>
      <w:tr w:rsidRPr="008D79AF" w:rsidR="008D79AF" w:rsidTr="00466489" w14:paraId="6FF6F4D7"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005C3026"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6BAFCC49" w14:textId="77777777">
            <w:pPr>
              <w:rPr>
                <w:rFonts w:cs="Arial" w:asciiTheme="minorHAnsi" w:hAnsiTheme="minorHAnsi"/>
                <w:sz w:val="20"/>
                <w:szCs w:val="20"/>
              </w:rPr>
            </w:pPr>
            <w:r w:rsidRPr="008D79AF">
              <w:rPr>
                <w:rFonts w:cs="Arial" w:asciiTheme="minorHAnsi" w:hAnsiTheme="minorHAnsi"/>
                <w:sz w:val="20"/>
                <w:szCs w:val="20"/>
              </w:rPr>
              <w:t>ARBOLETES</w:t>
            </w:r>
          </w:p>
        </w:tc>
        <w:tc>
          <w:tcPr>
            <w:tcW w:w="12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523D0C59"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0B0F95EA"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3736A697" w14:textId="77777777">
        <w:trPr>
          <w:trHeight w:val="56"/>
          <w:jc w:val="center"/>
        </w:trPr>
        <w:tc>
          <w:tcPr>
            <w:tcW w:w="1271" w:type="dxa"/>
            <w:tcBorders>
              <w:top w:val="single" w:color="000000" w:sz="4" w:space="0"/>
              <w:left w:val="single" w:color="000000" w:sz="4" w:space="0"/>
              <w:bottom w:val="nil"/>
              <w:right w:val="single" w:color="auto" w:sz="4" w:space="0"/>
            </w:tcBorders>
            <w:shd w:val="clear" w:color="auto" w:fill="auto"/>
            <w:vAlign w:val="center"/>
            <w:hideMark/>
          </w:tcPr>
          <w:p w:rsidRPr="008D79AF" w:rsidR="008D79AF" w:rsidRDefault="008D79AF" w14:paraId="701BDD34"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80212E4" w14:textId="77777777">
            <w:pPr>
              <w:rPr>
                <w:rFonts w:cs="Arial" w:asciiTheme="minorHAnsi" w:hAnsiTheme="minorHAnsi"/>
                <w:sz w:val="20"/>
                <w:szCs w:val="20"/>
              </w:rPr>
            </w:pPr>
            <w:r w:rsidRPr="008D79AF">
              <w:rPr>
                <w:rFonts w:cs="Arial" w:asciiTheme="minorHAnsi" w:hAnsiTheme="minorHAnsi"/>
                <w:sz w:val="20"/>
                <w:szCs w:val="20"/>
              </w:rPr>
              <w:t>CAREPA</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029BB08A"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29D04D6A"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3FDDFE1D" w14:textId="77777777">
        <w:trPr>
          <w:trHeight w:val="56"/>
          <w:jc w:val="center"/>
        </w:trPr>
        <w:tc>
          <w:tcPr>
            <w:tcW w:w="1271" w:type="dxa"/>
            <w:tcBorders>
              <w:top w:val="single" w:color="000000" w:sz="4" w:space="0"/>
              <w:left w:val="single" w:color="000000" w:sz="4" w:space="0"/>
              <w:bottom w:val="nil"/>
              <w:right w:val="single" w:color="auto" w:sz="4" w:space="0"/>
            </w:tcBorders>
            <w:shd w:val="clear" w:color="auto" w:fill="auto"/>
            <w:vAlign w:val="center"/>
            <w:hideMark/>
          </w:tcPr>
          <w:p w:rsidRPr="008D79AF" w:rsidR="008D79AF" w:rsidRDefault="008D79AF" w14:paraId="46A1B97C"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4555A097" w14:textId="77777777">
            <w:pPr>
              <w:rPr>
                <w:rFonts w:cs="Arial" w:asciiTheme="minorHAnsi" w:hAnsiTheme="minorHAnsi"/>
                <w:sz w:val="20"/>
                <w:szCs w:val="20"/>
              </w:rPr>
            </w:pPr>
            <w:r w:rsidRPr="008D79AF">
              <w:rPr>
                <w:rFonts w:cs="Arial" w:asciiTheme="minorHAnsi" w:hAnsiTheme="minorHAnsi"/>
                <w:sz w:val="20"/>
                <w:szCs w:val="20"/>
              </w:rPr>
              <w:t>CHIGORODO</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00FE92D5"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41539DEA"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0842968B"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426A7740"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single" w:color="auto" w:sz="4" w:space="0"/>
              <w:left w:val="nil"/>
              <w:bottom w:val="single" w:color="000000" w:sz="4" w:space="0"/>
              <w:right w:val="single" w:color="000000" w:sz="4" w:space="0"/>
            </w:tcBorders>
            <w:shd w:val="clear" w:color="auto" w:fill="auto"/>
            <w:noWrap/>
            <w:vAlign w:val="bottom"/>
            <w:hideMark/>
          </w:tcPr>
          <w:p w:rsidRPr="008D79AF" w:rsidR="008D79AF" w:rsidRDefault="008D79AF" w14:paraId="096DAE7E" w14:textId="77777777">
            <w:pPr>
              <w:rPr>
                <w:rFonts w:cs="Arial" w:asciiTheme="minorHAnsi" w:hAnsiTheme="minorHAnsi"/>
                <w:sz w:val="20"/>
                <w:szCs w:val="20"/>
              </w:rPr>
            </w:pPr>
            <w:r w:rsidRPr="008D79AF">
              <w:rPr>
                <w:rFonts w:cs="Arial" w:asciiTheme="minorHAnsi" w:hAnsiTheme="minorHAnsi"/>
                <w:sz w:val="20"/>
                <w:szCs w:val="20"/>
              </w:rPr>
              <w:t>MUTATA</w:t>
            </w:r>
          </w:p>
        </w:tc>
        <w:tc>
          <w:tcPr>
            <w:tcW w:w="1217" w:type="dxa"/>
            <w:tcBorders>
              <w:top w:val="single" w:color="auto" w:sz="4" w:space="0"/>
              <w:left w:val="nil"/>
              <w:bottom w:val="single" w:color="000000" w:sz="4" w:space="0"/>
              <w:right w:val="single" w:color="000000" w:sz="4" w:space="0"/>
            </w:tcBorders>
            <w:shd w:val="clear" w:color="auto" w:fill="auto"/>
            <w:noWrap/>
            <w:vAlign w:val="bottom"/>
            <w:hideMark/>
          </w:tcPr>
          <w:p w:rsidRPr="008D79AF" w:rsidR="008D79AF" w:rsidRDefault="008D79AF" w14:paraId="4FCBBBE3"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single" w:color="auto" w:sz="4" w:space="0"/>
              <w:left w:val="nil"/>
              <w:bottom w:val="single" w:color="000000" w:sz="4" w:space="0"/>
              <w:right w:val="single" w:color="000000" w:sz="4" w:space="0"/>
            </w:tcBorders>
            <w:shd w:val="clear" w:color="auto" w:fill="auto"/>
            <w:noWrap/>
            <w:vAlign w:val="bottom"/>
            <w:hideMark/>
          </w:tcPr>
          <w:p w:rsidRPr="008D79AF" w:rsidR="008D79AF" w:rsidRDefault="008D79AF" w14:paraId="55F3E26F"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6A62D412"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7D95FA48"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7DAF874D" w14:textId="77777777">
            <w:pPr>
              <w:rPr>
                <w:rFonts w:cs="Arial" w:asciiTheme="minorHAnsi" w:hAnsiTheme="minorHAnsi"/>
                <w:sz w:val="20"/>
                <w:szCs w:val="20"/>
              </w:rPr>
            </w:pPr>
            <w:r w:rsidRPr="008D79AF">
              <w:rPr>
                <w:rFonts w:cs="Arial" w:asciiTheme="minorHAnsi" w:hAnsiTheme="minorHAnsi"/>
                <w:sz w:val="20"/>
                <w:szCs w:val="20"/>
              </w:rPr>
              <w:t>DABEIBA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1E68B95"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485C1A7"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78A19717"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6C6E9D6A"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A99D468" w14:textId="77777777">
            <w:pPr>
              <w:rPr>
                <w:rFonts w:cs="Arial" w:asciiTheme="minorHAnsi" w:hAnsiTheme="minorHAnsi"/>
                <w:sz w:val="20"/>
                <w:szCs w:val="20"/>
              </w:rPr>
            </w:pPr>
            <w:r w:rsidRPr="008D79AF">
              <w:rPr>
                <w:rFonts w:cs="Arial" w:asciiTheme="minorHAnsi" w:hAnsiTheme="minorHAnsi"/>
                <w:sz w:val="20"/>
                <w:szCs w:val="20"/>
              </w:rPr>
              <w:t>NECOCLI</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A767F03"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EF358C7"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3B2466C3"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vAlign w:val="center"/>
            <w:hideMark/>
          </w:tcPr>
          <w:p w:rsidRPr="008D79AF" w:rsidR="008D79AF" w:rsidRDefault="008D79AF" w14:paraId="6A2E5486" w14:textId="77777777">
            <w:pPr>
              <w:jc w:val="center"/>
              <w:rPr>
                <w:rFonts w:cs="Arial" w:asciiTheme="minorHAnsi" w:hAnsiTheme="minorHAnsi"/>
                <w:sz w:val="20"/>
                <w:szCs w:val="20"/>
              </w:rPr>
            </w:pPr>
            <w:r w:rsidRPr="008D79AF">
              <w:rPr>
                <w:rFonts w:cs="Arial" w:asciiTheme="minorHAnsi" w:hAnsiTheme="minorHAnsi"/>
                <w:sz w:val="20"/>
                <w:szCs w:val="20"/>
              </w:rPr>
              <w:t xml:space="preserve">Antioquia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E6D8C99" w14:textId="77777777">
            <w:pPr>
              <w:rPr>
                <w:rFonts w:cs="Arial" w:asciiTheme="minorHAnsi" w:hAnsiTheme="minorHAnsi"/>
                <w:sz w:val="20"/>
                <w:szCs w:val="20"/>
              </w:rPr>
            </w:pPr>
            <w:r w:rsidRPr="008D79AF">
              <w:rPr>
                <w:rFonts w:cs="Arial" w:asciiTheme="minorHAnsi" w:hAnsiTheme="minorHAnsi"/>
                <w:sz w:val="20"/>
                <w:szCs w:val="20"/>
              </w:rPr>
              <w:t>MEDELLIN</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BB77CFC" w14:textId="77777777">
            <w:pPr>
              <w:jc w:val="center"/>
              <w:rPr>
                <w:rFonts w:cs="Arial" w:asciiTheme="minorHAnsi" w:hAnsiTheme="minorHAnsi"/>
                <w:b/>
                <w:bCs/>
                <w:sz w:val="20"/>
                <w:szCs w:val="20"/>
              </w:rPr>
            </w:pPr>
            <w:r w:rsidRPr="008D79AF">
              <w:rPr>
                <w:rFonts w:cs="Arial" w:asciiTheme="minorHAnsi" w:hAnsiTheme="minorHAnsi"/>
                <w:b/>
                <w:bCs/>
                <w:sz w:val="20"/>
                <w:szCs w:val="20"/>
              </w:rPr>
              <w:t>8</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9429A40" w14:textId="77777777">
            <w:pPr>
              <w:jc w:val="center"/>
              <w:rPr>
                <w:rFonts w:cs="Arial" w:asciiTheme="minorHAnsi" w:hAnsiTheme="minorHAnsi"/>
                <w:b/>
                <w:bCs/>
                <w:sz w:val="20"/>
                <w:szCs w:val="20"/>
              </w:rPr>
            </w:pPr>
            <w:r w:rsidRPr="008D79AF">
              <w:rPr>
                <w:rFonts w:cs="Arial" w:asciiTheme="minorHAnsi" w:hAnsiTheme="minorHAnsi"/>
                <w:b/>
                <w:bCs/>
                <w:sz w:val="20"/>
                <w:szCs w:val="20"/>
              </w:rPr>
              <w:t>10</w:t>
            </w:r>
          </w:p>
        </w:tc>
      </w:tr>
      <w:tr w:rsidRPr="008D79AF" w:rsidR="008D79AF" w:rsidTr="00466489" w14:paraId="3F92377F"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7E8714B0"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xml:space="preserve">Cordoba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1F319994" w14:textId="2A47CFA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Departamento sin municipio</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4CDD7D22"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51</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68166E4C"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71</w:t>
            </w:r>
          </w:p>
        </w:tc>
      </w:tr>
      <w:tr w:rsidRPr="008D79AF" w:rsidR="008D79AF" w:rsidTr="00466489" w14:paraId="063A276C"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6767CD77"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14422F44" w14:textId="39C268AA">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w:t>
            </w:r>
            <w:r>
              <w:rPr>
                <w:rFonts w:cs="Arial" w:asciiTheme="minorHAnsi" w:hAnsiTheme="minorHAnsi"/>
                <w:b/>
                <w:bCs/>
                <w:color w:val="FFFFFF"/>
                <w:sz w:val="20"/>
                <w:szCs w:val="20"/>
              </w:rPr>
              <w:t xml:space="preserve"> </w:t>
            </w:r>
            <w:r w:rsidRPr="008D79AF">
              <w:rPr>
                <w:rFonts w:cs="Arial" w:asciiTheme="minorHAnsi" w:hAnsiTheme="minorHAnsi"/>
                <w:b/>
                <w:bCs/>
                <w:color w:val="FFFFFF"/>
                <w:sz w:val="20"/>
                <w:szCs w:val="20"/>
              </w:rPr>
              <w:t>munici</w:t>
            </w:r>
            <w:r>
              <w:rPr>
                <w:rFonts w:cs="Arial" w:asciiTheme="minorHAnsi" w:hAnsiTheme="minorHAnsi"/>
                <w:b/>
                <w:bCs/>
                <w:color w:val="FFFFFF"/>
                <w:sz w:val="20"/>
                <w:szCs w:val="20"/>
              </w:rPr>
              <w:t>pi</w:t>
            </w:r>
            <w:r w:rsidRPr="008D79AF">
              <w:rPr>
                <w:rFonts w:cs="Arial" w:asciiTheme="minorHAnsi" w:hAnsiTheme="minorHAnsi"/>
                <w:b/>
                <w:bCs/>
                <w:color w:val="FFFFFF"/>
                <w:sz w:val="20"/>
                <w:szCs w:val="20"/>
              </w:rPr>
              <w:t xml:space="preserve">os </w:t>
            </w:r>
            <w:r>
              <w:rPr>
                <w:rFonts w:cs="Arial" w:asciiTheme="minorHAnsi" w:hAnsiTheme="minorHAnsi"/>
                <w:b/>
                <w:bCs/>
                <w:color w:val="FFFFFF"/>
                <w:sz w:val="20"/>
                <w:szCs w:val="20"/>
              </w:rPr>
              <w:t xml:space="preserve">desagregado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4A1BFFCC"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7</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2F310283"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5</w:t>
            </w:r>
          </w:p>
        </w:tc>
      </w:tr>
      <w:tr w:rsidRPr="008D79AF" w:rsidR="008D79AF" w:rsidTr="00466489" w14:paraId="3E987CCD"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RDefault="008D79AF" w14:paraId="000706D2"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289D5CB0"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 xml:space="preserve">Total General Cordoba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37F9A0D5"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58</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7E9BEB22"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76</w:t>
            </w:r>
          </w:p>
        </w:tc>
      </w:tr>
      <w:tr w:rsidRPr="008D79AF" w:rsidR="008D79AF" w:rsidTr="00466489" w14:paraId="6B6A0E48" w14:textId="77777777">
        <w:trPr>
          <w:trHeight w:val="55"/>
          <w:jc w:val="center"/>
        </w:trPr>
        <w:tc>
          <w:tcPr>
            <w:tcW w:w="1271" w:type="dxa"/>
            <w:tcBorders>
              <w:top w:val="nil"/>
              <w:left w:val="single" w:color="000000" w:sz="4" w:space="0"/>
              <w:bottom w:val="nil"/>
              <w:right w:val="single" w:color="000000" w:sz="4" w:space="0"/>
            </w:tcBorders>
            <w:shd w:val="clear" w:color="auto" w:fill="auto"/>
            <w:noWrap/>
            <w:vAlign w:val="bottom"/>
            <w:hideMark/>
          </w:tcPr>
          <w:p w:rsidRPr="008D79AF" w:rsidR="008D79AF" w:rsidRDefault="008D79AF" w14:paraId="7AF88B47" w14:textId="77777777">
            <w:pPr>
              <w:rPr>
                <w:rFonts w:cs="Arial" w:asciiTheme="minorHAnsi" w:hAnsiTheme="minorHAnsi"/>
                <w:sz w:val="20"/>
                <w:szCs w:val="20"/>
              </w:rPr>
            </w:pPr>
            <w:r w:rsidRPr="008D79AF">
              <w:rPr>
                <w:rFonts w:cs="Arial" w:asciiTheme="minorHAnsi" w:hAnsiTheme="minorHAnsi"/>
                <w:sz w:val="20"/>
                <w:szCs w:val="20"/>
              </w:rPr>
              <w:t xml:space="preserve">Córdoba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C041596" w14:textId="77777777">
            <w:pPr>
              <w:rPr>
                <w:rFonts w:cs="Arial" w:asciiTheme="minorHAnsi" w:hAnsiTheme="minorHAnsi"/>
                <w:sz w:val="20"/>
                <w:szCs w:val="20"/>
              </w:rPr>
            </w:pPr>
            <w:r w:rsidRPr="008D79AF">
              <w:rPr>
                <w:rFonts w:cs="Arial" w:asciiTheme="minorHAnsi" w:hAnsiTheme="minorHAnsi"/>
                <w:sz w:val="20"/>
                <w:szCs w:val="20"/>
              </w:rPr>
              <w:t>PTO LIBER</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3BCD975"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EEF3FA8"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26CB688F" w14:textId="77777777">
        <w:trPr>
          <w:trHeight w:val="56"/>
          <w:jc w:val="center"/>
        </w:trPr>
        <w:tc>
          <w:tcPr>
            <w:tcW w:w="1271" w:type="dxa"/>
            <w:tcBorders>
              <w:top w:val="nil"/>
              <w:left w:val="single" w:color="000000" w:sz="4" w:space="0"/>
              <w:bottom w:val="nil"/>
              <w:right w:val="single" w:color="000000" w:sz="4" w:space="0"/>
            </w:tcBorders>
            <w:shd w:val="clear" w:color="auto" w:fill="auto"/>
            <w:noWrap/>
            <w:vAlign w:val="bottom"/>
            <w:hideMark/>
          </w:tcPr>
          <w:p w:rsidRPr="008D79AF" w:rsidR="008D79AF" w:rsidRDefault="008D79AF" w14:paraId="5EB2E2E8" w14:textId="77777777">
            <w:pPr>
              <w:rPr>
                <w:rFonts w:cs="Arial" w:asciiTheme="minorHAnsi" w:hAnsiTheme="minorHAnsi"/>
                <w:sz w:val="20"/>
                <w:szCs w:val="20"/>
              </w:rPr>
            </w:pPr>
            <w:r w:rsidRPr="008D79AF">
              <w:rPr>
                <w:rFonts w:cs="Arial" w:asciiTheme="minorHAnsi" w:hAnsiTheme="minorHAnsi"/>
                <w:sz w:val="20"/>
                <w:szCs w:val="20"/>
              </w:rPr>
              <w:t xml:space="preserve">Córdoba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FB7B6C6" w14:textId="77777777">
            <w:pPr>
              <w:rPr>
                <w:rFonts w:cs="Arial" w:asciiTheme="minorHAnsi" w:hAnsiTheme="minorHAnsi"/>
                <w:sz w:val="20"/>
                <w:szCs w:val="20"/>
              </w:rPr>
            </w:pPr>
            <w:r w:rsidRPr="008D79AF">
              <w:rPr>
                <w:rFonts w:cs="Arial" w:asciiTheme="minorHAnsi" w:hAnsiTheme="minorHAnsi"/>
                <w:sz w:val="20"/>
                <w:szCs w:val="20"/>
              </w:rPr>
              <w:t>S. JOSE URE</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5EB9144"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9308E2F"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612E8F8F" w14:textId="77777777">
        <w:trPr>
          <w:trHeight w:val="56"/>
          <w:jc w:val="center"/>
        </w:trPr>
        <w:tc>
          <w:tcPr>
            <w:tcW w:w="1271" w:type="dxa"/>
            <w:tcBorders>
              <w:top w:val="nil"/>
              <w:left w:val="single" w:color="000000" w:sz="4" w:space="0"/>
              <w:bottom w:val="nil"/>
              <w:right w:val="single" w:color="000000" w:sz="4" w:space="0"/>
            </w:tcBorders>
            <w:shd w:val="clear" w:color="auto" w:fill="auto"/>
            <w:noWrap/>
            <w:vAlign w:val="bottom"/>
            <w:hideMark/>
          </w:tcPr>
          <w:p w:rsidRPr="008D79AF" w:rsidR="008D79AF" w:rsidRDefault="008D79AF" w14:paraId="6476F45D" w14:textId="77777777">
            <w:pPr>
              <w:rPr>
                <w:rFonts w:cs="Arial" w:asciiTheme="minorHAnsi" w:hAnsiTheme="minorHAnsi"/>
                <w:sz w:val="20"/>
                <w:szCs w:val="20"/>
              </w:rPr>
            </w:pPr>
            <w:r w:rsidRPr="008D79AF">
              <w:rPr>
                <w:rFonts w:cs="Arial" w:asciiTheme="minorHAnsi" w:hAnsiTheme="minorHAnsi"/>
                <w:sz w:val="20"/>
                <w:szCs w:val="20"/>
              </w:rPr>
              <w:t xml:space="preserve">Córdoba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42897963" w14:textId="77777777">
            <w:pPr>
              <w:rPr>
                <w:rFonts w:cs="Arial" w:asciiTheme="minorHAnsi" w:hAnsiTheme="minorHAnsi"/>
                <w:sz w:val="20"/>
                <w:szCs w:val="20"/>
              </w:rPr>
            </w:pPr>
            <w:r w:rsidRPr="008D79AF">
              <w:rPr>
                <w:rFonts w:cs="Arial" w:asciiTheme="minorHAnsi" w:hAnsiTheme="minorHAnsi"/>
                <w:sz w:val="20"/>
                <w:szCs w:val="20"/>
              </w:rPr>
              <w:t>TIERRALTA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F02B07E"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539B056"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2896640D" w14:textId="77777777">
        <w:trPr>
          <w:trHeight w:val="56"/>
          <w:jc w:val="center"/>
        </w:trPr>
        <w:tc>
          <w:tcPr>
            <w:tcW w:w="1271" w:type="dxa"/>
            <w:tcBorders>
              <w:top w:val="nil"/>
              <w:left w:val="single" w:color="000000" w:sz="4" w:space="0"/>
              <w:bottom w:val="nil"/>
              <w:right w:val="single" w:color="000000" w:sz="4" w:space="0"/>
            </w:tcBorders>
            <w:shd w:val="clear" w:color="auto" w:fill="auto"/>
            <w:noWrap/>
            <w:vAlign w:val="bottom"/>
            <w:hideMark/>
          </w:tcPr>
          <w:p w:rsidRPr="008D79AF" w:rsidR="008D79AF" w:rsidRDefault="008D79AF" w14:paraId="52464341" w14:textId="77777777">
            <w:pPr>
              <w:rPr>
                <w:rFonts w:cs="Arial" w:asciiTheme="minorHAnsi" w:hAnsiTheme="minorHAnsi"/>
                <w:sz w:val="20"/>
                <w:szCs w:val="20"/>
              </w:rPr>
            </w:pPr>
            <w:r w:rsidRPr="008D79AF">
              <w:rPr>
                <w:rFonts w:cs="Arial" w:asciiTheme="minorHAnsi" w:hAnsiTheme="minorHAnsi"/>
                <w:sz w:val="20"/>
                <w:szCs w:val="20"/>
              </w:rPr>
              <w:t xml:space="preserve">Córdoba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C8EFA70" w14:textId="77777777">
            <w:pPr>
              <w:rPr>
                <w:rFonts w:cs="Arial" w:asciiTheme="minorHAnsi" w:hAnsiTheme="minorHAnsi"/>
                <w:sz w:val="20"/>
                <w:szCs w:val="20"/>
              </w:rPr>
            </w:pPr>
            <w:r w:rsidRPr="008D79AF">
              <w:rPr>
                <w:rFonts w:cs="Arial" w:asciiTheme="minorHAnsi" w:hAnsiTheme="minorHAnsi"/>
                <w:sz w:val="20"/>
                <w:szCs w:val="20"/>
              </w:rPr>
              <w:t>VALENCIA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442A951F"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0A7989C"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6FADBB56" w14:textId="77777777">
        <w:trPr>
          <w:trHeight w:val="57"/>
          <w:jc w:val="center"/>
        </w:trPr>
        <w:tc>
          <w:tcPr>
            <w:tcW w:w="1271" w:type="dxa"/>
            <w:tcBorders>
              <w:top w:val="nil"/>
              <w:left w:val="single" w:color="000000" w:sz="4" w:space="0"/>
              <w:bottom w:val="nil"/>
              <w:right w:val="single" w:color="000000" w:sz="4" w:space="0"/>
            </w:tcBorders>
            <w:shd w:val="clear" w:color="auto" w:fill="auto"/>
            <w:noWrap/>
            <w:vAlign w:val="bottom"/>
            <w:hideMark/>
          </w:tcPr>
          <w:p w:rsidRPr="008D79AF" w:rsidR="008D79AF" w:rsidRDefault="008D79AF" w14:paraId="2C891639" w14:textId="77777777">
            <w:pPr>
              <w:rPr>
                <w:rFonts w:cs="Arial" w:asciiTheme="minorHAnsi" w:hAnsiTheme="minorHAnsi"/>
                <w:sz w:val="20"/>
                <w:szCs w:val="20"/>
              </w:rPr>
            </w:pPr>
            <w:r w:rsidRPr="008D79AF">
              <w:rPr>
                <w:rFonts w:cs="Arial" w:asciiTheme="minorHAnsi" w:hAnsiTheme="minorHAnsi"/>
                <w:sz w:val="20"/>
                <w:szCs w:val="20"/>
              </w:rPr>
              <w:t xml:space="preserve">Córdoba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22657D5" w14:textId="77777777">
            <w:pPr>
              <w:rPr>
                <w:rFonts w:cs="Arial" w:asciiTheme="minorHAnsi" w:hAnsiTheme="minorHAnsi"/>
                <w:sz w:val="20"/>
                <w:szCs w:val="20"/>
              </w:rPr>
            </w:pPr>
            <w:r w:rsidRPr="008D79AF">
              <w:rPr>
                <w:rFonts w:cs="Arial" w:asciiTheme="minorHAnsi" w:hAnsiTheme="minorHAnsi"/>
                <w:sz w:val="20"/>
                <w:szCs w:val="20"/>
              </w:rPr>
              <w:t>MONTERIA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4045907" w14:textId="77777777">
            <w:pPr>
              <w:jc w:val="center"/>
              <w:rPr>
                <w:rFonts w:cs="Arial" w:asciiTheme="minorHAnsi" w:hAnsiTheme="minorHAnsi"/>
                <w:b/>
                <w:bCs/>
                <w:sz w:val="20"/>
                <w:szCs w:val="20"/>
              </w:rPr>
            </w:pPr>
            <w:r w:rsidRPr="008D79AF">
              <w:rPr>
                <w:rFonts w:cs="Arial" w:asciiTheme="minorHAnsi" w:hAnsiTheme="minorHAnsi"/>
                <w:b/>
                <w:bCs/>
                <w:sz w:val="20"/>
                <w:szCs w:val="20"/>
              </w:rPr>
              <w:t>3</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5D8226F" w14:textId="77777777">
            <w:pPr>
              <w:jc w:val="center"/>
              <w:rPr>
                <w:rFonts w:cs="Arial" w:asciiTheme="minorHAnsi" w:hAnsiTheme="minorHAnsi"/>
                <w:b/>
                <w:bCs/>
                <w:sz w:val="20"/>
                <w:szCs w:val="20"/>
              </w:rPr>
            </w:pPr>
            <w:r w:rsidRPr="008D79AF">
              <w:rPr>
                <w:rFonts w:cs="Arial" w:asciiTheme="minorHAnsi" w:hAnsiTheme="minorHAnsi"/>
                <w:b/>
                <w:bCs/>
                <w:sz w:val="20"/>
                <w:szCs w:val="20"/>
              </w:rPr>
              <w:t>3</w:t>
            </w:r>
          </w:p>
        </w:tc>
      </w:tr>
      <w:tr w:rsidRPr="008D79AF" w:rsidR="008D79AF" w:rsidTr="00466489" w14:paraId="5462EB45" w14:textId="77777777">
        <w:trPr>
          <w:trHeight w:val="57"/>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76F8C93A"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xml:space="preserve">Arauca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414CA0FE" w14:textId="2B0A4DC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Departamento sin municipio</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33C911E8"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79</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43C0BEC2"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47</w:t>
            </w:r>
          </w:p>
        </w:tc>
      </w:tr>
      <w:tr w:rsidRPr="008D79AF" w:rsidR="008D79AF" w:rsidTr="00466489" w14:paraId="43B19EAE" w14:textId="77777777">
        <w:trPr>
          <w:trHeight w:val="57"/>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71E8AB40"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05FEB9C1" w14:textId="284ED7EC">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w:t>
            </w:r>
            <w:r>
              <w:rPr>
                <w:rFonts w:cs="Arial" w:asciiTheme="minorHAnsi" w:hAnsiTheme="minorHAnsi"/>
                <w:b/>
                <w:bCs/>
                <w:color w:val="FFFFFF"/>
                <w:sz w:val="20"/>
                <w:szCs w:val="20"/>
              </w:rPr>
              <w:t xml:space="preserve"> </w:t>
            </w:r>
            <w:r w:rsidRPr="008D79AF">
              <w:rPr>
                <w:rFonts w:cs="Arial" w:asciiTheme="minorHAnsi" w:hAnsiTheme="minorHAnsi"/>
                <w:b/>
                <w:bCs/>
                <w:color w:val="FFFFFF"/>
                <w:sz w:val="20"/>
                <w:szCs w:val="20"/>
              </w:rPr>
              <w:t>munici</w:t>
            </w:r>
            <w:r>
              <w:rPr>
                <w:rFonts w:cs="Arial" w:asciiTheme="minorHAnsi" w:hAnsiTheme="minorHAnsi"/>
                <w:b/>
                <w:bCs/>
                <w:color w:val="FFFFFF"/>
                <w:sz w:val="20"/>
                <w:szCs w:val="20"/>
              </w:rPr>
              <w:t>pi</w:t>
            </w:r>
            <w:r w:rsidRPr="008D79AF">
              <w:rPr>
                <w:rFonts w:cs="Arial" w:asciiTheme="minorHAnsi" w:hAnsiTheme="minorHAnsi"/>
                <w:b/>
                <w:bCs/>
                <w:color w:val="FFFFFF"/>
                <w:sz w:val="20"/>
                <w:szCs w:val="20"/>
              </w:rPr>
              <w:t xml:space="preserve">os </w:t>
            </w:r>
            <w:r>
              <w:rPr>
                <w:rFonts w:cs="Arial" w:asciiTheme="minorHAnsi" w:hAnsiTheme="minorHAnsi"/>
                <w:b/>
                <w:bCs/>
                <w:color w:val="FFFFFF"/>
                <w:sz w:val="20"/>
                <w:szCs w:val="20"/>
              </w:rPr>
              <w:t xml:space="preserve">desagregado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1828CC33"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5</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702E8502"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0</w:t>
            </w:r>
          </w:p>
        </w:tc>
      </w:tr>
      <w:tr w:rsidRPr="008D79AF" w:rsidR="008D79AF" w:rsidTr="00466489" w14:paraId="192966C7" w14:textId="77777777">
        <w:trPr>
          <w:trHeight w:val="57"/>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RDefault="008D79AF" w14:paraId="102143EB"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67374584"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 xml:space="preserve">Total General Arauca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4E72CD2B"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84</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2535B9E6"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47</w:t>
            </w:r>
          </w:p>
        </w:tc>
      </w:tr>
      <w:tr w:rsidRPr="008D79AF" w:rsidR="008D79AF" w:rsidTr="00466489" w14:paraId="4C9341FD" w14:textId="77777777">
        <w:trPr>
          <w:trHeight w:val="57"/>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645898F0" w14:textId="77777777">
            <w:pPr>
              <w:jc w:val="center"/>
              <w:rPr>
                <w:rFonts w:cs="Arial" w:asciiTheme="minorHAnsi" w:hAnsiTheme="minorHAnsi"/>
                <w:sz w:val="20"/>
                <w:szCs w:val="20"/>
              </w:rPr>
            </w:pPr>
            <w:r w:rsidRPr="008D79AF">
              <w:rPr>
                <w:rFonts w:cs="Arial" w:asciiTheme="minorHAnsi" w:hAnsiTheme="minorHAnsi"/>
                <w:sz w:val="20"/>
                <w:szCs w:val="20"/>
              </w:rPr>
              <w:t xml:space="preserve">Arauca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5F01551" w14:textId="77777777">
            <w:pPr>
              <w:rPr>
                <w:rFonts w:cs="Arial" w:asciiTheme="minorHAnsi" w:hAnsiTheme="minorHAnsi"/>
                <w:sz w:val="20"/>
                <w:szCs w:val="20"/>
              </w:rPr>
            </w:pPr>
            <w:r w:rsidRPr="008D79AF">
              <w:rPr>
                <w:rFonts w:cs="Arial" w:asciiTheme="minorHAnsi" w:hAnsiTheme="minorHAnsi"/>
                <w:sz w:val="20"/>
                <w:szCs w:val="20"/>
              </w:rPr>
              <w:t>ARAUCA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66E8E01"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A4AA470"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799090AB"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485776EE" w14:textId="77777777">
            <w:pPr>
              <w:jc w:val="center"/>
              <w:rPr>
                <w:rFonts w:cs="Arial" w:asciiTheme="minorHAnsi" w:hAnsiTheme="minorHAnsi"/>
                <w:sz w:val="20"/>
                <w:szCs w:val="20"/>
              </w:rPr>
            </w:pPr>
            <w:r w:rsidRPr="008D79AF">
              <w:rPr>
                <w:rFonts w:cs="Arial" w:asciiTheme="minorHAnsi" w:hAnsiTheme="minorHAnsi"/>
                <w:sz w:val="20"/>
                <w:szCs w:val="20"/>
              </w:rPr>
              <w:t xml:space="preserve">Arauca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E7A5124" w14:textId="77777777">
            <w:pPr>
              <w:rPr>
                <w:rFonts w:cs="Arial" w:asciiTheme="minorHAnsi" w:hAnsiTheme="minorHAnsi"/>
                <w:sz w:val="20"/>
                <w:szCs w:val="20"/>
              </w:rPr>
            </w:pPr>
            <w:r w:rsidRPr="008D79AF">
              <w:rPr>
                <w:rFonts w:cs="Arial" w:asciiTheme="minorHAnsi" w:hAnsiTheme="minorHAnsi"/>
                <w:sz w:val="20"/>
                <w:szCs w:val="20"/>
              </w:rPr>
              <w:t>ARAUQUITA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587B343"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1F4DB5F"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57379F8D"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3A0AE310" w14:textId="77777777">
            <w:pPr>
              <w:jc w:val="center"/>
              <w:rPr>
                <w:rFonts w:cs="Arial" w:asciiTheme="minorHAnsi" w:hAnsiTheme="minorHAnsi"/>
                <w:sz w:val="20"/>
                <w:szCs w:val="20"/>
              </w:rPr>
            </w:pPr>
            <w:r w:rsidRPr="008D79AF">
              <w:rPr>
                <w:rFonts w:cs="Arial" w:asciiTheme="minorHAnsi" w:hAnsiTheme="minorHAnsi"/>
                <w:sz w:val="20"/>
                <w:szCs w:val="20"/>
              </w:rPr>
              <w:t xml:space="preserve">Arauca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4EB5A8DD" w14:textId="77777777">
            <w:pPr>
              <w:rPr>
                <w:rFonts w:cs="Arial" w:asciiTheme="minorHAnsi" w:hAnsiTheme="minorHAnsi"/>
                <w:sz w:val="20"/>
                <w:szCs w:val="20"/>
              </w:rPr>
            </w:pPr>
            <w:r w:rsidRPr="008D79AF">
              <w:rPr>
                <w:rFonts w:cs="Arial" w:asciiTheme="minorHAnsi" w:hAnsiTheme="minorHAnsi"/>
                <w:sz w:val="20"/>
                <w:szCs w:val="20"/>
              </w:rPr>
              <w:t>SARAVENA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A1C0E23"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157251E"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76B960A7"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0BF0D225" w14:textId="77777777">
            <w:pPr>
              <w:jc w:val="center"/>
              <w:rPr>
                <w:rFonts w:cs="Arial" w:asciiTheme="minorHAnsi" w:hAnsiTheme="minorHAnsi"/>
                <w:sz w:val="20"/>
                <w:szCs w:val="20"/>
              </w:rPr>
            </w:pPr>
            <w:r w:rsidRPr="008D79AF">
              <w:rPr>
                <w:rFonts w:cs="Arial" w:asciiTheme="minorHAnsi" w:hAnsiTheme="minorHAnsi"/>
                <w:sz w:val="20"/>
                <w:szCs w:val="20"/>
              </w:rPr>
              <w:t xml:space="preserve">Arauca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0BA9AD4" w14:textId="77777777">
            <w:pPr>
              <w:rPr>
                <w:rFonts w:cs="Arial" w:asciiTheme="minorHAnsi" w:hAnsiTheme="minorHAnsi"/>
                <w:sz w:val="20"/>
                <w:szCs w:val="20"/>
              </w:rPr>
            </w:pPr>
            <w:r w:rsidRPr="008D79AF">
              <w:rPr>
                <w:rFonts w:cs="Arial" w:asciiTheme="minorHAnsi" w:hAnsiTheme="minorHAnsi"/>
                <w:sz w:val="20"/>
                <w:szCs w:val="20"/>
              </w:rPr>
              <w:t xml:space="preserve">Puerto Rondon </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1D27223"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1716842"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558CACA9" w14:textId="77777777">
        <w:trPr>
          <w:trHeight w:val="56"/>
          <w:jc w:val="center"/>
        </w:trPr>
        <w:tc>
          <w:tcPr>
            <w:tcW w:w="1271" w:type="dxa"/>
            <w:vMerge w:val="restart"/>
            <w:tcBorders>
              <w:top w:val="nil"/>
              <w:left w:val="single" w:color="000000" w:sz="4" w:space="0"/>
              <w:bottom w:val="single" w:color="000000" w:sz="4" w:space="0"/>
              <w:right w:val="single" w:color="000000" w:sz="4" w:space="0"/>
            </w:tcBorders>
            <w:shd w:val="clear" w:color="000000" w:fill="4472C4"/>
            <w:vAlign w:val="center"/>
            <w:hideMark/>
          </w:tcPr>
          <w:p w:rsidRPr="008D79AF" w:rsidR="008D79AF" w:rsidP="008D79AF" w:rsidRDefault="008D79AF" w14:paraId="40BDCBBE"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xml:space="preserve">Cauca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4C3E0007" w14:textId="416CC1B8">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Departamento sin municipio</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0193FBBE"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48</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252D4A6B"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80</w:t>
            </w:r>
          </w:p>
        </w:tc>
      </w:tr>
      <w:tr w:rsidRPr="008D79AF" w:rsidR="008D79AF" w:rsidTr="00466489" w14:paraId="4DB7FFA4" w14:textId="77777777">
        <w:trPr>
          <w:trHeight w:val="56"/>
          <w:jc w:val="center"/>
        </w:trPr>
        <w:tc>
          <w:tcPr>
            <w:tcW w:w="1271" w:type="dxa"/>
            <w:vMerge/>
            <w:tcBorders>
              <w:top w:val="nil"/>
              <w:left w:val="single" w:color="000000" w:sz="4" w:space="0"/>
              <w:bottom w:val="single" w:color="000000" w:sz="4" w:space="0"/>
              <w:right w:val="single" w:color="000000" w:sz="4" w:space="0"/>
            </w:tcBorders>
            <w:vAlign w:val="center"/>
            <w:hideMark/>
          </w:tcPr>
          <w:p w:rsidRPr="008D79AF" w:rsidR="008D79AF" w:rsidP="008D79AF" w:rsidRDefault="008D79AF" w14:paraId="10C8A0CF" w14:textId="77777777">
            <w:pPr>
              <w:rPr>
                <w:rFonts w:cs="Arial" w:asciiTheme="minorHAnsi" w:hAnsiTheme="minorHAnsi"/>
                <w:color w:val="FFFFFF"/>
                <w:sz w:val="20"/>
                <w:szCs w:val="20"/>
              </w:rPr>
            </w:pP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7BCDD30D" w14:textId="416FF46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w:t>
            </w:r>
            <w:r>
              <w:rPr>
                <w:rFonts w:cs="Arial" w:asciiTheme="minorHAnsi" w:hAnsiTheme="minorHAnsi"/>
                <w:b/>
                <w:bCs/>
                <w:color w:val="FFFFFF"/>
                <w:sz w:val="20"/>
                <w:szCs w:val="20"/>
              </w:rPr>
              <w:t xml:space="preserve"> </w:t>
            </w:r>
            <w:r w:rsidRPr="008D79AF" w:rsidR="00DC5147">
              <w:rPr>
                <w:rFonts w:cs="Arial" w:asciiTheme="minorHAnsi" w:hAnsiTheme="minorHAnsi"/>
                <w:b/>
                <w:bCs/>
                <w:color w:val="FFFFFF"/>
                <w:sz w:val="20"/>
                <w:szCs w:val="20"/>
              </w:rPr>
              <w:t>munici</w:t>
            </w:r>
            <w:r w:rsidR="00DC5147">
              <w:rPr>
                <w:rFonts w:cs="Arial" w:asciiTheme="minorHAnsi" w:hAnsiTheme="minorHAnsi"/>
                <w:b/>
                <w:bCs/>
                <w:color w:val="FFFFFF"/>
                <w:sz w:val="20"/>
                <w:szCs w:val="20"/>
              </w:rPr>
              <w:t>pi</w:t>
            </w:r>
            <w:r w:rsidRPr="008D79AF" w:rsidR="00DC5147">
              <w:rPr>
                <w:rFonts w:cs="Arial" w:asciiTheme="minorHAnsi" w:hAnsiTheme="minorHAnsi"/>
                <w:b/>
                <w:bCs/>
                <w:color w:val="FFFFFF"/>
                <w:sz w:val="20"/>
                <w:szCs w:val="20"/>
              </w:rPr>
              <w:t xml:space="preserve">os </w:t>
            </w:r>
            <w:r w:rsidR="00DC5147">
              <w:rPr>
                <w:rFonts w:cs="Arial" w:asciiTheme="minorHAnsi" w:hAnsiTheme="minorHAnsi"/>
                <w:b/>
                <w:bCs/>
                <w:color w:val="FFFFFF"/>
                <w:sz w:val="20"/>
                <w:szCs w:val="20"/>
              </w:rPr>
              <w:t>desagregados</w:t>
            </w:r>
            <w:r>
              <w:rPr>
                <w:rFonts w:cs="Arial" w:asciiTheme="minorHAnsi" w:hAnsiTheme="minorHAnsi"/>
                <w:b/>
                <w:bCs/>
                <w:color w:val="FFFFFF"/>
                <w:sz w:val="20"/>
                <w:szCs w:val="20"/>
              </w:rPr>
              <w:t xml:space="preserve">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2226A039"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9</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3EDD5FFB"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13</w:t>
            </w:r>
          </w:p>
        </w:tc>
      </w:tr>
      <w:tr w:rsidRPr="008D79AF" w:rsidR="008D79AF" w:rsidTr="00466489" w14:paraId="18546E8C" w14:textId="77777777">
        <w:trPr>
          <w:trHeight w:val="56"/>
          <w:jc w:val="center"/>
        </w:trPr>
        <w:tc>
          <w:tcPr>
            <w:tcW w:w="1271" w:type="dxa"/>
            <w:vMerge/>
            <w:tcBorders>
              <w:top w:val="nil"/>
              <w:left w:val="single" w:color="000000" w:sz="4" w:space="0"/>
              <w:bottom w:val="single" w:color="auto" w:sz="4" w:space="0"/>
              <w:right w:val="single" w:color="000000" w:sz="4" w:space="0"/>
            </w:tcBorders>
            <w:vAlign w:val="center"/>
            <w:hideMark/>
          </w:tcPr>
          <w:p w:rsidRPr="008D79AF" w:rsidR="008D79AF" w:rsidRDefault="008D79AF" w14:paraId="26D72027" w14:textId="77777777">
            <w:pPr>
              <w:rPr>
                <w:rFonts w:cs="Arial" w:asciiTheme="minorHAnsi" w:hAnsiTheme="minorHAnsi"/>
                <w:color w:val="FFFFFF"/>
                <w:sz w:val="20"/>
                <w:szCs w:val="20"/>
              </w:rPr>
            </w:pPr>
          </w:p>
        </w:tc>
        <w:tc>
          <w:tcPr>
            <w:tcW w:w="1717" w:type="dxa"/>
            <w:tcBorders>
              <w:top w:val="nil"/>
              <w:left w:val="nil"/>
              <w:bottom w:val="single" w:color="auto" w:sz="4" w:space="0"/>
              <w:right w:val="single" w:color="000000" w:sz="4" w:space="0"/>
            </w:tcBorders>
            <w:shd w:val="clear" w:color="F7CAAC" w:fill="4472C4"/>
            <w:noWrap/>
            <w:vAlign w:val="bottom"/>
            <w:hideMark/>
          </w:tcPr>
          <w:p w:rsidRPr="008D79AF" w:rsidR="008D79AF" w:rsidRDefault="008D79AF" w14:paraId="25F94F63"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 xml:space="preserve">Total General Cauca </w:t>
            </w:r>
          </w:p>
        </w:tc>
        <w:tc>
          <w:tcPr>
            <w:tcW w:w="1217" w:type="dxa"/>
            <w:tcBorders>
              <w:top w:val="nil"/>
              <w:left w:val="nil"/>
              <w:bottom w:val="single" w:color="auto" w:sz="4" w:space="0"/>
              <w:right w:val="single" w:color="000000" w:sz="4" w:space="0"/>
            </w:tcBorders>
            <w:shd w:val="clear" w:color="F7CAAC" w:fill="4472C4"/>
            <w:noWrap/>
            <w:vAlign w:val="bottom"/>
            <w:hideMark/>
          </w:tcPr>
          <w:p w:rsidRPr="008D79AF" w:rsidR="008D79AF" w:rsidRDefault="008D79AF" w14:paraId="68674CEC"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57</w:t>
            </w:r>
          </w:p>
        </w:tc>
        <w:tc>
          <w:tcPr>
            <w:tcW w:w="1217" w:type="dxa"/>
            <w:tcBorders>
              <w:top w:val="nil"/>
              <w:left w:val="nil"/>
              <w:bottom w:val="single" w:color="auto" w:sz="4" w:space="0"/>
              <w:right w:val="single" w:color="000000" w:sz="4" w:space="0"/>
            </w:tcBorders>
            <w:shd w:val="clear" w:color="F7CAAC" w:fill="4472C4"/>
            <w:noWrap/>
            <w:vAlign w:val="bottom"/>
            <w:hideMark/>
          </w:tcPr>
          <w:p w:rsidRPr="008D79AF" w:rsidR="008D79AF" w:rsidRDefault="008D79AF" w14:paraId="5DFEF045"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93</w:t>
            </w:r>
          </w:p>
        </w:tc>
      </w:tr>
      <w:tr w:rsidRPr="008D79AF" w:rsidR="008D79AF" w:rsidTr="00466489" w14:paraId="0750E686" w14:textId="77777777">
        <w:trPr>
          <w:trHeight w:val="56"/>
          <w:jc w:val="center"/>
        </w:trPr>
        <w:tc>
          <w:tcPr>
            <w:tcW w:w="127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8D79AF" w:rsidR="008D79AF" w:rsidRDefault="008D79AF" w14:paraId="7A219E6A" w14:textId="77777777">
            <w:pPr>
              <w:jc w:val="center"/>
              <w:rPr>
                <w:rFonts w:cs="Arial" w:asciiTheme="minorHAnsi" w:hAnsiTheme="minorHAnsi"/>
                <w:sz w:val="20"/>
                <w:szCs w:val="20"/>
              </w:rPr>
            </w:pPr>
            <w:r w:rsidRPr="008D79AF">
              <w:rPr>
                <w:rFonts w:cs="Arial" w:asciiTheme="minorHAnsi" w:hAnsiTheme="minorHAnsi"/>
                <w:sz w:val="20"/>
                <w:szCs w:val="20"/>
              </w:rPr>
              <w:t xml:space="preserve">Cauca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6C73321" w14:textId="77777777">
            <w:pPr>
              <w:rPr>
                <w:rFonts w:cs="Arial" w:asciiTheme="minorHAnsi" w:hAnsiTheme="minorHAnsi"/>
                <w:sz w:val="20"/>
                <w:szCs w:val="20"/>
              </w:rPr>
            </w:pPr>
            <w:r w:rsidRPr="008D79AF">
              <w:rPr>
                <w:rFonts w:cs="Arial" w:asciiTheme="minorHAnsi" w:hAnsiTheme="minorHAnsi"/>
                <w:sz w:val="20"/>
                <w:szCs w:val="20"/>
              </w:rPr>
              <w:t>BUENOS AIRES</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5301651C"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790C134"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02E2A4EE" w14:textId="77777777">
        <w:trPr>
          <w:trHeight w:val="55"/>
          <w:jc w:val="center"/>
        </w:trPr>
        <w:tc>
          <w:tcPr>
            <w:tcW w:w="1271" w:type="dxa"/>
            <w:tcBorders>
              <w:top w:val="single" w:color="auto" w:sz="4" w:space="0"/>
              <w:left w:val="single" w:color="000000" w:sz="4" w:space="0"/>
              <w:bottom w:val="nil"/>
              <w:right w:val="single" w:color="000000" w:sz="4" w:space="0"/>
            </w:tcBorders>
            <w:shd w:val="clear" w:color="auto" w:fill="auto"/>
            <w:noWrap/>
            <w:vAlign w:val="center"/>
            <w:hideMark/>
          </w:tcPr>
          <w:p w:rsidRPr="008D79AF" w:rsidR="008D79AF" w:rsidRDefault="008D79AF" w14:paraId="45A85542" w14:textId="77777777">
            <w:pPr>
              <w:jc w:val="center"/>
              <w:rPr>
                <w:rFonts w:cs="Arial" w:asciiTheme="minorHAnsi" w:hAnsiTheme="minorHAnsi"/>
                <w:sz w:val="20"/>
                <w:szCs w:val="20"/>
              </w:rPr>
            </w:pPr>
            <w:r w:rsidRPr="008D79AF">
              <w:rPr>
                <w:rFonts w:cs="Arial" w:asciiTheme="minorHAnsi" w:hAnsiTheme="minorHAnsi"/>
                <w:sz w:val="20"/>
                <w:szCs w:val="20"/>
              </w:rPr>
              <w:t xml:space="preserve">Cauca </w:t>
            </w:r>
          </w:p>
        </w:tc>
        <w:tc>
          <w:tcPr>
            <w:tcW w:w="1717" w:type="dxa"/>
            <w:tcBorders>
              <w:top w:val="single" w:color="auto" w:sz="4" w:space="0"/>
              <w:left w:val="nil"/>
              <w:bottom w:val="single" w:color="000000" w:sz="4" w:space="0"/>
              <w:right w:val="single" w:color="000000" w:sz="4" w:space="0"/>
            </w:tcBorders>
            <w:shd w:val="clear" w:color="auto" w:fill="auto"/>
            <w:noWrap/>
            <w:vAlign w:val="bottom"/>
            <w:hideMark/>
          </w:tcPr>
          <w:p w:rsidRPr="008D79AF" w:rsidR="008D79AF" w:rsidRDefault="008D79AF" w14:paraId="65DB8FC1" w14:textId="77777777">
            <w:pPr>
              <w:rPr>
                <w:rFonts w:cs="Arial" w:asciiTheme="minorHAnsi" w:hAnsiTheme="minorHAnsi"/>
                <w:sz w:val="20"/>
                <w:szCs w:val="20"/>
              </w:rPr>
            </w:pPr>
            <w:r w:rsidRPr="008D79AF">
              <w:rPr>
                <w:rFonts w:cs="Arial" w:asciiTheme="minorHAnsi" w:hAnsiTheme="minorHAnsi"/>
                <w:sz w:val="20"/>
                <w:szCs w:val="20"/>
              </w:rPr>
              <w:t>CALDONO</w:t>
            </w:r>
          </w:p>
        </w:tc>
        <w:tc>
          <w:tcPr>
            <w:tcW w:w="1217" w:type="dxa"/>
            <w:tcBorders>
              <w:top w:val="single" w:color="auto" w:sz="4" w:space="0"/>
              <w:left w:val="nil"/>
              <w:bottom w:val="single" w:color="000000" w:sz="4" w:space="0"/>
              <w:right w:val="single" w:color="000000" w:sz="4" w:space="0"/>
            </w:tcBorders>
            <w:shd w:val="clear" w:color="auto" w:fill="auto"/>
            <w:noWrap/>
            <w:vAlign w:val="bottom"/>
            <w:hideMark/>
          </w:tcPr>
          <w:p w:rsidRPr="008D79AF" w:rsidR="008D79AF" w:rsidRDefault="008D79AF" w14:paraId="3326C398"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single" w:color="auto" w:sz="4" w:space="0"/>
              <w:left w:val="nil"/>
              <w:bottom w:val="single" w:color="000000" w:sz="4" w:space="0"/>
              <w:right w:val="single" w:color="000000" w:sz="4" w:space="0"/>
            </w:tcBorders>
            <w:shd w:val="clear" w:color="auto" w:fill="auto"/>
            <w:noWrap/>
            <w:vAlign w:val="bottom"/>
            <w:hideMark/>
          </w:tcPr>
          <w:p w:rsidRPr="008D79AF" w:rsidR="008D79AF" w:rsidRDefault="008D79AF" w14:paraId="712A67F2"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74F4644D" w14:textId="77777777">
        <w:trPr>
          <w:trHeight w:val="57"/>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4BDDF53C" w14:textId="77777777">
            <w:pPr>
              <w:jc w:val="center"/>
              <w:rPr>
                <w:rFonts w:cs="Arial" w:asciiTheme="minorHAnsi" w:hAnsiTheme="minorHAnsi"/>
                <w:sz w:val="20"/>
                <w:szCs w:val="20"/>
              </w:rPr>
            </w:pPr>
            <w:r w:rsidRPr="008D79AF">
              <w:rPr>
                <w:rFonts w:cs="Arial" w:asciiTheme="minorHAnsi" w:hAnsiTheme="minorHAnsi"/>
                <w:sz w:val="20"/>
                <w:szCs w:val="20"/>
              </w:rPr>
              <w:t xml:space="preserve">Cauca </w:t>
            </w:r>
          </w:p>
        </w:tc>
        <w:tc>
          <w:tcPr>
            <w:tcW w:w="17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1D15D02C" w14:textId="77777777">
            <w:pPr>
              <w:rPr>
                <w:rFonts w:cs="Arial" w:asciiTheme="minorHAnsi" w:hAnsiTheme="minorHAnsi"/>
                <w:sz w:val="20"/>
                <w:szCs w:val="20"/>
              </w:rPr>
            </w:pPr>
            <w:r w:rsidRPr="008D79AF">
              <w:rPr>
                <w:rFonts w:cs="Arial" w:asciiTheme="minorHAnsi" w:hAnsiTheme="minorHAnsi"/>
                <w:sz w:val="20"/>
                <w:szCs w:val="20"/>
              </w:rPr>
              <w:t>PIENDAMO</w:t>
            </w:r>
          </w:p>
        </w:tc>
        <w:tc>
          <w:tcPr>
            <w:tcW w:w="12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68DFFC80"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c>
          <w:tcPr>
            <w:tcW w:w="12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73E6B681" w14:textId="77777777">
            <w:pPr>
              <w:jc w:val="center"/>
              <w:rPr>
                <w:rFonts w:cs="Arial" w:asciiTheme="minorHAnsi" w:hAnsiTheme="minorHAnsi"/>
                <w:b/>
                <w:bCs/>
                <w:sz w:val="20"/>
                <w:szCs w:val="20"/>
              </w:rPr>
            </w:pPr>
            <w:r w:rsidRPr="008D79AF">
              <w:rPr>
                <w:rFonts w:cs="Arial" w:asciiTheme="minorHAnsi" w:hAnsiTheme="minorHAnsi"/>
                <w:b/>
                <w:bCs/>
                <w:sz w:val="20"/>
                <w:szCs w:val="20"/>
              </w:rPr>
              <w:t>4</w:t>
            </w:r>
          </w:p>
        </w:tc>
      </w:tr>
      <w:tr w:rsidRPr="008D79AF" w:rsidR="008D79AF" w:rsidTr="00466489" w14:paraId="089B39DC" w14:textId="77777777">
        <w:trPr>
          <w:trHeight w:val="56"/>
          <w:jc w:val="center"/>
        </w:trPr>
        <w:tc>
          <w:tcPr>
            <w:tcW w:w="1271" w:type="dxa"/>
            <w:tcBorders>
              <w:top w:val="single" w:color="000000" w:sz="4" w:space="0"/>
              <w:left w:val="single" w:color="000000" w:sz="4" w:space="0"/>
              <w:bottom w:val="single" w:color="auto" w:sz="4" w:space="0"/>
              <w:right w:val="single" w:color="auto" w:sz="4" w:space="0"/>
            </w:tcBorders>
            <w:shd w:val="clear" w:color="auto" w:fill="auto"/>
            <w:noWrap/>
            <w:vAlign w:val="center"/>
            <w:hideMark/>
          </w:tcPr>
          <w:p w:rsidRPr="008D79AF" w:rsidR="008D79AF" w:rsidRDefault="008D79AF" w14:paraId="5EB8DE79" w14:textId="77777777">
            <w:pPr>
              <w:jc w:val="center"/>
              <w:rPr>
                <w:rFonts w:cs="Arial" w:asciiTheme="minorHAnsi" w:hAnsiTheme="minorHAnsi"/>
                <w:sz w:val="20"/>
                <w:szCs w:val="20"/>
              </w:rPr>
            </w:pPr>
            <w:r w:rsidRPr="008D79AF">
              <w:rPr>
                <w:rFonts w:cs="Arial" w:asciiTheme="minorHAnsi" w:hAnsiTheme="minorHAnsi"/>
                <w:sz w:val="20"/>
                <w:szCs w:val="20"/>
              </w:rPr>
              <w:t xml:space="preserve">Cauca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53BB593" w14:textId="77777777">
            <w:pPr>
              <w:rPr>
                <w:rFonts w:cs="Arial" w:asciiTheme="minorHAnsi" w:hAnsiTheme="minorHAnsi"/>
                <w:sz w:val="20"/>
                <w:szCs w:val="20"/>
              </w:rPr>
            </w:pPr>
            <w:r w:rsidRPr="008D79AF">
              <w:rPr>
                <w:rFonts w:cs="Arial" w:asciiTheme="minorHAnsi" w:hAnsiTheme="minorHAnsi"/>
                <w:sz w:val="20"/>
                <w:szCs w:val="20"/>
              </w:rPr>
              <w:t>POPAYAN</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0EB1BEA4" w14:textId="77777777">
            <w:pPr>
              <w:jc w:val="center"/>
              <w:rPr>
                <w:rFonts w:cs="Arial" w:asciiTheme="minorHAnsi" w:hAnsiTheme="minorHAnsi"/>
                <w:b/>
                <w:bCs/>
                <w:sz w:val="20"/>
                <w:szCs w:val="20"/>
              </w:rPr>
            </w:pPr>
            <w:r w:rsidRPr="008D79AF">
              <w:rPr>
                <w:rFonts w:cs="Arial" w:asciiTheme="minorHAnsi" w:hAnsiTheme="minorHAnsi"/>
                <w:b/>
                <w:bCs/>
                <w:sz w:val="20"/>
                <w:szCs w:val="20"/>
              </w:rPr>
              <w:t>5</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53EB6554" w14:textId="77777777">
            <w:pPr>
              <w:jc w:val="center"/>
              <w:rPr>
                <w:rFonts w:cs="Arial" w:asciiTheme="minorHAnsi" w:hAnsiTheme="minorHAnsi"/>
                <w:b/>
                <w:bCs/>
                <w:sz w:val="20"/>
                <w:szCs w:val="20"/>
              </w:rPr>
            </w:pPr>
            <w:r w:rsidRPr="008D79AF">
              <w:rPr>
                <w:rFonts w:cs="Arial" w:asciiTheme="minorHAnsi" w:hAnsiTheme="minorHAnsi"/>
                <w:b/>
                <w:bCs/>
                <w:sz w:val="20"/>
                <w:szCs w:val="20"/>
              </w:rPr>
              <w:t>7</w:t>
            </w:r>
          </w:p>
        </w:tc>
      </w:tr>
      <w:tr w:rsidRPr="008D79AF" w:rsidR="008D79AF" w:rsidTr="00466489" w14:paraId="02F220A9" w14:textId="77777777">
        <w:trPr>
          <w:trHeight w:val="56"/>
          <w:jc w:val="center"/>
        </w:trPr>
        <w:tc>
          <w:tcPr>
            <w:tcW w:w="127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8D79AF" w:rsidR="008D79AF" w:rsidRDefault="008D79AF" w14:paraId="46076771" w14:textId="77777777">
            <w:pPr>
              <w:jc w:val="center"/>
              <w:rPr>
                <w:rFonts w:cs="Arial" w:asciiTheme="minorHAnsi" w:hAnsiTheme="minorHAnsi"/>
                <w:sz w:val="20"/>
                <w:szCs w:val="20"/>
              </w:rPr>
            </w:pPr>
            <w:r w:rsidRPr="008D79AF">
              <w:rPr>
                <w:rFonts w:cs="Arial" w:asciiTheme="minorHAnsi" w:hAnsiTheme="minorHAnsi"/>
                <w:sz w:val="20"/>
                <w:szCs w:val="20"/>
              </w:rPr>
              <w:t xml:space="preserve">Cauca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25182E92" w14:textId="77777777">
            <w:pPr>
              <w:rPr>
                <w:rFonts w:cs="Arial" w:asciiTheme="minorHAnsi" w:hAnsiTheme="minorHAnsi"/>
                <w:sz w:val="20"/>
                <w:szCs w:val="20"/>
              </w:rPr>
            </w:pPr>
            <w:r w:rsidRPr="008D79AF">
              <w:rPr>
                <w:rFonts w:cs="Arial" w:asciiTheme="minorHAnsi" w:hAnsiTheme="minorHAnsi"/>
                <w:sz w:val="20"/>
                <w:szCs w:val="20"/>
              </w:rPr>
              <w:t>CORINTO</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2BBF6CAF"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69B940A6"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50FD079A" w14:textId="77777777">
        <w:trPr>
          <w:trHeight w:val="56"/>
          <w:jc w:val="center"/>
        </w:trPr>
        <w:tc>
          <w:tcPr>
            <w:tcW w:w="1271" w:type="dxa"/>
            <w:tcBorders>
              <w:top w:val="single" w:color="auto" w:sz="4" w:space="0"/>
              <w:left w:val="single" w:color="000000" w:sz="4" w:space="0"/>
              <w:bottom w:val="nil"/>
              <w:right w:val="single" w:color="000000" w:sz="4" w:space="0"/>
            </w:tcBorders>
            <w:shd w:val="clear" w:color="000000" w:fill="4472C4"/>
            <w:vAlign w:val="center"/>
            <w:hideMark/>
          </w:tcPr>
          <w:p w:rsidRPr="008D79AF" w:rsidR="008D79AF" w:rsidP="008D79AF" w:rsidRDefault="008D79AF" w14:paraId="1DDBACA4"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xml:space="preserve">Valle del Cauca </w:t>
            </w:r>
          </w:p>
        </w:tc>
        <w:tc>
          <w:tcPr>
            <w:tcW w:w="1717" w:type="dxa"/>
            <w:tcBorders>
              <w:top w:val="single" w:color="auto" w:sz="4" w:space="0"/>
              <w:left w:val="nil"/>
              <w:bottom w:val="single" w:color="000000" w:sz="4" w:space="0"/>
              <w:right w:val="single" w:color="000000" w:sz="4" w:space="0"/>
            </w:tcBorders>
            <w:shd w:val="clear" w:color="F7CAAC" w:fill="4472C4"/>
            <w:noWrap/>
            <w:vAlign w:val="bottom"/>
            <w:hideMark/>
          </w:tcPr>
          <w:p w:rsidRPr="008D79AF" w:rsidR="008D79AF" w:rsidP="008D79AF" w:rsidRDefault="008D79AF" w14:paraId="0F7AE0BB" w14:textId="3C564AAD">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Departamento sin municipio</w:t>
            </w:r>
          </w:p>
        </w:tc>
        <w:tc>
          <w:tcPr>
            <w:tcW w:w="1217" w:type="dxa"/>
            <w:tcBorders>
              <w:top w:val="single" w:color="auto" w:sz="4" w:space="0"/>
              <w:left w:val="nil"/>
              <w:bottom w:val="single" w:color="000000" w:sz="4" w:space="0"/>
              <w:right w:val="single" w:color="000000" w:sz="4" w:space="0"/>
            </w:tcBorders>
            <w:shd w:val="clear" w:color="F7CAAC" w:fill="4472C4"/>
            <w:noWrap/>
            <w:vAlign w:val="bottom"/>
            <w:hideMark/>
          </w:tcPr>
          <w:p w:rsidRPr="008D79AF" w:rsidR="008D79AF" w:rsidP="008D79AF" w:rsidRDefault="008D79AF" w14:paraId="780C258B"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93</w:t>
            </w:r>
          </w:p>
        </w:tc>
        <w:tc>
          <w:tcPr>
            <w:tcW w:w="1217" w:type="dxa"/>
            <w:tcBorders>
              <w:top w:val="single" w:color="auto" w:sz="4" w:space="0"/>
              <w:left w:val="nil"/>
              <w:bottom w:val="single" w:color="000000" w:sz="4" w:space="0"/>
              <w:right w:val="single" w:color="000000" w:sz="4" w:space="0"/>
            </w:tcBorders>
            <w:shd w:val="clear" w:color="F7CAAC" w:fill="4472C4"/>
            <w:noWrap/>
            <w:vAlign w:val="bottom"/>
            <w:hideMark/>
          </w:tcPr>
          <w:p w:rsidRPr="008D79AF" w:rsidR="008D79AF" w:rsidP="008D79AF" w:rsidRDefault="008D79AF" w14:paraId="05094DDF"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32</w:t>
            </w:r>
          </w:p>
        </w:tc>
      </w:tr>
      <w:tr w:rsidRPr="008D79AF" w:rsidR="008D79AF" w:rsidTr="00466489" w14:paraId="7431178F"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16198381"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6BD69632" w14:textId="03903EC9">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w:t>
            </w:r>
            <w:r>
              <w:rPr>
                <w:rFonts w:cs="Arial" w:asciiTheme="minorHAnsi" w:hAnsiTheme="minorHAnsi"/>
                <w:b/>
                <w:bCs/>
                <w:color w:val="FFFFFF"/>
                <w:sz w:val="20"/>
                <w:szCs w:val="20"/>
              </w:rPr>
              <w:t xml:space="preserve"> </w:t>
            </w:r>
            <w:r w:rsidRPr="008D79AF">
              <w:rPr>
                <w:rFonts w:cs="Arial" w:asciiTheme="minorHAnsi" w:hAnsiTheme="minorHAnsi"/>
                <w:b/>
                <w:bCs/>
                <w:color w:val="FFFFFF"/>
                <w:sz w:val="20"/>
                <w:szCs w:val="20"/>
              </w:rPr>
              <w:t>munici</w:t>
            </w:r>
            <w:r>
              <w:rPr>
                <w:rFonts w:cs="Arial" w:asciiTheme="minorHAnsi" w:hAnsiTheme="minorHAnsi"/>
                <w:b/>
                <w:bCs/>
                <w:color w:val="FFFFFF"/>
                <w:sz w:val="20"/>
                <w:szCs w:val="20"/>
              </w:rPr>
              <w:t>pi</w:t>
            </w:r>
            <w:r w:rsidRPr="008D79AF">
              <w:rPr>
                <w:rFonts w:cs="Arial" w:asciiTheme="minorHAnsi" w:hAnsiTheme="minorHAnsi"/>
                <w:b/>
                <w:bCs/>
                <w:color w:val="FFFFFF"/>
                <w:sz w:val="20"/>
                <w:szCs w:val="20"/>
              </w:rPr>
              <w:t xml:space="preserve">os </w:t>
            </w:r>
            <w:r>
              <w:rPr>
                <w:rFonts w:cs="Arial" w:asciiTheme="minorHAnsi" w:hAnsiTheme="minorHAnsi"/>
                <w:b/>
                <w:bCs/>
                <w:color w:val="FFFFFF"/>
                <w:sz w:val="20"/>
                <w:szCs w:val="20"/>
              </w:rPr>
              <w:t xml:space="preserve">desagregado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224CEE0F"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10</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7C556C85"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17</w:t>
            </w:r>
          </w:p>
        </w:tc>
      </w:tr>
      <w:tr w:rsidRPr="008D79AF" w:rsidR="008D79AF" w:rsidTr="00466489" w14:paraId="38FDDDBF"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RDefault="008D79AF" w14:paraId="1A61C2DC"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337D39C7"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 xml:space="preserve">Total General Valle del Cauca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661E688C"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103</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379DBA39"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49</w:t>
            </w:r>
          </w:p>
        </w:tc>
      </w:tr>
      <w:tr w:rsidRPr="008D79AF" w:rsidR="008D79AF" w:rsidTr="00466489" w14:paraId="0104565E"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7E30B556"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DA992FD" w14:textId="77777777">
            <w:pPr>
              <w:rPr>
                <w:rFonts w:cs="Arial" w:asciiTheme="minorHAnsi" w:hAnsiTheme="minorHAnsi"/>
                <w:sz w:val="20"/>
                <w:szCs w:val="20"/>
              </w:rPr>
            </w:pPr>
            <w:r w:rsidRPr="008D79AF">
              <w:rPr>
                <w:rFonts w:cs="Arial" w:asciiTheme="minorHAnsi" w:hAnsiTheme="minorHAnsi"/>
                <w:sz w:val="20"/>
                <w:szCs w:val="20"/>
              </w:rPr>
              <w:t>DAGUA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D78B95E"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7B6C3398"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r>
      <w:tr w:rsidRPr="008D79AF" w:rsidR="008D79AF" w:rsidTr="00466489" w14:paraId="5188E89F" w14:textId="77777777">
        <w:trPr>
          <w:trHeight w:val="55"/>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1E720946"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7DA93F5" w14:textId="77777777">
            <w:pPr>
              <w:rPr>
                <w:rFonts w:cs="Arial" w:asciiTheme="minorHAnsi" w:hAnsiTheme="minorHAnsi"/>
                <w:sz w:val="20"/>
                <w:szCs w:val="20"/>
              </w:rPr>
            </w:pPr>
            <w:r w:rsidRPr="008D79AF">
              <w:rPr>
                <w:rFonts w:cs="Arial" w:asciiTheme="minorHAnsi" w:hAnsiTheme="minorHAnsi"/>
                <w:sz w:val="20"/>
                <w:szCs w:val="20"/>
              </w:rPr>
              <w:t>JAMUNDI</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76ACE99"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7848256"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1EC9AE81"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0C50EB44"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75E3878" w14:textId="77777777">
            <w:pPr>
              <w:rPr>
                <w:rFonts w:cs="Arial" w:asciiTheme="minorHAnsi" w:hAnsiTheme="minorHAnsi"/>
                <w:sz w:val="20"/>
                <w:szCs w:val="20"/>
              </w:rPr>
            </w:pPr>
            <w:r w:rsidRPr="008D79AF">
              <w:rPr>
                <w:rFonts w:cs="Arial" w:asciiTheme="minorHAnsi" w:hAnsiTheme="minorHAnsi"/>
                <w:sz w:val="20"/>
                <w:szCs w:val="20"/>
              </w:rPr>
              <w:t>PALMIRA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4A8FFE1"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26D1BA1"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7A1B7743"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3A385B7D"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1F1A8EF9" w14:textId="77777777">
            <w:pPr>
              <w:rPr>
                <w:rFonts w:cs="Arial" w:asciiTheme="minorHAnsi" w:hAnsiTheme="minorHAnsi"/>
                <w:sz w:val="20"/>
                <w:szCs w:val="20"/>
              </w:rPr>
            </w:pPr>
            <w:r w:rsidRPr="008D79AF">
              <w:rPr>
                <w:rFonts w:cs="Arial" w:asciiTheme="minorHAnsi" w:hAnsiTheme="minorHAnsi"/>
                <w:sz w:val="20"/>
                <w:szCs w:val="20"/>
              </w:rPr>
              <w:t>PRADERA</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8EBA1A6"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2A54A2C"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r>
      <w:tr w:rsidRPr="008D79AF" w:rsidR="008D79AF" w:rsidTr="00466489" w14:paraId="4EDF724B" w14:textId="77777777">
        <w:trPr>
          <w:trHeight w:val="56"/>
          <w:jc w:val="center"/>
        </w:trPr>
        <w:tc>
          <w:tcPr>
            <w:tcW w:w="1271" w:type="dxa"/>
            <w:tcBorders>
              <w:top w:val="single" w:color="000000" w:sz="4" w:space="0"/>
              <w:left w:val="single" w:color="000000" w:sz="4" w:space="0"/>
              <w:bottom w:val="single" w:color="auto" w:sz="4" w:space="0"/>
              <w:right w:val="single" w:color="000000" w:sz="4" w:space="0"/>
            </w:tcBorders>
            <w:shd w:val="clear" w:color="auto" w:fill="auto"/>
            <w:noWrap/>
            <w:vAlign w:val="center"/>
            <w:hideMark/>
          </w:tcPr>
          <w:p w:rsidRPr="008D79AF" w:rsidR="008D79AF" w:rsidRDefault="008D79AF" w14:paraId="0ABB3A28"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4BB2CAE6" w14:textId="77777777">
            <w:pPr>
              <w:rPr>
                <w:rFonts w:cs="Arial" w:asciiTheme="minorHAnsi" w:hAnsiTheme="minorHAnsi"/>
                <w:sz w:val="20"/>
                <w:szCs w:val="20"/>
              </w:rPr>
            </w:pPr>
            <w:r w:rsidRPr="008D79AF">
              <w:rPr>
                <w:rFonts w:cs="Arial" w:asciiTheme="minorHAnsi" w:hAnsiTheme="minorHAnsi"/>
                <w:sz w:val="20"/>
                <w:szCs w:val="20"/>
              </w:rPr>
              <w:t>CALI</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51EC681" w14:textId="77777777">
            <w:pPr>
              <w:jc w:val="center"/>
              <w:rPr>
                <w:rFonts w:cs="Arial" w:asciiTheme="minorHAnsi" w:hAnsiTheme="minorHAnsi"/>
                <w:b/>
                <w:bCs/>
                <w:sz w:val="20"/>
                <w:szCs w:val="20"/>
              </w:rPr>
            </w:pPr>
            <w:r w:rsidRPr="008D79AF">
              <w:rPr>
                <w:rFonts w:cs="Arial" w:asciiTheme="minorHAnsi" w:hAnsiTheme="minorHAnsi"/>
                <w:b/>
                <w:bCs/>
                <w:sz w:val="20"/>
                <w:szCs w:val="20"/>
              </w:rPr>
              <w:t>7</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28B1FA63" w14:textId="77777777">
            <w:pPr>
              <w:jc w:val="center"/>
              <w:rPr>
                <w:rFonts w:cs="Arial" w:asciiTheme="minorHAnsi" w:hAnsiTheme="minorHAnsi"/>
                <w:b/>
                <w:bCs/>
                <w:sz w:val="20"/>
                <w:szCs w:val="20"/>
              </w:rPr>
            </w:pPr>
            <w:r w:rsidRPr="008D79AF">
              <w:rPr>
                <w:rFonts w:cs="Arial" w:asciiTheme="minorHAnsi" w:hAnsiTheme="minorHAnsi"/>
                <w:b/>
                <w:bCs/>
                <w:sz w:val="20"/>
                <w:szCs w:val="20"/>
              </w:rPr>
              <w:t>10</w:t>
            </w:r>
          </w:p>
        </w:tc>
      </w:tr>
      <w:tr w:rsidRPr="008D79AF" w:rsidR="008D79AF" w:rsidTr="00466489" w14:paraId="5F7E02CF" w14:textId="77777777">
        <w:trPr>
          <w:trHeight w:val="56"/>
          <w:jc w:val="center"/>
        </w:trPr>
        <w:tc>
          <w:tcPr>
            <w:tcW w:w="127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8D79AF" w:rsidR="008D79AF" w:rsidRDefault="008D79AF" w14:paraId="6D308847"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9E8EE3F" w14:textId="77777777">
            <w:pPr>
              <w:rPr>
                <w:rFonts w:cs="Arial" w:asciiTheme="minorHAnsi" w:hAnsiTheme="minorHAnsi"/>
                <w:sz w:val="20"/>
                <w:szCs w:val="20"/>
              </w:rPr>
            </w:pPr>
            <w:r w:rsidRPr="008D79AF">
              <w:rPr>
                <w:rFonts w:cs="Arial" w:asciiTheme="minorHAnsi" w:hAnsiTheme="minorHAnsi"/>
                <w:sz w:val="20"/>
                <w:szCs w:val="20"/>
              </w:rPr>
              <w:t>BUENAVENT</w:t>
            </w:r>
          </w:p>
        </w:tc>
        <w:tc>
          <w:tcPr>
            <w:tcW w:w="1217" w:type="dxa"/>
            <w:tcBorders>
              <w:top w:val="nil"/>
              <w:left w:val="single" w:color="auto" w:sz="4" w:space="0"/>
              <w:bottom w:val="single" w:color="auto" w:sz="4" w:space="0"/>
              <w:right w:val="single" w:color="000000" w:sz="4" w:space="0"/>
            </w:tcBorders>
            <w:shd w:val="clear" w:color="auto" w:fill="auto"/>
            <w:noWrap/>
            <w:vAlign w:val="bottom"/>
            <w:hideMark/>
          </w:tcPr>
          <w:p w:rsidRPr="008D79AF" w:rsidR="008D79AF" w:rsidRDefault="008D79AF" w14:paraId="7808DACC"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auto" w:sz="4" w:space="0"/>
              <w:right w:val="single" w:color="000000" w:sz="4" w:space="0"/>
            </w:tcBorders>
            <w:shd w:val="clear" w:color="auto" w:fill="auto"/>
            <w:noWrap/>
            <w:vAlign w:val="bottom"/>
            <w:hideMark/>
          </w:tcPr>
          <w:p w:rsidRPr="008D79AF" w:rsidR="008D79AF" w:rsidRDefault="008D79AF" w14:paraId="06BEC451"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r>
      <w:tr w:rsidRPr="008D79AF" w:rsidR="008D79AF" w:rsidTr="00466489" w14:paraId="5C135E22" w14:textId="77777777">
        <w:trPr>
          <w:trHeight w:val="56"/>
          <w:jc w:val="center"/>
        </w:trPr>
        <w:tc>
          <w:tcPr>
            <w:tcW w:w="1271" w:type="dxa"/>
            <w:tcBorders>
              <w:top w:val="single" w:color="auto" w:sz="4" w:space="0"/>
              <w:left w:val="single" w:color="000000" w:sz="4" w:space="0"/>
              <w:bottom w:val="nil"/>
              <w:right w:val="single" w:color="auto" w:sz="4" w:space="0"/>
            </w:tcBorders>
            <w:shd w:val="clear" w:color="auto" w:fill="auto"/>
            <w:noWrap/>
            <w:vAlign w:val="center"/>
            <w:hideMark/>
          </w:tcPr>
          <w:p w:rsidRPr="008D79AF" w:rsidR="008D79AF" w:rsidRDefault="008D79AF" w14:paraId="003E9F90" w14:textId="77777777">
            <w:pPr>
              <w:jc w:val="center"/>
              <w:rPr>
                <w:rFonts w:cs="Arial" w:asciiTheme="minorHAnsi" w:hAnsiTheme="minorHAnsi"/>
                <w:sz w:val="20"/>
                <w:szCs w:val="20"/>
              </w:rPr>
            </w:pPr>
            <w:r w:rsidRPr="008D79AF">
              <w:rPr>
                <w:rFonts w:cs="Arial" w:asciiTheme="minorHAnsi" w:hAnsiTheme="minorHAnsi"/>
                <w:sz w:val="20"/>
                <w:szCs w:val="20"/>
              </w:rPr>
              <w:t xml:space="preserve">Valle del Cauca </w:t>
            </w:r>
          </w:p>
        </w:tc>
        <w:tc>
          <w:tcPr>
            <w:tcW w:w="1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D7BFB0D" w14:textId="77777777">
            <w:pPr>
              <w:rPr>
                <w:rFonts w:cs="Arial" w:asciiTheme="minorHAnsi" w:hAnsiTheme="minorHAnsi"/>
                <w:sz w:val="20"/>
                <w:szCs w:val="20"/>
              </w:rPr>
            </w:pPr>
            <w:r w:rsidRPr="008D79AF">
              <w:rPr>
                <w:rFonts w:cs="Arial" w:asciiTheme="minorHAnsi" w:hAnsiTheme="minorHAnsi"/>
                <w:sz w:val="20"/>
                <w:szCs w:val="20"/>
              </w:rPr>
              <w:t>GUAPI</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185B1438"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8D79AF" w:rsidR="008D79AF" w:rsidRDefault="008D79AF" w14:paraId="792358D2"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r>
      <w:tr w:rsidRPr="008D79AF" w:rsidR="008D79AF" w:rsidTr="00466489" w14:paraId="758C1C17"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6E0F2347"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xml:space="preserve">Nariño </w:t>
            </w:r>
          </w:p>
        </w:tc>
        <w:tc>
          <w:tcPr>
            <w:tcW w:w="1717" w:type="dxa"/>
            <w:tcBorders>
              <w:top w:val="single" w:color="auto" w:sz="4" w:space="0"/>
              <w:left w:val="nil"/>
              <w:bottom w:val="single" w:color="000000" w:sz="4" w:space="0"/>
              <w:right w:val="single" w:color="000000" w:sz="4" w:space="0"/>
            </w:tcBorders>
            <w:shd w:val="clear" w:color="F7CAAC" w:fill="4472C4"/>
            <w:noWrap/>
            <w:vAlign w:val="bottom"/>
            <w:hideMark/>
          </w:tcPr>
          <w:p w:rsidRPr="008D79AF" w:rsidR="008D79AF" w:rsidP="008D79AF" w:rsidRDefault="008D79AF" w14:paraId="55C94E55" w14:textId="06920FF2">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Departamento sin municipio</w:t>
            </w:r>
          </w:p>
        </w:tc>
        <w:tc>
          <w:tcPr>
            <w:tcW w:w="1217" w:type="dxa"/>
            <w:tcBorders>
              <w:top w:val="single" w:color="auto" w:sz="4" w:space="0"/>
              <w:left w:val="nil"/>
              <w:bottom w:val="single" w:color="000000" w:sz="4" w:space="0"/>
              <w:right w:val="single" w:color="000000" w:sz="4" w:space="0"/>
            </w:tcBorders>
            <w:shd w:val="clear" w:color="F7CAAC" w:fill="4472C4"/>
            <w:noWrap/>
            <w:vAlign w:val="bottom"/>
            <w:hideMark/>
          </w:tcPr>
          <w:p w:rsidRPr="008D79AF" w:rsidR="008D79AF" w:rsidP="008D79AF" w:rsidRDefault="008D79AF" w14:paraId="26CEF051"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49</w:t>
            </w:r>
          </w:p>
        </w:tc>
        <w:tc>
          <w:tcPr>
            <w:tcW w:w="1217" w:type="dxa"/>
            <w:tcBorders>
              <w:top w:val="single" w:color="auto" w:sz="4" w:space="0"/>
              <w:left w:val="nil"/>
              <w:bottom w:val="single" w:color="000000" w:sz="4" w:space="0"/>
              <w:right w:val="single" w:color="000000" w:sz="4" w:space="0"/>
            </w:tcBorders>
            <w:shd w:val="clear" w:color="F7CAAC" w:fill="4472C4"/>
            <w:noWrap/>
            <w:vAlign w:val="bottom"/>
            <w:hideMark/>
          </w:tcPr>
          <w:p w:rsidRPr="008D79AF" w:rsidR="008D79AF" w:rsidP="008D79AF" w:rsidRDefault="008D79AF" w14:paraId="6BE61A4E"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67</w:t>
            </w:r>
          </w:p>
        </w:tc>
      </w:tr>
      <w:tr w:rsidRPr="008D79AF" w:rsidR="008D79AF" w:rsidTr="00466489" w14:paraId="54D40B62"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P="008D79AF" w:rsidRDefault="008D79AF" w14:paraId="1B1EA501"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01ACDA94" w14:textId="6DD20133">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Total</w:t>
            </w:r>
            <w:r>
              <w:rPr>
                <w:rFonts w:cs="Arial" w:asciiTheme="minorHAnsi" w:hAnsiTheme="minorHAnsi"/>
                <w:b/>
                <w:bCs/>
                <w:color w:val="FFFFFF"/>
                <w:sz w:val="20"/>
                <w:szCs w:val="20"/>
              </w:rPr>
              <w:t xml:space="preserve"> </w:t>
            </w:r>
            <w:r w:rsidRPr="008D79AF">
              <w:rPr>
                <w:rFonts w:cs="Arial" w:asciiTheme="minorHAnsi" w:hAnsiTheme="minorHAnsi"/>
                <w:b/>
                <w:bCs/>
                <w:color w:val="FFFFFF"/>
                <w:sz w:val="20"/>
                <w:szCs w:val="20"/>
              </w:rPr>
              <w:t>munici</w:t>
            </w:r>
            <w:r>
              <w:rPr>
                <w:rFonts w:cs="Arial" w:asciiTheme="minorHAnsi" w:hAnsiTheme="minorHAnsi"/>
                <w:b/>
                <w:bCs/>
                <w:color w:val="FFFFFF"/>
                <w:sz w:val="20"/>
                <w:szCs w:val="20"/>
              </w:rPr>
              <w:t>pi</w:t>
            </w:r>
            <w:r w:rsidRPr="008D79AF">
              <w:rPr>
                <w:rFonts w:cs="Arial" w:asciiTheme="minorHAnsi" w:hAnsiTheme="minorHAnsi"/>
                <w:b/>
                <w:bCs/>
                <w:color w:val="FFFFFF"/>
                <w:sz w:val="20"/>
                <w:szCs w:val="20"/>
              </w:rPr>
              <w:t xml:space="preserve">os </w:t>
            </w:r>
            <w:r>
              <w:rPr>
                <w:rFonts w:cs="Arial" w:asciiTheme="minorHAnsi" w:hAnsiTheme="minorHAnsi"/>
                <w:b/>
                <w:bCs/>
                <w:color w:val="FFFFFF"/>
                <w:sz w:val="20"/>
                <w:szCs w:val="20"/>
              </w:rPr>
              <w:t xml:space="preserve">desagregado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5F4A109E"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2</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P="008D79AF" w:rsidRDefault="008D79AF" w14:paraId="376C67BA"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6</w:t>
            </w:r>
          </w:p>
        </w:tc>
      </w:tr>
      <w:tr w:rsidRPr="008D79AF" w:rsidR="008D79AF" w:rsidTr="00466489" w14:paraId="23717B76" w14:textId="77777777">
        <w:trPr>
          <w:trHeight w:val="56"/>
          <w:jc w:val="center"/>
        </w:trPr>
        <w:tc>
          <w:tcPr>
            <w:tcW w:w="1271" w:type="dxa"/>
            <w:tcBorders>
              <w:top w:val="nil"/>
              <w:left w:val="single" w:color="000000" w:sz="4" w:space="0"/>
              <w:bottom w:val="nil"/>
              <w:right w:val="single" w:color="000000" w:sz="4" w:space="0"/>
            </w:tcBorders>
            <w:shd w:val="clear" w:color="000000" w:fill="4472C4"/>
            <w:vAlign w:val="center"/>
            <w:hideMark/>
          </w:tcPr>
          <w:p w:rsidRPr="008D79AF" w:rsidR="008D79AF" w:rsidRDefault="008D79AF" w14:paraId="65C58D02" w14:textId="77777777">
            <w:pPr>
              <w:jc w:val="cente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66BF80D5"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 xml:space="preserve">Total General Nariño  </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5BBE55ED"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51</w:t>
            </w:r>
          </w:p>
        </w:tc>
        <w:tc>
          <w:tcPr>
            <w:tcW w:w="1217" w:type="dxa"/>
            <w:tcBorders>
              <w:top w:val="nil"/>
              <w:left w:val="nil"/>
              <w:bottom w:val="single" w:color="000000" w:sz="4" w:space="0"/>
              <w:right w:val="single" w:color="000000" w:sz="4" w:space="0"/>
            </w:tcBorders>
            <w:shd w:val="clear" w:color="F7CAAC" w:fill="4472C4"/>
            <w:noWrap/>
            <w:vAlign w:val="bottom"/>
            <w:hideMark/>
          </w:tcPr>
          <w:p w:rsidRPr="008D79AF" w:rsidR="008D79AF" w:rsidRDefault="008D79AF" w14:paraId="2FF34A2D"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73</w:t>
            </w:r>
          </w:p>
        </w:tc>
      </w:tr>
      <w:tr w:rsidRPr="008D79AF" w:rsidR="008D79AF" w:rsidTr="00466489" w14:paraId="0E8FC4DB"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539A32E9" w14:textId="77777777">
            <w:pPr>
              <w:jc w:val="center"/>
              <w:rPr>
                <w:rFonts w:cs="Arial" w:asciiTheme="minorHAnsi" w:hAnsiTheme="minorHAnsi"/>
                <w:sz w:val="20"/>
                <w:szCs w:val="20"/>
              </w:rPr>
            </w:pPr>
            <w:r w:rsidRPr="008D79AF">
              <w:rPr>
                <w:rFonts w:cs="Arial" w:asciiTheme="minorHAnsi" w:hAnsiTheme="minorHAnsi"/>
                <w:sz w:val="20"/>
                <w:szCs w:val="20"/>
              </w:rPr>
              <w:t xml:space="preserve">Nariño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D9FF4B3" w14:textId="77777777">
            <w:pPr>
              <w:rPr>
                <w:rFonts w:cs="Arial" w:asciiTheme="minorHAnsi" w:hAnsiTheme="minorHAnsi"/>
                <w:sz w:val="20"/>
                <w:szCs w:val="20"/>
              </w:rPr>
            </w:pPr>
            <w:r w:rsidRPr="008D79AF">
              <w:rPr>
                <w:rFonts w:cs="Arial" w:asciiTheme="minorHAnsi" w:hAnsiTheme="minorHAnsi"/>
                <w:sz w:val="20"/>
                <w:szCs w:val="20"/>
              </w:rPr>
              <w:t>PASTO</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C7B71FC"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6D0AD29" w14:textId="77777777">
            <w:pPr>
              <w:jc w:val="center"/>
              <w:rPr>
                <w:rFonts w:cs="Arial" w:asciiTheme="minorHAnsi" w:hAnsiTheme="minorHAnsi"/>
                <w:b/>
                <w:bCs/>
                <w:sz w:val="20"/>
                <w:szCs w:val="20"/>
              </w:rPr>
            </w:pPr>
            <w:r w:rsidRPr="008D79AF">
              <w:rPr>
                <w:rFonts w:cs="Arial" w:asciiTheme="minorHAnsi" w:hAnsiTheme="minorHAnsi"/>
                <w:b/>
                <w:bCs/>
                <w:sz w:val="20"/>
                <w:szCs w:val="20"/>
              </w:rPr>
              <w:t>3</w:t>
            </w:r>
          </w:p>
        </w:tc>
      </w:tr>
      <w:tr w:rsidRPr="008D79AF" w:rsidR="008D79AF" w:rsidTr="00466489" w14:paraId="1412E1A2"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3C7FB98F" w14:textId="77777777">
            <w:pPr>
              <w:jc w:val="center"/>
              <w:rPr>
                <w:rFonts w:cs="Arial" w:asciiTheme="minorHAnsi" w:hAnsiTheme="minorHAnsi"/>
                <w:sz w:val="20"/>
                <w:szCs w:val="20"/>
              </w:rPr>
            </w:pPr>
            <w:r w:rsidRPr="008D79AF">
              <w:rPr>
                <w:rFonts w:cs="Arial" w:asciiTheme="minorHAnsi" w:hAnsiTheme="minorHAnsi"/>
                <w:sz w:val="20"/>
                <w:szCs w:val="20"/>
              </w:rPr>
              <w:t xml:space="preserve">Nariño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AFE7F0A" w14:textId="77777777">
            <w:pPr>
              <w:rPr>
                <w:rFonts w:cs="Arial" w:asciiTheme="minorHAnsi" w:hAnsiTheme="minorHAnsi"/>
                <w:sz w:val="20"/>
                <w:szCs w:val="20"/>
              </w:rPr>
            </w:pPr>
            <w:r w:rsidRPr="008D79AF">
              <w:rPr>
                <w:rFonts w:cs="Arial" w:asciiTheme="minorHAnsi" w:hAnsiTheme="minorHAnsi"/>
                <w:sz w:val="20"/>
                <w:szCs w:val="20"/>
              </w:rPr>
              <w:t>RICAURTE</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605C5F2C"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2BC1232" w14:textId="77777777">
            <w:pPr>
              <w:jc w:val="center"/>
              <w:rPr>
                <w:rFonts w:cs="Arial" w:asciiTheme="minorHAnsi" w:hAnsiTheme="minorHAnsi"/>
                <w:b/>
                <w:bCs/>
                <w:sz w:val="20"/>
                <w:szCs w:val="20"/>
              </w:rPr>
            </w:pPr>
            <w:r w:rsidRPr="008D79AF">
              <w:rPr>
                <w:rFonts w:cs="Arial" w:asciiTheme="minorHAnsi" w:hAnsiTheme="minorHAnsi"/>
                <w:b/>
                <w:bCs/>
                <w:sz w:val="20"/>
                <w:szCs w:val="20"/>
              </w:rPr>
              <w:t>1</w:t>
            </w:r>
          </w:p>
        </w:tc>
      </w:tr>
      <w:tr w:rsidRPr="008D79AF" w:rsidR="008D79AF" w:rsidTr="00466489" w14:paraId="447E9D66" w14:textId="77777777">
        <w:trPr>
          <w:trHeight w:val="56"/>
          <w:jc w:val="center"/>
        </w:trPr>
        <w:tc>
          <w:tcPr>
            <w:tcW w:w="1271" w:type="dxa"/>
            <w:tcBorders>
              <w:top w:val="single" w:color="000000" w:sz="4" w:space="0"/>
              <w:left w:val="single" w:color="000000" w:sz="4" w:space="0"/>
              <w:bottom w:val="nil"/>
              <w:right w:val="single" w:color="000000" w:sz="4" w:space="0"/>
            </w:tcBorders>
            <w:shd w:val="clear" w:color="auto" w:fill="auto"/>
            <w:noWrap/>
            <w:vAlign w:val="center"/>
            <w:hideMark/>
          </w:tcPr>
          <w:p w:rsidRPr="008D79AF" w:rsidR="008D79AF" w:rsidRDefault="008D79AF" w14:paraId="3366B2AF" w14:textId="77777777">
            <w:pPr>
              <w:jc w:val="center"/>
              <w:rPr>
                <w:rFonts w:cs="Arial" w:asciiTheme="minorHAnsi" w:hAnsiTheme="minorHAnsi"/>
                <w:sz w:val="20"/>
                <w:szCs w:val="20"/>
              </w:rPr>
            </w:pPr>
            <w:r w:rsidRPr="008D79AF">
              <w:rPr>
                <w:rFonts w:cs="Arial" w:asciiTheme="minorHAnsi" w:hAnsiTheme="minorHAnsi"/>
                <w:sz w:val="20"/>
                <w:szCs w:val="20"/>
              </w:rPr>
              <w:t xml:space="preserve">Nariño </w:t>
            </w:r>
          </w:p>
        </w:tc>
        <w:tc>
          <w:tcPr>
            <w:tcW w:w="17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05E1AB36" w14:textId="77777777">
            <w:pPr>
              <w:rPr>
                <w:rFonts w:cs="Arial" w:asciiTheme="minorHAnsi" w:hAnsiTheme="minorHAnsi"/>
                <w:sz w:val="20"/>
                <w:szCs w:val="20"/>
              </w:rPr>
            </w:pPr>
            <w:r w:rsidRPr="008D79AF">
              <w:rPr>
                <w:rFonts w:cs="Arial" w:asciiTheme="minorHAnsi" w:hAnsiTheme="minorHAnsi"/>
                <w:sz w:val="20"/>
                <w:szCs w:val="20"/>
              </w:rPr>
              <w:t>TUMACO</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3D71DC9B" w14:textId="77777777">
            <w:pPr>
              <w:jc w:val="center"/>
              <w:rPr>
                <w:rFonts w:cs="Arial" w:asciiTheme="minorHAnsi" w:hAnsiTheme="minorHAnsi"/>
                <w:b/>
                <w:bCs/>
                <w:sz w:val="20"/>
                <w:szCs w:val="20"/>
              </w:rPr>
            </w:pPr>
            <w:r w:rsidRPr="008D79AF">
              <w:rPr>
                <w:rFonts w:cs="Arial" w:asciiTheme="minorHAnsi" w:hAnsiTheme="minorHAnsi"/>
                <w:b/>
                <w:bCs/>
                <w:sz w:val="20"/>
                <w:szCs w:val="20"/>
              </w:rPr>
              <w:t>0</w:t>
            </w:r>
          </w:p>
        </w:tc>
        <w:tc>
          <w:tcPr>
            <w:tcW w:w="1217" w:type="dxa"/>
            <w:tcBorders>
              <w:top w:val="nil"/>
              <w:left w:val="nil"/>
              <w:bottom w:val="single" w:color="000000" w:sz="4" w:space="0"/>
              <w:right w:val="single" w:color="000000" w:sz="4" w:space="0"/>
            </w:tcBorders>
            <w:shd w:val="clear" w:color="auto" w:fill="auto"/>
            <w:noWrap/>
            <w:vAlign w:val="bottom"/>
            <w:hideMark/>
          </w:tcPr>
          <w:p w:rsidRPr="008D79AF" w:rsidR="008D79AF" w:rsidRDefault="008D79AF" w14:paraId="542903AB" w14:textId="77777777">
            <w:pPr>
              <w:jc w:val="center"/>
              <w:rPr>
                <w:rFonts w:cs="Arial" w:asciiTheme="minorHAnsi" w:hAnsiTheme="minorHAnsi"/>
                <w:b/>
                <w:bCs/>
                <w:sz w:val="20"/>
                <w:szCs w:val="20"/>
              </w:rPr>
            </w:pPr>
            <w:r w:rsidRPr="008D79AF">
              <w:rPr>
                <w:rFonts w:cs="Arial" w:asciiTheme="minorHAnsi" w:hAnsiTheme="minorHAnsi"/>
                <w:b/>
                <w:bCs/>
                <w:sz w:val="20"/>
                <w:szCs w:val="20"/>
              </w:rPr>
              <w:t>2</w:t>
            </w:r>
          </w:p>
        </w:tc>
      </w:tr>
      <w:tr w:rsidRPr="008D79AF" w:rsidR="008D79AF" w:rsidTr="00466489" w14:paraId="28803338" w14:textId="77777777">
        <w:trPr>
          <w:trHeight w:val="56"/>
          <w:jc w:val="center"/>
        </w:trPr>
        <w:tc>
          <w:tcPr>
            <w:tcW w:w="1271" w:type="dxa"/>
            <w:tcBorders>
              <w:top w:val="single" w:color="000000" w:sz="4" w:space="0"/>
              <w:left w:val="single" w:color="000000" w:sz="4" w:space="0"/>
              <w:bottom w:val="single" w:color="000000" w:sz="4" w:space="0"/>
              <w:right w:val="single" w:color="000000" w:sz="4" w:space="0"/>
            </w:tcBorders>
            <w:shd w:val="clear" w:color="000000" w:fill="4472C4"/>
            <w:noWrap/>
            <w:vAlign w:val="bottom"/>
            <w:hideMark/>
          </w:tcPr>
          <w:p w:rsidRPr="008D79AF" w:rsidR="008D79AF" w:rsidRDefault="008D79AF" w14:paraId="48692992" w14:textId="77777777">
            <w:pPr>
              <w:rPr>
                <w:rFonts w:cs="Arial" w:asciiTheme="minorHAnsi" w:hAnsiTheme="minorHAnsi"/>
                <w:color w:val="FFFFFF"/>
                <w:sz w:val="20"/>
                <w:szCs w:val="20"/>
              </w:rPr>
            </w:pPr>
            <w:r w:rsidRPr="008D79AF">
              <w:rPr>
                <w:rFonts w:cs="Arial" w:asciiTheme="minorHAnsi" w:hAnsiTheme="minorHAnsi"/>
                <w:color w:val="FFFFFF"/>
                <w:sz w:val="20"/>
                <w:szCs w:val="20"/>
              </w:rPr>
              <w:t> </w:t>
            </w:r>
          </w:p>
        </w:tc>
        <w:tc>
          <w:tcPr>
            <w:tcW w:w="1717" w:type="dxa"/>
            <w:tcBorders>
              <w:top w:val="nil"/>
              <w:left w:val="nil"/>
              <w:bottom w:val="single" w:color="000000" w:sz="4" w:space="0"/>
              <w:right w:val="single" w:color="000000" w:sz="4" w:space="0"/>
            </w:tcBorders>
            <w:shd w:val="clear" w:color="000000" w:fill="4472C4"/>
            <w:noWrap/>
            <w:vAlign w:val="bottom"/>
            <w:hideMark/>
          </w:tcPr>
          <w:p w:rsidRPr="008D79AF" w:rsidR="008D79AF" w:rsidRDefault="008D79AF" w14:paraId="056CA5E0" w14:textId="77777777">
            <w:pPr>
              <w:rPr>
                <w:rFonts w:cs="Arial" w:asciiTheme="minorHAnsi" w:hAnsiTheme="minorHAnsi"/>
                <w:color w:val="FFFFFF"/>
                <w:sz w:val="20"/>
                <w:szCs w:val="20"/>
              </w:rPr>
            </w:pPr>
            <w:r w:rsidRPr="008D79AF">
              <w:rPr>
                <w:rFonts w:cs="Arial" w:asciiTheme="minorHAnsi" w:hAnsiTheme="minorHAnsi"/>
                <w:color w:val="FFFFFF"/>
                <w:sz w:val="20"/>
                <w:szCs w:val="20"/>
              </w:rPr>
              <w:t>OTROS / No identificados</w:t>
            </w:r>
          </w:p>
        </w:tc>
        <w:tc>
          <w:tcPr>
            <w:tcW w:w="1217" w:type="dxa"/>
            <w:tcBorders>
              <w:top w:val="nil"/>
              <w:left w:val="nil"/>
              <w:bottom w:val="single" w:color="000000" w:sz="4" w:space="0"/>
              <w:right w:val="single" w:color="000000" w:sz="4" w:space="0"/>
            </w:tcBorders>
            <w:shd w:val="clear" w:color="000000" w:fill="4472C4"/>
            <w:noWrap/>
            <w:vAlign w:val="bottom"/>
            <w:hideMark/>
          </w:tcPr>
          <w:p w:rsidRPr="008D79AF" w:rsidR="008D79AF" w:rsidRDefault="008D79AF" w14:paraId="34244211"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35</w:t>
            </w:r>
          </w:p>
        </w:tc>
        <w:tc>
          <w:tcPr>
            <w:tcW w:w="1217" w:type="dxa"/>
            <w:tcBorders>
              <w:top w:val="nil"/>
              <w:left w:val="nil"/>
              <w:bottom w:val="single" w:color="000000" w:sz="4" w:space="0"/>
              <w:right w:val="single" w:color="000000" w:sz="4" w:space="0"/>
            </w:tcBorders>
            <w:shd w:val="clear" w:color="000000" w:fill="4472C4"/>
            <w:noWrap/>
            <w:vAlign w:val="bottom"/>
            <w:hideMark/>
          </w:tcPr>
          <w:p w:rsidRPr="008D79AF" w:rsidR="008D79AF" w:rsidRDefault="008D79AF" w14:paraId="6E0748C9" w14:textId="77777777">
            <w:pPr>
              <w:jc w:val="center"/>
              <w:rPr>
                <w:rFonts w:cs="Arial" w:asciiTheme="minorHAnsi" w:hAnsiTheme="minorHAnsi"/>
                <w:b/>
                <w:bCs/>
                <w:color w:val="FFFFFF"/>
                <w:sz w:val="20"/>
                <w:szCs w:val="20"/>
              </w:rPr>
            </w:pPr>
            <w:r w:rsidRPr="008D79AF">
              <w:rPr>
                <w:rFonts w:cs="Arial" w:asciiTheme="minorHAnsi" w:hAnsiTheme="minorHAnsi"/>
                <w:b/>
                <w:bCs/>
                <w:color w:val="FFFFFF"/>
                <w:sz w:val="20"/>
                <w:szCs w:val="20"/>
              </w:rPr>
              <w:t>27</w:t>
            </w:r>
          </w:p>
        </w:tc>
      </w:tr>
      <w:tr w:rsidRPr="008D79AF" w:rsidR="00466489" w:rsidTr="00466489" w14:paraId="6F81F8C0" w14:textId="77777777">
        <w:trPr>
          <w:trHeight w:val="93"/>
          <w:jc w:val="center"/>
        </w:trPr>
        <w:tc>
          <w:tcPr>
            <w:tcW w:w="2988" w:type="dxa"/>
            <w:gridSpan w:val="2"/>
            <w:tcBorders>
              <w:top w:val="nil"/>
              <w:left w:val="single" w:color="000000" w:sz="4" w:space="0"/>
              <w:bottom w:val="single" w:color="000000" w:sz="4" w:space="0"/>
              <w:right w:val="single" w:color="000000" w:sz="4" w:space="0"/>
            </w:tcBorders>
            <w:shd w:val="clear" w:color="F7CAAC" w:fill="F7CAAC"/>
            <w:noWrap/>
            <w:vAlign w:val="bottom"/>
            <w:hideMark/>
          </w:tcPr>
          <w:p w:rsidRPr="008D79AF" w:rsidR="00466489" w:rsidP="00466489" w:rsidRDefault="00466489" w14:paraId="14381CD3" w14:textId="4738145D">
            <w:pPr>
              <w:rPr>
                <w:rFonts w:cs="Arial" w:asciiTheme="minorHAnsi" w:hAnsiTheme="minorHAnsi"/>
                <w:b/>
                <w:bCs/>
                <w:sz w:val="20"/>
                <w:szCs w:val="20"/>
              </w:rPr>
            </w:pPr>
            <w:r w:rsidRPr="008D79AF">
              <w:rPr>
                <w:rFonts w:cs="Arial" w:asciiTheme="minorHAnsi" w:hAnsiTheme="minorHAnsi"/>
                <w:sz w:val="20"/>
                <w:szCs w:val="20"/>
              </w:rPr>
              <w:t> </w:t>
            </w:r>
            <w:r w:rsidRPr="008D79AF">
              <w:rPr>
                <w:rFonts w:cs="Arial" w:asciiTheme="minorHAnsi" w:hAnsiTheme="minorHAnsi"/>
                <w:b/>
                <w:bCs/>
                <w:sz w:val="20"/>
                <w:szCs w:val="20"/>
              </w:rPr>
              <w:t>TOTAL</w:t>
            </w:r>
            <w:r>
              <w:rPr>
                <w:rFonts w:cs="Arial" w:asciiTheme="minorHAnsi" w:hAnsiTheme="minorHAnsi"/>
                <w:b/>
                <w:bCs/>
                <w:sz w:val="20"/>
                <w:szCs w:val="20"/>
              </w:rPr>
              <w:t xml:space="preserve"> COMUNICACIONES</w:t>
            </w:r>
          </w:p>
        </w:tc>
        <w:tc>
          <w:tcPr>
            <w:tcW w:w="1217" w:type="dxa"/>
            <w:tcBorders>
              <w:top w:val="nil"/>
              <w:left w:val="nil"/>
              <w:bottom w:val="single" w:color="000000" w:sz="4" w:space="0"/>
              <w:right w:val="single" w:color="000000" w:sz="4" w:space="0"/>
            </w:tcBorders>
            <w:shd w:val="clear" w:color="F7CAAC" w:fill="F7CAAC"/>
            <w:noWrap/>
            <w:vAlign w:val="bottom"/>
            <w:hideMark/>
          </w:tcPr>
          <w:p w:rsidRPr="008D79AF" w:rsidR="00466489" w:rsidRDefault="00466489" w14:paraId="47B68193" w14:textId="77777777">
            <w:pPr>
              <w:jc w:val="right"/>
              <w:rPr>
                <w:rFonts w:cs="Arial" w:asciiTheme="minorHAnsi" w:hAnsiTheme="minorHAnsi"/>
                <w:sz w:val="20"/>
                <w:szCs w:val="20"/>
              </w:rPr>
            </w:pPr>
            <w:r w:rsidRPr="008D79AF">
              <w:rPr>
                <w:rFonts w:cs="Arial" w:asciiTheme="minorHAnsi" w:hAnsiTheme="minorHAnsi"/>
                <w:sz w:val="20"/>
                <w:szCs w:val="20"/>
              </w:rPr>
              <w:t>562</w:t>
            </w:r>
          </w:p>
        </w:tc>
        <w:tc>
          <w:tcPr>
            <w:tcW w:w="1217" w:type="dxa"/>
            <w:tcBorders>
              <w:top w:val="nil"/>
              <w:left w:val="nil"/>
              <w:bottom w:val="single" w:color="000000" w:sz="4" w:space="0"/>
              <w:right w:val="single" w:color="000000" w:sz="4" w:space="0"/>
            </w:tcBorders>
            <w:shd w:val="clear" w:color="F7CAAC" w:fill="F7CAAC"/>
            <w:noWrap/>
            <w:vAlign w:val="bottom"/>
            <w:hideMark/>
          </w:tcPr>
          <w:p w:rsidRPr="008D79AF" w:rsidR="00466489" w:rsidRDefault="00466489" w14:paraId="3F95C3B6" w14:textId="77777777">
            <w:pPr>
              <w:jc w:val="right"/>
              <w:rPr>
                <w:rFonts w:cs="Arial" w:asciiTheme="minorHAnsi" w:hAnsiTheme="minorHAnsi"/>
                <w:sz w:val="20"/>
                <w:szCs w:val="20"/>
              </w:rPr>
            </w:pPr>
            <w:r w:rsidRPr="008D79AF">
              <w:rPr>
                <w:rFonts w:cs="Arial" w:asciiTheme="minorHAnsi" w:hAnsiTheme="minorHAnsi"/>
                <w:sz w:val="20"/>
                <w:szCs w:val="20"/>
              </w:rPr>
              <w:t>499</w:t>
            </w:r>
          </w:p>
        </w:tc>
      </w:tr>
    </w:tbl>
    <w:p w:rsidR="008D79AF" w:rsidP="006B0147" w:rsidRDefault="008D79AF" w14:paraId="5EA00AC1" w14:textId="77777777">
      <w:pPr>
        <w:ind w:left="1056"/>
        <w:jc w:val="both"/>
        <w:rPr>
          <w:rFonts w:eastAsia="Calibri" w:asciiTheme="minorHAnsi" w:hAnsiTheme="minorHAnsi" w:cstheme="minorHAnsi"/>
          <w:color w:val="2F5496"/>
          <w:sz w:val="20"/>
          <w:szCs w:val="20"/>
        </w:rPr>
      </w:pPr>
    </w:p>
    <w:p w:rsidRPr="00A12E58" w:rsidR="008D5FDD" w:rsidP="00436A68" w:rsidRDefault="002F4C0F" w14:paraId="4F6A17BC" w14:textId="675E867B">
      <w:pPr>
        <w:jc w:val="both"/>
        <w:rPr>
          <w:rFonts w:eastAsia="Calibri" w:asciiTheme="minorHAnsi" w:hAnsiTheme="minorHAnsi" w:cstheme="minorHAnsi"/>
          <w:b/>
          <w:bCs/>
          <w:color w:val="2F5496"/>
          <w:sz w:val="20"/>
          <w:szCs w:val="20"/>
        </w:rPr>
      </w:pPr>
      <w:r w:rsidRPr="00A12E58">
        <w:rPr>
          <w:rFonts w:eastAsia="Calibri" w:asciiTheme="minorHAnsi" w:hAnsiTheme="minorHAnsi" w:cstheme="minorHAnsi"/>
          <w:b/>
          <w:bCs/>
          <w:color w:val="2F5496"/>
          <w:sz w:val="20"/>
          <w:szCs w:val="20"/>
        </w:rPr>
        <w:t xml:space="preserve">Beneficiarios componente 3 </w:t>
      </w:r>
      <w:r w:rsidRPr="00A12E58" w:rsidR="00DC5147">
        <w:rPr>
          <w:rFonts w:eastAsia="Calibri" w:asciiTheme="minorHAnsi" w:hAnsiTheme="minorHAnsi" w:cstheme="minorHAnsi"/>
          <w:b/>
          <w:bCs/>
          <w:color w:val="2F5496"/>
          <w:sz w:val="20"/>
          <w:szCs w:val="20"/>
        </w:rPr>
        <w:t>Protección y cuidado</w:t>
      </w:r>
    </w:p>
    <w:tbl>
      <w:tblPr>
        <w:tblW w:w="5306" w:type="dxa"/>
        <w:jc w:val="center"/>
        <w:tblCellMar>
          <w:left w:w="70" w:type="dxa"/>
          <w:right w:w="70" w:type="dxa"/>
        </w:tblCellMar>
        <w:tblLook w:val="04A0" w:firstRow="1" w:lastRow="0" w:firstColumn="1" w:lastColumn="0" w:noHBand="0" w:noVBand="1"/>
      </w:tblPr>
      <w:tblGrid>
        <w:gridCol w:w="1129"/>
        <w:gridCol w:w="1739"/>
        <w:gridCol w:w="1219"/>
        <w:gridCol w:w="1219"/>
      </w:tblGrid>
      <w:tr w:rsidR="008D5FDD" w:rsidTr="00436A68" w14:paraId="1D79AD74" w14:textId="77777777">
        <w:trPr>
          <w:trHeight w:val="334"/>
          <w:jc w:val="center"/>
        </w:trPr>
        <w:tc>
          <w:tcPr>
            <w:tcW w:w="1129" w:type="dxa"/>
            <w:tcBorders>
              <w:top w:val="single" w:color="000000" w:sz="4" w:space="0"/>
              <w:left w:val="single" w:color="000000" w:sz="4" w:space="0"/>
              <w:bottom w:val="single" w:color="000000" w:sz="4" w:space="0"/>
              <w:right w:val="single" w:color="000000" w:sz="4" w:space="0"/>
            </w:tcBorders>
            <w:shd w:val="clear" w:color="F7CAAC" w:fill="F7CAAC"/>
            <w:noWrap/>
            <w:vAlign w:val="bottom"/>
            <w:hideMark/>
          </w:tcPr>
          <w:p w:rsidR="008D5FDD" w:rsidRDefault="008D5FDD" w14:paraId="1DEDAC85" w14:textId="77777777">
            <w:pPr>
              <w:jc w:val="center"/>
              <w:rPr>
                <w:rFonts w:ascii="Calibri" w:hAnsi="Calibri" w:cs="Calibri"/>
                <w:b/>
                <w:bCs/>
                <w:sz w:val="22"/>
                <w:szCs w:val="22"/>
                <w:lang w:val="es-CO"/>
              </w:rPr>
            </w:pPr>
            <w:r>
              <w:rPr>
                <w:rFonts w:ascii="Calibri" w:hAnsi="Calibri" w:cs="Calibri"/>
                <w:b/>
                <w:bCs/>
                <w:sz w:val="22"/>
                <w:szCs w:val="22"/>
              </w:rPr>
              <w:t> </w:t>
            </w:r>
          </w:p>
        </w:tc>
        <w:tc>
          <w:tcPr>
            <w:tcW w:w="1739" w:type="dxa"/>
            <w:tcBorders>
              <w:top w:val="single" w:color="000000" w:sz="4" w:space="0"/>
              <w:left w:val="nil"/>
              <w:bottom w:val="single" w:color="000000" w:sz="4" w:space="0"/>
              <w:right w:val="single" w:color="000000" w:sz="4" w:space="0"/>
            </w:tcBorders>
            <w:shd w:val="clear" w:color="F7CAAC" w:fill="F7CAAC"/>
            <w:noWrap/>
            <w:vAlign w:val="bottom"/>
            <w:hideMark/>
          </w:tcPr>
          <w:p w:rsidR="008D5FDD" w:rsidRDefault="008D5FDD" w14:paraId="42002583" w14:textId="77777777">
            <w:pPr>
              <w:jc w:val="center"/>
              <w:rPr>
                <w:rFonts w:ascii="Calibri" w:hAnsi="Calibri" w:cs="Calibri"/>
                <w:b/>
                <w:bCs/>
                <w:sz w:val="22"/>
                <w:szCs w:val="22"/>
              </w:rPr>
            </w:pPr>
            <w:r>
              <w:rPr>
                <w:rFonts w:ascii="Calibri" w:hAnsi="Calibri" w:cs="Calibri"/>
                <w:b/>
                <w:bCs/>
                <w:sz w:val="22"/>
                <w:szCs w:val="22"/>
              </w:rPr>
              <w:t xml:space="preserve">Municipio </w:t>
            </w:r>
          </w:p>
        </w:tc>
        <w:tc>
          <w:tcPr>
            <w:tcW w:w="1219" w:type="dxa"/>
            <w:tcBorders>
              <w:top w:val="single" w:color="000000" w:sz="4" w:space="0"/>
              <w:left w:val="nil"/>
              <w:bottom w:val="single" w:color="000000" w:sz="4" w:space="0"/>
              <w:right w:val="single" w:color="000000" w:sz="4" w:space="0"/>
            </w:tcBorders>
            <w:shd w:val="clear" w:color="F7CAAC" w:fill="F7CAAC"/>
            <w:noWrap/>
            <w:vAlign w:val="bottom"/>
            <w:hideMark/>
          </w:tcPr>
          <w:p w:rsidR="008D5FDD" w:rsidRDefault="008D5FDD" w14:paraId="1AABD91A" w14:textId="77777777">
            <w:pPr>
              <w:jc w:val="center"/>
              <w:rPr>
                <w:rFonts w:ascii="Calibri" w:hAnsi="Calibri" w:cs="Calibri"/>
                <w:b/>
                <w:bCs/>
                <w:sz w:val="22"/>
                <w:szCs w:val="22"/>
              </w:rPr>
            </w:pPr>
            <w:r>
              <w:rPr>
                <w:rFonts w:ascii="Calibri" w:hAnsi="Calibri" w:cs="Calibri"/>
                <w:b/>
                <w:bCs/>
                <w:sz w:val="22"/>
                <w:szCs w:val="22"/>
              </w:rPr>
              <w:t xml:space="preserve">Total hombres </w:t>
            </w:r>
          </w:p>
        </w:tc>
        <w:tc>
          <w:tcPr>
            <w:tcW w:w="1219" w:type="dxa"/>
            <w:tcBorders>
              <w:top w:val="single" w:color="000000" w:sz="4" w:space="0"/>
              <w:left w:val="nil"/>
              <w:bottom w:val="single" w:color="000000" w:sz="4" w:space="0"/>
              <w:right w:val="single" w:color="000000" w:sz="4" w:space="0"/>
            </w:tcBorders>
            <w:shd w:val="clear" w:color="F7CAAC" w:fill="F7CAAC"/>
            <w:noWrap/>
            <w:vAlign w:val="bottom"/>
            <w:hideMark/>
          </w:tcPr>
          <w:p w:rsidR="008D5FDD" w:rsidRDefault="008D5FDD" w14:paraId="4DB46B00" w14:textId="77777777">
            <w:pPr>
              <w:jc w:val="center"/>
              <w:rPr>
                <w:rFonts w:ascii="Calibri" w:hAnsi="Calibri" w:cs="Calibri"/>
                <w:b/>
                <w:bCs/>
                <w:sz w:val="22"/>
                <w:szCs w:val="22"/>
              </w:rPr>
            </w:pPr>
            <w:r>
              <w:rPr>
                <w:rFonts w:ascii="Calibri" w:hAnsi="Calibri" w:cs="Calibri"/>
                <w:b/>
                <w:bCs/>
                <w:sz w:val="22"/>
                <w:szCs w:val="22"/>
              </w:rPr>
              <w:t xml:space="preserve">Total Mujeres </w:t>
            </w:r>
          </w:p>
        </w:tc>
      </w:tr>
      <w:tr w:rsidR="008D5FDD" w:rsidTr="00436A68" w14:paraId="4C7A9B2A" w14:textId="77777777">
        <w:trPr>
          <w:trHeight w:val="334"/>
          <w:jc w:val="center"/>
        </w:trPr>
        <w:tc>
          <w:tcPr>
            <w:tcW w:w="1129" w:type="dxa"/>
            <w:tcBorders>
              <w:top w:val="nil"/>
              <w:left w:val="single" w:color="000000" w:sz="4" w:space="0"/>
              <w:bottom w:val="nil"/>
              <w:right w:val="single" w:color="000000" w:sz="4" w:space="0"/>
            </w:tcBorders>
            <w:shd w:val="clear" w:color="auto" w:fill="auto"/>
            <w:vAlign w:val="center"/>
            <w:hideMark/>
          </w:tcPr>
          <w:p w:rsidRPr="00606F6A" w:rsidR="008D5FDD" w:rsidRDefault="008D5FDD" w14:paraId="3641875B" w14:textId="77777777">
            <w:pPr>
              <w:jc w:val="center"/>
              <w:rPr>
                <w:rFonts w:cs="Arial" w:asciiTheme="minorHAnsi" w:hAnsiTheme="minorHAnsi"/>
                <w:sz w:val="20"/>
                <w:szCs w:val="20"/>
              </w:rPr>
            </w:pPr>
            <w:r w:rsidRPr="00606F6A">
              <w:rPr>
                <w:rFonts w:cs="Arial" w:asciiTheme="minorHAnsi" w:hAnsiTheme="minorHAnsi"/>
                <w:sz w:val="20"/>
                <w:szCs w:val="20"/>
              </w:rPr>
              <w:t xml:space="preserve">Antioquia </w:t>
            </w:r>
          </w:p>
        </w:tc>
        <w:tc>
          <w:tcPr>
            <w:tcW w:w="1739" w:type="dxa"/>
            <w:tcBorders>
              <w:top w:val="nil"/>
              <w:left w:val="nil"/>
              <w:bottom w:val="single" w:color="000000" w:sz="4" w:space="0"/>
              <w:right w:val="single" w:color="000000" w:sz="4" w:space="0"/>
            </w:tcBorders>
            <w:shd w:val="clear" w:color="auto" w:fill="auto"/>
            <w:noWrap/>
            <w:vAlign w:val="bottom"/>
            <w:hideMark/>
          </w:tcPr>
          <w:p w:rsidRPr="00606F6A" w:rsidR="008D5FDD" w:rsidRDefault="008D5FDD" w14:paraId="0AF27F0F" w14:textId="77777777">
            <w:pPr>
              <w:rPr>
                <w:rFonts w:cs="Arial" w:asciiTheme="minorHAnsi" w:hAnsiTheme="minorHAnsi"/>
                <w:sz w:val="20"/>
                <w:szCs w:val="20"/>
              </w:rPr>
            </w:pPr>
            <w:r w:rsidRPr="00E25D0F">
              <w:rPr>
                <w:rFonts w:cs="Arial" w:asciiTheme="minorHAnsi" w:hAnsiTheme="minorHAnsi"/>
                <w:sz w:val="20"/>
                <w:szCs w:val="20"/>
              </w:rPr>
              <w:t>MUTATA</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1401237D" w14:textId="77777777">
            <w:pPr>
              <w:jc w:val="center"/>
              <w:rPr>
                <w:rFonts w:ascii="Calibri" w:hAnsi="Calibri" w:cs="Calibri"/>
                <w:b/>
                <w:bCs/>
                <w:sz w:val="22"/>
                <w:szCs w:val="22"/>
              </w:rPr>
            </w:pPr>
            <w:r>
              <w:rPr>
                <w:rFonts w:ascii="Calibri" w:hAnsi="Calibri" w:cs="Calibri"/>
                <w:b/>
                <w:bCs/>
                <w:sz w:val="22"/>
                <w:szCs w:val="22"/>
              </w:rPr>
              <w:t>3</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0ABB3F5D" w14:textId="77777777">
            <w:pPr>
              <w:jc w:val="center"/>
              <w:rPr>
                <w:rFonts w:ascii="Calibri" w:hAnsi="Calibri" w:cs="Calibri"/>
                <w:b/>
                <w:bCs/>
                <w:sz w:val="22"/>
                <w:szCs w:val="22"/>
              </w:rPr>
            </w:pPr>
            <w:r>
              <w:rPr>
                <w:rFonts w:ascii="Calibri" w:hAnsi="Calibri" w:cs="Calibri"/>
                <w:b/>
                <w:bCs/>
                <w:sz w:val="22"/>
                <w:szCs w:val="22"/>
              </w:rPr>
              <w:t>3</w:t>
            </w:r>
          </w:p>
        </w:tc>
      </w:tr>
      <w:tr w:rsidR="008D5FDD" w:rsidTr="00436A68" w14:paraId="1127823C" w14:textId="77777777">
        <w:trPr>
          <w:trHeight w:val="334"/>
          <w:jc w:val="center"/>
        </w:trPr>
        <w:tc>
          <w:tcPr>
            <w:tcW w:w="1129" w:type="dxa"/>
            <w:tcBorders>
              <w:top w:val="single" w:color="000000" w:sz="4" w:space="0"/>
              <w:left w:val="single" w:color="000000" w:sz="4" w:space="0"/>
              <w:bottom w:val="nil"/>
              <w:right w:val="single" w:color="000000" w:sz="4" w:space="0"/>
            </w:tcBorders>
            <w:shd w:val="clear" w:color="auto" w:fill="auto"/>
            <w:vAlign w:val="center"/>
            <w:hideMark/>
          </w:tcPr>
          <w:p w:rsidRPr="00606F6A" w:rsidR="008D5FDD" w:rsidRDefault="008D5FDD" w14:paraId="3AE0B56F" w14:textId="77777777">
            <w:pPr>
              <w:jc w:val="center"/>
              <w:rPr>
                <w:rFonts w:cs="Arial" w:asciiTheme="minorHAnsi" w:hAnsiTheme="minorHAnsi"/>
                <w:sz w:val="20"/>
                <w:szCs w:val="20"/>
              </w:rPr>
            </w:pPr>
            <w:r w:rsidRPr="00606F6A">
              <w:rPr>
                <w:rFonts w:cs="Arial" w:asciiTheme="minorHAnsi" w:hAnsiTheme="minorHAnsi"/>
                <w:sz w:val="20"/>
                <w:szCs w:val="20"/>
              </w:rPr>
              <w:t xml:space="preserve">Córdoba </w:t>
            </w:r>
          </w:p>
        </w:tc>
        <w:tc>
          <w:tcPr>
            <w:tcW w:w="1739" w:type="dxa"/>
            <w:tcBorders>
              <w:top w:val="nil"/>
              <w:left w:val="nil"/>
              <w:bottom w:val="single" w:color="000000" w:sz="4" w:space="0"/>
              <w:right w:val="single" w:color="000000" w:sz="4" w:space="0"/>
            </w:tcBorders>
            <w:shd w:val="clear" w:color="auto" w:fill="auto"/>
            <w:noWrap/>
            <w:vAlign w:val="bottom"/>
            <w:hideMark/>
          </w:tcPr>
          <w:p w:rsidRPr="00606F6A" w:rsidR="008D5FDD" w:rsidRDefault="008D5FDD" w14:paraId="599D2D34" w14:textId="77777777">
            <w:pPr>
              <w:rPr>
                <w:rFonts w:cs="Arial" w:asciiTheme="minorHAnsi" w:hAnsiTheme="minorHAnsi"/>
                <w:sz w:val="20"/>
                <w:szCs w:val="20"/>
              </w:rPr>
            </w:pPr>
            <w:r w:rsidRPr="00E25D0F">
              <w:rPr>
                <w:rFonts w:cs="Arial" w:asciiTheme="minorHAnsi" w:hAnsiTheme="minorHAnsi"/>
                <w:sz w:val="20"/>
                <w:szCs w:val="20"/>
              </w:rPr>
              <w:t>MONTELIBANO</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7DDC0179" w14:textId="77777777">
            <w:pPr>
              <w:jc w:val="center"/>
              <w:rPr>
                <w:rFonts w:ascii="Calibri" w:hAnsi="Calibri" w:cs="Calibri"/>
                <w:b/>
                <w:bCs/>
                <w:sz w:val="22"/>
                <w:szCs w:val="22"/>
              </w:rPr>
            </w:pPr>
            <w:r>
              <w:rPr>
                <w:rFonts w:ascii="Calibri" w:hAnsi="Calibri" w:cs="Calibri"/>
                <w:b/>
                <w:bCs/>
                <w:sz w:val="22"/>
                <w:szCs w:val="22"/>
              </w:rPr>
              <w:t>1</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7C317A23" w14:textId="77777777">
            <w:pPr>
              <w:jc w:val="center"/>
              <w:rPr>
                <w:rFonts w:ascii="Calibri" w:hAnsi="Calibri" w:cs="Calibri"/>
                <w:b/>
                <w:bCs/>
                <w:sz w:val="22"/>
                <w:szCs w:val="22"/>
              </w:rPr>
            </w:pPr>
            <w:r>
              <w:rPr>
                <w:rFonts w:ascii="Calibri" w:hAnsi="Calibri" w:cs="Calibri"/>
                <w:b/>
                <w:bCs/>
                <w:sz w:val="22"/>
                <w:szCs w:val="22"/>
              </w:rPr>
              <w:t>14</w:t>
            </w:r>
          </w:p>
        </w:tc>
      </w:tr>
      <w:tr w:rsidR="008D5FDD" w:rsidTr="00436A68" w14:paraId="09E57B1C" w14:textId="77777777">
        <w:trPr>
          <w:trHeight w:val="334"/>
          <w:jc w:val="center"/>
        </w:trPr>
        <w:tc>
          <w:tcPr>
            <w:tcW w:w="1129" w:type="dxa"/>
            <w:tcBorders>
              <w:top w:val="single" w:color="000000" w:sz="4" w:space="0"/>
              <w:left w:val="single" w:color="000000" w:sz="4" w:space="0"/>
              <w:bottom w:val="nil"/>
              <w:right w:val="single" w:color="000000" w:sz="4" w:space="0"/>
            </w:tcBorders>
            <w:shd w:val="clear" w:color="auto" w:fill="auto"/>
            <w:noWrap/>
            <w:vAlign w:val="center"/>
            <w:hideMark/>
          </w:tcPr>
          <w:p w:rsidRPr="00606F6A" w:rsidR="008D5FDD" w:rsidRDefault="008D5FDD" w14:paraId="63DB9D49" w14:textId="77777777">
            <w:pPr>
              <w:jc w:val="center"/>
              <w:rPr>
                <w:rFonts w:cs="Arial" w:asciiTheme="minorHAnsi" w:hAnsiTheme="minorHAnsi"/>
                <w:sz w:val="20"/>
                <w:szCs w:val="20"/>
              </w:rPr>
            </w:pPr>
            <w:r w:rsidRPr="00606F6A">
              <w:rPr>
                <w:rFonts w:cs="Arial" w:asciiTheme="minorHAnsi" w:hAnsiTheme="minorHAnsi"/>
                <w:sz w:val="20"/>
                <w:szCs w:val="20"/>
              </w:rPr>
              <w:t xml:space="preserve">Valle del Cauca </w:t>
            </w:r>
          </w:p>
        </w:tc>
        <w:tc>
          <w:tcPr>
            <w:tcW w:w="1739" w:type="dxa"/>
            <w:tcBorders>
              <w:top w:val="nil"/>
              <w:left w:val="nil"/>
              <w:bottom w:val="single" w:color="000000" w:sz="4" w:space="0"/>
              <w:right w:val="single" w:color="000000" w:sz="4" w:space="0"/>
            </w:tcBorders>
            <w:shd w:val="clear" w:color="auto" w:fill="auto"/>
            <w:noWrap/>
            <w:vAlign w:val="bottom"/>
            <w:hideMark/>
          </w:tcPr>
          <w:p w:rsidRPr="00606F6A" w:rsidR="008D5FDD" w:rsidRDefault="008D5FDD" w14:paraId="7B2DE4AA" w14:textId="77777777">
            <w:pPr>
              <w:rPr>
                <w:rFonts w:cs="Arial" w:asciiTheme="minorHAnsi" w:hAnsiTheme="minorHAnsi"/>
                <w:sz w:val="20"/>
                <w:szCs w:val="20"/>
              </w:rPr>
            </w:pPr>
            <w:r w:rsidRPr="00606F6A">
              <w:rPr>
                <w:rFonts w:cs="Arial" w:asciiTheme="minorHAnsi" w:hAnsiTheme="minorHAnsi"/>
                <w:sz w:val="20"/>
                <w:szCs w:val="20"/>
              </w:rPr>
              <w:t>B</w:t>
            </w:r>
            <w:r w:rsidRPr="00E25D0F">
              <w:rPr>
                <w:rFonts w:cs="Arial" w:asciiTheme="minorHAnsi" w:hAnsiTheme="minorHAnsi"/>
                <w:sz w:val="20"/>
                <w:szCs w:val="20"/>
              </w:rPr>
              <w:t>UENAVENT</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2AAA4439" w14:textId="77777777">
            <w:pPr>
              <w:jc w:val="center"/>
              <w:rPr>
                <w:rFonts w:ascii="Calibri" w:hAnsi="Calibri" w:cs="Calibri"/>
                <w:b/>
                <w:bCs/>
                <w:sz w:val="22"/>
                <w:szCs w:val="22"/>
              </w:rPr>
            </w:pPr>
            <w:r>
              <w:rPr>
                <w:rFonts w:ascii="Calibri" w:hAnsi="Calibri" w:cs="Calibri"/>
                <w:b/>
                <w:bCs/>
                <w:sz w:val="22"/>
                <w:szCs w:val="22"/>
              </w:rPr>
              <w:t>4</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6107F8ED" w14:textId="77777777">
            <w:pPr>
              <w:jc w:val="center"/>
              <w:rPr>
                <w:rFonts w:ascii="Calibri" w:hAnsi="Calibri" w:cs="Calibri"/>
                <w:b/>
                <w:bCs/>
                <w:sz w:val="22"/>
                <w:szCs w:val="22"/>
              </w:rPr>
            </w:pPr>
            <w:r>
              <w:rPr>
                <w:rFonts w:ascii="Calibri" w:hAnsi="Calibri" w:cs="Calibri"/>
                <w:b/>
                <w:bCs/>
                <w:sz w:val="22"/>
                <w:szCs w:val="22"/>
              </w:rPr>
              <w:t>18</w:t>
            </w:r>
          </w:p>
        </w:tc>
      </w:tr>
      <w:tr w:rsidR="008D5FDD" w:rsidTr="00436A68" w14:paraId="213D724F" w14:textId="77777777">
        <w:trPr>
          <w:trHeight w:val="334"/>
          <w:jc w:val="center"/>
        </w:trPr>
        <w:tc>
          <w:tcPr>
            <w:tcW w:w="1129" w:type="dxa"/>
            <w:tcBorders>
              <w:top w:val="single" w:color="000000" w:sz="4" w:space="0"/>
              <w:left w:val="single" w:color="000000" w:sz="4" w:space="0"/>
              <w:bottom w:val="nil"/>
              <w:right w:val="single" w:color="000000" w:sz="4" w:space="0"/>
            </w:tcBorders>
            <w:shd w:val="clear" w:color="auto" w:fill="auto"/>
            <w:noWrap/>
            <w:vAlign w:val="center"/>
            <w:hideMark/>
          </w:tcPr>
          <w:p w:rsidRPr="00606F6A" w:rsidR="008D5FDD" w:rsidRDefault="008D5FDD" w14:paraId="469ED9EE" w14:textId="77777777">
            <w:pPr>
              <w:jc w:val="center"/>
              <w:rPr>
                <w:rFonts w:cs="Arial" w:asciiTheme="minorHAnsi" w:hAnsiTheme="minorHAnsi"/>
                <w:sz w:val="20"/>
                <w:szCs w:val="20"/>
              </w:rPr>
            </w:pPr>
            <w:r w:rsidRPr="00606F6A">
              <w:rPr>
                <w:rFonts w:cs="Arial" w:asciiTheme="minorHAnsi" w:hAnsiTheme="minorHAnsi"/>
                <w:sz w:val="20"/>
                <w:szCs w:val="20"/>
              </w:rPr>
              <w:t xml:space="preserve">Nariño </w:t>
            </w:r>
          </w:p>
        </w:tc>
        <w:tc>
          <w:tcPr>
            <w:tcW w:w="1739" w:type="dxa"/>
            <w:tcBorders>
              <w:top w:val="nil"/>
              <w:left w:val="nil"/>
              <w:bottom w:val="single" w:color="000000" w:sz="4" w:space="0"/>
              <w:right w:val="single" w:color="000000" w:sz="4" w:space="0"/>
            </w:tcBorders>
            <w:shd w:val="clear" w:color="auto" w:fill="auto"/>
            <w:noWrap/>
            <w:vAlign w:val="bottom"/>
            <w:hideMark/>
          </w:tcPr>
          <w:p w:rsidRPr="00E25D0F" w:rsidR="008D5FDD" w:rsidRDefault="008D5FDD" w14:paraId="571B5960" w14:textId="77777777">
            <w:pPr>
              <w:rPr>
                <w:rFonts w:cs="Arial" w:asciiTheme="minorHAnsi" w:hAnsiTheme="minorHAnsi"/>
                <w:sz w:val="20"/>
                <w:szCs w:val="20"/>
              </w:rPr>
            </w:pPr>
            <w:r w:rsidRPr="00E25D0F">
              <w:rPr>
                <w:rFonts w:cs="Arial" w:asciiTheme="minorHAnsi" w:hAnsiTheme="minorHAnsi"/>
                <w:sz w:val="20"/>
                <w:szCs w:val="20"/>
              </w:rPr>
              <w:t>POLICARPA</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4F409084" w14:textId="77777777">
            <w:pPr>
              <w:jc w:val="center"/>
              <w:rPr>
                <w:rFonts w:ascii="Calibri" w:hAnsi="Calibri" w:cs="Calibri"/>
                <w:b/>
                <w:bCs/>
                <w:sz w:val="22"/>
                <w:szCs w:val="22"/>
              </w:rPr>
            </w:pPr>
            <w:r>
              <w:rPr>
                <w:rFonts w:ascii="Calibri" w:hAnsi="Calibri" w:cs="Calibri"/>
                <w:b/>
                <w:bCs/>
                <w:sz w:val="22"/>
                <w:szCs w:val="22"/>
              </w:rPr>
              <w:t>8</w:t>
            </w:r>
          </w:p>
        </w:tc>
        <w:tc>
          <w:tcPr>
            <w:tcW w:w="1219" w:type="dxa"/>
            <w:tcBorders>
              <w:top w:val="nil"/>
              <w:left w:val="nil"/>
              <w:bottom w:val="single" w:color="000000" w:sz="4" w:space="0"/>
              <w:right w:val="single" w:color="000000" w:sz="4" w:space="0"/>
            </w:tcBorders>
            <w:shd w:val="clear" w:color="auto" w:fill="auto"/>
            <w:noWrap/>
            <w:vAlign w:val="bottom"/>
            <w:hideMark/>
          </w:tcPr>
          <w:p w:rsidR="008D5FDD" w:rsidRDefault="008D5FDD" w14:paraId="7AF4ED38" w14:textId="77777777">
            <w:pPr>
              <w:jc w:val="center"/>
              <w:rPr>
                <w:rFonts w:ascii="Calibri" w:hAnsi="Calibri" w:cs="Calibri"/>
                <w:b/>
                <w:bCs/>
                <w:sz w:val="22"/>
                <w:szCs w:val="22"/>
              </w:rPr>
            </w:pPr>
            <w:r>
              <w:rPr>
                <w:rFonts w:ascii="Calibri" w:hAnsi="Calibri" w:cs="Calibri"/>
                <w:b/>
                <w:bCs/>
                <w:sz w:val="22"/>
                <w:szCs w:val="22"/>
              </w:rPr>
              <w:t>1</w:t>
            </w:r>
          </w:p>
        </w:tc>
      </w:tr>
      <w:tr w:rsidR="008D5FDD" w:rsidTr="00436A68" w14:paraId="4759A304" w14:textId="77777777">
        <w:trPr>
          <w:trHeight w:val="334"/>
          <w:jc w:val="center"/>
        </w:trPr>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06F6A" w:rsidR="008D5FDD" w:rsidRDefault="008D5FDD" w14:paraId="4D570901" w14:textId="77777777">
            <w:pPr>
              <w:jc w:val="center"/>
              <w:rPr>
                <w:rFonts w:cs="Arial" w:asciiTheme="minorHAnsi" w:hAnsiTheme="minorHAnsi"/>
                <w:sz w:val="20"/>
                <w:szCs w:val="20"/>
              </w:rPr>
            </w:pPr>
            <w:r w:rsidRPr="00606F6A">
              <w:rPr>
                <w:rFonts w:cs="Arial" w:asciiTheme="minorHAnsi" w:hAnsiTheme="minorHAnsi"/>
                <w:sz w:val="20"/>
                <w:szCs w:val="20"/>
              </w:rPr>
              <w:t xml:space="preserve">Nariño </w:t>
            </w:r>
          </w:p>
        </w:tc>
        <w:tc>
          <w:tcPr>
            <w:tcW w:w="1739" w:type="dxa"/>
            <w:tcBorders>
              <w:top w:val="nil"/>
              <w:left w:val="nil"/>
              <w:bottom w:val="single" w:color="000000" w:sz="4" w:space="0"/>
              <w:right w:val="single" w:color="000000" w:sz="4" w:space="0"/>
            </w:tcBorders>
            <w:shd w:val="clear" w:color="auto" w:fill="auto"/>
            <w:noWrap/>
            <w:vAlign w:val="bottom"/>
            <w:hideMark/>
          </w:tcPr>
          <w:p w:rsidRPr="00E25D0F" w:rsidR="008D5FDD" w:rsidRDefault="008D5FDD" w14:paraId="1F015012" w14:textId="77777777">
            <w:pPr>
              <w:rPr>
                <w:rFonts w:cs="Arial" w:asciiTheme="minorHAnsi" w:hAnsiTheme="minorHAnsi"/>
                <w:sz w:val="20"/>
                <w:szCs w:val="20"/>
              </w:rPr>
            </w:pPr>
            <w:r w:rsidRPr="00E25D0F">
              <w:rPr>
                <w:rFonts w:cs="Arial" w:asciiTheme="minorHAnsi" w:hAnsiTheme="minorHAnsi"/>
                <w:sz w:val="20"/>
                <w:szCs w:val="20"/>
              </w:rPr>
              <w:t>TUMACO</w:t>
            </w:r>
          </w:p>
        </w:tc>
        <w:tc>
          <w:tcPr>
            <w:tcW w:w="1219" w:type="dxa"/>
            <w:tcBorders>
              <w:top w:val="nil"/>
              <w:left w:val="nil"/>
              <w:bottom w:val="nil"/>
              <w:right w:val="single" w:color="000000" w:sz="4" w:space="0"/>
            </w:tcBorders>
            <w:shd w:val="clear" w:color="auto" w:fill="auto"/>
            <w:noWrap/>
            <w:vAlign w:val="bottom"/>
            <w:hideMark/>
          </w:tcPr>
          <w:p w:rsidR="008D5FDD" w:rsidRDefault="00AE772D" w14:paraId="10697AD0" w14:textId="528D2B6D">
            <w:pPr>
              <w:jc w:val="center"/>
              <w:rPr>
                <w:rFonts w:ascii="Calibri" w:hAnsi="Calibri" w:cs="Calibri"/>
                <w:b/>
                <w:bCs/>
                <w:sz w:val="22"/>
                <w:szCs w:val="22"/>
              </w:rPr>
            </w:pPr>
            <w:r>
              <w:rPr>
                <w:rFonts w:ascii="Calibri" w:hAnsi="Calibri" w:cs="Calibri"/>
                <w:b/>
                <w:bCs/>
                <w:sz w:val="22"/>
                <w:szCs w:val="22"/>
              </w:rPr>
              <w:t>8</w:t>
            </w:r>
          </w:p>
        </w:tc>
        <w:tc>
          <w:tcPr>
            <w:tcW w:w="1219" w:type="dxa"/>
            <w:tcBorders>
              <w:top w:val="nil"/>
              <w:left w:val="nil"/>
              <w:bottom w:val="nil"/>
              <w:right w:val="single" w:color="000000" w:sz="4" w:space="0"/>
            </w:tcBorders>
            <w:shd w:val="clear" w:color="auto" w:fill="auto"/>
            <w:noWrap/>
            <w:vAlign w:val="bottom"/>
            <w:hideMark/>
          </w:tcPr>
          <w:p w:rsidR="008D5FDD" w:rsidRDefault="00AE772D" w14:paraId="399940D9" w14:textId="6B3E4E37">
            <w:pPr>
              <w:jc w:val="center"/>
              <w:rPr>
                <w:rFonts w:ascii="Calibri" w:hAnsi="Calibri" w:cs="Calibri"/>
                <w:b/>
                <w:bCs/>
                <w:sz w:val="22"/>
                <w:szCs w:val="22"/>
              </w:rPr>
            </w:pPr>
            <w:r>
              <w:rPr>
                <w:rFonts w:ascii="Calibri" w:hAnsi="Calibri" w:cs="Calibri"/>
                <w:b/>
                <w:bCs/>
                <w:sz w:val="22"/>
                <w:szCs w:val="22"/>
              </w:rPr>
              <w:t>1</w:t>
            </w:r>
          </w:p>
        </w:tc>
      </w:tr>
      <w:tr w:rsidR="008D5FDD" w:rsidTr="00436A68" w14:paraId="482AFD24" w14:textId="77777777">
        <w:trPr>
          <w:trHeight w:val="334"/>
          <w:jc w:val="center"/>
        </w:trPr>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06F6A" w:rsidR="008D5FDD" w:rsidRDefault="008D5FDD" w14:paraId="4215B2B0" w14:textId="77777777">
            <w:pPr>
              <w:jc w:val="center"/>
              <w:rPr>
                <w:rFonts w:cs="Arial" w:asciiTheme="minorHAnsi" w:hAnsiTheme="minorHAnsi"/>
                <w:sz w:val="20"/>
                <w:szCs w:val="20"/>
              </w:rPr>
            </w:pPr>
            <w:r w:rsidRPr="00606F6A">
              <w:rPr>
                <w:rFonts w:cs="Arial" w:asciiTheme="minorHAnsi" w:hAnsiTheme="minorHAnsi"/>
                <w:sz w:val="20"/>
                <w:szCs w:val="20"/>
              </w:rPr>
              <w:t>Choco</w:t>
            </w:r>
          </w:p>
        </w:tc>
        <w:tc>
          <w:tcPr>
            <w:tcW w:w="1739" w:type="dxa"/>
            <w:tcBorders>
              <w:top w:val="nil"/>
              <w:left w:val="nil"/>
              <w:bottom w:val="single" w:color="auto" w:sz="4" w:space="0"/>
              <w:right w:val="nil"/>
            </w:tcBorders>
            <w:shd w:val="clear" w:color="auto" w:fill="auto"/>
            <w:noWrap/>
            <w:vAlign w:val="bottom"/>
            <w:hideMark/>
          </w:tcPr>
          <w:p w:rsidRPr="00606F6A" w:rsidR="008D5FDD" w:rsidRDefault="00E25D0F" w14:paraId="5574DA69" w14:textId="4861C20A">
            <w:pPr>
              <w:rPr>
                <w:rFonts w:cs="Arial" w:asciiTheme="minorHAnsi" w:hAnsiTheme="minorHAnsi"/>
                <w:sz w:val="20"/>
                <w:szCs w:val="20"/>
              </w:rPr>
            </w:pPr>
            <w:r>
              <w:rPr>
                <w:rFonts w:cs="Arial" w:asciiTheme="minorHAnsi" w:hAnsiTheme="minorHAnsi"/>
                <w:sz w:val="20"/>
                <w:szCs w:val="20"/>
              </w:rPr>
              <w:t>RIOSUCIO</w:t>
            </w:r>
          </w:p>
        </w:tc>
        <w:tc>
          <w:tcPr>
            <w:tcW w:w="1219" w:type="dxa"/>
            <w:tcBorders>
              <w:top w:val="nil"/>
              <w:left w:val="single" w:color="000000" w:sz="4" w:space="0"/>
              <w:bottom w:val="single" w:color="auto" w:sz="4" w:space="0"/>
              <w:right w:val="single" w:color="000000" w:sz="4" w:space="0"/>
            </w:tcBorders>
            <w:shd w:val="clear" w:color="auto" w:fill="auto"/>
            <w:noWrap/>
            <w:vAlign w:val="bottom"/>
            <w:hideMark/>
          </w:tcPr>
          <w:p w:rsidR="008D5FDD" w:rsidRDefault="008D5FDD" w14:paraId="7EEBCB21" w14:textId="77777777">
            <w:pPr>
              <w:jc w:val="center"/>
              <w:rPr>
                <w:rFonts w:ascii="Calibri" w:hAnsi="Calibri" w:cs="Calibri"/>
                <w:b/>
                <w:bCs/>
                <w:sz w:val="22"/>
                <w:szCs w:val="22"/>
              </w:rPr>
            </w:pPr>
            <w:r>
              <w:rPr>
                <w:rFonts w:ascii="Calibri" w:hAnsi="Calibri" w:cs="Calibri"/>
                <w:b/>
                <w:bCs/>
                <w:sz w:val="22"/>
                <w:szCs w:val="22"/>
              </w:rPr>
              <w:t>12</w:t>
            </w:r>
          </w:p>
        </w:tc>
        <w:tc>
          <w:tcPr>
            <w:tcW w:w="1219" w:type="dxa"/>
            <w:tcBorders>
              <w:top w:val="nil"/>
              <w:left w:val="nil"/>
              <w:bottom w:val="single" w:color="auto" w:sz="4" w:space="0"/>
              <w:right w:val="single" w:color="000000" w:sz="4" w:space="0"/>
            </w:tcBorders>
            <w:shd w:val="clear" w:color="auto" w:fill="auto"/>
            <w:noWrap/>
            <w:vAlign w:val="bottom"/>
            <w:hideMark/>
          </w:tcPr>
          <w:p w:rsidR="008D5FDD" w:rsidRDefault="008D5FDD" w14:paraId="36DC9ACA" w14:textId="77777777">
            <w:pPr>
              <w:jc w:val="center"/>
              <w:rPr>
                <w:rFonts w:ascii="Calibri" w:hAnsi="Calibri" w:cs="Calibri"/>
                <w:b/>
                <w:bCs/>
                <w:sz w:val="22"/>
                <w:szCs w:val="22"/>
              </w:rPr>
            </w:pPr>
            <w:r>
              <w:rPr>
                <w:rFonts w:ascii="Calibri" w:hAnsi="Calibri" w:cs="Calibri"/>
                <w:b/>
                <w:bCs/>
                <w:sz w:val="22"/>
                <w:szCs w:val="22"/>
              </w:rPr>
              <w:t>8</w:t>
            </w:r>
          </w:p>
        </w:tc>
      </w:tr>
      <w:tr w:rsidR="00462EC9" w:rsidTr="00436A68" w14:paraId="66288C8B" w14:textId="77777777">
        <w:trPr>
          <w:trHeight w:val="334"/>
          <w:jc w:val="center"/>
        </w:trPr>
        <w:tc>
          <w:tcPr>
            <w:tcW w:w="286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rsidR="00462EC9" w:rsidP="00606F6A" w:rsidRDefault="00462EC9" w14:paraId="625696A5" w14:textId="7DCB8BD4">
            <w:pPr>
              <w:jc w:val="center"/>
              <w:rPr>
                <w:rFonts w:cs="Arial" w:asciiTheme="minorHAnsi" w:hAnsiTheme="minorHAnsi"/>
                <w:sz w:val="20"/>
                <w:szCs w:val="20"/>
              </w:rPr>
            </w:pPr>
            <w:r>
              <w:rPr>
                <w:rFonts w:cs="Arial" w:asciiTheme="minorHAnsi" w:hAnsiTheme="minorHAnsi"/>
                <w:sz w:val="20"/>
                <w:szCs w:val="20"/>
              </w:rPr>
              <w:t>Otros no identificados</w:t>
            </w:r>
          </w:p>
        </w:tc>
        <w:tc>
          <w:tcPr>
            <w:tcW w:w="1219" w:type="dxa"/>
            <w:tcBorders>
              <w:top w:val="nil"/>
              <w:left w:val="single" w:color="auto" w:sz="4" w:space="0"/>
              <w:bottom w:val="single" w:color="auto" w:sz="4" w:space="0"/>
              <w:right w:val="single" w:color="000000" w:sz="4" w:space="0"/>
            </w:tcBorders>
            <w:shd w:val="clear" w:color="auto" w:fill="auto"/>
            <w:noWrap/>
            <w:vAlign w:val="bottom"/>
          </w:tcPr>
          <w:p w:rsidR="00462EC9" w:rsidP="00462EC9" w:rsidRDefault="001351E1" w14:paraId="2EDE318D" w14:textId="590F9D99">
            <w:pPr>
              <w:jc w:val="center"/>
              <w:rPr>
                <w:rFonts w:ascii="Calibri" w:hAnsi="Calibri" w:cs="Calibri"/>
                <w:b/>
                <w:bCs/>
                <w:sz w:val="22"/>
                <w:szCs w:val="22"/>
              </w:rPr>
            </w:pPr>
            <w:r>
              <w:rPr>
                <w:rFonts w:ascii="Calibri" w:hAnsi="Calibri" w:cs="Calibri"/>
                <w:b/>
                <w:bCs/>
                <w:sz w:val="22"/>
                <w:szCs w:val="22"/>
              </w:rPr>
              <w:t>3</w:t>
            </w:r>
          </w:p>
        </w:tc>
        <w:tc>
          <w:tcPr>
            <w:tcW w:w="1219" w:type="dxa"/>
            <w:tcBorders>
              <w:top w:val="nil"/>
              <w:left w:val="nil"/>
              <w:bottom w:val="single" w:color="auto" w:sz="4" w:space="0"/>
              <w:right w:val="single" w:color="000000" w:sz="4" w:space="0"/>
            </w:tcBorders>
            <w:shd w:val="clear" w:color="auto" w:fill="auto"/>
            <w:noWrap/>
            <w:vAlign w:val="bottom"/>
          </w:tcPr>
          <w:p w:rsidR="00462EC9" w:rsidP="00462EC9" w:rsidRDefault="001351E1" w14:paraId="1D1FC07F" w14:textId="5EF3E3D8">
            <w:pPr>
              <w:jc w:val="center"/>
              <w:rPr>
                <w:rFonts w:ascii="Calibri" w:hAnsi="Calibri" w:cs="Calibri"/>
                <w:b/>
                <w:bCs/>
                <w:sz w:val="22"/>
                <w:szCs w:val="22"/>
              </w:rPr>
            </w:pPr>
            <w:r>
              <w:rPr>
                <w:rFonts w:ascii="Calibri" w:hAnsi="Calibri" w:cs="Calibri"/>
                <w:b/>
                <w:bCs/>
                <w:sz w:val="22"/>
                <w:szCs w:val="22"/>
              </w:rPr>
              <w:t>29</w:t>
            </w:r>
          </w:p>
        </w:tc>
      </w:tr>
      <w:tr w:rsidR="00462EC9" w:rsidTr="00436A68" w14:paraId="08AF2092" w14:textId="77777777">
        <w:trPr>
          <w:trHeight w:val="334"/>
          <w:jc w:val="center"/>
        </w:trPr>
        <w:tc>
          <w:tcPr>
            <w:tcW w:w="2868" w:type="dxa"/>
            <w:gridSpan w:val="2"/>
            <w:tcBorders>
              <w:top w:val="single" w:color="auto" w:sz="4" w:space="0"/>
              <w:left w:val="single" w:color="auto" w:sz="4" w:space="0"/>
              <w:bottom w:val="single" w:color="auto" w:sz="4" w:space="0"/>
              <w:right w:val="single" w:color="auto" w:sz="4" w:space="0"/>
            </w:tcBorders>
            <w:shd w:val="clear" w:color="auto" w:fill="F7CAAC" w:themeFill="accent2" w:themeFillTint="66"/>
            <w:noWrap/>
            <w:vAlign w:val="center"/>
          </w:tcPr>
          <w:p w:rsidRPr="00E17323" w:rsidR="00462EC9" w:rsidP="00462EC9" w:rsidRDefault="00462EC9" w14:paraId="7265C983" w14:textId="44E797D7">
            <w:pPr>
              <w:rPr>
                <w:rFonts w:cs="Arial" w:asciiTheme="minorHAnsi" w:hAnsiTheme="minorHAnsi"/>
                <w:b/>
                <w:bCs/>
                <w:sz w:val="20"/>
                <w:szCs w:val="20"/>
              </w:rPr>
            </w:pPr>
            <w:r w:rsidRPr="00E17323">
              <w:rPr>
                <w:rFonts w:cs="Arial" w:asciiTheme="minorHAnsi" w:hAnsiTheme="minorHAnsi"/>
                <w:b/>
                <w:bCs/>
                <w:sz w:val="20"/>
                <w:szCs w:val="20"/>
              </w:rPr>
              <w:t>TOTAL</w:t>
            </w:r>
            <w:r>
              <w:rPr>
                <w:rFonts w:cs="Arial" w:asciiTheme="minorHAnsi" w:hAnsiTheme="minorHAnsi"/>
                <w:b/>
                <w:bCs/>
                <w:sz w:val="20"/>
                <w:szCs w:val="20"/>
              </w:rPr>
              <w:t xml:space="preserve"> AUTOPROTECCIÓN</w:t>
            </w:r>
          </w:p>
        </w:tc>
        <w:tc>
          <w:tcPr>
            <w:tcW w:w="1219" w:type="dxa"/>
            <w:tcBorders>
              <w:top w:val="single" w:color="auto" w:sz="4" w:space="0"/>
              <w:left w:val="single" w:color="000000" w:sz="4" w:space="0"/>
              <w:bottom w:val="single" w:color="auto" w:sz="4" w:space="0"/>
              <w:right w:val="single" w:color="auto" w:sz="4" w:space="0"/>
            </w:tcBorders>
            <w:shd w:val="clear" w:color="auto" w:fill="F7CAAC" w:themeFill="accent2" w:themeFillTint="66"/>
            <w:noWrap/>
            <w:vAlign w:val="bottom"/>
          </w:tcPr>
          <w:p w:rsidR="00462EC9" w:rsidP="00462EC9" w:rsidRDefault="003F5C1D" w14:paraId="45F0A1B2" w14:textId="74D7710F">
            <w:pPr>
              <w:jc w:val="center"/>
              <w:rPr>
                <w:rFonts w:ascii="Calibri" w:hAnsi="Calibri" w:cs="Calibri"/>
                <w:b/>
                <w:bCs/>
                <w:sz w:val="22"/>
                <w:szCs w:val="22"/>
              </w:rPr>
            </w:pPr>
            <w:r>
              <w:rPr>
                <w:rFonts w:ascii="Calibri" w:hAnsi="Calibri" w:cs="Calibri"/>
                <w:b/>
                <w:bCs/>
                <w:sz w:val="22"/>
                <w:szCs w:val="22"/>
              </w:rPr>
              <w:t>3</w:t>
            </w:r>
            <w:r w:rsidR="00947D00">
              <w:rPr>
                <w:rFonts w:ascii="Calibri" w:hAnsi="Calibri" w:cs="Calibri"/>
                <w:b/>
                <w:bCs/>
                <w:sz w:val="22"/>
                <w:szCs w:val="22"/>
              </w:rPr>
              <w:t>9</w:t>
            </w:r>
          </w:p>
        </w:tc>
        <w:tc>
          <w:tcPr>
            <w:tcW w:w="1219" w:type="dxa"/>
            <w:tcBorders>
              <w:top w:val="single" w:color="auto" w:sz="4" w:space="0"/>
              <w:left w:val="single" w:color="auto" w:sz="4" w:space="0"/>
              <w:bottom w:val="single" w:color="auto" w:sz="4" w:space="0"/>
              <w:right w:val="single" w:color="auto" w:sz="4" w:space="0"/>
            </w:tcBorders>
            <w:shd w:val="clear" w:color="auto" w:fill="F7CAAC" w:themeFill="accent2" w:themeFillTint="66"/>
            <w:noWrap/>
            <w:vAlign w:val="bottom"/>
          </w:tcPr>
          <w:p w:rsidR="00462EC9" w:rsidP="00462EC9" w:rsidRDefault="001B0FE1" w14:paraId="3B78144A" w14:textId="4E818A46">
            <w:pPr>
              <w:jc w:val="center"/>
              <w:rPr>
                <w:rFonts w:ascii="Calibri" w:hAnsi="Calibri" w:cs="Calibri"/>
                <w:b/>
                <w:bCs/>
                <w:sz w:val="22"/>
                <w:szCs w:val="22"/>
              </w:rPr>
            </w:pPr>
            <w:r>
              <w:rPr>
                <w:rFonts w:ascii="Calibri" w:hAnsi="Calibri" w:cs="Calibri"/>
                <w:b/>
                <w:bCs/>
                <w:sz w:val="22"/>
                <w:szCs w:val="22"/>
              </w:rPr>
              <w:t>7</w:t>
            </w:r>
            <w:r w:rsidR="00947D00">
              <w:rPr>
                <w:rFonts w:ascii="Calibri" w:hAnsi="Calibri" w:cs="Calibri"/>
                <w:b/>
                <w:bCs/>
                <w:sz w:val="22"/>
                <w:szCs w:val="22"/>
              </w:rPr>
              <w:t>4</w:t>
            </w:r>
          </w:p>
        </w:tc>
      </w:tr>
    </w:tbl>
    <w:p w:rsidR="008D5FDD" w:rsidP="006B0147" w:rsidRDefault="008D5FDD" w14:paraId="5140610B" w14:textId="77777777">
      <w:pPr>
        <w:ind w:left="1056"/>
        <w:jc w:val="both"/>
        <w:rPr>
          <w:rFonts w:eastAsia="Calibri" w:asciiTheme="minorHAnsi" w:hAnsiTheme="minorHAnsi" w:cstheme="minorHAnsi"/>
          <w:color w:val="2F5496"/>
          <w:sz w:val="20"/>
          <w:szCs w:val="20"/>
        </w:rPr>
      </w:pPr>
    </w:p>
    <w:p w:rsidR="00436A68" w:rsidP="008C52FC" w:rsidRDefault="00436A68" w14:paraId="1271F4D2" w14:textId="77777777">
      <w:pPr>
        <w:numPr>
          <w:ilvl w:val="0"/>
          <w:numId w:val="8"/>
        </w:numPr>
        <w:pBdr>
          <w:top w:val="nil"/>
          <w:left w:val="nil"/>
          <w:bottom w:val="nil"/>
          <w:right w:val="nil"/>
          <w:between w:val="nil"/>
        </w:pBdr>
        <w:jc w:val="both"/>
        <w:rPr>
          <w:rFonts w:eastAsia="Calibri" w:asciiTheme="minorHAnsi" w:hAnsiTheme="minorHAnsi" w:cstheme="minorHAnsi"/>
          <w:b/>
          <w:color w:val="2F5496"/>
          <w:sz w:val="20"/>
          <w:szCs w:val="20"/>
        </w:rPr>
        <w:sectPr w:rsidR="00436A68" w:rsidSect="00436A68">
          <w:type w:val="continuous"/>
          <w:pgSz w:w="12240" w:h="15840" w:orient="portrait"/>
          <w:pgMar w:top="540" w:right="990" w:bottom="851" w:left="806" w:header="720" w:footer="418" w:gutter="0"/>
          <w:pgNumType w:start="1"/>
          <w:cols w:space="720" w:num="2"/>
        </w:sectPr>
      </w:pPr>
    </w:p>
    <w:p w:rsidRPr="00281DE5" w:rsidR="00F278C0" w:rsidP="008C52FC" w:rsidRDefault="00773017" w14:paraId="00000167" w14:textId="2EF54557">
      <w:pPr>
        <w:numPr>
          <w:ilvl w:val="0"/>
          <w:numId w:val="8"/>
        </w:numPr>
        <w:pBdr>
          <w:top w:val="nil"/>
          <w:left w:val="nil"/>
          <w:bottom w:val="nil"/>
          <w:right w:val="nil"/>
          <w:between w:val="nil"/>
        </w:pBdr>
        <w:jc w:val="both"/>
        <w:rPr>
          <w:rFonts w:eastAsia="Calibri" w:asciiTheme="minorHAnsi" w:hAnsiTheme="minorHAnsi" w:cstheme="minorHAnsi"/>
          <w:b/>
          <w:color w:val="1F3864"/>
          <w:sz w:val="20"/>
          <w:szCs w:val="20"/>
        </w:rPr>
      </w:pPr>
      <w:r w:rsidRPr="00281DE5">
        <w:rPr>
          <w:rFonts w:eastAsia="Calibri" w:asciiTheme="minorHAnsi" w:hAnsiTheme="minorHAnsi" w:cstheme="minorHAnsi"/>
          <w:b/>
          <w:color w:val="2F5496"/>
          <w:sz w:val="20"/>
          <w:szCs w:val="20"/>
        </w:rPr>
        <w:lastRenderedPageBreak/>
        <w:t>Estrategia de salida y sostenibilidad de los resultados</w:t>
      </w:r>
    </w:p>
    <w:p w:rsidRPr="00281DE5" w:rsidR="00F278C0" w:rsidP="00C216B9" w:rsidRDefault="00F278C0" w14:paraId="00000168" w14:textId="77777777">
      <w:pPr>
        <w:pBdr>
          <w:top w:val="nil"/>
          <w:left w:val="nil"/>
          <w:bottom w:val="nil"/>
          <w:right w:val="nil"/>
          <w:between w:val="nil"/>
        </w:pBdr>
        <w:ind w:left="720"/>
        <w:jc w:val="both"/>
        <w:rPr>
          <w:rFonts w:eastAsia="Calibri" w:asciiTheme="minorHAnsi" w:hAnsiTheme="minorHAnsi" w:cstheme="minorHAnsi"/>
          <w:color w:val="000000"/>
          <w:sz w:val="20"/>
          <w:szCs w:val="20"/>
        </w:rPr>
      </w:pPr>
    </w:p>
    <w:p w:rsidRPr="00281DE5" w:rsidR="00F278C0" w:rsidP="00C216B9" w:rsidRDefault="00773017" w14:paraId="0000016B" w14:textId="77777777">
      <w:pPr>
        <w:pBdr>
          <w:top w:val="nil"/>
          <w:left w:val="nil"/>
          <w:bottom w:val="nil"/>
          <w:right w:val="nil"/>
          <w:between w:val="nil"/>
        </w:pBdr>
        <w:ind w:left="720"/>
        <w:jc w:val="both"/>
        <w:rPr>
          <w:rFonts w:eastAsia="Calibri" w:asciiTheme="minorHAnsi" w:hAnsiTheme="minorHAnsi" w:cstheme="minorHAnsi"/>
          <w:color w:val="2F5496"/>
          <w:sz w:val="20"/>
          <w:szCs w:val="20"/>
        </w:rPr>
      </w:pPr>
      <w:r w:rsidRPr="00281DE5">
        <w:rPr>
          <w:rFonts w:eastAsia="Calibri" w:asciiTheme="minorHAnsi" w:hAnsiTheme="minorHAnsi" w:cstheme="minorHAnsi"/>
          <w:color w:val="2F5496"/>
          <w:sz w:val="20"/>
          <w:szCs w:val="20"/>
        </w:rPr>
        <w:t>2.1 Estrategia de salida:</w:t>
      </w:r>
    </w:p>
    <w:p w:rsidRPr="00281DE5" w:rsidR="00F278C0" w:rsidP="00C216B9" w:rsidRDefault="00F278C0" w14:paraId="0000016C" w14:textId="77777777">
      <w:pPr>
        <w:pBdr>
          <w:top w:val="nil"/>
          <w:left w:val="nil"/>
          <w:bottom w:val="nil"/>
          <w:right w:val="nil"/>
          <w:between w:val="nil"/>
        </w:pBdr>
        <w:ind w:left="720"/>
        <w:jc w:val="both"/>
        <w:rPr>
          <w:rFonts w:eastAsia="Calibri" w:asciiTheme="minorHAnsi" w:hAnsiTheme="minorHAnsi" w:cstheme="minorHAnsi"/>
          <w:i/>
          <w:color w:val="000000"/>
          <w:sz w:val="20"/>
          <w:szCs w:val="20"/>
        </w:rPr>
      </w:pPr>
    </w:p>
    <w:p w:rsidRPr="00281DE5" w:rsidR="00F278C0" w:rsidP="00C216B9" w:rsidRDefault="00517270" w14:paraId="00000173" w14:textId="7150A97D">
      <w:pPr>
        <w:pBdr>
          <w:top w:val="nil"/>
          <w:left w:val="nil"/>
          <w:bottom w:val="nil"/>
          <w:right w:val="nil"/>
          <w:between w:val="nil"/>
        </w:pBdr>
        <w:jc w:val="both"/>
        <w:rPr>
          <w:rFonts w:eastAsia="Calibri" w:asciiTheme="minorHAnsi" w:hAnsiTheme="minorHAnsi" w:cstheme="minorHAnsi"/>
          <w:sz w:val="20"/>
          <w:szCs w:val="20"/>
        </w:rPr>
      </w:pPr>
      <w:r>
        <w:rPr>
          <w:noProof/>
        </w:rPr>
        <w:drawing>
          <wp:anchor distT="0" distB="0" distL="114300" distR="114300" simplePos="0" relativeHeight="251677696" behindDoc="1" locked="0" layoutInCell="1" allowOverlap="1" wp14:anchorId="57E344B0" wp14:editId="1CEB842F">
            <wp:simplePos x="0" y="0"/>
            <wp:positionH relativeFrom="margin">
              <wp:posOffset>2717165</wp:posOffset>
            </wp:positionH>
            <wp:positionV relativeFrom="paragraph">
              <wp:posOffset>74930</wp:posOffset>
            </wp:positionV>
            <wp:extent cx="3976370" cy="2235200"/>
            <wp:effectExtent l="0" t="0" r="5080" b="0"/>
            <wp:wrapTight wrapText="bothSides">
              <wp:wrapPolygon edited="0">
                <wp:start x="0" y="0"/>
                <wp:lineTo x="0" y="21355"/>
                <wp:lineTo x="21524" y="21355"/>
                <wp:lineTo x="2152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97637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DE5" w:rsidR="00773017">
        <w:rPr>
          <w:rFonts w:eastAsia="Calibri" w:asciiTheme="minorHAnsi" w:hAnsiTheme="minorHAnsi" w:cstheme="minorHAnsi"/>
          <w:sz w:val="20"/>
          <w:szCs w:val="20"/>
        </w:rPr>
        <w:t xml:space="preserve">Siguiendo lo estipulado desde la formulación del proyecto, por un lado, </w:t>
      </w:r>
      <w:r w:rsidRPr="00281DE5" w:rsidR="007D79D4">
        <w:rPr>
          <w:rFonts w:eastAsia="Calibri" w:asciiTheme="minorHAnsi" w:hAnsiTheme="minorHAnsi" w:cstheme="minorHAnsi"/>
          <w:sz w:val="20"/>
          <w:szCs w:val="20"/>
        </w:rPr>
        <w:t>el desarrollo de los procesos se planeó</w:t>
      </w:r>
      <w:r w:rsidRPr="00281DE5" w:rsidR="00773017">
        <w:rPr>
          <w:rFonts w:eastAsia="Calibri" w:asciiTheme="minorHAnsi" w:hAnsiTheme="minorHAnsi" w:cstheme="minorHAnsi"/>
          <w:sz w:val="20"/>
          <w:szCs w:val="20"/>
        </w:rPr>
        <w:t xml:space="preserve"> de manera tal que al finalizar su implementación se contará con capacidades y relaciones generadas que facilitarán la continuidad tanto desde la institucionalidad del Sistema Integral, como desde otras entidades del Estado y la sociedad civil. </w:t>
      </w:r>
    </w:p>
    <w:p w:rsidRPr="00281DE5" w:rsidR="00F278C0" w:rsidP="00C216B9" w:rsidRDefault="00F278C0" w14:paraId="00000174" w14:textId="77777777">
      <w:pPr>
        <w:pBdr>
          <w:top w:val="nil"/>
          <w:left w:val="nil"/>
          <w:bottom w:val="nil"/>
          <w:right w:val="nil"/>
          <w:between w:val="nil"/>
        </w:pBdr>
        <w:jc w:val="both"/>
        <w:rPr>
          <w:rFonts w:eastAsia="Calibri" w:asciiTheme="minorHAnsi" w:hAnsiTheme="minorHAnsi" w:cstheme="minorHAnsi"/>
          <w:sz w:val="20"/>
          <w:szCs w:val="20"/>
        </w:rPr>
      </w:pPr>
    </w:p>
    <w:p w:rsidRPr="00281DE5" w:rsidR="00F278C0" w:rsidP="00C216B9" w:rsidRDefault="000D38E7" w14:paraId="00000175" w14:textId="5F4F5975">
      <w:pPr>
        <w:pBdr>
          <w:top w:val="nil"/>
          <w:left w:val="nil"/>
          <w:bottom w:val="nil"/>
          <w:right w:val="nil"/>
          <w:between w:val="nil"/>
        </w:pBdr>
        <w:jc w:val="both"/>
        <w:rPr>
          <w:rFonts w:eastAsia="Calibri" w:asciiTheme="minorHAnsi" w:hAnsiTheme="minorHAnsi" w:cstheme="minorHAnsi"/>
          <w:sz w:val="20"/>
          <w:szCs w:val="20"/>
        </w:rPr>
      </w:pPr>
      <w:r w:rsidRPr="000D38E7">
        <w:rPr>
          <w:rFonts w:eastAsia="Calibri" w:asciiTheme="minorHAnsi" w:hAnsiTheme="minorHAnsi" w:cstheme="minorHAnsi"/>
          <w:noProof/>
          <w:sz w:val="20"/>
          <w:szCs w:val="20"/>
        </w:rPr>
        <mc:AlternateContent>
          <mc:Choice Requires="wps">
            <w:drawing>
              <wp:anchor distT="45720" distB="45720" distL="114300" distR="114300" simplePos="0" relativeHeight="251679744" behindDoc="0" locked="0" layoutInCell="1" allowOverlap="1" wp14:anchorId="2B9A01DC" wp14:editId="012BABF7">
                <wp:simplePos x="0" y="0"/>
                <wp:positionH relativeFrom="margin">
                  <wp:posOffset>2650490</wp:posOffset>
                </wp:positionH>
                <wp:positionV relativeFrom="paragraph">
                  <wp:posOffset>965835</wp:posOffset>
                </wp:positionV>
                <wp:extent cx="4029075" cy="1404620"/>
                <wp:effectExtent l="0" t="0" r="28575" b="158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solidFill>
                          <a:srgbClr val="FFFFFF"/>
                        </a:solidFill>
                        <a:ln w="9525">
                          <a:solidFill>
                            <a:srgbClr val="000000"/>
                          </a:solidFill>
                          <a:miter lim="800000"/>
                          <a:headEnd/>
                          <a:tailEnd/>
                        </a:ln>
                      </wps:spPr>
                      <wps:txbx>
                        <w:txbxContent>
                          <w:p w:rsidRPr="000D38E7" w:rsidR="00397EA8" w:rsidP="000D38E7" w:rsidRDefault="00397EA8" w14:paraId="763BA9D5" w14:textId="75E301D0">
                            <w:pPr>
                              <w:jc w:val="center"/>
                              <w:rPr>
                                <w:sz w:val="18"/>
                                <w:szCs w:val="18"/>
                              </w:rPr>
                            </w:pPr>
                            <w:r w:rsidRPr="000D38E7">
                              <w:rPr>
                                <w:sz w:val="18"/>
                                <w:szCs w:val="18"/>
                              </w:rPr>
                              <w:t>Jordana Balance – Bogota 2- 3 de diciembre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682A1A8">
              <v:shape id="_x0000_s1031" style="position:absolute;left:0;text-align:left;margin-left:208.7pt;margin-top:76.05pt;width:317.2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" w14:anchorId="2B9A01DC">
                <v:textbox style="mso-fit-shape-to-text:t">
                  <w:txbxContent>
                    <w:p w:rsidRPr="000D38E7" w:rsidR="00397EA8" w:rsidP="000D38E7" w:rsidRDefault="00397EA8" w14:paraId="190BC6E6" w14:textId="75E301D0">
                      <w:pPr>
                        <w:jc w:val="center"/>
                        <w:rPr>
                          <w:sz w:val="18"/>
                          <w:szCs w:val="18"/>
                        </w:rPr>
                      </w:pPr>
                      <w:r w:rsidRPr="000D38E7">
                        <w:rPr>
                          <w:sz w:val="18"/>
                          <w:szCs w:val="18"/>
                        </w:rPr>
                        <w:t>Jordana Balance – Bogota 2- 3 de diciembre</w:t>
                      </w:r>
                    </w:p>
                  </w:txbxContent>
                </v:textbox>
                <w10:wrap type="square" anchorx="margin"/>
              </v:shape>
            </w:pict>
          </mc:Fallback>
        </mc:AlternateContent>
      </w:r>
      <w:r w:rsidRPr="00281DE5" w:rsidR="00773017">
        <w:rPr>
          <w:rFonts w:eastAsia="Calibri" w:asciiTheme="minorHAnsi" w:hAnsiTheme="minorHAnsi" w:cstheme="minorHAnsi"/>
          <w:sz w:val="20"/>
          <w:szCs w:val="20"/>
        </w:rPr>
        <w:t xml:space="preserve">Por un lado, esto ha sido posible gracias a la producción de material comunicativo y pedagógico y su consolidación en productos concretos como el Aula virtual, el kit pedagógico y productos audiovisuales y sonoros. La disponibilidad de este material para su uso futuro y su incorporación como parte de los procesos pedagógicos del Sistema, tiene la posibilidad de hacer que estos resultados estratégicos se vuelvan parte del trabajo misional y de las herramientas que se ponen a disposición de otras entidades y aliados de la sociedad civil o actores interesados en conocer más sobre el Sistema. </w:t>
      </w:r>
    </w:p>
    <w:p w:rsidRPr="00281DE5" w:rsidR="00F278C0" w:rsidP="00C216B9" w:rsidRDefault="00F278C0" w14:paraId="00000176" w14:textId="77777777">
      <w:pPr>
        <w:pBdr>
          <w:top w:val="nil"/>
          <w:left w:val="nil"/>
          <w:bottom w:val="nil"/>
          <w:right w:val="nil"/>
          <w:between w:val="nil"/>
        </w:pBdr>
        <w:jc w:val="both"/>
        <w:rPr>
          <w:rFonts w:eastAsia="Calibri" w:asciiTheme="minorHAnsi" w:hAnsiTheme="minorHAnsi" w:cstheme="minorHAnsi"/>
          <w:sz w:val="20"/>
          <w:szCs w:val="20"/>
        </w:rPr>
      </w:pPr>
    </w:p>
    <w:p w:rsidRPr="00281DE5" w:rsidR="00F278C0" w:rsidP="00C216B9" w:rsidRDefault="00773017" w14:paraId="00000177" w14:textId="584B13CF">
      <w:p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Por otro lado, los procesos de diálogo, articulación, pedagogía y fortalecimiento de capacidades incluidos entre las actividades de las agendas territoriales y los procesos de prevención y protección, han logrado que en este momento haya grupos de personas que desde la institucionalidad pública y el movimiento social cuentan con más capacidades, herramientas y conocimientos para seguir participando en el Sistema Integral, hacer seguimiento a sus avances y aportar a otros ámbitos de la implementación del Acuerdo de Paz y los procesos de transformación territorial. Una de las lecciones aprendidas más importantes de todo este proceso, es que el impacto de las acciones territoriales realizadas es mayor en términos de sostenibilidad en donde se logró la participación y alianza con entidades territoriales y del Ministerio Público.</w:t>
      </w:r>
    </w:p>
    <w:p w:rsidRPr="00281DE5" w:rsidR="00F278C0" w:rsidP="00C216B9" w:rsidRDefault="00F278C0" w14:paraId="00000178" w14:textId="1F2B1CEE">
      <w:pPr>
        <w:pBdr>
          <w:top w:val="nil"/>
          <w:left w:val="nil"/>
          <w:bottom w:val="nil"/>
          <w:right w:val="nil"/>
          <w:between w:val="nil"/>
        </w:pBdr>
        <w:jc w:val="both"/>
        <w:rPr>
          <w:rFonts w:eastAsia="Calibri" w:asciiTheme="minorHAnsi" w:hAnsiTheme="minorHAnsi" w:cstheme="minorHAnsi"/>
          <w:sz w:val="20"/>
          <w:szCs w:val="20"/>
        </w:rPr>
      </w:pPr>
    </w:p>
    <w:p w:rsidRPr="00281DE5" w:rsidR="00F278C0" w:rsidP="00C216B9" w:rsidRDefault="00773017" w14:paraId="00000179" w14:textId="7D790249">
      <w:p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Adicionalmente, en clave de sostenibilidad, ha sido muy importante el ejercicio de gestión del conocimiento y documentación permanente que se hizo en paralelo a la implementación y al final de cada proceso y consultoría realizada. Esto permite que en este momento el Sistema cuente con unos documentos de balance y análisis del despliegue articulado desde distintos niveles de análisis que permiten tener información útil para fortalecer el proceso y con recomendaciones claras para la continuidad.</w:t>
      </w:r>
    </w:p>
    <w:p w:rsidRPr="00281DE5" w:rsidR="00F278C0" w:rsidP="00C216B9" w:rsidRDefault="00F278C0" w14:paraId="0000017A" w14:textId="43476B50">
      <w:pPr>
        <w:pBdr>
          <w:top w:val="nil"/>
          <w:left w:val="nil"/>
          <w:bottom w:val="nil"/>
          <w:right w:val="nil"/>
          <w:between w:val="nil"/>
        </w:pBdr>
        <w:jc w:val="both"/>
        <w:rPr>
          <w:rFonts w:eastAsia="Calibri" w:asciiTheme="minorHAnsi" w:hAnsiTheme="minorHAnsi" w:cstheme="minorHAnsi"/>
          <w:sz w:val="20"/>
          <w:szCs w:val="20"/>
        </w:rPr>
      </w:pPr>
    </w:p>
    <w:p w:rsidRPr="00281DE5" w:rsidR="00F278C0" w:rsidP="00C216B9" w:rsidRDefault="00773017" w14:paraId="0000017B" w14:textId="7EA78120">
      <w:pPr>
        <w:pBdr>
          <w:top w:val="nil"/>
          <w:left w:val="nil"/>
          <w:bottom w:val="nil"/>
          <w:right w:val="nil"/>
          <w:between w:val="nil"/>
        </w:pBd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Por último, como actividad de cierre del proyecto se realizó un ejercicio de balance de dos días de trabajo con todos los equipos de las entidades del Sistema involucrados en la implementación. En este espacio, se propuso una metodología que permitiera recoger las principales lecciones aprendidas y ponerlas en clave de sostenibilidad, buscando establecer rutas que permitieran la continuidad del trabajo conjunto y la exploración de mecanismos para la inclusión de actividades de articulación y fortalecimiento del Sistema directamente en las planeaciones anuales de las entidades con recursos asignados. </w:t>
      </w:r>
    </w:p>
    <w:p w:rsidRPr="00281DE5" w:rsidR="00F278C0" w:rsidP="00C216B9" w:rsidRDefault="00F278C0" w14:paraId="0000017C" w14:textId="77777777">
      <w:pPr>
        <w:pBdr>
          <w:top w:val="nil"/>
          <w:left w:val="nil"/>
          <w:bottom w:val="nil"/>
          <w:right w:val="nil"/>
          <w:between w:val="nil"/>
        </w:pBdr>
        <w:jc w:val="both"/>
        <w:rPr>
          <w:rFonts w:eastAsia="Calibri" w:asciiTheme="minorHAnsi" w:hAnsiTheme="minorHAnsi" w:cstheme="minorHAnsi"/>
          <w:i/>
          <w:color w:val="000000"/>
          <w:sz w:val="20"/>
          <w:szCs w:val="20"/>
        </w:rPr>
      </w:pPr>
    </w:p>
    <w:p w:rsidRPr="00281DE5" w:rsidR="00F278C0" w:rsidP="00C216B9" w:rsidRDefault="00773017" w14:paraId="0000017D" w14:textId="77777777">
      <w:pPr>
        <w:pBdr>
          <w:top w:val="nil"/>
          <w:left w:val="nil"/>
          <w:bottom w:val="nil"/>
          <w:right w:val="nil"/>
          <w:between w:val="nil"/>
        </w:pBdr>
        <w:ind w:left="720"/>
        <w:jc w:val="both"/>
        <w:rPr>
          <w:rFonts w:eastAsia="Calibri" w:asciiTheme="minorHAnsi" w:hAnsiTheme="minorHAnsi" w:cstheme="minorHAnsi"/>
          <w:color w:val="2F5496"/>
          <w:sz w:val="20"/>
          <w:szCs w:val="20"/>
        </w:rPr>
      </w:pPr>
      <w:r w:rsidRPr="00281DE5">
        <w:rPr>
          <w:rFonts w:eastAsia="Calibri" w:asciiTheme="minorHAnsi" w:hAnsiTheme="minorHAnsi" w:cstheme="minorHAnsi"/>
          <w:color w:val="2F5496"/>
          <w:sz w:val="20"/>
          <w:szCs w:val="20"/>
        </w:rPr>
        <w:t xml:space="preserve"> 2.2 Estrategia para la sostenibilidad de los resultados</w:t>
      </w:r>
    </w:p>
    <w:p w:rsidRPr="00281DE5" w:rsidR="00F278C0" w:rsidP="00C216B9" w:rsidRDefault="00773017" w14:paraId="00000186" w14:textId="3971AE5E">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Como parte del despliegue territorial y la articulación con otros actores, hubo varios procesos desarrollados especialmente con organizaciones sociales y comunitarias que se gestaron como procesos de pedagogía, pero a los cuales se les dio un alcance de mayor en clave de sostenibilidad al desarrollarse como procesos de desarrollo de capacidades para la participación e incidencia en temas de construcción de paz, verdad, justicia, reparación y no repetición. Por ejemplo, este fue el caso de procesos como la Red de Aliados en Nariño, lo trabajado con jóvenes y mujeres legatarias de la verdad, la convivencia y la no repetición en Buenaventura, el proceso de Voces plurales para la Paz en Córdoba, y el trabajo adelantado con estudiantes y universidades en Arauca alrededor de los Mínimos Humanitarios. </w:t>
      </w:r>
    </w:p>
    <w:p w:rsidRPr="00281DE5" w:rsidR="00F278C0" w:rsidP="00C216B9" w:rsidRDefault="00F278C0" w14:paraId="00000187" w14:textId="68427554">
      <w:pPr>
        <w:jc w:val="both"/>
        <w:rPr>
          <w:rFonts w:eastAsia="Calibri" w:asciiTheme="minorHAnsi" w:hAnsiTheme="minorHAnsi" w:cstheme="minorHAnsi"/>
          <w:sz w:val="20"/>
          <w:szCs w:val="20"/>
        </w:rPr>
      </w:pPr>
    </w:p>
    <w:p w:rsidRPr="00281DE5" w:rsidR="00F278C0" w:rsidP="00C216B9" w:rsidRDefault="00773017" w14:paraId="00000188" w14:textId="7E1BAE65">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Asimismo, además de todos los espacios de pedagogía y diálogo con autoridades territoriales y étnicas, hubo procesos como el desarrollado con </w:t>
      </w:r>
      <w:r w:rsidRPr="00281DE5" w:rsidR="004D7EB9">
        <w:rPr>
          <w:rFonts w:eastAsia="Calibri" w:asciiTheme="minorHAnsi" w:hAnsiTheme="minorHAnsi" w:cstheme="minorHAnsi"/>
          <w:sz w:val="20"/>
          <w:szCs w:val="20"/>
        </w:rPr>
        <w:t>la alcaldía</w:t>
      </w:r>
      <w:r w:rsidRPr="00281DE5">
        <w:rPr>
          <w:rFonts w:eastAsia="Calibri" w:asciiTheme="minorHAnsi" w:hAnsiTheme="minorHAnsi" w:cstheme="minorHAnsi"/>
          <w:sz w:val="20"/>
          <w:szCs w:val="20"/>
        </w:rPr>
        <w:t xml:space="preserve"> de Urabá en donde se organizó un ejercicio para revisar </w:t>
      </w:r>
      <w:r w:rsidRPr="00281DE5" w:rsidR="00E87FF5">
        <w:rPr>
          <w:rFonts w:eastAsia="Calibri" w:asciiTheme="minorHAnsi" w:hAnsiTheme="minorHAnsi" w:cstheme="minorHAnsi"/>
          <w:sz w:val="20"/>
          <w:szCs w:val="20"/>
        </w:rPr>
        <w:t>sus planes</w:t>
      </w:r>
      <w:r w:rsidRPr="00281DE5">
        <w:rPr>
          <w:rFonts w:eastAsia="Calibri" w:asciiTheme="minorHAnsi" w:hAnsiTheme="minorHAnsi" w:cstheme="minorHAnsi"/>
          <w:sz w:val="20"/>
          <w:szCs w:val="20"/>
        </w:rPr>
        <w:t xml:space="preserve"> de desarrollo e identificar acciones relacionadas con la reparación a víctimas del conflicto armado y que se pudieran articular misionalmente con el Sistema Integral para la Paz a futuro. Una sinergia de este tipo se logró también en Arauca en donde con la gobernación se lograron acuerdos formales para la continuidad del trabajo con el pueblo Hitnü. Finalmente, en el caso de “Buenaventura Territorio de Paz” la iniciativa en sí misma se ha pensado como un proceso que convoque a distintas instancias del Estado y de la sociedad civil para que hagan parte de un proceso mancomunado de transformación y de construcción de paz que se ha visto apoyado por este proyecto, pero que continúa y va más allá, apoyándose en varios de los resultados y sinergias posibilitadas por éste. </w:t>
      </w:r>
    </w:p>
    <w:p w:rsidRPr="00281DE5" w:rsidR="00F278C0" w:rsidP="00C216B9" w:rsidRDefault="00F278C0" w14:paraId="00000189" w14:textId="3B909729">
      <w:pPr>
        <w:jc w:val="both"/>
        <w:rPr>
          <w:rFonts w:eastAsia="Calibri" w:asciiTheme="minorHAnsi" w:hAnsiTheme="minorHAnsi" w:cstheme="minorHAnsi"/>
          <w:sz w:val="20"/>
          <w:szCs w:val="20"/>
        </w:rPr>
      </w:pPr>
    </w:p>
    <w:p w:rsidRPr="00281DE5" w:rsidR="00F278C0" w:rsidP="00C216B9" w:rsidRDefault="00773017" w14:paraId="0000018A" w14:textId="0CCE20AC">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Al interior de las entidades del Sistema Integral, se han hecho esfuerzos para que los resultados del proyecto queden anclados a los ejercicios de planeación y desarrollo de actividades en el 2022, tanta desde la articulación como Sistema, como en los procesos propios de cada entidad (por ejemplo, apropiarse del kit pedagógico cuando se vayan a hacer pedagogías conjuntas, pero también en espacios individuales en donde las entidades sean capaces de hablar del Sistema y las otras entidades así éstas no estén presentes). Para facilitar este proceso, el proyecto siempre estuvo en conocimiento del Comité de Coordinación Interinstitucional, instancia presidida por las cabezas del Sistema Integral y que toma decisiones estratégicas frente al trabajo articulado. </w:t>
      </w:r>
    </w:p>
    <w:p w:rsidRPr="00281DE5" w:rsidR="00F278C0" w:rsidP="00C216B9" w:rsidRDefault="00F278C0" w14:paraId="0000018B" w14:textId="037120FE">
      <w:pPr>
        <w:jc w:val="both"/>
        <w:rPr>
          <w:rFonts w:eastAsia="Calibri" w:asciiTheme="minorHAnsi" w:hAnsiTheme="minorHAnsi" w:cstheme="minorHAnsi"/>
          <w:sz w:val="20"/>
          <w:szCs w:val="20"/>
        </w:rPr>
      </w:pPr>
    </w:p>
    <w:p w:rsidRPr="00281DE5" w:rsidR="00F278C0" w:rsidP="00C216B9" w:rsidRDefault="00773017" w14:paraId="0000018C" w14:textId="4C2C45F7">
      <w:p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En el caso de la Comisión de la Verdad, cuyo mandato culmina a finales de agosto de 2022, se cuenta con una estrategia de legado con el Sistema Integral para la Paz en donde los distintos procesos y productos del proyecto se están incorporando como elementos centrales para la entrega, apropiación y sostenibilidad de su legado. </w:t>
      </w:r>
    </w:p>
    <w:p w:rsidRPr="00281DE5" w:rsidR="00F278C0" w:rsidP="00C216B9" w:rsidRDefault="00F278C0" w14:paraId="0000018D" w14:textId="08AF7C2A">
      <w:pPr>
        <w:jc w:val="both"/>
        <w:rPr>
          <w:rFonts w:eastAsia="Calibri" w:asciiTheme="minorHAnsi" w:hAnsiTheme="minorHAnsi" w:cstheme="minorHAnsi"/>
          <w:sz w:val="20"/>
          <w:szCs w:val="20"/>
        </w:rPr>
      </w:pPr>
    </w:p>
    <w:p w:rsidRPr="00281DE5" w:rsidR="00F278C0" w:rsidP="00C216B9" w:rsidRDefault="00773017" w14:paraId="0000018E" w14:textId="7853759D">
      <w:pPr>
        <w:shd w:val="clear" w:color="auto" w:fill="FFFFFF"/>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En este esfuerzo por la sostenibilidad, será fundamental continuar y seguir fortaleciendo el trabajo articulado con:</w:t>
      </w:r>
    </w:p>
    <w:p w:rsidRPr="00281DE5" w:rsidR="00F278C0" w:rsidP="00C216B9" w:rsidRDefault="00F278C0" w14:paraId="0000018F" w14:textId="0C571A9F">
      <w:pPr>
        <w:shd w:val="clear" w:color="auto" w:fill="FFFFFF"/>
        <w:ind w:left="1440"/>
        <w:jc w:val="both"/>
        <w:rPr>
          <w:rFonts w:eastAsia="Calibri" w:asciiTheme="minorHAnsi" w:hAnsiTheme="minorHAnsi" w:cstheme="minorHAnsi"/>
          <w:sz w:val="20"/>
          <w:szCs w:val="20"/>
        </w:rPr>
      </w:pPr>
    </w:p>
    <w:p w:rsidRPr="00281DE5" w:rsidR="00F278C0" w:rsidP="008C52FC" w:rsidRDefault="00773017" w14:paraId="00000190" w14:textId="15F8D9F2">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Las entidades del SNARIV, especialmente la Unidad para las Víctimas. </w:t>
      </w:r>
    </w:p>
    <w:p w:rsidRPr="00281DE5" w:rsidR="00F278C0" w:rsidP="008C52FC" w:rsidRDefault="00773017" w14:paraId="00000191" w14:textId="1867FEB2">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Agencia de Renovación del Territorio.</w:t>
      </w:r>
    </w:p>
    <w:p w:rsidRPr="00281DE5" w:rsidR="00F278C0" w:rsidP="008C52FC" w:rsidRDefault="00773017" w14:paraId="00000192" w14:textId="6F9C4551">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Mesas departamentales y municipales de Víctimas. </w:t>
      </w:r>
    </w:p>
    <w:p w:rsidRPr="00281DE5" w:rsidR="00F278C0" w:rsidP="008C52FC" w:rsidRDefault="00773017" w14:paraId="00000193" w14:textId="173AA184">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Instituciones educativas. </w:t>
      </w:r>
    </w:p>
    <w:p w:rsidRPr="00281DE5" w:rsidR="00F278C0" w:rsidP="008C52FC" w:rsidRDefault="00773017" w14:paraId="00000194" w14:textId="212E80B1">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Agencias de Naciones Unidas </w:t>
      </w:r>
    </w:p>
    <w:p w:rsidRPr="00281DE5" w:rsidR="00F278C0" w:rsidP="008C52FC" w:rsidRDefault="00773017" w14:paraId="00000195" w14:textId="3B898A7D">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Organizaciones de víctimas y de derechos humanos.</w:t>
      </w:r>
    </w:p>
    <w:p w:rsidRPr="00281DE5" w:rsidR="00F278C0" w:rsidP="008C52FC" w:rsidRDefault="00773017" w14:paraId="00000196" w14:textId="63BDAC36">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Autoridades </w:t>
      </w:r>
      <w:r w:rsidRPr="00281DE5" w:rsidR="00254C5B">
        <w:rPr>
          <w:rFonts w:eastAsia="Calibri" w:asciiTheme="minorHAnsi" w:hAnsiTheme="minorHAnsi" w:cstheme="minorHAnsi"/>
          <w:sz w:val="20"/>
          <w:szCs w:val="20"/>
        </w:rPr>
        <w:t>étnico-territoriales</w:t>
      </w:r>
      <w:r w:rsidRPr="00281DE5">
        <w:rPr>
          <w:rFonts w:eastAsia="Calibri" w:asciiTheme="minorHAnsi" w:hAnsiTheme="minorHAnsi" w:cstheme="minorHAnsi"/>
          <w:sz w:val="20"/>
          <w:szCs w:val="20"/>
        </w:rPr>
        <w:t xml:space="preserve">. </w:t>
      </w:r>
    </w:p>
    <w:p w:rsidRPr="00281DE5" w:rsidR="00F278C0" w:rsidP="008C52FC" w:rsidRDefault="00773017" w14:paraId="00000197" w14:textId="51C54947">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Entidades territoriales. </w:t>
      </w:r>
    </w:p>
    <w:p w:rsidRPr="00281DE5" w:rsidR="00F278C0" w:rsidP="008C52FC" w:rsidRDefault="00773017" w14:paraId="00000198" w14:textId="084575E2">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 xml:space="preserve">Ministerio Público. </w:t>
      </w:r>
    </w:p>
    <w:p w:rsidRPr="00281DE5" w:rsidR="00F278C0" w:rsidP="008C52FC" w:rsidRDefault="00773017" w14:paraId="00000199" w14:textId="42C0034D">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Organizaciones sociales y comunitarias que trabajan por la construcción de paz.</w:t>
      </w:r>
    </w:p>
    <w:p w:rsidRPr="00281DE5" w:rsidR="00F278C0" w:rsidP="008C52FC" w:rsidRDefault="00773017" w14:paraId="0000019A" w14:textId="49545B48">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Organizaciones de mujeres.</w:t>
      </w:r>
    </w:p>
    <w:p w:rsidRPr="00281DE5" w:rsidR="00F278C0" w:rsidP="008C52FC" w:rsidRDefault="00773017" w14:paraId="0000019B" w14:textId="2B2FEC3D">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Organizaciones y comunidades étnicas.</w:t>
      </w:r>
    </w:p>
    <w:p w:rsidRPr="00026F96" w:rsidR="00026F96" w:rsidP="00026F96" w:rsidRDefault="00773017" w14:paraId="1D7900A4" w14:textId="0C253CBB">
      <w:pPr>
        <w:numPr>
          <w:ilvl w:val="0"/>
          <w:numId w:val="11"/>
        </w:numPr>
        <w:shd w:val="clear" w:color="auto" w:fill="FFFFFF"/>
        <w:jc w:val="both"/>
        <w:rPr>
          <w:rFonts w:asciiTheme="minorHAnsi" w:hAnsiTheme="minorHAnsi" w:cstheme="minorHAnsi"/>
          <w:sz w:val="20"/>
          <w:szCs w:val="20"/>
        </w:rPr>
      </w:pPr>
      <w:r w:rsidRPr="00281DE5">
        <w:rPr>
          <w:rFonts w:eastAsia="Calibri" w:asciiTheme="minorHAnsi" w:hAnsiTheme="minorHAnsi" w:cstheme="minorHAnsi"/>
          <w:sz w:val="20"/>
          <w:szCs w:val="20"/>
        </w:rPr>
        <w:t>Organizaciones de jóvenes.</w:t>
      </w:r>
    </w:p>
    <w:p w:rsidR="00026F96" w:rsidP="00026F96" w:rsidRDefault="00026F96" w14:paraId="534BB3DE" w14:textId="2EB9D45D">
      <w:pPr>
        <w:shd w:val="clear" w:color="auto" w:fill="FFFFFF"/>
        <w:jc w:val="both"/>
        <w:rPr>
          <w:rFonts w:eastAsia="Calibri" w:asciiTheme="minorHAnsi" w:hAnsiTheme="minorHAnsi" w:cstheme="minorHAnsi"/>
          <w:sz w:val="20"/>
          <w:szCs w:val="20"/>
        </w:rPr>
      </w:pPr>
    </w:p>
    <w:p w:rsidR="00CC02AE" w:rsidP="00026F96" w:rsidRDefault="00880985" w14:paraId="1FC00BAF" w14:textId="125CC604">
      <w:pPr>
        <w:shd w:val="clear" w:color="auto" w:fill="FFFFFF"/>
        <w:jc w:val="both"/>
        <w:rPr>
          <w:rFonts w:eastAsia="Calibri" w:asciiTheme="minorHAnsi" w:hAnsiTheme="minorHAnsi" w:cstheme="minorHAnsi"/>
          <w:sz w:val="20"/>
          <w:szCs w:val="20"/>
        </w:rPr>
      </w:pPr>
      <w:r>
        <w:rPr>
          <w:noProof/>
        </w:rPr>
        <w:lastRenderedPageBreak/>
        <w:drawing>
          <wp:anchor distT="0" distB="0" distL="114300" distR="114300" simplePos="0" relativeHeight="251680768" behindDoc="1" locked="0" layoutInCell="1" allowOverlap="1" wp14:anchorId="41880326" wp14:editId="4D72678D">
            <wp:simplePos x="0" y="0"/>
            <wp:positionH relativeFrom="margin">
              <wp:posOffset>-11430</wp:posOffset>
            </wp:positionH>
            <wp:positionV relativeFrom="paragraph">
              <wp:posOffset>163830</wp:posOffset>
            </wp:positionV>
            <wp:extent cx="4277360" cy="4133850"/>
            <wp:effectExtent l="0" t="0" r="8890" b="0"/>
            <wp:wrapTight wrapText="bothSides">
              <wp:wrapPolygon edited="0">
                <wp:start x="0" y="0"/>
                <wp:lineTo x="0" y="21500"/>
                <wp:lineTo x="21549" y="21500"/>
                <wp:lineTo x="2154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427736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16982" w:rsidR="00190E9C" w:rsidP="00026F96" w:rsidRDefault="00026F96" w14:paraId="06506D64" w14:textId="321708B4">
      <w:pPr>
        <w:shd w:val="clear" w:color="auto" w:fill="FFFFFF"/>
        <w:jc w:val="both"/>
        <w:rPr>
          <w:rFonts w:asciiTheme="minorHAnsi" w:hAnsiTheme="minorHAnsi" w:cstheme="minorHAnsi"/>
          <w:sz w:val="20"/>
          <w:szCs w:val="20"/>
        </w:rPr>
      </w:pPr>
      <w:r w:rsidRPr="00B16982">
        <w:rPr>
          <w:rFonts w:eastAsia="Calibri" w:asciiTheme="minorHAnsi" w:hAnsiTheme="minorHAnsi" w:cstheme="minorHAnsi"/>
          <w:sz w:val="20"/>
          <w:szCs w:val="20"/>
        </w:rPr>
        <w:t xml:space="preserve">En cuanto a </w:t>
      </w:r>
      <w:r w:rsidRPr="00B16982" w:rsidR="00CC02AE">
        <w:rPr>
          <w:rFonts w:eastAsia="Calibri" w:asciiTheme="minorHAnsi" w:hAnsiTheme="minorHAnsi" w:cstheme="minorHAnsi"/>
          <w:sz w:val="20"/>
          <w:szCs w:val="20"/>
        </w:rPr>
        <w:t>l</w:t>
      </w:r>
      <w:r w:rsidRPr="00B16982" w:rsidR="00190E9C">
        <w:rPr>
          <w:rFonts w:eastAsia="Calibri" w:asciiTheme="minorHAnsi" w:hAnsiTheme="minorHAnsi" w:cstheme="minorHAnsi"/>
          <w:sz w:val="20"/>
          <w:szCs w:val="20"/>
        </w:rPr>
        <w:t xml:space="preserve">os componentes de protección, autoprotección </w:t>
      </w:r>
      <w:r w:rsidRPr="00B16982" w:rsidR="00E62482">
        <w:rPr>
          <w:rFonts w:eastAsia="Calibri" w:asciiTheme="minorHAnsi" w:hAnsiTheme="minorHAnsi" w:cstheme="minorHAnsi"/>
          <w:sz w:val="20"/>
          <w:szCs w:val="20"/>
        </w:rPr>
        <w:t>y garantías</w:t>
      </w:r>
      <w:r w:rsidRPr="00B16982" w:rsidR="00CC02AE">
        <w:rPr>
          <w:rFonts w:eastAsia="Calibri" w:asciiTheme="minorHAnsi" w:hAnsiTheme="minorHAnsi" w:cstheme="minorHAnsi"/>
          <w:sz w:val="20"/>
          <w:szCs w:val="20"/>
        </w:rPr>
        <w:t xml:space="preserve"> de seguridad </w:t>
      </w:r>
      <w:r w:rsidRPr="00B16982" w:rsidR="00261963">
        <w:rPr>
          <w:rFonts w:eastAsia="Calibri" w:asciiTheme="minorHAnsi" w:hAnsiTheme="minorHAnsi" w:cstheme="minorHAnsi"/>
          <w:sz w:val="20"/>
          <w:szCs w:val="20"/>
        </w:rPr>
        <w:t xml:space="preserve">la apuesta por la sostenibilidad </w:t>
      </w:r>
      <w:r w:rsidRPr="00B16982" w:rsidR="002123D2">
        <w:rPr>
          <w:rFonts w:eastAsia="Calibri" w:asciiTheme="minorHAnsi" w:hAnsiTheme="minorHAnsi" w:cstheme="minorHAnsi"/>
          <w:sz w:val="20"/>
          <w:szCs w:val="20"/>
        </w:rPr>
        <w:t xml:space="preserve">en especial </w:t>
      </w:r>
      <w:r w:rsidRPr="00B16982" w:rsidR="00076648">
        <w:rPr>
          <w:rFonts w:eastAsia="Calibri" w:asciiTheme="minorHAnsi" w:hAnsiTheme="minorHAnsi" w:cstheme="minorHAnsi"/>
          <w:sz w:val="20"/>
          <w:szCs w:val="20"/>
        </w:rPr>
        <w:t xml:space="preserve">sobre </w:t>
      </w:r>
      <w:r w:rsidRPr="00B16982" w:rsidR="009A77E6">
        <w:rPr>
          <w:rFonts w:eastAsia="Calibri" w:asciiTheme="minorHAnsi" w:hAnsiTheme="minorHAnsi" w:cstheme="minorHAnsi"/>
          <w:sz w:val="20"/>
          <w:szCs w:val="20"/>
        </w:rPr>
        <w:t xml:space="preserve">las acciones </w:t>
      </w:r>
      <w:r w:rsidRPr="00B16982" w:rsidR="00076648">
        <w:rPr>
          <w:rFonts w:eastAsia="Calibri" w:asciiTheme="minorHAnsi" w:hAnsiTheme="minorHAnsi" w:cstheme="minorHAnsi"/>
          <w:sz w:val="20"/>
          <w:szCs w:val="20"/>
        </w:rPr>
        <w:t xml:space="preserve">desarrolladas en </w:t>
      </w:r>
      <w:r w:rsidRPr="00B16982" w:rsidR="00703178">
        <w:rPr>
          <w:rFonts w:eastAsia="Calibri" w:asciiTheme="minorHAnsi" w:hAnsiTheme="minorHAnsi" w:cstheme="minorHAnsi"/>
          <w:sz w:val="20"/>
          <w:szCs w:val="20"/>
        </w:rPr>
        <w:t>territorio</w:t>
      </w:r>
      <w:r w:rsidRPr="00B16982" w:rsidR="00CA536E">
        <w:rPr>
          <w:rFonts w:eastAsia="Calibri" w:asciiTheme="minorHAnsi" w:hAnsiTheme="minorHAnsi" w:cstheme="minorHAnsi"/>
          <w:sz w:val="20"/>
          <w:szCs w:val="20"/>
        </w:rPr>
        <w:t xml:space="preserve"> </w:t>
      </w:r>
      <w:r w:rsidRPr="00B16982" w:rsidR="002C3A59">
        <w:rPr>
          <w:rFonts w:eastAsia="Calibri" w:asciiTheme="minorHAnsi" w:hAnsiTheme="minorHAnsi" w:cstheme="minorHAnsi"/>
          <w:sz w:val="20"/>
          <w:szCs w:val="20"/>
        </w:rPr>
        <w:t>con líderes</w:t>
      </w:r>
      <w:r w:rsidRPr="00B16982" w:rsidR="00CC1E15">
        <w:rPr>
          <w:rFonts w:eastAsia="Calibri" w:asciiTheme="minorHAnsi" w:hAnsiTheme="minorHAnsi" w:cstheme="minorHAnsi"/>
          <w:sz w:val="20"/>
          <w:szCs w:val="20"/>
        </w:rPr>
        <w:t xml:space="preserve"> y</w:t>
      </w:r>
      <w:r w:rsidRPr="00B16982" w:rsidR="00CA536E">
        <w:rPr>
          <w:rFonts w:eastAsia="Calibri" w:asciiTheme="minorHAnsi" w:hAnsiTheme="minorHAnsi" w:cstheme="minorHAnsi"/>
          <w:sz w:val="20"/>
          <w:szCs w:val="20"/>
        </w:rPr>
        <w:t xml:space="preserve"> </w:t>
      </w:r>
      <w:r w:rsidRPr="00B16982" w:rsidR="003436F8">
        <w:rPr>
          <w:rFonts w:eastAsia="Calibri" w:asciiTheme="minorHAnsi" w:hAnsiTheme="minorHAnsi" w:cstheme="minorHAnsi"/>
          <w:sz w:val="20"/>
          <w:szCs w:val="20"/>
        </w:rPr>
        <w:t xml:space="preserve">lideresas </w:t>
      </w:r>
      <w:r w:rsidRPr="00B16982" w:rsidR="00CC1E15">
        <w:rPr>
          <w:rFonts w:eastAsia="Calibri" w:asciiTheme="minorHAnsi" w:hAnsiTheme="minorHAnsi" w:cstheme="minorHAnsi"/>
          <w:sz w:val="20"/>
          <w:szCs w:val="20"/>
        </w:rPr>
        <w:t xml:space="preserve">defensores de derechos humanos, </w:t>
      </w:r>
      <w:r w:rsidRPr="00B16982" w:rsidR="003436F8">
        <w:rPr>
          <w:rFonts w:eastAsia="Calibri" w:asciiTheme="minorHAnsi" w:hAnsiTheme="minorHAnsi" w:cstheme="minorHAnsi"/>
          <w:sz w:val="20"/>
          <w:szCs w:val="20"/>
        </w:rPr>
        <w:t>se</w:t>
      </w:r>
      <w:r w:rsidRPr="00B16982" w:rsidR="00B322AE">
        <w:rPr>
          <w:rFonts w:eastAsia="Calibri" w:asciiTheme="minorHAnsi" w:hAnsiTheme="minorHAnsi" w:cstheme="minorHAnsi"/>
          <w:sz w:val="20"/>
          <w:szCs w:val="20"/>
        </w:rPr>
        <w:t xml:space="preserve"> </w:t>
      </w:r>
      <w:r w:rsidRPr="00B16982" w:rsidR="00703178">
        <w:rPr>
          <w:rFonts w:eastAsia="Calibri" w:asciiTheme="minorHAnsi" w:hAnsiTheme="minorHAnsi" w:cstheme="minorHAnsi"/>
          <w:sz w:val="20"/>
          <w:szCs w:val="20"/>
        </w:rPr>
        <w:t>presenta como una estrategia integral que armoni</w:t>
      </w:r>
      <w:r w:rsidRPr="00B16982" w:rsidR="00483F48">
        <w:rPr>
          <w:rFonts w:eastAsia="Calibri" w:asciiTheme="minorHAnsi" w:hAnsiTheme="minorHAnsi" w:cstheme="minorHAnsi"/>
          <w:sz w:val="20"/>
          <w:szCs w:val="20"/>
        </w:rPr>
        <w:t>za</w:t>
      </w:r>
      <w:r w:rsidRPr="00B16982" w:rsidR="00703178">
        <w:rPr>
          <w:rFonts w:eastAsia="Calibri" w:asciiTheme="minorHAnsi" w:hAnsiTheme="minorHAnsi" w:cstheme="minorHAnsi"/>
          <w:sz w:val="20"/>
          <w:szCs w:val="20"/>
        </w:rPr>
        <w:t xml:space="preserve"> </w:t>
      </w:r>
      <w:r w:rsidRPr="00B16982" w:rsidR="00703178">
        <w:rPr>
          <w:rFonts w:asciiTheme="minorHAnsi" w:hAnsiTheme="minorHAnsi" w:cstheme="minorHAnsi"/>
          <w:sz w:val="20"/>
          <w:szCs w:val="20"/>
        </w:rPr>
        <w:t>elementos sociales, culturales y políticos para garantizar la efectividad y permanencia de las acciones</w:t>
      </w:r>
      <w:r w:rsidRPr="00B16982" w:rsidR="00320B51">
        <w:rPr>
          <w:rFonts w:asciiTheme="minorHAnsi" w:hAnsiTheme="minorHAnsi" w:cstheme="minorHAnsi"/>
          <w:sz w:val="20"/>
          <w:szCs w:val="20"/>
        </w:rPr>
        <w:t xml:space="preserve"> tanto</w:t>
      </w:r>
      <w:r w:rsidRPr="00B16982" w:rsidR="00703178">
        <w:rPr>
          <w:rFonts w:asciiTheme="minorHAnsi" w:hAnsiTheme="minorHAnsi" w:cstheme="minorHAnsi"/>
          <w:sz w:val="20"/>
          <w:szCs w:val="20"/>
        </w:rPr>
        <w:t xml:space="preserve"> de las organizaciones y</w:t>
      </w:r>
      <w:r w:rsidRPr="00B16982" w:rsidR="00320B51">
        <w:rPr>
          <w:rFonts w:asciiTheme="minorHAnsi" w:hAnsiTheme="minorHAnsi" w:cstheme="minorHAnsi"/>
          <w:sz w:val="20"/>
          <w:szCs w:val="20"/>
        </w:rPr>
        <w:t xml:space="preserve"> como</w:t>
      </w:r>
      <w:r w:rsidRPr="00B16982" w:rsidR="00703178">
        <w:rPr>
          <w:rFonts w:asciiTheme="minorHAnsi" w:hAnsiTheme="minorHAnsi" w:cstheme="minorHAnsi"/>
          <w:sz w:val="20"/>
          <w:szCs w:val="20"/>
        </w:rPr>
        <w:t xml:space="preserve"> de las redes constituidas a partir de este proyecto</w:t>
      </w:r>
      <w:r w:rsidRPr="00B16982" w:rsidR="00253070">
        <w:rPr>
          <w:rFonts w:asciiTheme="minorHAnsi" w:hAnsiTheme="minorHAnsi" w:cstheme="minorHAnsi"/>
          <w:sz w:val="20"/>
          <w:szCs w:val="20"/>
        </w:rPr>
        <w:t>. E</w:t>
      </w:r>
      <w:r w:rsidRPr="00B16982" w:rsidR="00E11165">
        <w:rPr>
          <w:rFonts w:asciiTheme="minorHAnsi" w:hAnsiTheme="minorHAnsi" w:cstheme="minorHAnsi"/>
          <w:sz w:val="20"/>
          <w:szCs w:val="20"/>
        </w:rPr>
        <w:t>s en este punto</w:t>
      </w:r>
      <w:r w:rsidRPr="00B16982" w:rsidR="00AE0C6B">
        <w:rPr>
          <w:rFonts w:asciiTheme="minorHAnsi" w:hAnsiTheme="minorHAnsi" w:cstheme="minorHAnsi"/>
          <w:sz w:val="20"/>
          <w:szCs w:val="20"/>
        </w:rPr>
        <w:t>,</w:t>
      </w:r>
      <w:r w:rsidRPr="00B16982" w:rsidR="00E11165">
        <w:rPr>
          <w:rFonts w:asciiTheme="minorHAnsi" w:hAnsiTheme="minorHAnsi" w:cstheme="minorHAnsi"/>
          <w:sz w:val="20"/>
          <w:szCs w:val="20"/>
        </w:rPr>
        <w:t xml:space="preserve"> donde la estrategia de la organización RedProdepaz: Programas de Desarrollo y Paz, que cuenta con puntos focales en el territorio nacional y los territorios focalizados por el proyecto</w:t>
      </w:r>
      <w:r w:rsidRPr="00B16982" w:rsidR="00AE0C6B">
        <w:rPr>
          <w:rFonts w:asciiTheme="minorHAnsi" w:hAnsiTheme="minorHAnsi" w:cstheme="minorHAnsi"/>
          <w:sz w:val="20"/>
          <w:szCs w:val="20"/>
        </w:rPr>
        <w:t xml:space="preserve">, se convierte en un eje fundamental a la hora de hablar sobre acciones sostenibles, ya que </w:t>
      </w:r>
      <w:r w:rsidRPr="00B16982" w:rsidR="00391455">
        <w:rPr>
          <w:rFonts w:asciiTheme="minorHAnsi" w:hAnsiTheme="minorHAnsi" w:cstheme="minorHAnsi"/>
          <w:sz w:val="20"/>
          <w:szCs w:val="20"/>
        </w:rPr>
        <w:t xml:space="preserve">este programa, cuenta con la potencialidad de escalar, replicar y preservar </w:t>
      </w:r>
      <w:r w:rsidRPr="00B16982" w:rsidR="00856A1F">
        <w:rPr>
          <w:rFonts w:asciiTheme="minorHAnsi" w:hAnsiTheme="minorHAnsi" w:cstheme="minorHAnsi"/>
          <w:sz w:val="20"/>
          <w:szCs w:val="20"/>
        </w:rPr>
        <w:t xml:space="preserve">los aprendizajes adquiridos dentro del desarrollo del proyecto, como también articular a los actores participantes en </w:t>
      </w:r>
      <w:r w:rsidRPr="00B16982" w:rsidR="000C6F59">
        <w:rPr>
          <w:rFonts w:asciiTheme="minorHAnsi" w:hAnsiTheme="minorHAnsi" w:cstheme="minorHAnsi"/>
          <w:sz w:val="20"/>
          <w:szCs w:val="20"/>
        </w:rPr>
        <w:t>el despliegue de acciones encaminadas a la construcción de Paz</w:t>
      </w:r>
      <w:r w:rsidRPr="00B16982" w:rsidR="005E2F81">
        <w:rPr>
          <w:rFonts w:asciiTheme="minorHAnsi" w:hAnsiTheme="minorHAnsi" w:cstheme="minorHAnsi"/>
          <w:sz w:val="20"/>
          <w:szCs w:val="20"/>
        </w:rPr>
        <w:t xml:space="preserve">. </w:t>
      </w:r>
      <w:r w:rsidRPr="00B16982" w:rsidR="00237CC7">
        <w:rPr>
          <w:rFonts w:asciiTheme="minorHAnsi" w:hAnsiTheme="minorHAnsi" w:cstheme="minorHAnsi"/>
          <w:sz w:val="20"/>
          <w:szCs w:val="20"/>
        </w:rPr>
        <w:t xml:space="preserve"> </w:t>
      </w:r>
    </w:p>
    <w:p w:rsidRPr="00B16982" w:rsidR="00026F96" w:rsidP="00026F96" w:rsidRDefault="00880985" w14:paraId="2CF31B2A" w14:textId="2A72EAEF">
      <w:pPr>
        <w:shd w:val="clear" w:color="auto" w:fill="FFFFFF"/>
        <w:jc w:val="both"/>
        <w:rPr>
          <w:rFonts w:asciiTheme="minorHAnsi" w:hAnsiTheme="minorHAnsi" w:cstheme="minorHAnsi"/>
          <w:sz w:val="20"/>
          <w:szCs w:val="20"/>
        </w:rPr>
      </w:pPr>
      <w:r w:rsidRPr="00B16982">
        <w:rPr>
          <w:rFonts w:eastAsia="Calibri" w:asciiTheme="minorHAnsi" w:hAnsiTheme="minorHAnsi" w:cstheme="minorHAnsi"/>
          <w:noProof/>
          <w:sz w:val="20"/>
          <w:szCs w:val="20"/>
        </w:rPr>
        <mc:AlternateContent>
          <mc:Choice Requires="wps">
            <w:drawing>
              <wp:anchor distT="45720" distB="45720" distL="114300" distR="114300" simplePos="0" relativeHeight="251682816" behindDoc="0" locked="0" layoutInCell="1" allowOverlap="1" wp14:anchorId="4563677C" wp14:editId="40154419">
                <wp:simplePos x="0" y="0"/>
                <wp:positionH relativeFrom="page">
                  <wp:posOffset>488950</wp:posOffset>
                </wp:positionH>
                <wp:positionV relativeFrom="paragraph">
                  <wp:posOffset>241300</wp:posOffset>
                </wp:positionV>
                <wp:extent cx="4270375" cy="241300"/>
                <wp:effectExtent l="0" t="0" r="15875" b="254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241300"/>
                        </a:xfrm>
                        <a:prstGeom prst="rect">
                          <a:avLst/>
                        </a:prstGeom>
                        <a:solidFill>
                          <a:srgbClr val="FFFFFF"/>
                        </a:solidFill>
                        <a:ln w="9525">
                          <a:solidFill>
                            <a:srgbClr val="000000"/>
                          </a:solidFill>
                          <a:miter lim="800000"/>
                          <a:headEnd/>
                          <a:tailEnd/>
                        </a:ln>
                      </wps:spPr>
                      <wps:txbx>
                        <w:txbxContent>
                          <w:p w:rsidRPr="00CC7E5A" w:rsidR="00397EA8" w:rsidP="005311E3" w:rsidRDefault="00397EA8" w14:paraId="6DBF4C14" w14:textId="7F59FD87">
                            <w:pPr>
                              <w:jc w:val="center"/>
                              <w:rPr>
                                <w:sz w:val="18"/>
                                <w:szCs w:val="18"/>
                                <w:lang w:val="es-CO"/>
                              </w:rPr>
                            </w:pPr>
                            <w:r>
                              <w:rPr>
                                <w:sz w:val="18"/>
                                <w:szCs w:val="18"/>
                                <w:lang w:val="es-CO"/>
                              </w:rPr>
                              <w:t>Activación yo te ofrezco en la UBPD Bogota 6 de diciembre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7F3581">
              <v:shape id="_x0000_s1032" style="position:absolute;left:0;text-align:left;margin-left:38.5pt;margin-top:19pt;width:336.25pt;height:19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" w14:anchorId="4563677C">
                <v:textbox>
                  <w:txbxContent>
                    <w:p w:rsidRPr="00CC7E5A" w:rsidR="00397EA8" w:rsidP="005311E3" w:rsidRDefault="00397EA8" w14:paraId="24FAA397" w14:textId="7F59FD87">
                      <w:pPr>
                        <w:jc w:val="center"/>
                        <w:rPr>
                          <w:sz w:val="18"/>
                          <w:szCs w:val="18"/>
                          <w:lang w:val="es-CO"/>
                        </w:rPr>
                      </w:pPr>
                      <w:r>
                        <w:rPr>
                          <w:sz w:val="18"/>
                          <w:szCs w:val="18"/>
                          <w:lang w:val="es-CO"/>
                        </w:rPr>
                        <w:t>Activación yo te ofrezco en la UBPD Bogota 6 de diciembre</w:t>
                      </w:r>
                    </w:p>
                  </w:txbxContent>
                </v:textbox>
                <w10:wrap type="square" anchorx="page"/>
              </v:shape>
            </w:pict>
          </mc:Fallback>
        </mc:AlternateContent>
      </w:r>
      <w:r w:rsidRPr="00B16982" w:rsidR="00237CC7">
        <w:rPr>
          <w:rFonts w:asciiTheme="minorHAnsi" w:hAnsiTheme="minorHAnsi" w:cstheme="minorHAnsi"/>
          <w:sz w:val="20"/>
          <w:szCs w:val="20"/>
        </w:rPr>
        <w:t xml:space="preserve">Como </w:t>
      </w:r>
      <w:r w:rsidRPr="00B16982" w:rsidR="00B16982">
        <w:rPr>
          <w:rFonts w:asciiTheme="minorHAnsi" w:hAnsiTheme="minorHAnsi" w:cstheme="minorHAnsi"/>
          <w:sz w:val="20"/>
          <w:szCs w:val="20"/>
        </w:rPr>
        <w:t>mecanismos específicos</w:t>
      </w:r>
      <w:r w:rsidRPr="00B16982" w:rsidR="00F4686A">
        <w:rPr>
          <w:rFonts w:asciiTheme="minorHAnsi" w:hAnsiTheme="minorHAnsi" w:cstheme="minorHAnsi"/>
          <w:sz w:val="20"/>
          <w:szCs w:val="20"/>
        </w:rPr>
        <w:t xml:space="preserve"> para ase</w:t>
      </w:r>
      <w:r w:rsidRPr="00B16982" w:rsidR="009173B4">
        <w:rPr>
          <w:rFonts w:asciiTheme="minorHAnsi" w:hAnsiTheme="minorHAnsi" w:cstheme="minorHAnsi"/>
          <w:sz w:val="20"/>
          <w:szCs w:val="20"/>
        </w:rPr>
        <w:t xml:space="preserve">gurar la coordinación y articulación, la RedProdepaz </w:t>
      </w:r>
      <w:r w:rsidRPr="00B16982" w:rsidR="00E62482">
        <w:rPr>
          <w:rFonts w:asciiTheme="minorHAnsi" w:hAnsiTheme="minorHAnsi" w:cstheme="minorHAnsi"/>
          <w:sz w:val="20"/>
          <w:szCs w:val="20"/>
        </w:rPr>
        <w:t>i</w:t>
      </w:r>
      <w:r w:rsidRPr="00B16982" w:rsidR="009173B4">
        <w:rPr>
          <w:rFonts w:asciiTheme="minorHAnsi" w:hAnsiTheme="minorHAnsi" w:cstheme="minorHAnsi"/>
          <w:sz w:val="20"/>
          <w:szCs w:val="20"/>
        </w:rPr>
        <w:t>mpuls</w:t>
      </w:r>
      <w:r w:rsidRPr="00B16982" w:rsidR="00E62482">
        <w:rPr>
          <w:rFonts w:asciiTheme="minorHAnsi" w:hAnsiTheme="minorHAnsi" w:cstheme="minorHAnsi"/>
          <w:sz w:val="20"/>
          <w:szCs w:val="20"/>
        </w:rPr>
        <w:t>ó</w:t>
      </w:r>
      <w:r w:rsidRPr="00B16982" w:rsidR="007E21B4">
        <w:rPr>
          <w:rFonts w:asciiTheme="minorHAnsi" w:hAnsiTheme="minorHAnsi" w:cstheme="minorHAnsi"/>
          <w:sz w:val="20"/>
          <w:szCs w:val="20"/>
        </w:rPr>
        <w:t xml:space="preserve"> los</w:t>
      </w:r>
      <w:r w:rsidRPr="00B16982" w:rsidR="009173B4">
        <w:rPr>
          <w:rFonts w:asciiTheme="minorHAnsi" w:hAnsiTheme="minorHAnsi" w:cstheme="minorHAnsi"/>
          <w:sz w:val="20"/>
          <w:szCs w:val="20"/>
        </w:rPr>
        <w:t xml:space="preserve"> diálogos</w:t>
      </w:r>
      <w:r w:rsidRPr="00B16982" w:rsidR="007E21B4">
        <w:rPr>
          <w:rFonts w:asciiTheme="minorHAnsi" w:hAnsiTheme="minorHAnsi" w:cstheme="minorHAnsi"/>
          <w:sz w:val="20"/>
          <w:szCs w:val="20"/>
        </w:rPr>
        <w:t xml:space="preserve"> continuos</w:t>
      </w:r>
      <w:r w:rsidRPr="00B16982" w:rsidR="009173B4">
        <w:rPr>
          <w:rFonts w:asciiTheme="minorHAnsi" w:hAnsiTheme="minorHAnsi" w:cstheme="minorHAnsi"/>
          <w:sz w:val="20"/>
          <w:szCs w:val="20"/>
        </w:rPr>
        <w:t xml:space="preserve"> </w:t>
      </w:r>
      <w:r w:rsidRPr="00B16982" w:rsidR="007E21B4">
        <w:rPr>
          <w:rFonts w:asciiTheme="minorHAnsi" w:hAnsiTheme="minorHAnsi" w:cstheme="minorHAnsi"/>
          <w:sz w:val="20"/>
          <w:szCs w:val="20"/>
        </w:rPr>
        <w:t xml:space="preserve">al interior de </w:t>
      </w:r>
      <w:r w:rsidRPr="00B16982" w:rsidR="00E0624C">
        <w:rPr>
          <w:rFonts w:asciiTheme="minorHAnsi" w:hAnsiTheme="minorHAnsi" w:cstheme="minorHAnsi"/>
          <w:sz w:val="20"/>
          <w:szCs w:val="20"/>
        </w:rPr>
        <w:t>los</w:t>
      </w:r>
      <w:r w:rsidRPr="00B16982" w:rsidR="007E21B4">
        <w:rPr>
          <w:rFonts w:asciiTheme="minorHAnsi" w:hAnsiTheme="minorHAnsi" w:cstheme="minorHAnsi"/>
          <w:sz w:val="20"/>
          <w:szCs w:val="20"/>
        </w:rPr>
        <w:t xml:space="preserve"> comités estratégicos</w:t>
      </w:r>
      <w:r w:rsidRPr="00B16982" w:rsidR="00E0624C">
        <w:rPr>
          <w:rFonts w:asciiTheme="minorHAnsi" w:hAnsiTheme="minorHAnsi" w:cstheme="minorHAnsi"/>
          <w:sz w:val="20"/>
          <w:szCs w:val="20"/>
        </w:rPr>
        <w:t xml:space="preserve"> de la organización</w:t>
      </w:r>
      <w:r w:rsidRPr="00B16982" w:rsidR="007E21B4">
        <w:rPr>
          <w:rFonts w:asciiTheme="minorHAnsi" w:hAnsiTheme="minorHAnsi" w:cstheme="minorHAnsi"/>
          <w:sz w:val="20"/>
          <w:szCs w:val="20"/>
        </w:rPr>
        <w:t>,</w:t>
      </w:r>
      <w:r w:rsidRPr="00B16982" w:rsidR="00E0624C">
        <w:rPr>
          <w:rFonts w:asciiTheme="minorHAnsi" w:hAnsiTheme="minorHAnsi" w:cstheme="minorHAnsi"/>
          <w:sz w:val="20"/>
          <w:szCs w:val="20"/>
        </w:rPr>
        <w:t xml:space="preserve"> sobre</w:t>
      </w:r>
      <w:r w:rsidRPr="00B16982" w:rsidR="007E21B4">
        <w:rPr>
          <w:rFonts w:asciiTheme="minorHAnsi" w:hAnsiTheme="minorHAnsi" w:cstheme="minorHAnsi"/>
          <w:sz w:val="20"/>
          <w:szCs w:val="20"/>
        </w:rPr>
        <w:t xml:space="preserve"> </w:t>
      </w:r>
      <w:r w:rsidRPr="00B16982" w:rsidR="0020680D">
        <w:rPr>
          <w:rFonts w:asciiTheme="minorHAnsi" w:hAnsiTheme="minorHAnsi" w:cstheme="minorHAnsi"/>
          <w:sz w:val="20"/>
          <w:szCs w:val="20"/>
        </w:rPr>
        <w:t>el impacto y posibilidades de trabajo articulado alrededor de los planes de autoprotección</w:t>
      </w:r>
      <w:r w:rsidRPr="00B16982" w:rsidR="00D53D82">
        <w:rPr>
          <w:rFonts w:asciiTheme="minorHAnsi" w:hAnsiTheme="minorHAnsi" w:cstheme="minorHAnsi"/>
          <w:sz w:val="20"/>
          <w:szCs w:val="20"/>
        </w:rPr>
        <w:t>.</w:t>
      </w:r>
      <w:r w:rsidRPr="00B16982" w:rsidR="00190E9C">
        <w:rPr>
          <w:rFonts w:asciiTheme="minorHAnsi" w:hAnsiTheme="minorHAnsi" w:cstheme="minorHAnsi"/>
          <w:sz w:val="20"/>
          <w:szCs w:val="20"/>
        </w:rPr>
        <w:t xml:space="preserve"> </w:t>
      </w:r>
      <w:r w:rsidRPr="00B16982" w:rsidR="00E0432D">
        <w:rPr>
          <w:rFonts w:asciiTheme="minorHAnsi" w:hAnsiTheme="minorHAnsi" w:cstheme="minorHAnsi"/>
          <w:sz w:val="20"/>
          <w:szCs w:val="20"/>
        </w:rPr>
        <w:t>Dichos planes al tener</w:t>
      </w:r>
      <w:r w:rsidRPr="00B16982" w:rsidR="00190E9C">
        <w:rPr>
          <w:rFonts w:asciiTheme="minorHAnsi" w:hAnsiTheme="minorHAnsi" w:cstheme="minorHAnsi"/>
          <w:sz w:val="20"/>
          <w:szCs w:val="20"/>
        </w:rPr>
        <w:t xml:space="preserve"> una estructura metodológica, técnica y conceptual sirve como hilo conductor para escalar con</w:t>
      </w:r>
      <w:r w:rsidRPr="00B16982" w:rsidR="000B5A60">
        <w:rPr>
          <w:rFonts w:asciiTheme="minorHAnsi" w:hAnsiTheme="minorHAnsi" w:cstheme="minorHAnsi"/>
          <w:sz w:val="20"/>
          <w:szCs w:val="20"/>
        </w:rPr>
        <w:t xml:space="preserve"> otros</w:t>
      </w:r>
      <w:r w:rsidRPr="00B16982" w:rsidR="00190E9C">
        <w:rPr>
          <w:rFonts w:asciiTheme="minorHAnsi" w:hAnsiTheme="minorHAnsi" w:cstheme="minorHAnsi"/>
          <w:sz w:val="20"/>
          <w:szCs w:val="20"/>
        </w:rPr>
        <w:t xml:space="preserve"> grupos poblaciones que lo requieran,</w:t>
      </w:r>
      <w:r w:rsidRPr="00B16982" w:rsidR="0020680D">
        <w:rPr>
          <w:rFonts w:asciiTheme="minorHAnsi" w:hAnsiTheme="minorHAnsi" w:cstheme="minorHAnsi"/>
          <w:sz w:val="20"/>
          <w:szCs w:val="20"/>
        </w:rPr>
        <w:t xml:space="preserve"> con el objetivo</w:t>
      </w:r>
      <w:r w:rsidRPr="00B16982" w:rsidR="00190E9C">
        <w:rPr>
          <w:rFonts w:asciiTheme="minorHAnsi" w:hAnsiTheme="minorHAnsi" w:cstheme="minorHAnsi"/>
          <w:sz w:val="20"/>
          <w:szCs w:val="20"/>
        </w:rPr>
        <w:t xml:space="preserve"> no solo </w:t>
      </w:r>
      <w:r w:rsidRPr="00B16982" w:rsidR="0020680D">
        <w:rPr>
          <w:rFonts w:asciiTheme="minorHAnsi" w:hAnsiTheme="minorHAnsi" w:cstheme="minorHAnsi"/>
          <w:sz w:val="20"/>
          <w:szCs w:val="20"/>
        </w:rPr>
        <w:t xml:space="preserve"> de promover </w:t>
      </w:r>
      <w:r w:rsidRPr="00B16982" w:rsidR="0065696D">
        <w:rPr>
          <w:rFonts w:asciiTheme="minorHAnsi" w:hAnsiTheme="minorHAnsi" w:cstheme="minorHAnsi"/>
          <w:sz w:val="20"/>
          <w:szCs w:val="20"/>
        </w:rPr>
        <w:t xml:space="preserve">y escalar la articulación con otras organizaciones alrededor de la protección de los </w:t>
      </w:r>
      <w:r w:rsidRPr="00B16982" w:rsidR="002C3A59">
        <w:rPr>
          <w:rFonts w:asciiTheme="minorHAnsi" w:hAnsiTheme="minorHAnsi" w:cstheme="minorHAnsi"/>
          <w:sz w:val="20"/>
          <w:szCs w:val="20"/>
        </w:rPr>
        <w:t>líderes</w:t>
      </w:r>
      <w:r w:rsidRPr="00B16982" w:rsidR="0065696D">
        <w:rPr>
          <w:rFonts w:asciiTheme="minorHAnsi" w:hAnsiTheme="minorHAnsi" w:cstheme="minorHAnsi"/>
          <w:sz w:val="20"/>
          <w:szCs w:val="20"/>
        </w:rPr>
        <w:t xml:space="preserve"> sociales en el país</w:t>
      </w:r>
      <w:r w:rsidRPr="00B16982" w:rsidR="00190E9C">
        <w:rPr>
          <w:rFonts w:asciiTheme="minorHAnsi" w:hAnsiTheme="minorHAnsi" w:cstheme="minorHAnsi"/>
          <w:sz w:val="20"/>
          <w:szCs w:val="20"/>
        </w:rPr>
        <w:t xml:space="preserve">, sino que también mantener las acciones de intervención desarrolladas con los sujetos colectivos priorizados </w:t>
      </w:r>
      <w:r w:rsidRPr="00B16982" w:rsidR="009C7323">
        <w:rPr>
          <w:rFonts w:asciiTheme="minorHAnsi" w:hAnsiTheme="minorHAnsi" w:cstheme="minorHAnsi"/>
          <w:sz w:val="20"/>
          <w:szCs w:val="20"/>
        </w:rPr>
        <w:t xml:space="preserve">abogando por el </w:t>
      </w:r>
      <w:r w:rsidRPr="00B16982" w:rsidR="00E41D20">
        <w:rPr>
          <w:rFonts w:asciiTheme="minorHAnsi" w:hAnsiTheme="minorHAnsi" w:cstheme="minorHAnsi"/>
          <w:sz w:val="20"/>
          <w:szCs w:val="20"/>
        </w:rPr>
        <w:t xml:space="preserve">seguimiento continuo a la implementación de las medidas y la posibilidad de </w:t>
      </w:r>
      <w:r w:rsidRPr="00B16982" w:rsidR="00DD7FA2">
        <w:rPr>
          <w:rFonts w:asciiTheme="minorHAnsi" w:hAnsiTheme="minorHAnsi" w:cstheme="minorHAnsi"/>
          <w:sz w:val="20"/>
          <w:szCs w:val="20"/>
        </w:rPr>
        <w:t xml:space="preserve">ser ejes replicadores de los conocimientos adquiridos. </w:t>
      </w:r>
    </w:p>
    <w:p w:rsidRPr="00B16982" w:rsidR="00F4686A" w:rsidP="00026F96" w:rsidRDefault="00F4686A" w14:paraId="7C87E159" w14:textId="77777777">
      <w:pPr>
        <w:shd w:val="clear" w:color="auto" w:fill="FFFFFF"/>
        <w:jc w:val="both"/>
        <w:rPr>
          <w:rFonts w:asciiTheme="minorHAnsi" w:hAnsiTheme="minorHAnsi" w:cstheme="minorHAnsi"/>
          <w:sz w:val="20"/>
          <w:szCs w:val="20"/>
        </w:rPr>
      </w:pPr>
    </w:p>
    <w:p w:rsidRPr="0033212C" w:rsidR="00237CC7" w:rsidP="00C216B9" w:rsidRDefault="004A5A67" w14:paraId="0000019D" w14:textId="1D57C2F2">
      <w:pPr>
        <w:jc w:val="both"/>
        <w:rPr>
          <w:rFonts w:asciiTheme="minorHAnsi" w:hAnsiTheme="minorHAnsi" w:cstheme="minorHAnsi"/>
          <w:sz w:val="20"/>
          <w:szCs w:val="20"/>
          <w:highlight w:val="yellow"/>
        </w:rPr>
        <w:sectPr w:rsidRPr="0033212C" w:rsidR="00237CC7" w:rsidSect="002C3A59">
          <w:type w:val="continuous"/>
          <w:pgSz w:w="12240" w:h="15840" w:orient="portrait"/>
          <w:pgMar w:top="540" w:right="990" w:bottom="851" w:left="806" w:header="720" w:footer="418" w:gutter="0"/>
          <w:pgNumType w:start="1"/>
          <w:cols w:space="720"/>
        </w:sectPr>
      </w:pPr>
      <w:r w:rsidRPr="00B16982">
        <w:rPr>
          <w:rFonts w:eastAsia="Calibri" w:asciiTheme="minorHAnsi" w:hAnsiTheme="minorHAnsi" w:cstheme="minorHAnsi"/>
          <w:sz w:val="20"/>
          <w:szCs w:val="20"/>
        </w:rPr>
        <w:t xml:space="preserve">Por otro </w:t>
      </w:r>
      <w:r w:rsidRPr="00B16982" w:rsidR="005865D9">
        <w:rPr>
          <w:rFonts w:eastAsia="Calibri" w:asciiTheme="minorHAnsi" w:hAnsiTheme="minorHAnsi" w:cstheme="minorHAnsi"/>
          <w:sz w:val="20"/>
          <w:szCs w:val="20"/>
        </w:rPr>
        <w:t>lado,</w:t>
      </w:r>
      <w:r w:rsidRPr="00B16982" w:rsidR="00314F5F">
        <w:rPr>
          <w:rFonts w:eastAsia="Calibri" w:asciiTheme="minorHAnsi" w:hAnsiTheme="minorHAnsi" w:cstheme="minorHAnsi"/>
          <w:sz w:val="20"/>
          <w:szCs w:val="20"/>
        </w:rPr>
        <w:t xml:space="preserve"> </w:t>
      </w:r>
      <w:r w:rsidRPr="00B16982">
        <w:rPr>
          <w:rFonts w:eastAsia="Calibri" w:asciiTheme="minorHAnsi" w:hAnsiTheme="minorHAnsi" w:cstheme="minorHAnsi"/>
          <w:sz w:val="20"/>
          <w:szCs w:val="20"/>
        </w:rPr>
        <w:t xml:space="preserve">y bajo este mismo enfoque, </w:t>
      </w:r>
      <w:r w:rsidRPr="00B16982" w:rsidR="00314F5F">
        <w:rPr>
          <w:rFonts w:eastAsia="Calibri" w:asciiTheme="minorHAnsi" w:hAnsiTheme="minorHAnsi" w:cstheme="minorHAnsi"/>
          <w:sz w:val="20"/>
          <w:szCs w:val="20"/>
        </w:rPr>
        <w:t xml:space="preserve">se </w:t>
      </w:r>
      <w:r w:rsidRPr="00B16982" w:rsidR="008307B0">
        <w:rPr>
          <w:rFonts w:eastAsia="Calibri" w:asciiTheme="minorHAnsi" w:hAnsiTheme="minorHAnsi" w:cstheme="minorHAnsi"/>
          <w:sz w:val="20"/>
          <w:szCs w:val="20"/>
        </w:rPr>
        <w:t>trabajó</w:t>
      </w:r>
      <w:r w:rsidRPr="00B16982" w:rsidR="00314F5F">
        <w:rPr>
          <w:rFonts w:eastAsia="Calibri" w:asciiTheme="minorHAnsi" w:hAnsiTheme="minorHAnsi" w:cstheme="minorHAnsi"/>
          <w:sz w:val="20"/>
          <w:szCs w:val="20"/>
        </w:rPr>
        <w:t xml:space="preserve"> de manera </w:t>
      </w:r>
      <w:r w:rsidRPr="00B16982" w:rsidR="008307B0">
        <w:rPr>
          <w:rFonts w:eastAsia="Calibri" w:asciiTheme="minorHAnsi" w:hAnsiTheme="minorHAnsi" w:cstheme="minorHAnsi"/>
          <w:sz w:val="20"/>
          <w:szCs w:val="20"/>
        </w:rPr>
        <w:t xml:space="preserve">articulada </w:t>
      </w:r>
      <w:r w:rsidRPr="00B16982">
        <w:rPr>
          <w:rFonts w:asciiTheme="minorHAnsi" w:hAnsiTheme="minorHAnsi" w:cstheme="minorHAnsi"/>
          <w:sz w:val="20"/>
          <w:szCs w:val="20"/>
        </w:rPr>
        <w:t>con las instituciones parte del del Sistema Integral para la Paz</w:t>
      </w:r>
      <w:r w:rsidRPr="00B16982" w:rsidR="00660846">
        <w:rPr>
          <w:rFonts w:asciiTheme="minorHAnsi" w:hAnsiTheme="minorHAnsi" w:cstheme="minorHAnsi"/>
          <w:sz w:val="20"/>
          <w:szCs w:val="20"/>
        </w:rPr>
        <w:t xml:space="preserve">, </w:t>
      </w:r>
      <w:r w:rsidRPr="00B16982" w:rsidR="00314F5F">
        <w:rPr>
          <w:rFonts w:asciiTheme="minorHAnsi" w:hAnsiTheme="minorHAnsi" w:cstheme="minorHAnsi"/>
          <w:sz w:val="20"/>
          <w:szCs w:val="20"/>
        </w:rPr>
        <w:t xml:space="preserve">para establecer líneas estrategias que garanticen la sostenibilidad del Sistema </w:t>
      </w:r>
      <w:r w:rsidRPr="00B16982" w:rsidR="00403D6A">
        <w:rPr>
          <w:rFonts w:asciiTheme="minorHAnsi" w:hAnsiTheme="minorHAnsi" w:cstheme="minorHAnsi"/>
          <w:sz w:val="20"/>
          <w:szCs w:val="20"/>
        </w:rPr>
        <w:t>Ú</w:t>
      </w:r>
      <w:r w:rsidRPr="00B16982" w:rsidR="00314F5F">
        <w:rPr>
          <w:rFonts w:asciiTheme="minorHAnsi" w:hAnsiTheme="minorHAnsi" w:cstheme="minorHAnsi"/>
          <w:sz w:val="20"/>
          <w:szCs w:val="20"/>
        </w:rPr>
        <w:t>nico de Monitoreo</w:t>
      </w:r>
      <w:r w:rsidRPr="00B16982" w:rsidR="0033212C">
        <w:rPr>
          <w:rFonts w:asciiTheme="minorHAnsi" w:hAnsiTheme="minorHAnsi" w:cstheme="minorHAnsi"/>
          <w:sz w:val="20"/>
          <w:szCs w:val="20"/>
        </w:rPr>
        <w:t>, e</w:t>
      </w:r>
      <w:r w:rsidRPr="00B16982">
        <w:rPr>
          <w:rFonts w:asciiTheme="minorHAnsi" w:hAnsiTheme="minorHAnsi" w:cstheme="minorHAnsi"/>
          <w:sz w:val="20"/>
          <w:szCs w:val="20"/>
        </w:rPr>
        <w:t>ntre las principales</w:t>
      </w:r>
      <w:r w:rsidRPr="00B16982" w:rsidR="00941D05">
        <w:rPr>
          <w:rFonts w:asciiTheme="minorHAnsi" w:hAnsiTheme="minorHAnsi" w:cstheme="minorHAnsi"/>
          <w:sz w:val="20"/>
          <w:szCs w:val="20"/>
        </w:rPr>
        <w:t xml:space="preserve"> </w:t>
      </w:r>
      <w:r w:rsidRPr="00B16982">
        <w:rPr>
          <w:rFonts w:asciiTheme="minorHAnsi" w:hAnsiTheme="minorHAnsi" w:cstheme="minorHAnsi"/>
          <w:sz w:val="20"/>
          <w:szCs w:val="20"/>
        </w:rPr>
        <w:t>se encuentran: propiciar el uso del mecanismo como una plataforma de apropiación y visibilización de información, que a su vez propicie la articulación de las acciones de las instituciones en el territorio</w:t>
      </w:r>
      <w:r w:rsidRPr="00B16982" w:rsidR="00FC5930">
        <w:rPr>
          <w:rFonts w:asciiTheme="minorHAnsi" w:hAnsiTheme="minorHAnsi" w:cstheme="minorHAnsi"/>
          <w:sz w:val="20"/>
          <w:szCs w:val="20"/>
        </w:rPr>
        <w:t>. Teniendo en cuenta elementos como</w:t>
      </w:r>
      <w:r w:rsidRPr="00B16982" w:rsidR="005569E3">
        <w:rPr>
          <w:rFonts w:asciiTheme="minorHAnsi" w:hAnsiTheme="minorHAnsi" w:cstheme="minorHAnsi"/>
          <w:sz w:val="20"/>
          <w:szCs w:val="20"/>
        </w:rPr>
        <w:t>:</w:t>
      </w:r>
      <w:r w:rsidRPr="00B16982" w:rsidR="00FC5930">
        <w:rPr>
          <w:rFonts w:asciiTheme="minorHAnsi" w:hAnsiTheme="minorHAnsi" w:cstheme="minorHAnsi"/>
          <w:sz w:val="20"/>
          <w:szCs w:val="20"/>
        </w:rPr>
        <w:t xml:space="preserve"> </w:t>
      </w:r>
      <w:r w:rsidRPr="00B16982" w:rsidR="005569E3">
        <w:rPr>
          <w:rFonts w:asciiTheme="minorHAnsi" w:hAnsiTheme="minorHAnsi" w:cstheme="minorHAnsi"/>
          <w:sz w:val="20"/>
          <w:szCs w:val="20"/>
        </w:rPr>
        <w:t>l</w:t>
      </w:r>
      <w:r w:rsidRPr="00B16982" w:rsidR="00FC5930">
        <w:rPr>
          <w:rFonts w:asciiTheme="minorHAnsi" w:hAnsiTheme="minorHAnsi" w:cstheme="minorHAnsi"/>
          <w:sz w:val="20"/>
          <w:szCs w:val="20"/>
        </w:rPr>
        <w:t xml:space="preserve">a apropiación y pedagogía que el Sistema Integral para la Paz puede brindar en distintos ámbitos: académicos, institucionales (Nacionales y locales), territoriales y comunitarios, sobre el uso de la herramienta, sus </w:t>
      </w:r>
      <w:r w:rsidRPr="00B16982" w:rsidR="007A09D2">
        <w:rPr>
          <w:rFonts w:asciiTheme="minorHAnsi" w:hAnsiTheme="minorHAnsi" w:cstheme="minorHAnsi"/>
          <w:sz w:val="20"/>
          <w:szCs w:val="20"/>
        </w:rPr>
        <w:t>potencialidades y la</w:t>
      </w:r>
      <w:r w:rsidRPr="00B16982" w:rsidR="00FC5930">
        <w:rPr>
          <w:rFonts w:asciiTheme="minorHAnsi" w:hAnsiTheme="minorHAnsi" w:cstheme="minorHAnsi"/>
          <w:sz w:val="20"/>
          <w:szCs w:val="20"/>
        </w:rPr>
        <w:t xml:space="preserve"> relevancia que adquiere en estos </w:t>
      </w:r>
      <w:r w:rsidRPr="00B16982" w:rsidR="00EC7F97">
        <w:rPr>
          <w:rFonts w:asciiTheme="minorHAnsi" w:hAnsiTheme="minorHAnsi" w:cstheme="minorHAnsi"/>
          <w:sz w:val="20"/>
          <w:szCs w:val="20"/>
        </w:rPr>
        <w:t>contextos, el</w:t>
      </w:r>
      <w:r w:rsidRPr="00B16982" w:rsidR="00FC5930">
        <w:rPr>
          <w:rFonts w:asciiTheme="minorHAnsi" w:hAnsiTheme="minorHAnsi" w:cstheme="minorHAnsi"/>
          <w:sz w:val="20"/>
          <w:szCs w:val="20"/>
        </w:rPr>
        <w:t xml:space="preserve"> acceso y democratización de la información</w:t>
      </w:r>
      <w:r w:rsidRPr="00B16982" w:rsidR="007A09D2">
        <w:rPr>
          <w:rFonts w:asciiTheme="minorHAnsi" w:hAnsiTheme="minorHAnsi" w:cstheme="minorHAnsi"/>
          <w:sz w:val="20"/>
          <w:szCs w:val="20"/>
        </w:rPr>
        <w:t>. C</w:t>
      </w:r>
      <w:r w:rsidRPr="00B16982" w:rsidR="00FC5930">
        <w:rPr>
          <w:rFonts w:asciiTheme="minorHAnsi" w:hAnsiTheme="minorHAnsi" w:cstheme="minorHAnsi"/>
          <w:sz w:val="20"/>
          <w:szCs w:val="20"/>
        </w:rPr>
        <w:t xml:space="preserve">omo también que </w:t>
      </w:r>
      <w:r w:rsidRPr="00B16982">
        <w:rPr>
          <w:rFonts w:asciiTheme="minorHAnsi" w:hAnsiTheme="minorHAnsi" w:cstheme="minorHAnsi"/>
          <w:sz w:val="20"/>
          <w:szCs w:val="20"/>
        </w:rPr>
        <w:t xml:space="preserve">la información que el sistema recolecta y provee en temas de riesgos, se presenta de manera </w:t>
      </w:r>
      <w:r w:rsidRPr="00B16982" w:rsidR="007A09D2">
        <w:rPr>
          <w:rFonts w:asciiTheme="minorHAnsi" w:hAnsiTheme="minorHAnsi" w:cstheme="minorHAnsi"/>
          <w:sz w:val="20"/>
          <w:szCs w:val="20"/>
        </w:rPr>
        <w:t xml:space="preserve">transversal, </w:t>
      </w:r>
      <w:r w:rsidRPr="00B16982" w:rsidR="00504C0E">
        <w:rPr>
          <w:rFonts w:asciiTheme="minorHAnsi" w:hAnsiTheme="minorHAnsi" w:cstheme="minorHAnsi"/>
          <w:sz w:val="20"/>
          <w:szCs w:val="20"/>
        </w:rPr>
        <w:t xml:space="preserve">tanto con elementos que </w:t>
      </w:r>
      <w:r w:rsidRPr="00B16982">
        <w:rPr>
          <w:rFonts w:asciiTheme="minorHAnsi" w:hAnsiTheme="minorHAnsi" w:cstheme="minorHAnsi"/>
          <w:sz w:val="20"/>
          <w:szCs w:val="20"/>
        </w:rPr>
        <w:t>atraviesan el que hacer de los servidores y servidoras</w:t>
      </w:r>
      <w:r w:rsidRPr="00B16982" w:rsidR="00FC5930">
        <w:rPr>
          <w:rFonts w:asciiTheme="minorHAnsi" w:hAnsiTheme="minorHAnsi" w:cstheme="minorHAnsi"/>
          <w:sz w:val="20"/>
          <w:szCs w:val="20"/>
        </w:rPr>
        <w:t xml:space="preserve"> y la naturaleza de cada entidad </w:t>
      </w:r>
      <w:r w:rsidRPr="00B16982" w:rsidR="00EC7F97">
        <w:rPr>
          <w:rFonts w:asciiTheme="minorHAnsi" w:hAnsiTheme="minorHAnsi" w:cstheme="minorHAnsi"/>
          <w:sz w:val="20"/>
          <w:szCs w:val="20"/>
        </w:rPr>
        <w:t xml:space="preserve">parte, </w:t>
      </w:r>
      <w:r w:rsidRPr="00B16982" w:rsidR="00233FE0">
        <w:rPr>
          <w:rFonts w:asciiTheme="minorHAnsi" w:hAnsiTheme="minorHAnsi" w:cstheme="minorHAnsi"/>
          <w:sz w:val="20"/>
          <w:szCs w:val="20"/>
        </w:rPr>
        <w:t xml:space="preserve">como también </w:t>
      </w:r>
      <w:r w:rsidRPr="00B16982" w:rsidR="005A5361">
        <w:rPr>
          <w:rFonts w:asciiTheme="minorHAnsi" w:hAnsiTheme="minorHAnsi" w:cstheme="minorHAnsi"/>
          <w:sz w:val="20"/>
          <w:szCs w:val="20"/>
        </w:rPr>
        <w:t>que,</w:t>
      </w:r>
      <w:r w:rsidRPr="00B16982" w:rsidR="00233FE0">
        <w:rPr>
          <w:rFonts w:asciiTheme="minorHAnsi" w:hAnsiTheme="minorHAnsi" w:cstheme="minorHAnsi"/>
          <w:sz w:val="20"/>
          <w:szCs w:val="20"/>
        </w:rPr>
        <w:t xml:space="preserve"> </w:t>
      </w:r>
      <w:r w:rsidRPr="00B16982" w:rsidR="00EC7F97">
        <w:rPr>
          <w:rFonts w:asciiTheme="minorHAnsi" w:hAnsiTheme="minorHAnsi" w:cstheme="minorHAnsi"/>
          <w:sz w:val="20"/>
          <w:szCs w:val="20"/>
        </w:rPr>
        <w:t>y</w:t>
      </w:r>
      <w:r w:rsidRPr="00B16982">
        <w:rPr>
          <w:rFonts w:asciiTheme="minorHAnsi" w:hAnsiTheme="minorHAnsi" w:cstheme="minorHAnsi"/>
          <w:sz w:val="20"/>
          <w:szCs w:val="20"/>
        </w:rPr>
        <w:t xml:space="preserve"> a su vez mantiene en </w:t>
      </w:r>
      <w:r w:rsidRPr="00B16982" w:rsidR="00E72EE6">
        <w:rPr>
          <w:rFonts w:asciiTheme="minorHAnsi" w:hAnsiTheme="minorHAnsi" w:cstheme="minorHAnsi"/>
          <w:sz w:val="20"/>
          <w:szCs w:val="20"/>
        </w:rPr>
        <w:t>los informes</w:t>
      </w:r>
      <w:r w:rsidRPr="00B16982" w:rsidR="0030326F">
        <w:rPr>
          <w:rFonts w:asciiTheme="minorHAnsi" w:hAnsiTheme="minorHAnsi" w:cstheme="minorHAnsi"/>
          <w:sz w:val="20"/>
          <w:szCs w:val="20"/>
        </w:rPr>
        <w:t>, boletines</w:t>
      </w:r>
      <w:r w:rsidRPr="00B16982">
        <w:rPr>
          <w:rFonts w:asciiTheme="minorHAnsi" w:hAnsiTheme="minorHAnsi" w:cstheme="minorHAnsi"/>
          <w:sz w:val="20"/>
          <w:szCs w:val="20"/>
        </w:rPr>
        <w:t xml:space="preserve"> y análisis</w:t>
      </w:r>
      <w:r w:rsidRPr="00B16982" w:rsidR="0030326F">
        <w:rPr>
          <w:rFonts w:asciiTheme="minorHAnsi" w:hAnsiTheme="minorHAnsi" w:cstheme="minorHAnsi"/>
          <w:sz w:val="20"/>
          <w:szCs w:val="20"/>
        </w:rPr>
        <w:t xml:space="preserve"> que emite,</w:t>
      </w:r>
      <w:r w:rsidRPr="00B16982">
        <w:rPr>
          <w:rFonts w:asciiTheme="minorHAnsi" w:hAnsiTheme="minorHAnsi" w:cstheme="minorHAnsi"/>
          <w:sz w:val="20"/>
          <w:szCs w:val="20"/>
        </w:rPr>
        <w:t xml:space="preserve"> de manera tangible el enfoque de género y diferencial</w:t>
      </w:r>
      <w:r w:rsidRPr="00B16982" w:rsidR="0030326F">
        <w:rPr>
          <w:rFonts w:asciiTheme="minorHAnsi" w:hAnsiTheme="minorHAnsi" w:cstheme="minorHAnsi"/>
          <w:sz w:val="20"/>
          <w:szCs w:val="20"/>
        </w:rPr>
        <w:t xml:space="preserve">. </w:t>
      </w:r>
      <w:r w:rsidRPr="00B16982" w:rsidR="00601A29">
        <w:rPr>
          <w:rFonts w:asciiTheme="minorHAnsi" w:hAnsiTheme="minorHAnsi" w:cstheme="minorHAnsi"/>
          <w:sz w:val="20"/>
          <w:szCs w:val="20"/>
        </w:rPr>
        <w:t xml:space="preserve"> </w:t>
      </w:r>
    </w:p>
    <w:p w:rsidRPr="00281DE5" w:rsidR="00F278C0" w:rsidP="00C216B9" w:rsidRDefault="00773017" w14:paraId="0000019E" w14:textId="77777777">
      <w:pPr>
        <w:pBdr>
          <w:top w:val="nil"/>
          <w:left w:val="nil"/>
          <w:bottom w:val="nil"/>
          <w:right w:val="nil"/>
          <w:between w:val="nil"/>
        </w:pBdr>
        <w:tabs>
          <w:tab w:val="left" w:pos="360"/>
        </w:tabs>
        <w:ind w:left="720"/>
        <w:jc w:val="both"/>
        <w:rPr>
          <w:rFonts w:eastAsia="Calibri" w:asciiTheme="minorHAnsi" w:hAnsiTheme="minorHAnsi" w:cstheme="minorHAnsi"/>
          <w:color w:val="000000"/>
          <w:sz w:val="20"/>
          <w:szCs w:val="20"/>
        </w:rPr>
      </w:pPr>
      <w:r w:rsidRPr="00281DE5">
        <w:rPr>
          <w:rFonts w:asciiTheme="minorHAnsi" w:hAnsiTheme="minorHAnsi" w:cstheme="minorHAnsi"/>
          <w:noProof/>
          <w:sz w:val="20"/>
          <w:szCs w:val="20"/>
        </w:rPr>
        <w:lastRenderedPageBreak/>
        <mc:AlternateContent>
          <mc:Choice Requires="wps">
            <w:drawing>
              <wp:anchor distT="0" distB="0" distL="114300" distR="114300" simplePos="0" relativeHeight="251666432" behindDoc="0" locked="0" layoutInCell="1" hidden="0" allowOverlap="1" wp14:anchorId="2A4E4E0F" wp14:editId="1915639A">
                <wp:simplePos x="0" y="0"/>
                <wp:positionH relativeFrom="column">
                  <wp:posOffset>-520699</wp:posOffset>
                </wp:positionH>
                <wp:positionV relativeFrom="paragraph">
                  <wp:posOffset>-177799</wp:posOffset>
                </wp:positionV>
                <wp:extent cx="9455785" cy="300990"/>
                <wp:effectExtent l="0" t="0" r="0" b="0"/>
                <wp:wrapNone/>
                <wp:docPr id="18" name="Rectángulo 18"/>
                <wp:cNvGraphicFramePr/>
                <a:graphic xmlns:a="http://schemas.openxmlformats.org/drawingml/2006/main">
                  <a:graphicData uri="http://schemas.microsoft.com/office/word/2010/wordprocessingShape">
                    <wps:wsp>
                      <wps:cNvSpPr/>
                      <wps:spPr>
                        <a:xfrm>
                          <a:off x="622870" y="3634268"/>
                          <a:ext cx="9446260" cy="291465"/>
                        </a:xfrm>
                        <a:prstGeom prst="rect">
                          <a:avLst/>
                        </a:prstGeom>
                        <a:solidFill>
                          <a:srgbClr val="F2F2F2"/>
                        </a:solidFill>
                        <a:ln w="9525" cap="flat" cmpd="sng">
                          <a:solidFill>
                            <a:srgbClr val="D8D8D8"/>
                          </a:solidFill>
                          <a:prstDash val="solid"/>
                          <a:miter lim="800000"/>
                          <a:headEnd type="none" w="sm" len="sm"/>
                          <a:tailEnd type="none" w="sm" len="sm"/>
                        </a:ln>
                      </wps:spPr>
                      <wps:txbx>
                        <w:txbxContent>
                          <w:p w:rsidR="00397EA8" w:rsidRDefault="00397EA8" w14:paraId="6B1013EC" w14:textId="77777777">
                            <w:pPr>
                              <w:jc w:val="center"/>
                              <w:textDirection w:val="btLr"/>
                            </w:pPr>
                            <w:r>
                              <w:rPr>
                                <w:rFonts w:ascii="Arial" w:hAnsi="Arial" w:eastAsia="Arial" w:cs="Arial"/>
                                <w:b/>
                                <w:color w:val="000000"/>
                              </w:rPr>
                              <w:t>ii) Evaluación de Indicadores basada en Desempeño:</w:t>
                            </w:r>
                          </w:p>
                        </w:txbxContent>
                      </wps:txbx>
                      <wps:bodyPr spcFirstLastPara="1" wrap="square" lIns="91425" tIns="45700" rIns="91425" bIns="45700" anchor="t" anchorCtr="0">
                        <a:noAutofit/>
                      </wps:bodyPr>
                    </wps:wsp>
                  </a:graphicData>
                </a:graphic>
              </wp:anchor>
            </w:drawing>
          </mc:Choice>
          <mc:Fallback>
            <w:pict w14:anchorId="0286F025">
              <v:rect id="Rectángulo 18" style="position:absolute;left:0;text-align:left;margin-left:-41pt;margin-top:-14pt;width:744.55pt;height:23.7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f2f2f2" strokecolor="#d8d8d8" w14:anchorId="2A4E4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">
                <v:stroke startarrowwidth="narrow" startarrowlength="short" endarrowwidth="narrow" endarrowlength="short"/>
                <v:textbox inset="2.53958mm,1.2694mm,2.53958mm,1.2694mm">
                  <w:txbxContent>
                    <w:p w:rsidR="00397EA8" w:rsidRDefault="00397EA8" w14:paraId="1E721669" w14:textId="77777777">
                      <w:pPr>
                        <w:jc w:val="center"/>
                        <w:textDirection w:val="btLr"/>
                      </w:pPr>
                      <w:r>
                        <w:rPr>
                          <w:rFonts w:ascii="Arial" w:hAnsi="Arial" w:eastAsia="Arial" w:cs="Arial"/>
                          <w:b/>
                          <w:color w:val="000000"/>
                        </w:rPr>
                        <w:t>ii) Evaluación de Indicadores basada en Desempeño:</w:t>
                      </w:r>
                    </w:p>
                  </w:txbxContent>
                </v:textbox>
              </v:rect>
            </w:pict>
          </mc:Fallback>
        </mc:AlternateContent>
      </w:r>
    </w:p>
    <w:p w:rsidRPr="00281DE5" w:rsidR="00DD5DD3" w:rsidP="00D3028C" w:rsidRDefault="00773017" w14:paraId="1637D878" w14:textId="75E474C7">
      <w:pPr>
        <w:pBdr>
          <w:top w:val="nil"/>
          <w:left w:val="nil"/>
          <w:bottom w:val="nil"/>
          <w:right w:val="nil"/>
          <w:between w:val="nil"/>
        </w:pBdr>
        <w:jc w:val="both"/>
        <w:rPr>
          <w:rFonts w:eastAsia="Calibri" w:asciiTheme="minorHAnsi" w:hAnsiTheme="minorHAnsi" w:cstheme="minorHAnsi"/>
          <w:i/>
          <w:color w:val="000000"/>
          <w:sz w:val="20"/>
          <w:szCs w:val="20"/>
        </w:rPr>
      </w:pPr>
      <w:r w:rsidRPr="00281DE5">
        <w:rPr>
          <w:rFonts w:eastAsia="Calibri" w:asciiTheme="minorHAnsi" w:hAnsiTheme="minorHAnsi" w:cstheme="minorHAnsi"/>
          <w:color w:val="000000"/>
          <w:sz w:val="20"/>
          <w:szCs w:val="20"/>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w:t>
      </w:r>
      <w:r w:rsidRPr="00281DE5">
        <w:rPr>
          <w:rFonts w:eastAsia="Calibri" w:asciiTheme="minorHAnsi" w:hAnsiTheme="minorHAnsi" w:cstheme="minorHAnsi"/>
          <w:sz w:val="20"/>
          <w:szCs w:val="20"/>
        </w:rPr>
        <w:t>incluye</w:t>
      </w:r>
      <w:r w:rsidRPr="00281DE5">
        <w:rPr>
          <w:rFonts w:eastAsia="Calibri" w:asciiTheme="minorHAnsi" w:hAnsiTheme="minorHAnsi" w:cstheme="minorHAnsi"/>
          <w:color w:val="000000"/>
          <w:sz w:val="20"/>
          <w:szCs w:val="20"/>
        </w:rPr>
        <w:t xml:space="preserve"> solamente los </w:t>
      </w:r>
      <w:r w:rsidRPr="00281DE5">
        <w:rPr>
          <w:rFonts w:eastAsia="Calibri" w:asciiTheme="minorHAnsi" w:hAnsiTheme="minorHAnsi" w:cstheme="minorHAnsi"/>
          <w:color w:val="000000"/>
          <w:sz w:val="20"/>
          <w:szCs w:val="20"/>
          <w:u w:val="single"/>
        </w:rPr>
        <w:t>resultados cuantitativos</w:t>
      </w:r>
      <w:r w:rsidRPr="00281DE5">
        <w:rPr>
          <w:rFonts w:eastAsia="Calibri" w:asciiTheme="minorHAnsi" w:hAnsiTheme="minorHAnsi" w:cstheme="minorHAnsi"/>
          <w:color w:val="000000"/>
          <w:sz w:val="20"/>
          <w:szCs w:val="20"/>
        </w:rPr>
        <w:t xml:space="preserve"> del proyecto.</w:t>
      </w:r>
    </w:p>
    <w:p w:rsidR="00F278C0" w:rsidP="00C216B9" w:rsidRDefault="00F278C0" w14:paraId="0000019F" w14:textId="77782B30">
      <w:pPr>
        <w:pBdr>
          <w:top w:val="nil"/>
          <w:left w:val="nil"/>
          <w:bottom w:val="nil"/>
          <w:right w:val="nil"/>
          <w:between w:val="nil"/>
        </w:pBdr>
        <w:jc w:val="both"/>
        <w:rPr>
          <w:rFonts w:eastAsia="Calibri" w:asciiTheme="minorHAnsi" w:hAnsiTheme="minorHAnsi" w:cstheme="minorHAnsi"/>
          <w:color w:val="000000"/>
          <w:sz w:val="20"/>
          <w:szCs w:val="20"/>
        </w:rPr>
      </w:pPr>
    </w:p>
    <w:p w:rsidR="00FA00F5" w:rsidP="00C216B9" w:rsidRDefault="00FA00F5" w14:paraId="5B2DF48E" w14:textId="0D0BD41D">
      <w:pPr>
        <w:pBdr>
          <w:top w:val="nil"/>
          <w:left w:val="nil"/>
          <w:bottom w:val="nil"/>
          <w:right w:val="nil"/>
          <w:between w:val="nil"/>
        </w:pBdr>
        <w:jc w:val="both"/>
        <w:rPr>
          <w:rFonts w:eastAsia="Calibri" w:asciiTheme="minorHAnsi" w:hAnsiTheme="minorHAnsi" w:cstheme="minorHAnsi"/>
          <w:color w:val="000000"/>
          <w:sz w:val="20"/>
          <w:szCs w:val="20"/>
        </w:rPr>
      </w:pPr>
    </w:p>
    <w:tbl>
      <w:tblPr>
        <w:tblW w:w="5166" w:type="pct"/>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3893"/>
        <w:gridCol w:w="1065"/>
        <w:gridCol w:w="1393"/>
        <w:gridCol w:w="12"/>
        <w:gridCol w:w="551"/>
        <w:gridCol w:w="64"/>
        <w:gridCol w:w="10"/>
        <w:gridCol w:w="58"/>
        <w:gridCol w:w="945"/>
        <w:gridCol w:w="606"/>
        <w:gridCol w:w="535"/>
        <w:gridCol w:w="2388"/>
        <w:gridCol w:w="1399"/>
        <w:gridCol w:w="10"/>
        <w:gridCol w:w="1191"/>
      </w:tblGrid>
      <w:tr w:rsidRPr="00472E9A" w:rsidR="00FA00F5" w:rsidTr="00B225A2" w14:paraId="24E9A679" w14:textId="77777777">
        <w:trPr>
          <w:trHeight w:val="280"/>
          <w:tblHeader/>
        </w:trPr>
        <w:tc>
          <w:tcPr>
            <w:tcW w:w="5000" w:type="pct"/>
            <w:gridSpan w:val="15"/>
            <w:shd w:val="clear" w:color="auto" w:fill="FFFFFF" w:themeFill="background1"/>
          </w:tcPr>
          <w:p w:rsidRPr="00527DE7" w:rsidR="00FA00F5" w:rsidP="00B225A2" w:rsidRDefault="00FA00F5" w14:paraId="20101B07" w14:textId="77777777">
            <w:pPr>
              <w:jc w:val="both"/>
              <w:rPr>
                <w:rFonts w:asciiTheme="minorHAnsi" w:hAnsiTheme="minorHAnsi" w:cstheme="minorHAnsi"/>
                <w:b/>
                <w:sz w:val="18"/>
                <w:szCs w:val="18"/>
                <w:lang w:val="es-CO"/>
              </w:rPr>
            </w:pPr>
            <w:r w:rsidRPr="00527DE7">
              <w:rPr>
                <w:rFonts w:asciiTheme="minorHAnsi" w:hAnsiTheme="minorHAnsi" w:cstheme="minorHAnsi"/>
                <w:b/>
                <w:sz w:val="18"/>
                <w:szCs w:val="18"/>
                <w:lang w:val="es-CO"/>
              </w:rPr>
              <w:t>Marco de resultados</w:t>
            </w:r>
          </w:p>
        </w:tc>
      </w:tr>
      <w:tr w:rsidRPr="00472E9A" w:rsidR="00FA00F5" w:rsidTr="00B225A2" w14:paraId="31546747" w14:textId="77777777">
        <w:trPr>
          <w:trHeight w:val="700"/>
          <w:tblHeader/>
        </w:trPr>
        <w:tc>
          <w:tcPr>
            <w:tcW w:w="1383" w:type="pct"/>
            <w:shd w:val="clear" w:color="auto" w:fill="B4C3E7"/>
            <w:vAlign w:val="center"/>
          </w:tcPr>
          <w:p w:rsidRPr="00527DE7" w:rsidR="00FA00F5" w:rsidP="00B225A2" w:rsidRDefault="00FA00F5" w14:paraId="32A43C03" w14:textId="77777777">
            <w:pPr>
              <w:jc w:val="both"/>
              <w:rPr>
                <w:rFonts w:asciiTheme="minorHAnsi" w:hAnsiTheme="minorHAnsi" w:cstheme="minorHAnsi"/>
                <w:b/>
                <w:sz w:val="18"/>
                <w:szCs w:val="18"/>
                <w:lang w:val="es-CO"/>
              </w:rPr>
            </w:pPr>
            <w:r w:rsidRPr="00472E9A">
              <w:rPr>
                <w:rFonts w:asciiTheme="minorHAnsi" w:hAnsiTheme="minorHAnsi" w:cstheme="minorHAnsi"/>
                <w:b/>
                <w:sz w:val="18"/>
                <w:szCs w:val="18"/>
                <w:lang w:val="es-CO"/>
              </w:rPr>
              <w:t>Resultado del Fondo al cual el programa/proyecto contribu</w:t>
            </w:r>
            <w:r w:rsidRPr="00527DE7">
              <w:rPr>
                <w:rFonts w:asciiTheme="minorHAnsi" w:hAnsiTheme="minorHAnsi" w:cstheme="minorHAnsi"/>
                <w:b/>
                <w:sz w:val="18"/>
                <w:szCs w:val="18"/>
                <w:lang w:val="es-CO"/>
              </w:rPr>
              <w:t xml:space="preserve">irá </w:t>
            </w:r>
          </w:p>
        </w:tc>
        <w:tc>
          <w:tcPr>
            <w:tcW w:w="3617" w:type="pct"/>
            <w:gridSpan w:val="14"/>
            <w:shd w:val="clear" w:color="auto" w:fill="FFFFFF" w:themeFill="background1"/>
          </w:tcPr>
          <w:p w:rsidRPr="00A1636A" w:rsidR="00FA00F5" w:rsidP="00B225A2" w:rsidRDefault="00FA00F5" w14:paraId="619F0093" w14:textId="77777777">
            <w:pPr>
              <w:jc w:val="both"/>
              <w:rPr>
                <w:rFonts w:asciiTheme="minorHAnsi" w:hAnsiTheme="minorHAnsi" w:cstheme="minorHAnsi"/>
                <w:b/>
                <w:sz w:val="18"/>
                <w:szCs w:val="18"/>
                <w:lang w:val="es-CO"/>
              </w:rPr>
            </w:pPr>
            <w:r w:rsidRPr="00A1636A">
              <w:rPr>
                <w:rFonts w:asciiTheme="minorHAnsi" w:hAnsiTheme="minorHAnsi" w:cstheme="minorHAnsi"/>
                <w:b/>
                <w:sz w:val="18"/>
                <w:szCs w:val="18"/>
                <w:lang w:val="es-CO"/>
              </w:rPr>
              <w:t xml:space="preserve">Resultado 3.2 </w:t>
            </w:r>
          </w:p>
          <w:p w:rsidRPr="00472E9A" w:rsidR="00FA00F5" w:rsidP="00B225A2" w:rsidRDefault="00FA00F5" w14:paraId="2BE5FE2A" w14:textId="77777777">
            <w:pPr>
              <w:jc w:val="both"/>
              <w:rPr>
                <w:rFonts w:asciiTheme="minorHAnsi" w:hAnsiTheme="minorHAnsi" w:cstheme="minorHAnsi"/>
                <w:sz w:val="18"/>
                <w:szCs w:val="18"/>
                <w:lang w:val="es-CO"/>
              </w:rPr>
            </w:pPr>
            <w:r w:rsidRPr="00A1636A">
              <w:rPr>
                <w:rFonts w:asciiTheme="minorHAnsi" w:hAnsiTheme="minorHAnsi" w:cstheme="minorHAnsi"/>
                <w:b/>
                <w:sz w:val="18"/>
                <w:szCs w:val="18"/>
                <w:lang w:val="es-CO"/>
              </w:rPr>
              <w:t>Proyectos adelantados por el Sistema Integral de Justicia, Verdad, Reparación y no Repetición apoyados, generando mejores condiciones para la reconciliación.</w:t>
            </w:r>
          </w:p>
        </w:tc>
      </w:tr>
      <w:tr w:rsidRPr="00472E9A" w:rsidR="00FA00F5" w:rsidTr="0067431E" w14:paraId="3CF6BBA3" w14:textId="77777777">
        <w:trPr>
          <w:trHeight w:val="479"/>
        </w:trPr>
        <w:tc>
          <w:tcPr>
            <w:tcW w:w="1383" w:type="pct"/>
            <w:shd w:val="clear" w:color="auto" w:fill="B4C3E7"/>
            <w:vAlign w:val="center"/>
          </w:tcPr>
          <w:p w:rsidRPr="00472E9A" w:rsidR="00FA00F5" w:rsidP="00B225A2" w:rsidRDefault="00FA00F5" w14:paraId="0E0AD65A" w14:textId="77777777">
            <w:pPr>
              <w:jc w:val="center"/>
              <w:rPr>
                <w:rFonts w:asciiTheme="minorHAnsi" w:hAnsiTheme="minorHAnsi" w:cstheme="minorHAnsi"/>
                <w:b/>
                <w:sz w:val="18"/>
                <w:szCs w:val="18"/>
                <w:lang w:val="es-CO"/>
              </w:rPr>
            </w:pPr>
            <w:r w:rsidRPr="00472E9A">
              <w:rPr>
                <w:rFonts w:asciiTheme="minorHAnsi" w:hAnsiTheme="minorHAnsi" w:cstheme="minorHAnsi"/>
                <w:b/>
                <w:sz w:val="18"/>
                <w:szCs w:val="18"/>
                <w:lang w:val="es-CO"/>
              </w:rPr>
              <w:t>Indicadores del Resultado del Fondo:</w:t>
            </w:r>
          </w:p>
        </w:tc>
        <w:tc>
          <w:tcPr>
            <w:tcW w:w="377" w:type="pct"/>
            <w:shd w:val="clear" w:color="auto" w:fill="B4C3E7"/>
            <w:vAlign w:val="center"/>
          </w:tcPr>
          <w:p w:rsidRPr="00527DE7" w:rsidR="00FA00F5" w:rsidP="00B225A2" w:rsidRDefault="00FA00F5" w14:paraId="50CE0014" w14:textId="77777777">
            <w:pPr>
              <w:jc w:val="center"/>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B4C3E7"/>
          </w:tcPr>
          <w:p w:rsidRPr="00EE0CE7" w:rsidR="00FA00F5" w:rsidP="00B225A2" w:rsidRDefault="00FA00F5" w14:paraId="09E5E0C0" w14:textId="77777777">
            <w:pPr>
              <w:jc w:val="center"/>
              <w:rPr>
                <w:rFonts w:asciiTheme="minorHAnsi" w:hAnsiTheme="minorHAnsi" w:cstheme="minorHAnsi"/>
                <w:b/>
                <w:sz w:val="18"/>
                <w:szCs w:val="18"/>
                <w:lang w:val="es-CO"/>
              </w:rPr>
            </w:pPr>
            <w:r w:rsidRPr="00976DF6">
              <w:rPr>
                <w:rFonts w:asciiTheme="minorHAnsi" w:hAnsiTheme="minorHAnsi" w:cstheme="minorHAnsi"/>
                <w:b/>
                <w:sz w:val="18"/>
                <w:szCs w:val="18"/>
                <w:lang w:val="es-CO"/>
              </w:rPr>
              <w:t>Beneficiarios Planeado</w:t>
            </w:r>
            <w:r w:rsidRPr="00E87B97">
              <w:rPr>
                <w:rFonts w:asciiTheme="minorHAnsi" w:hAnsiTheme="minorHAnsi" w:cstheme="minorHAnsi"/>
                <w:b/>
                <w:sz w:val="18"/>
                <w:szCs w:val="18"/>
                <w:lang w:val="es-CO"/>
              </w:rPr>
              <w:t>s vs Alcanzados</w:t>
            </w:r>
          </w:p>
        </w:tc>
        <w:tc>
          <w:tcPr>
            <w:tcW w:w="853" w:type="pct"/>
            <w:shd w:val="clear" w:color="auto" w:fill="B4C3E7"/>
            <w:vAlign w:val="center"/>
          </w:tcPr>
          <w:p w:rsidRPr="005477B0" w:rsidR="00FA00F5" w:rsidP="00B225A2" w:rsidRDefault="00FA00F5" w14:paraId="52EBE54A"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3EC822EC"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 </w:t>
            </w:r>
          </w:p>
          <w:p w:rsidRPr="005477B0" w:rsidR="00FA00F5" w:rsidP="00B225A2" w:rsidRDefault="00FA00F5" w14:paraId="1EF085D0" w14:textId="77777777">
            <w:pPr>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(Explicar las razones de la variación si aplica)</w:t>
            </w:r>
          </w:p>
        </w:tc>
        <w:tc>
          <w:tcPr>
            <w:tcW w:w="461" w:type="pct"/>
            <w:gridSpan w:val="2"/>
            <w:shd w:val="clear" w:color="auto" w:fill="B4C3E7"/>
            <w:vAlign w:val="center"/>
          </w:tcPr>
          <w:p w:rsidRPr="00DC313D" w:rsidR="00FA00F5" w:rsidP="00B225A2" w:rsidRDefault="00FA00F5" w14:paraId="0C4A3A62" w14:textId="77777777">
            <w:pPr>
              <w:jc w:val="center"/>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Medios de verificación</w:t>
            </w:r>
          </w:p>
        </w:tc>
        <w:tc>
          <w:tcPr>
            <w:tcW w:w="422" w:type="pct"/>
            <w:shd w:val="clear" w:color="auto" w:fill="B4C3E7"/>
            <w:vAlign w:val="center"/>
          </w:tcPr>
          <w:p w:rsidRPr="00DC313D" w:rsidR="00FA00F5" w:rsidP="00B225A2" w:rsidRDefault="00FA00F5" w14:paraId="16AE6F76" w14:textId="77777777">
            <w:pPr>
              <w:jc w:val="center"/>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16A1C2C9" w14:textId="77777777">
        <w:trPr>
          <w:trHeight w:val="70"/>
        </w:trPr>
        <w:tc>
          <w:tcPr>
            <w:tcW w:w="1383" w:type="pct"/>
            <w:vMerge w:val="restart"/>
            <w:shd w:val="clear" w:color="auto" w:fill="auto"/>
          </w:tcPr>
          <w:p w:rsidRPr="00527DE7" w:rsidR="00FA00F5" w:rsidP="00B225A2" w:rsidRDefault="00FA00F5" w14:paraId="608937C7" w14:textId="77777777">
            <w:pPr>
              <w:jc w:val="both"/>
              <w:rPr>
                <w:rFonts w:asciiTheme="minorHAnsi" w:hAnsiTheme="minorHAnsi" w:cstheme="minorHAnsi"/>
                <w:sz w:val="18"/>
                <w:szCs w:val="18"/>
                <w:lang w:val="es-CO"/>
              </w:rPr>
            </w:pPr>
            <w:r w:rsidRPr="00472E9A">
              <w:rPr>
                <w:rFonts w:asciiTheme="minorHAnsi" w:hAnsiTheme="minorHAnsi" w:cstheme="minorHAnsi"/>
                <w:sz w:val="18"/>
                <w:szCs w:val="18"/>
                <w:lang w:val="es-CO"/>
              </w:rPr>
              <w:t>3.2.1 Número de hombres y mujeres que participan en los mecanismos de justicia transicional en el marco de la ge</w:t>
            </w:r>
            <w:r w:rsidRPr="00527DE7">
              <w:rPr>
                <w:rFonts w:asciiTheme="minorHAnsi" w:hAnsiTheme="minorHAnsi" w:cstheme="minorHAnsi"/>
                <w:sz w:val="18"/>
                <w:szCs w:val="18"/>
                <w:lang w:val="es-CO"/>
              </w:rPr>
              <w:t>stión de proyectos financiados por el Fondo.</w:t>
            </w:r>
          </w:p>
        </w:tc>
        <w:tc>
          <w:tcPr>
            <w:tcW w:w="377" w:type="pct"/>
            <w:vMerge w:val="restart"/>
            <w:shd w:val="clear" w:color="auto" w:fill="auto"/>
          </w:tcPr>
          <w:p w:rsidRPr="00E87B97" w:rsidR="00FA00F5" w:rsidP="00B225A2" w:rsidRDefault="00FA00F5" w14:paraId="0B2DA5C9" w14:textId="77777777">
            <w:pPr>
              <w:jc w:val="both"/>
              <w:rPr>
                <w:rFonts w:asciiTheme="minorHAnsi" w:hAnsiTheme="minorHAnsi" w:cstheme="minorHAnsi"/>
                <w:sz w:val="18"/>
                <w:szCs w:val="18"/>
                <w:lang w:val="es-CO"/>
              </w:rPr>
            </w:pPr>
            <w:r w:rsidRPr="00976DF6">
              <w:rPr>
                <w:rFonts w:asciiTheme="minorHAnsi" w:hAnsiTheme="minorHAnsi" w:cstheme="minorHAnsi"/>
                <w:sz w:val="18"/>
                <w:szCs w:val="18"/>
                <w:lang w:val="es-CO"/>
              </w:rPr>
              <w:t xml:space="preserve">Municipios de las 4 regiones focalizadas </w:t>
            </w:r>
          </w:p>
        </w:tc>
        <w:tc>
          <w:tcPr>
            <w:tcW w:w="498" w:type="pct"/>
            <w:shd w:val="clear" w:color="auto" w:fill="auto"/>
          </w:tcPr>
          <w:p w:rsidRPr="00EE0CE7" w:rsidR="00FA00F5" w:rsidP="00B225A2" w:rsidRDefault="00FA00F5" w14:paraId="713DD759" w14:textId="77777777">
            <w:pPr>
              <w:jc w:val="both"/>
              <w:rPr>
                <w:rFonts w:asciiTheme="minorHAnsi" w:hAnsiTheme="minorHAnsi" w:cstheme="minorHAnsi"/>
                <w:sz w:val="18"/>
                <w:szCs w:val="18"/>
                <w:lang w:val="es-CO"/>
              </w:rPr>
            </w:pPr>
          </w:p>
        </w:tc>
        <w:tc>
          <w:tcPr>
            <w:tcW w:w="222" w:type="pct"/>
            <w:gridSpan w:val="3"/>
            <w:shd w:val="clear" w:color="auto" w:fill="auto"/>
          </w:tcPr>
          <w:p w:rsidRPr="005477B0" w:rsidR="00FA00F5" w:rsidP="00B225A2" w:rsidRDefault="00FA00F5" w14:paraId="6C7B6E89"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shd w:val="clear" w:color="auto" w:fill="auto"/>
          </w:tcPr>
          <w:p w:rsidRPr="005477B0" w:rsidR="00FA00F5" w:rsidP="00B225A2" w:rsidRDefault="00FA00F5" w14:paraId="564C6BB0"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shd w:val="clear" w:color="auto" w:fill="auto"/>
          </w:tcPr>
          <w:p w:rsidRPr="005477B0" w:rsidR="00FA00F5" w:rsidP="00B225A2" w:rsidRDefault="00FA00F5" w14:paraId="4CCC2AC2"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NAS</w:t>
            </w:r>
          </w:p>
        </w:tc>
        <w:tc>
          <w:tcPr>
            <w:tcW w:w="190" w:type="pct"/>
            <w:shd w:val="clear" w:color="auto" w:fill="auto"/>
          </w:tcPr>
          <w:p w:rsidRPr="00DC313D" w:rsidR="00FA00F5" w:rsidP="00B225A2" w:rsidRDefault="00FA00F5" w14:paraId="4F913CED"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vAlign w:val="center"/>
          </w:tcPr>
          <w:p w:rsidRPr="00DC313D" w:rsidR="00FA00F5" w:rsidP="00B225A2" w:rsidRDefault="00FA00F5" w14:paraId="11DB31E2" w14:textId="17AECF9A">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El indicador corresponde a la </w:t>
            </w:r>
            <w:r w:rsidR="005311E3">
              <w:rPr>
                <w:rFonts w:asciiTheme="minorHAnsi" w:hAnsiTheme="minorHAnsi" w:cstheme="minorHAnsi"/>
                <w:sz w:val="18"/>
                <w:szCs w:val="18"/>
                <w:lang w:val="es-CO"/>
              </w:rPr>
              <w:t>línea</w:t>
            </w:r>
            <w:r>
              <w:rPr>
                <w:rFonts w:asciiTheme="minorHAnsi" w:hAnsiTheme="minorHAnsi" w:cstheme="minorHAnsi"/>
                <w:sz w:val="18"/>
                <w:szCs w:val="18"/>
                <w:lang w:val="es-CO"/>
              </w:rPr>
              <w:t xml:space="preserve"> base</w:t>
            </w:r>
            <w:r w:rsidR="000F249A">
              <w:rPr>
                <w:rFonts w:asciiTheme="minorHAnsi" w:hAnsiTheme="minorHAnsi" w:cstheme="minorHAnsi"/>
                <w:sz w:val="18"/>
                <w:szCs w:val="18"/>
                <w:lang w:val="es-CO"/>
              </w:rPr>
              <w:t xml:space="preserve"> con la que inicio el proyecto,</w:t>
            </w:r>
            <w:r>
              <w:rPr>
                <w:rFonts w:asciiTheme="minorHAnsi" w:hAnsiTheme="minorHAnsi" w:cstheme="minorHAnsi"/>
                <w:sz w:val="18"/>
                <w:szCs w:val="18"/>
                <w:lang w:val="es-CO"/>
              </w:rPr>
              <w:t xml:space="preserve"> reportada por las entidades más la participación de beneficiarios</w:t>
            </w:r>
            <w:r w:rsidR="00F23EB8">
              <w:rPr>
                <w:rFonts w:asciiTheme="minorHAnsi" w:hAnsiTheme="minorHAnsi" w:cstheme="minorHAnsi"/>
                <w:sz w:val="18"/>
                <w:szCs w:val="18"/>
                <w:lang w:val="es-CO"/>
              </w:rPr>
              <w:t xml:space="preserve"> </w:t>
            </w:r>
            <w:r>
              <w:rPr>
                <w:rFonts w:asciiTheme="minorHAnsi" w:hAnsiTheme="minorHAnsi" w:cstheme="minorHAnsi"/>
                <w:sz w:val="18"/>
                <w:szCs w:val="18"/>
                <w:lang w:val="es-CO"/>
              </w:rPr>
              <w:t>en el marco de la implementación del proyecto</w:t>
            </w:r>
            <w:r w:rsidR="00F23EB8">
              <w:rPr>
                <w:rFonts w:asciiTheme="minorHAnsi" w:hAnsiTheme="minorHAnsi" w:cstheme="minorHAnsi"/>
                <w:sz w:val="18"/>
                <w:szCs w:val="18"/>
                <w:lang w:val="es-CO"/>
              </w:rPr>
              <w:t>.</w:t>
            </w:r>
            <w:r w:rsidR="0004188C">
              <w:rPr>
                <w:rFonts w:asciiTheme="minorHAnsi" w:hAnsiTheme="minorHAnsi" w:cstheme="minorHAnsi"/>
                <w:sz w:val="18"/>
                <w:szCs w:val="18"/>
                <w:lang w:val="es-CO"/>
              </w:rPr>
              <w:t xml:space="preserve"> </w:t>
            </w:r>
            <w:r>
              <w:rPr>
                <w:rFonts w:asciiTheme="minorHAnsi" w:hAnsiTheme="minorHAnsi" w:cstheme="minorHAnsi"/>
                <w:sz w:val="18"/>
                <w:szCs w:val="18"/>
                <w:lang w:val="es-CO"/>
              </w:rPr>
              <w:t xml:space="preserve">La </w:t>
            </w:r>
            <w:r w:rsidR="005311E3">
              <w:rPr>
                <w:rFonts w:asciiTheme="minorHAnsi" w:hAnsiTheme="minorHAnsi" w:cstheme="minorHAnsi"/>
                <w:sz w:val="18"/>
                <w:szCs w:val="18"/>
                <w:lang w:val="es-CO"/>
              </w:rPr>
              <w:t>línea</w:t>
            </w:r>
            <w:r>
              <w:rPr>
                <w:rFonts w:asciiTheme="minorHAnsi" w:hAnsiTheme="minorHAnsi" w:cstheme="minorHAnsi"/>
                <w:sz w:val="18"/>
                <w:szCs w:val="18"/>
                <w:lang w:val="es-CO"/>
              </w:rPr>
              <w:t xml:space="preserve"> base no está desagregada por genero por lo que el total, tampoco se desagrega. </w:t>
            </w:r>
          </w:p>
        </w:tc>
        <w:tc>
          <w:tcPr>
            <w:tcW w:w="461" w:type="pct"/>
            <w:gridSpan w:val="2"/>
            <w:vMerge w:val="restart"/>
            <w:shd w:val="clear" w:color="auto" w:fill="auto"/>
            <w:vAlign w:val="center"/>
          </w:tcPr>
          <w:p w:rsidRPr="00DC313D" w:rsidR="00FA00F5" w:rsidP="00B225A2" w:rsidRDefault="00FA00F5" w14:paraId="21156027"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Documento formulado y reporte de participación del proyecto</w:t>
            </w:r>
          </w:p>
        </w:tc>
        <w:tc>
          <w:tcPr>
            <w:tcW w:w="422" w:type="pct"/>
            <w:vMerge w:val="restart"/>
            <w:shd w:val="clear" w:color="auto" w:fill="auto"/>
          </w:tcPr>
          <w:p w:rsidRPr="00DC313D" w:rsidR="00FA00F5" w:rsidP="00B225A2" w:rsidRDefault="00FA00F5" w14:paraId="4C1682B9"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Sistema Integral para la Paz</w:t>
            </w:r>
            <w:r w:rsidRPr="00DC313D">
              <w:rPr>
                <w:rFonts w:asciiTheme="minorHAnsi" w:hAnsiTheme="minorHAnsi" w:cstheme="minorHAnsi"/>
                <w:sz w:val="18"/>
                <w:szCs w:val="18"/>
                <w:lang w:val="es-CO"/>
              </w:rPr>
              <w:t xml:space="preserve"> – OIM</w:t>
            </w:r>
          </w:p>
        </w:tc>
      </w:tr>
      <w:tr w:rsidRPr="00472E9A" w:rsidR="00FA00F5" w:rsidTr="0067431E" w14:paraId="109998EA" w14:textId="77777777">
        <w:trPr>
          <w:trHeight w:val="211"/>
        </w:trPr>
        <w:tc>
          <w:tcPr>
            <w:tcW w:w="1383" w:type="pct"/>
            <w:vMerge/>
          </w:tcPr>
          <w:p w:rsidRPr="0012327E" w:rsidR="00FA00F5" w:rsidP="00B225A2" w:rsidRDefault="00FA00F5" w14:paraId="56BA48BF"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4385BC46" w14:textId="77777777">
            <w:pPr>
              <w:jc w:val="both"/>
              <w:rPr>
                <w:rFonts w:asciiTheme="minorHAnsi" w:hAnsiTheme="minorHAnsi" w:cstheme="minorHAnsi"/>
                <w:sz w:val="18"/>
                <w:szCs w:val="18"/>
                <w:lang w:val="es-CO"/>
              </w:rPr>
            </w:pPr>
          </w:p>
        </w:tc>
        <w:tc>
          <w:tcPr>
            <w:tcW w:w="498" w:type="pct"/>
            <w:shd w:val="clear" w:color="auto" w:fill="auto"/>
          </w:tcPr>
          <w:p w:rsidRPr="00DC313D" w:rsidR="00FA00F5" w:rsidP="00B225A2" w:rsidRDefault="00FA00F5" w14:paraId="7C94B10D" w14:textId="77777777">
            <w:pPr>
              <w:jc w:val="both"/>
              <w:rPr>
                <w:rFonts w:eastAsia="Calibri" w:asciiTheme="minorHAnsi" w:hAnsiTheme="minorHAnsi" w:cstheme="minorHAnsi"/>
                <w:iCs/>
                <w:sz w:val="18"/>
                <w:szCs w:val="18"/>
                <w:lang w:val="es-CO"/>
              </w:rPr>
            </w:pPr>
            <w:r w:rsidRPr="00DC313D">
              <w:rPr>
                <w:rFonts w:eastAsia="Calibri" w:asciiTheme="minorHAnsi" w:hAnsiTheme="minorHAnsi" w:cstheme="minorHAnsi"/>
                <w:iCs/>
                <w:sz w:val="18"/>
                <w:szCs w:val="18"/>
                <w:lang w:val="es-CO"/>
              </w:rPr>
              <w:t xml:space="preserve">Planeados </w:t>
            </w:r>
          </w:p>
        </w:tc>
        <w:tc>
          <w:tcPr>
            <w:tcW w:w="222" w:type="pct"/>
            <w:gridSpan w:val="3"/>
            <w:shd w:val="clear" w:color="auto" w:fill="auto"/>
          </w:tcPr>
          <w:p w:rsidRPr="00DC313D" w:rsidR="00FA00F5" w:rsidP="00B225A2" w:rsidRDefault="00FA00F5" w14:paraId="6F5947F1" w14:textId="77777777">
            <w:pPr>
              <w:jc w:val="both"/>
              <w:rPr>
                <w:rFonts w:eastAsia="Calibri" w:asciiTheme="minorHAnsi" w:hAnsiTheme="minorHAnsi" w:cstheme="minorHAnsi"/>
                <w:sz w:val="18"/>
                <w:szCs w:val="18"/>
                <w:lang w:val="es-CO"/>
              </w:rPr>
            </w:pPr>
            <w:r w:rsidRPr="00EE29C9">
              <w:rPr>
                <w:rFonts w:eastAsia="Calibri" w:asciiTheme="minorHAnsi" w:hAnsiTheme="minorHAnsi" w:cstheme="minorHAnsi"/>
                <w:iCs/>
                <w:sz w:val="18"/>
                <w:szCs w:val="18"/>
              </w:rPr>
              <w:t>8.817</w:t>
            </w:r>
          </w:p>
        </w:tc>
        <w:tc>
          <w:tcPr>
            <w:tcW w:w="375" w:type="pct"/>
            <w:gridSpan w:val="3"/>
            <w:shd w:val="clear" w:color="auto" w:fill="auto"/>
          </w:tcPr>
          <w:p w:rsidRPr="00DC313D" w:rsidR="00FA00F5" w:rsidP="00B225A2" w:rsidRDefault="00FA00F5" w14:paraId="4F29CB15" w14:textId="77777777">
            <w:pPr>
              <w:jc w:val="both"/>
              <w:rPr>
                <w:rFonts w:eastAsia="Calibri" w:asciiTheme="minorHAnsi" w:hAnsiTheme="minorHAnsi" w:cstheme="minorHAnsi"/>
                <w:sz w:val="18"/>
                <w:szCs w:val="18"/>
                <w:lang w:val="es-CO"/>
              </w:rPr>
            </w:pPr>
            <w:r w:rsidRPr="00EE29C9">
              <w:rPr>
                <w:rFonts w:eastAsia="Calibri" w:asciiTheme="minorHAnsi" w:hAnsiTheme="minorHAnsi" w:cstheme="minorHAnsi"/>
                <w:iCs/>
                <w:sz w:val="18"/>
                <w:szCs w:val="18"/>
              </w:rPr>
              <w:t>8.817</w:t>
            </w:r>
          </w:p>
        </w:tc>
        <w:tc>
          <w:tcPr>
            <w:tcW w:w="219" w:type="pct"/>
            <w:shd w:val="clear" w:color="auto" w:fill="auto"/>
          </w:tcPr>
          <w:p w:rsidRPr="00DC313D" w:rsidR="00FA00F5" w:rsidP="00B225A2" w:rsidRDefault="00FA00F5" w14:paraId="1160B914" w14:textId="77777777">
            <w:pPr>
              <w:jc w:val="both"/>
              <w:rPr>
                <w:rFonts w:eastAsia="Calibri" w:asciiTheme="minorHAnsi" w:hAnsiTheme="minorHAnsi" w:cstheme="minorHAnsi"/>
                <w:iCs/>
                <w:sz w:val="18"/>
                <w:szCs w:val="18"/>
                <w:lang w:val="es-CO"/>
              </w:rPr>
            </w:pPr>
          </w:p>
        </w:tc>
        <w:tc>
          <w:tcPr>
            <w:tcW w:w="190" w:type="pct"/>
            <w:shd w:val="clear" w:color="auto" w:fill="auto"/>
          </w:tcPr>
          <w:p w:rsidRPr="00DC313D" w:rsidR="00FA00F5" w:rsidP="00B225A2" w:rsidRDefault="00FA00F5" w14:paraId="46A8DC94" w14:textId="77777777">
            <w:pPr>
              <w:jc w:val="both"/>
              <w:rPr>
                <w:rFonts w:eastAsia="Calibri" w:asciiTheme="minorHAnsi" w:hAnsiTheme="minorHAnsi" w:cstheme="minorHAnsi"/>
                <w:iCs/>
                <w:sz w:val="18"/>
                <w:szCs w:val="18"/>
                <w:lang w:val="es-CO"/>
              </w:rPr>
            </w:pPr>
          </w:p>
        </w:tc>
        <w:tc>
          <w:tcPr>
            <w:tcW w:w="853" w:type="pct"/>
            <w:vMerge/>
            <w:vAlign w:val="center"/>
          </w:tcPr>
          <w:p w:rsidRPr="00DC313D" w:rsidR="00FA00F5" w:rsidP="00B225A2" w:rsidRDefault="00FA00F5" w14:paraId="5722E8F7" w14:textId="77777777">
            <w:pPr>
              <w:jc w:val="both"/>
              <w:rPr>
                <w:rFonts w:asciiTheme="minorHAnsi" w:hAnsiTheme="minorHAnsi" w:cstheme="minorHAnsi"/>
                <w:sz w:val="18"/>
                <w:szCs w:val="18"/>
                <w:lang w:val="es-CO"/>
              </w:rPr>
            </w:pPr>
          </w:p>
        </w:tc>
        <w:tc>
          <w:tcPr>
            <w:tcW w:w="461" w:type="pct"/>
            <w:gridSpan w:val="2"/>
            <w:vMerge/>
            <w:vAlign w:val="center"/>
          </w:tcPr>
          <w:p w:rsidRPr="00DC313D" w:rsidR="00FA00F5" w:rsidP="00B225A2" w:rsidRDefault="00FA00F5" w14:paraId="71502558"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2AB5841A" w14:textId="77777777">
            <w:pPr>
              <w:jc w:val="both"/>
              <w:rPr>
                <w:rFonts w:asciiTheme="minorHAnsi" w:hAnsiTheme="minorHAnsi" w:cstheme="minorHAnsi"/>
                <w:sz w:val="18"/>
                <w:szCs w:val="18"/>
                <w:lang w:val="es-CO"/>
              </w:rPr>
            </w:pPr>
          </w:p>
        </w:tc>
      </w:tr>
      <w:tr w:rsidRPr="00472E9A" w:rsidR="00FA00F5" w:rsidTr="0067431E" w14:paraId="17A9698B" w14:textId="77777777">
        <w:trPr>
          <w:trHeight w:val="70"/>
        </w:trPr>
        <w:tc>
          <w:tcPr>
            <w:tcW w:w="1383" w:type="pct"/>
            <w:vMerge/>
          </w:tcPr>
          <w:p w:rsidRPr="0012327E" w:rsidR="00FA00F5" w:rsidP="00B225A2" w:rsidRDefault="00FA00F5" w14:paraId="6F8BF6B6"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67849CAD" w14:textId="77777777">
            <w:pPr>
              <w:jc w:val="both"/>
              <w:rPr>
                <w:rFonts w:asciiTheme="minorHAnsi" w:hAnsiTheme="minorHAnsi" w:cstheme="minorHAnsi"/>
                <w:sz w:val="18"/>
                <w:szCs w:val="18"/>
                <w:lang w:val="es-CO"/>
              </w:rPr>
            </w:pPr>
          </w:p>
        </w:tc>
        <w:tc>
          <w:tcPr>
            <w:tcW w:w="498" w:type="pct"/>
            <w:shd w:val="clear" w:color="auto" w:fill="auto"/>
          </w:tcPr>
          <w:p w:rsidRPr="00DC313D" w:rsidR="00FA00F5" w:rsidP="00B225A2" w:rsidRDefault="005311E3" w14:paraId="657B7CBA" w14:textId="235DD545">
            <w:pPr>
              <w:jc w:val="both"/>
              <w:rPr>
                <w:rFonts w:asciiTheme="minorHAnsi" w:hAnsiTheme="minorHAnsi" w:cstheme="minorHAnsi"/>
                <w:sz w:val="18"/>
                <w:szCs w:val="18"/>
                <w:lang w:val="es-CO"/>
              </w:rPr>
            </w:pPr>
            <w:r>
              <w:rPr>
                <w:rFonts w:asciiTheme="minorHAnsi" w:hAnsiTheme="minorHAnsi" w:cstheme="minorHAnsi"/>
                <w:sz w:val="18"/>
                <w:szCs w:val="18"/>
                <w:lang w:val="es-CO"/>
              </w:rPr>
              <w:t>Línea</w:t>
            </w:r>
            <w:r w:rsidR="00FA00F5">
              <w:rPr>
                <w:rFonts w:asciiTheme="minorHAnsi" w:hAnsiTheme="minorHAnsi" w:cstheme="minorHAnsi"/>
                <w:sz w:val="18"/>
                <w:szCs w:val="18"/>
                <w:lang w:val="es-CO"/>
              </w:rPr>
              <w:t xml:space="preserve"> Base</w:t>
            </w:r>
          </w:p>
        </w:tc>
        <w:tc>
          <w:tcPr>
            <w:tcW w:w="597" w:type="pct"/>
            <w:gridSpan w:val="6"/>
            <w:shd w:val="clear" w:color="auto" w:fill="auto"/>
          </w:tcPr>
          <w:p w:rsidRPr="00EF59C1" w:rsidR="00FA00F5" w:rsidP="00B225A2" w:rsidRDefault="00FA00F5" w14:paraId="4D6CCA47"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       13.284</w:t>
            </w:r>
          </w:p>
        </w:tc>
        <w:tc>
          <w:tcPr>
            <w:tcW w:w="219" w:type="pct"/>
            <w:shd w:val="clear" w:color="auto" w:fill="auto"/>
          </w:tcPr>
          <w:p w:rsidRPr="00DC313D" w:rsidR="00FA00F5" w:rsidP="00B225A2" w:rsidRDefault="00FA00F5" w14:paraId="6198F669"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4431F435" w14:textId="77777777">
            <w:pPr>
              <w:jc w:val="both"/>
              <w:rPr>
                <w:rFonts w:asciiTheme="minorHAnsi" w:hAnsiTheme="minorHAnsi" w:cstheme="minorHAnsi"/>
                <w:sz w:val="18"/>
                <w:szCs w:val="18"/>
                <w:lang w:val="es-CO"/>
              </w:rPr>
            </w:pPr>
          </w:p>
        </w:tc>
        <w:tc>
          <w:tcPr>
            <w:tcW w:w="853" w:type="pct"/>
            <w:vMerge/>
            <w:vAlign w:val="center"/>
          </w:tcPr>
          <w:p w:rsidRPr="00DC313D" w:rsidR="00FA00F5" w:rsidP="00B225A2" w:rsidRDefault="00FA00F5" w14:paraId="4B727BD5" w14:textId="77777777">
            <w:pPr>
              <w:jc w:val="both"/>
              <w:rPr>
                <w:rFonts w:asciiTheme="minorHAnsi" w:hAnsiTheme="minorHAnsi" w:cstheme="minorHAnsi"/>
                <w:sz w:val="18"/>
                <w:szCs w:val="18"/>
                <w:lang w:val="es-CO"/>
              </w:rPr>
            </w:pPr>
          </w:p>
        </w:tc>
        <w:tc>
          <w:tcPr>
            <w:tcW w:w="461" w:type="pct"/>
            <w:gridSpan w:val="2"/>
            <w:vMerge/>
            <w:vAlign w:val="center"/>
          </w:tcPr>
          <w:p w:rsidRPr="00DC313D" w:rsidR="00FA00F5" w:rsidP="00B225A2" w:rsidRDefault="00FA00F5" w14:paraId="02056769"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245CD022" w14:textId="77777777">
            <w:pPr>
              <w:jc w:val="both"/>
              <w:rPr>
                <w:rFonts w:asciiTheme="minorHAnsi" w:hAnsiTheme="minorHAnsi" w:cstheme="minorHAnsi"/>
                <w:sz w:val="18"/>
                <w:szCs w:val="18"/>
                <w:lang w:val="es-CO"/>
              </w:rPr>
            </w:pPr>
          </w:p>
        </w:tc>
      </w:tr>
      <w:tr w:rsidRPr="00472E9A" w:rsidR="00FA00F5" w:rsidTr="0067431E" w14:paraId="33868CC9" w14:textId="77777777">
        <w:trPr>
          <w:trHeight w:val="70"/>
        </w:trPr>
        <w:tc>
          <w:tcPr>
            <w:tcW w:w="1383" w:type="pct"/>
            <w:vMerge/>
          </w:tcPr>
          <w:p w:rsidRPr="0012327E" w:rsidR="00FA00F5" w:rsidP="00B225A2" w:rsidRDefault="00FA00F5" w14:paraId="5942C506"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718D549D" w14:textId="77777777">
            <w:pPr>
              <w:jc w:val="both"/>
              <w:rPr>
                <w:rFonts w:asciiTheme="minorHAnsi" w:hAnsiTheme="minorHAnsi" w:cstheme="minorHAnsi"/>
                <w:sz w:val="18"/>
                <w:szCs w:val="18"/>
                <w:lang w:val="es-CO"/>
              </w:rPr>
            </w:pPr>
          </w:p>
        </w:tc>
        <w:tc>
          <w:tcPr>
            <w:tcW w:w="498" w:type="pct"/>
            <w:shd w:val="clear" w:color="auto" w:fill="auto"/>
          </w:tcPr>
          <w:p w:rsidR="00FA00F5" w:rsidP="00B225A2" w:rsidRDefault="00FA00F5" w14:paraId="55F3F848"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Alcanzados </w:t>
            </w:r>
          </w:p>
        </w:tc>
        <w:tc>
          <w:tcPr>
            <w:tcW w:w="228" w:type="pct"/>
            <w:gridSpan w:val="4"/>
            <w:shd w:val="clear" w:color="auto" w:fill="auto"/>
          </w:tcPr>
          <w:p w:rsidRPr="00180D56" w:rsidR="00FA00F5" w:rsidP="00B225A2" w:rsidRDefault="00FA00F5" w14:paraId="0B88B5B4" w14:textId="38C3C272">
            <w:pPr>
              <w:jc w:val="both"/>
              <w:rPr>
                <w:rFonts w:asciiTheme="minorHAnsi" w:hAnsiTheme="minorHAnsi" w:cstheme="minorHAnsi"/>
                <w:sz w:val="18"/>
                <w:szCs w:val="18"/>
                <w:lang w:val="es-CO"/>
              </w:rPr>
            </w:pPr>
            <w:r w:rsidRPr="00180D56">
              <w:rPr>
                <w:rFonts w:asciiTheme="minorHAnsi" w:hAnsiTheme="minorHAnsi" w:cstheme="minorHAnsi"/>
                <w:sz w:val="18"/>
                <w:szCs w:val="18"/>
                <w:lang w:val="es-CO"/>
              </w:rPr>
              <w:t>2.</w:t>
            </w:r>
            <w:r w:rsidR="00001D6F">
              <w:rPr>
                <w:rFonts w:asciiTheme="minorHAnsi" w:hAnsiTheme="minorHAnsi" w:cstheme="minorHAnsi"/>
                <w:sz w:val="18"/>
                <w:szCs w:val="18"/>
                <w:lang w:val="es-CO"/>
              </w:rPr>
              <w:t>7</w:t>
            </w:r>
            <w:r w:rsidR="00D907E6">
              <w:rPr>
                <w:rFonts w:asciiTheme="minorHAnsi" w:hAnsiTheme="minorHAnsi" w:cstheme="minorHAnsi"/>
                <w:sz w:val="18"/>
                <w:szCs w:val="18"/>
                <w:lang w:val="es-CO"/>
              </w:rPr>
              <w:t>99</w:t>
            </w:r>
          </w:p>
        </w:tc>
        <w:tc>
          <w:tcPr>
            <w:tcW w:w="369" w:type="pct"/>
            <w:gridSpan w:val="2"/>
            <w:shd w:val="clear" w:color="auto" w:fill="auto"/>
          </w:tcPr>
          <w:p w:rsidRPr="00180D56" w:rsidR="00FA00F5" w:rsidP="00B225A2" w:rsidRDefault="00FA00F5" w14:paraId="16AF822D" w14:textId="7EF66D3B">
            <w:pPr>
              <w:jc w:val="both"/>
              <w:rPr>
                <w:rFonts w:asciiTheme="minorHAnsi" w:hAnsiTheme="minorHAnsi" w:cstheme="minorHAnsi"/>
                <w:sz w:val="18"/>
                <w:szCs w:val="18"/>
                <w:lang w:val="es-CO"/>
              </w:rPr>
            </w:pPr>
            <w:r w:rsidRPr="00180D56">
              <w:rPr>
                <w:rFonts w:asciiTheme="minorHAnsi" w:hAnsiTheme="minorHAnsi" w:cstheme="minorHAnsi"/>
                <w:sz w:val="18"/>
                <w:szCs w:val="18"/>
                <w:lang w:val="es-CO"/>
              </w:rPr>
              <w:t>3.</w:t>
            </w:r>
            <w:r w:rsidR="00001D6F">
              <w:rPr>
                <w:rFonts w:asciiTheme="minorHAnsi" w:hAnsiTheme="minorHAnsi" w:cstheme="minorHAnsi"/>
                <w:sz w:val="18"/>
                <w:szCs w:val="18"/>
                <w:lang w:val="es-CO"/>
              </w:rPr>
              <w:t>8</w:t>
            </w:r>
            <w:r w:rsidR="00D907E6">
              <w:rPr>
                <w:rFonts w:asciiTheme="minorHAnsi" w:hAnsiTheme="minorHAnsi" w:cstheme="minorHAnsi"/>
                <w:sz w:val="18"/>
                <w:szCs w:val="18"/>
                <w:lang w:val="es-CO"/>
              </w:rPr>
              <w:t>34</w:t>
            </w:r>
          </w:p>
        </w:tc>
        <w:tc>
          <w:tcPr>
            <w:tcW w:w="219" w:type="pct"/>
            <w:shd w:val="clear" w:color="auto" w:fill="auto"/>
          </w:tcPr>
          <w:p w:rsidRPr="00DC313D" w:rsidR="00FA00F5" w:rsidP="00B225A2" w:rsidRDefault="00FA00F5" w14:paraId="6621AC45"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34DACE8D" w14:textId="77777777">
            <w:pPr>
              <w:jc w:val="both"/>
              <w:rPr>
                <w:rFonts w:asciiTheme="minorHAnsi" w:hAnsiTheme="minorHAnsi" w:cstheme="minorHAnsi"/>
                <w:sz w:val="18"/>
                <w:szCs w:val="18"/>
                <w:lang w:val="es-CO"/>
              </w:rPr>
            </w:pPr>
          </w:p>
        </w:tc>
        <w:tc>
          <w:tcPr>
            <w:tcW w:w="853" w:type="pct"/>
            <w:vMerge/>
            <w:vAlign w:val="center"/>
          </w:tcPr>
          <w:p w:rsidRPr="00DC313D" w:rsidR="00FA00F5" w:rsidP="00B225A2" w:rsidRDefault="00FA00F5" w14:paraId="4932B7E3" w14:textId="77777777">
            <w:pPr>
              <w:jc w:val="both"/>
              <w:rPr>
                <w:rFonts w:asciiTheme="minorHAnsi" w:hAnsiTheme="minorHAnsi" w:cstheme="minorHAnsi"/>
                <w:sz w:val="18"/>
                <w:szCs w:val="18"/>
                <w:lang w:val="es-CO"/>
              </w:rPr>
            </w:pPr>
          </w:p>
        </w:tc>
        <w:tc>
          <w:tcPr>
            <w:tcW w:w="461" w:type="pct"/>
            <w:gridSpan w:val="2"/>
            <w:vMerge/>
            <w:vAlign w:val="center"/>
          </w:tcPr>
          <w:p w:rsidRPr="00DC313D" w:rsidR="00FA00F5" w:rsidP="00B225A2" w:rsidRDefault="00FA00F5" w14:paraId="39C54FF0"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6198872C" w14:textId="77777777">
            <w:pPr>
              <w:jc w:val="both"/>
              <w:rPr>
                <w:rFonts w:asciiTheme="minorHAnsi" w:hAnsiTheme="minorHAnsi" w:cstheme="minorHAnsi"/>
                <w:sz w:val="18"/>
                <w:szCs w:val="18"/>
                <w:lang w:val="es-CO"/>
              </w:rPr>
            </w:pPr>
          </w:p>
        </w:tc>
      </w:tr>
      <w:tr w:rsidRPr="00472E9A" w:rsidR="00FA00F5" w:rsidTr="0067431E" w14:paraId="3DE27518" w14:textId="77777777">
        <w:trPr>
          <w:trHeight w:val="70"/>
        </w:trPr>
        <w:tc>
          <w:tcPr>
            <w:tcW w:w="1383" w:type="pct"/>
            <w:vMerge/>
          </w:tcPr>
          <w:p w:rsidRPr="0012327E" w:rsidR="00FA00F5" w:rsidP="00B225A2" w:rsidRDefault="00FA00F5" w14:paraId="4BD3C0C7"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15977042" w14:textId="77777777">
            <w:pPr>
              <w:jc w:val="both"/>
              <w:rPr>
                <w:rFonts w:asciiTheme="minorHAnsi" w:hAnsiTheme="minorHAnsi" w:cstheme="minorHAnsi"/>
                <w:sz w:val="18"/>
                <w:szCs w:val="18"/>
                <w:lang w:val="es-CO"/>
              </w:rPr>
            </w:pPr>
          </w:p>
        </w:tc>
        <w:tc>
          <w:tcPr>
            <w:tcW w:w="498" w:type="pct"/>
            <w:shd w:val="clear" w:color="auto" w:fill="auto"/>
          </w:tcPr>
          <w:p w:rsidRPr="00DC313D" w:rsidR="00FA00F5" w:rsidP="00B225A2" w:rsidRDefault="00FA00F5" w14:paraId="6DBA3EE8"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Total</w:t>
            </w:r>
          </w:p>
        </w:tc>
        <w:tc>
          <w:tcPr>
            <w:tcW w:w="597" w:type="pct"/>
            <w:gridSpan w:val="6"/>
            <w:shd w:val="clear" w:color="auto" w:fill="auto"/>
          </w:tcPr>
          <w:p w:rsidRPr="00180D56" w:rsidR="00FA00F5" w:rsidP="00B225A2" w:rsidRDefault="00FA00F5" w14:paraId="1D0C4D8F" w14:textId="5993E748">
            <w:pPr>
              <w:jc w:val="both"/>
              <w:rPr>
                <w:rFonts w:asciiTheme="minorHAnsi" w:hAnsiTheme="minorHAnsi" w:cstheme="minorHAnsi"/>
                <w:sz w:val="18"/>
                <w:szCs w:val="18"/>
                <w:lang w:val="es-CO"/>
              </w:rPr>
            </w:pPr>
            <w:r w:rsidRPr="00180D56">
              <w:rPr>
                <w:rFonts w:asciiTheme="minorHAnsi" w:hAnsiTheme="minorHAnsi" w:cstheme="minorHAnsi"/>
                <w:sz w:val="18"/>
                <w:szCs w:val="18"/>
                <w:lang w:val="es-CO"/>
              </w:rPr>
              <w:t xml:space="preserve">       </w:t>
            </w:r>
            <w:r>
              <w:rPr>
                <w:rFonts w:asciiTheme="minorHAnsi" w:hAnsiTheme="minorHAnsi" w:cstheme="minorHAnsi"/>
                <w:sz w:val="18"/>
                <w:szCs w:val="18"/>
                <w:lang w:val="es-CO"/>
              </w:rPr>
              <w:t>19.</w:t>
            </w:r>
            <w:r w:rsidR="00D3028C">
              <w:rPr>
                <w:rFonts w:asciiTheme="minorHAnsi" w:hAnsiTheme="minorHAnsi" w:cstheme="minorHAnsi"/>
                <w:sz w:val="18"/>
                <w:szCs w:val="18"/>
                <w:lang w:val="es-CO"/>
              </w:rPr>
              <w:t>17</w:t>
            </w:r>
          </w:p>
        </w:tc>
        <w:tc>
          <w:tcPr>
            <w:tcW w:w="219" w:type="pct"/>
            <w:shd w:val="clear" w:color="auto" w:fill="auto"/>
          </w:tcPr>
          <w:p w:rsidRPr="00DC313D" w:rsidR="00FA00F5" w:rsidP="00B225A2" w:rsidRDefault="00FA00F5" w14:paraId="7C08236A"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5F4389C0" w14:textId="77777777">
            <w:pPr>
              <w:jc w:val="both"/>
              <w:rPr>
                <w:rFonts w:asciiTheme="minorHAnsi" w:hAnsiTheme="minorHAnsi" w:cstheme="minorHAnsi"/>
                <w:sz w:val="18"/>
                <w:szCs w:val="18"/>
                <w:lang w:val="es-CO"/>
              </w:rPr>
            </w:pPr>
          </w:p>
        </w:tc>
        <w:tc>
          <w:tcPr>
            <w:tcW w:w="853" w:type="pct"/>
            <w:vMerge/>
            <w:vAlign w:val="center"/>
          </w:tcPr>
          <w:p w:rsidRPr="00DC313D" w:rsidR="00FA00F5" w:rsidP="00B225A2" w:rsidRDefault="00FA00F5" w14:paraId="3D08687C" w14:textId="77777777">
            <w:pPr>
              <w:jc w:val="both"/>
              <w:rPr>
                <w:rFonts w:asciiTheme="minorHAnsi" w:hAnsiTheme="minorHAnsi" w:cstheme="minorHAnsi"/>
                <w:sz w:val="18"/>
                <w:szCs w:val="18"/>
                <w:lang w:val="es-CO"/>
              </w:rPr>
            </w:pPr>
          </w:p>
        </w:tc>
        <w:tc>
          <w:tcPr>
            <w:tcW w:w="461" w:type="pct"/>
            <w:gridSpan w:val="2"/>
            <w:vMerge/>
            <w:vAlign w:val="center"/>
          </w:tcPr>
          <w:p w:rsidRPr="00DC313D" w:rsidR="00FA00F5" w:rsidP="00B225A2" w:rsidRDefault="00FA00F5" w14:paraId="069D3FCE"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59A584BF" w14:textId="77777777">
            <w:pPr>
              <w:jc w:val="both"/>
              <w:rPr>
                <w:rFonts w:asciiTheme="minorHAnsi" w:hAnsiTheme="minorHAnsi" w:cstheme="minorHAnsi"/>
                <w:sz w:val="18"/>
                <w:szCs w:val="18"/>
                <w:lang w:val="es-CO"/>
              </w:rPr>
            </w:pPr>
          </w:p>
        </w:tc>
      </w:tr>
      <w:tr w:rsidRPr="00472E9A" w:rsidR="00FA00F5" w:rsidTr="00F23EB8" w14:paraId="0A099307" w14:textId="77777777">
        <w:trPr>
          <w:trHeight w:val="308"/>
        </w:trPr>
        <w:tc>
          <w:tcPr>
            <w:tcW w:w="1383" w:type="pct"/>
            <w:tcBorders>
              <w:bottom w:val="single" w:color="000000" w:themeColor="text1" w:sz="4" w:space="0"/>
            </w:tcBorders>
            <w:shd w:val="clear" w:color="auto" w:fill="FFFFFF" w:themeFill="background1"/>
            <w:vAlign w:val="center"/>
          </w:tcPr>
          <w:p w:rsidRPr="00472E9A" w:rsidR="00FA00F5" w:rsidP="00B225A2" w:rsidRDefault="00FA00F5" w14:paraId="33B2EE2A" w14:textId="77777777">
            <w:pPr>
              <w:jc w:val="both"/>
              <w:rPr>
                <w:rFonts w:eastAsia="Calibri" w:asciiTheme="minorHAnsi" w:hAnsiTheme="minorHAnsi" w:cstheme="minorHAnsi"/>
                <w:b/>
                <w:sz w:val="18"/>
                <w:szCs w:val="18"/>
                <w:lang w:val="es-CO"/>
              </w:rPr>
            </w:pPr>
            <w:bookmarkStart w:name="_Hlk21009550" w:id="12"/>
            <w:r w:rsidRPr="00472E9A">
              <w:rPr>
                <w:rFonts w:asciiTheme="minorHAnsi" w:hAnsiTheme="minorHAnsi" w:cstheme="minorHAnsi"/>
                <w:b/>
                <w:sz w:val="18"/>
                <w:szCs w:val="18"/>
                <w:lang w:val="es-CO"/>
              </w:rPr>
              <w:t>Sub-Resultado 1:</w:t>
            </w:r>
          </w:p>
        </w:tc>
        <w:tc>
          <w:tcPr>
            <w:tcW w:w="3617" w:type="pct"/>
            <w:gridSpan w:val="14"/>
            <w:tcBorders>
              <w:bottom w:val="single" w:color="000000" w:themeColor="text1" w:sz="4" w:space="0"/>
            </w:tcBorders>
          </w:tcPr>
          <w:p w:rsidRPr="00527DE7" w:rsidR="00FA00F5" w:rsidP="00B225A2" w:rsidRDefault="00FA00F5" w14:paraId="72678FEE" w14:textId="77777777">
            <w:pPr>
              <w:spacing w:before="120"/>
              <w:jc w:val="both"/>
              <w:rPr>
                <w:rFonts w:asciiTheme="minorHAnsi" w:hAnsiTheme="minorHAnsi" w:cstheme="minorHAnsi"/>
                <w:i/>
                <w:sz w:val="18"/>
                <w:szCs w:val="18"/>
                <w:lang w:val="es-CO"/>
              </w:rPr>
            </w:pPr>
            <w:r w:rsidRPr="00527DE7">
              <w:rPr>
                <w:rFonts w:asciiTheme="minorHAnsi" w:hAnsiTheme="minorHAnsi" w:cstheme="minorHAnsi"/>
                <w:sz w:val="18"/>
                <w:szCs w:val="18"/>
                <w:lang w:val="es-CO"/>
              </w:rPr>
              <w:t xml:space="preserve">Las personas de los municipios priorizados acceden a espacios de participación y atención de las entidades del SIJVRNR de acuerdo con sus competencias.  </w:t>
            </w:r>
          </w:p>
        </w:tc>
      </w:tr>
      <w:bookmarkEnd w:id="12"/>
      <w:tr w:rsidRPr="00472E9A" w:rsidR="00FA00F5" w:rsidTr="0067431E" w14:paraId="0A785E30" w14:textId="77777777">
        <w:trPr>
          <w:trHeight w:val="457"/>
        </w:trPr>
        <w:tc>
          <w:tcPr>
            <w:tcW w:w="1383" w:type="pct"/>
            <w:shd w:val="clear" w:color="auto" w:fill="B4C3E7"/>
            <w:vAlign w:val="center"/>
          </w:tcPr>
          <w:p w:rsidRPr="00472E9A" w:rsidR="00FA00F5" w:rsidP="00B225A2" w:rsidRDefault="00FA00F5" w14:paraId="2C5A26DF" w14:textId="43025EED">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 xml:space="preserve">Indicadores del sub-resultado 1 del Fondo </w:t>
            </w:r>
          </w:p>
        </w:tc>
        <w:tc>
          <w:tcPr>
            <w:tcW w:w="377" w:type="pct"/>
            <w:shd w:val="clear" w:color="auto" w:fill="B4C3E7"/>
            <w:vAlign w:val="center"/>
          </w:tcPr>
          <w:p w:rsidRPr="00527DE7" w:rsidR="00FA00F5" w:rsidP="00B225A2" w:rsidRDefault="00FA00F5" w14:paraId="1991FCC0"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B4C3E7"/>
          </w:tcPr>
          <w:p w:rsidRPr="00EE0CE7" w:rsidR="00FA00F5" w:rsidP="00B225A2" w:rsidRDefault="00FA00F5" w14:paraId="109A0D06" w14:textId="77777777">
            <w:pPr>
              <w:rPr>
                <w:rFonts w:asciiTheme="minorHAnsi" w:hAnsiTheme="minorHAnsi" w:cstheme="minorHAnsi"/>
                <w:b/>
                <w:sz w:val="18"/>
                <w:szCs w:val="18"/>
                <w:lang w:val="es-CO"/>
              </w:rPr>
            </w:pPr>
            <w:r w:rsidRPr="00976DF6">
              <w:rPr>
                <w:rFonts w:asciiTheme="minorHAnsi" w:hAnsiTheme="minorHAnsi" w:cstheme="minorHAnsi"/>
                <w:b/>
                <w:sz w:val="18"/>
                <w:szCs w:val="18"/>
                <w:lang w:val="es-CO"/>
              </w:rPr>
              <w:t xml:space="preserve">Beneficiarios Planeados vs </w:t>
            </w:r>
            <w:r w:rsidRPr="00E87B97">
              <w:rPr>
                <w:rFonts w:asciiTheme="minorHAnsi" w:hAnsiTheme="minorHAnsi" w:cstheme="minorHAnsi"/>
                <w:b/>
                <w:sz w:val="18"/>
                <w:szCs w:val="18"/>
                <w:lang w:val="es-CO"/>
              </w:rPr>
              <w:t>Alcanzados</w:t>
            </w:r>
          </w:p>
        </w:tc>
        <w:tc>
          <w:tcPr>
            <w:tcW w:w="853" w:type="pct"/>
            <w:shd w:val="clear" w:color="auto" w:fill="B4C3E7"/>
            <w:vAlign w:val="center"/>
          </w:tcPr>
          <w:p w:rsidRPr="005477B0" w:rsidR="00FA00F5" w:rsidP="00B225A2" w:rsidRDefault="00FA00F5" w14:paraId="00F2464C"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697F7E0A"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 </w:t>
            </w:r>
          </w:p>
        </w:tc>
        <w:tc>
          <w:tcPr>
            <w:tcW w:w="461" w:type="pct"/>
            <w:gridSpan w:val="2"/>
            <w:shd w:val="clear" w:color="auto" w:fill="B4C3E7"/>
            <w:vAlign w:val="center"/>
          </w:tcPr>
          <w:p w:rsidRPr="005477B0" w:rsidR="00FA00F5" w:rsidP="00B225A2" w:rsidRDefault="00FA00F5" w14:paraId="5B133AD2" w14:textId="77777777">
            <w:pPr>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Medios de verificación</w:t>
            </w:r>
          </w:p>
        </w:tc>
        <w:tc>
          <w:tcPr>
            <w:tcW w:w="422" w:type="pct"/>
            <w:shd w:val="clear" w:color="auto" w:fill="B4C3E7"/>
            <w:vAlign w:val="center"/>
          </w:tcPr>
          <w:p w:rsidRPr="00DC313D" w:rsidR="00FA00F5" w:rsidP="00B225A2" w:rsidRDefault="00FA00F5" w14:paraId="0BC472E4"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51B9E2D7" w14:textId="77777777">
        <w:trPr>
          <w:trHeight w:val="80"/>
        </w:trPr>
        <w:tc>
          <w:tcPr>
            <w:tcW w:w="1383" w:type="pct"/>
            <w:vMerge w:val="restart"/>
            <w:shd w:val="clear" w:color="auto" w:fill="auto"/>
          </w:tcPr>
          <w:p w:rsidRPr="00472E9A" w:rsidR="00FA00F5" w:rsidP="00B225A2" w:rsidRDefault="00FA00F5" w14:paraId="46C2043F" w14:textId="3D24A388">
            <w:pPr>
              <w:jc w:val="both"/>
              <w:rPr>
                <w:rFonts w:asciiTheme="minorHAnsi" w:hAnsiTheme="minorHAnsi" w:cstheme="minorHAnsi"/>
                <w:sz w:val="18"/>
                <w:szCs w:val="18"/>
                <w:lang w:val="es-CO"/>
              </w:rPr>
            </w:pPr>
            <w:bookmarkStart w:name="_Hlk31374080" w:id="13"/>
            <w:r w:rsidRPr="00472E9A">
              <w:rPr>
                <w:rFonts w:asciiTheme="minorHAnsi" w:hAnsiTheme="minorHAnsi" w:cstheme="minorHAnsi"/>
                <w:sz w:val="18"/>
                <w:szCs w:val="18"/>
                <w:lang w:val="es-CO"/>
              </w:rPr>
              <w:t>Número de hombres y mujeres participando de manera equilibrada que acceden a las rutas de atención del SIVJR</w:t>
            </w:r>
            <w:r w:rsidRPr="00527DE7">
              <w:rPr>
                <w:rFonts w:asciiTheme="minorHAnsi" w:hAnsiTheme="minorHAnsi" w:cstheme="minorHAnsi"/>
                <w:sz w:val="18"/>
                <w:szCs w:val="18"/>
                <w:lang w:val="es-CO"/>
              </w:rPr>
              <w:t>NR</w:t>
            </w:r>
            <w:r w:rsidRPr="00527DE7">
              <w:rPr>
                <w:rStyle w:val="Refdenotaalpie"/>
                <w:rFonts w:asciiTheme="minorHAnsi" w:hAnsiTheme="minorHAnsi" w:cstheme="minorHAnsi"/>
                <w:sz w:val="18"/>
                <w:szCs w:val="18"/>
                <w:lang w:val="es-CO" w:eastAsia="en-US"/>
              </w:rPr>
              <w:t xml:space="preserve"> </w:t>
            </w:r>
            <w:r w:rsidRPr="00472E9A">
              <w:rPr>
                <w:rStyle w:val="Refdenotaalpie"/>
                <w:rFonts w:asciiTheme="minorHAnsi" w:hAnsiTheme="minorHAnsi" w:cstheme="minorHAnsi"/>
                <w:sz w:val="18"/>
                <w:szCs w:val="18"/>
                <w:lang w:val="es-CO"/>
              </w:rPr>
              <w:footnoteReference w:id="5"/>
            </w:r>
            <w:r w:rsidRPr="00A1636A">
              <w:rPr>
                <w:rStyle w:val="Refdenotaalpie"/>
                <w:rFonts w:asciiTheme="minorHAnsi" w:hAnsiTheme="minorHAnsi" w:cstheme="minorHAnsi"/>
                <w:lang w:val="es-CO"/>
              </w:rPr>
              <w:t xml:space="preserve"> </w:t>
            </w:r>
            <w:bookmarkEnd w:id="13"/>
          </w:p>
        </w:tc>
        <w:tc>
          <w:tcPr>
            <w:tcW w:w="377" w:type="pct"/>
            <w:vMerge w:val="restart"/>
          </w:tcPr>
          <w:p w:rsidRPr="00527DE7" w:rsidR="00FA00F5" w:rsidP="00B225A2" w:rsidRDefault="00FA00F5" w14:paraId="1C29B031"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shd w:val="clear" w:color="auto" w:fill="auto"/>
          </w:tcPr>
          <w:p w:rsidRPr="00527DE7" w:rsidR="00FA00F5" w:rsidP="00B225A2" w:rsidRDefault="00FA00F5" w14:paraId="06591056" w14:textId="77777777">
            <w:pPr>
              <w:jc w:val="both"/>
              <w:rPr>
                <w:rFonts w:asciiTheme="minorHAnsi" w:hAnsiTheme="minorHAnsi" w:cstheme="minorHAnsi"/>
                <w:sz w:val="18"/>
                <w:szCs w:val="18"/>
                <w:lang w:val="es-CO"/>
              </w:rPr>
            </w:pPr>
          </w:p>
        </w:tc>
        <w:tc>
          <w:tcPr>
            <w:tcW w:w="222" w:type="pct"/>
            <w:gridSpan w:val="3"/>
            <w:shd w:val="clear" w:color="auto" w:fill="auto"/>
          </w:tcPr>
          <w:p w:rsidRPr="00E87B97" w:rsidR="00FA00F5" w:rsidP="00B225A2" w:rsidRDefault="00FA00F5" w14:paraId="21D46020" w14:textId="77777777">
            <w:pPr>
              <w:jc w:val="both"/>
              <w:rPr>
                <w:rFonts w:asciiTheme="minorHAnsi" w:hAnsiTheme="minorHAnsi" w:cstheme="minorHAnsi"/>
                <w:sz w:val="18"/>
                <w:szCs w:val="18"/>
                <w:lang w:val="es-CO"/>
              </w:rPr>
            </w:pPr>
            <w:r w:rsidRPr="00976DF6">
              <w:rPr>
                <w:rFonts w:asciiTheme="minorHAnsi" w:hAnsiTheme="minorHAnsi" w:cstheme="minorHAnsi"/>
                <w:sz w:val="18"/>
                <w:szCs w:val="18"/>
                <w:lang w:val="es-CO"/>
              </w:rPr>
              <w:t>H</w:t>
            </w:r>
          </w:p>
        </w:tc>
        <w:tc>
          <w:tcPr>
            <w:tcW w:w="375" w:type="pct"/>
            <w:gridSpan w:val="3"/>
            <w:shd w:val="clear" w:color="auto" w:fill="auto"/>
          </w:tcPr>
          <w:p w:rsidRPr="005477B0" w:rsidR="00FA00F5" w:rsidP="00B225A2" w:rsidRDefault="00FA00F5" w14:paraId="6B787DE5" w14:textId="77777777">
            <w:pPr>
              <w:jc w:val="both"/>
              <w:rPr>
                <w:rFonts w:asciiTheme="minorHAnsi" w:hAnsiTheme="minorHAnsi" w:cstheme="minorHAnsi"/>
                <w:sz w:val="18"/>
                <w:szCs w:val="18"/>
                <w:lang w:val="es-CO"/>
              </w:rPr>
            </w:pPr>
            <w:r w:rsidRPr="00EE0CE7">
              <w:rPr>
                <w:rFonts w:asciiTheme="minorHAnsi" w:hAnsiTheme="minorHAnsi" w:cstheme="minorHAnsi"/>
                <w:sz w:val="18"/>
                <w:szCs w:val="18"/>
                <w:lang w:val="es-CO"/>
              </w:rPr>
              <w:t>M</w:t>
            </w:r>
          </w:p>
        </w:tc>
        <w:tc>
          <w:tcPr>
            <w:tcW w:w="219" w:type="pct"/>
            <w:shd w:val="clear" w:color="auto" w:fill="auto"/>
          </w:tcPr>
          <w:p w:rsidRPr="005477B0" w:rsidR="00FA00F5" w:rsidP="00B225A2" w:rsidRDefault="00FA00F5" w14:paraId="0882A4F8"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Nas</w:t>
            </w:r>
          </w:p>
        </w:tc>
        <w:tc>
          <w:tcPr>
            <w:tcW w:w="190" w:type="pct"/>
            <w:shd w:val="clear" w:color="auto" w:fill="auto"/>
          </w:tcPr>
          <w:p w:rsidRPr="005477B0" w:rsidR="00FA00F5" w:rsidP="00B225A2" w:rsidRDefault="00FA00F5" w14:paraId="16FF6B6E"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Nos</w:t>
            </w:r>
          </w:p>
        </w:tc>
        <w:tc>
          <w:tcPr>
            <w:tcW w:w="853" w:type="pct"/>
            <w:vMerge w:val="restart"/>
            <w:vAlign w:val="center"/>
          </w:tcPr>
          <w:p w:rsidRPr="00180D56" w:rsidR="00FA00F5" w:rsidP="00B225A2" w:rsidRDefault="00FA00F5" w14:paraId="5FC90A50" w14:textId="77777777">
            <w:pPr>
              <w:widowControl w:val="0"/>
              <w:pBdr>
                <w:top w:val="nil"/>
                <w:left w:val="nil"/>
                <w:bottom w:val="nil"/>
                <w:right w:val="nil"/>
                <w:between w:val="nil"/>
              </w:pBdr>
              <w:rPr>
                <w:rFonts w:asciiTheme="minorHAnsi" w:hAnsiTheme="minorHAnsi" w:cstheme="minorHAnsi"/>
                <w:sz w:val="16"/>
                <w:szCs w:val="16"/>
                <w:lang w:val="es-CO"/>
              </w:rPr>
            </w:pPr>
            <w:r w:rsidRPr="00180D56">
              <w:rPr>
                <w:rFonts w:asciiTheme="minorHAnsi" w:hAnsiTheme="minorHAnsi" w:cstheme="minorHAnsi"/>
                <w:sz w:val="16"/>
                <w:szCs w:val="16"/>
                <w:lang w:val="es-CO"/>
              </w:rPr>
              <w:t>El indicador da cuenta del número de personas que participaron en las agendas territoriales implementadas en el marco del componente 1. Despliegue Territorial mediante jornadas presenciales, semi presenciales y virtuales.</w:t>
            </w:r>
          </w:p>
        </w:tc>
        <w:tc>
          <w:tcPr>
            <w:tcW w:w="461" w:type="pct"/>
            <w:gridSpan w:val="2"/>
            <w:vMerge w:val="restart"/>
          </w:tcPr>
          <w:p w:rsidR="00FA00F5" w:rsidP="00B225A2" w:rsidRDefault="00FA00F5" w14:paraId="3E9D9779" w14:textId="266FAC6C">
            <w:pPr>
              <w:rPr>
                <w:rFonts w:asciiTheme="minorHAnsi" w:hAnsiTheme="minorHAnsi" w:cstheme="minorHAnsi"/>
                <w:sz w:val="18"/>
                <w:szCs w:val="18"/>
                <w:lang w:val="es-CO"/>
              </w:rPr>
            </w:pPr>
            <w:r w:rsidRPr="00DC313D">
              <w:rPr>
                <w:rFonts w:asciiTheme="minorHAnsi" w:hAnsiTheme="minorHAnsi" w:cstheme="minorHAnsi"/>
                <w:sz w:val="18"/>
                <w:szCs w:val="18"/>
                <w:lang w:val="es-CO"/>
              </w:rPr>
              <w:t>Listados de asistencia</w:t>
            </w:r>
            <w:r>
              <w:rPr>
                <w:rFonts w:asciiTheme="minorHAnsi" w:hAnsiTheme="minorHAnsi" w:cstheme="minorHAnsi"/>
                <w:sz w:val="18"/>
                <w:szCs w:val="18"/>
                <w:lang w:val="es-CO"/>
              </w:rPr>
              <w:t xml:space="preserve"> </w:t>
            </w:r>
            <w:r w:rsidR="009C563D">
              <w:rPr>
                <w:rFonts w:asciiTheme="minorHAnsi" w:hAnsiTheme="minorHAnsi" w:cstheme="minorHAnsi"/>
                <w:sz w:val="18"/>
                <w:szCs w:val="18"/>
                <w:lang w:val="es-CO"/>
              </w:rPr>
              <w:t xml:space="preserve">despliegue territorial </w:t>
            </w:r>
          </w:p>
          <w:p w:rsidRPr="00DC313D" w:rsidR="009C563D" w:rsidP="00B225A2" w:rsidRDefault="007A34EF" w14:paraId="25367A36" w14:textId="5815E519">
            <w:pPr>
              <w:rPr>
                <w:rFonts w:asciiTheme="minorHAnsi" w:hAnsiTheme="minorHAnsi" w:cstheme="minorHAnsi"/>
                <w:sz w:val="18"/>
                <w:szCs w:val="18"/>
                <w:lang w:val="es-CO"/>
              </w:rPr>
            </w:pPr>
            <w:r>
              <w:rPr>
                <w:rFonts w:asciiTheme="minorHAnsi" w:hAnsiTheme="minorHAnsi" w:cstheme="minorHAnsi"/>
                <w:sz w:val="18"/>
                <w:szCs w:val="18"/>
                <w:lang w:val="es-CO"/>
              </w:rPr>
              <w:t xml:space="preserve">Reporte de acciones </w:t>
            </w:r>
          </w:p>
          <w:p w:rsidRPr="00DC313D" w:rsidR="00FA00F5" w:rsidP="00B225A2" w:rsidRDefault="00FA00F5" w14:paraId="3EC8D2D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Registro fotográfico.</w:t>
            </w:r>
          </w:p>
        </w:tc>
        <w:tc>
          <w:tcPr>
            <w:tcW w:w="422" w:type="pct"/>
            <w:vMerge w:val="restart"/>
          </w:tcPr>
          <w:p w:rsidRPr="00DC313D" w:rsidR="00FA00F5" w:rsidP="00B225A2" w:rsidRDefault="00FA00F5" w14:paraId="394CC8A3" w14:textId="77777777">
            <w:pPr>
              <w:widowControl w:val="0"/>
              <w:pBdr>
                <w:top w:val="nil"/>
                <w:left w:val="nil"/>
                <w:bottom w:val="nil"/>
                <w:right w:val="nil"/>
                <w:between w:val="nil"/>
              </w:pBdr>
              <w:rPr>
                <w:rFonts w:asciiTheme="minorHAnsi" w:hAnsiTheme="minorHAnsi" w:cstheme="minorHAnsi"/>
                <w:sz w:val="18"/>
                <w:szCs w:val="18"/>
                <w:lang w:val="es-CO"/>
              </w:rPr>
            </w:pPr>
            <w:r w:rsidRPr="00DC313D">
              <w:rPr>
                <w:rFonts w:asciiTheme="minorHAnsi" w:hAnsiTheme="minorHAnsi" w:cstheme="minorHAnsi"/>
                <w:sz w:val="18"/>
                <w:szCs w:val="18"/>
                <w:lang w:val="es-CO"/>
              </w:rPr>
              <w:t>SIVJRNR – OIM</w:t>
            </w:r>
          </w:p>
        </w:tc>
      </w:tr>
      <w:tr w:rsidRPr="00472E9A" w:rsidR="00FA00F5" w:rsidTr="0067431E" w14:paraId="1C54404C" w14:textId="77777777">
        <w:trPr>
          <w:trHeight w:val="80"/>
        </w:trPr>
        <w:tc>
          <w:tcPr>
            <w:tcW w:w="1383" w:type="pct"/>
            <w:vMerge/>
            <w:shd w:val="clear" w:color="auto" w:fill="auto"/>
          </w:tcPr>
          <w:p w:rsidRPr="00DC313D" w:rsidR="00FA00F5" w:rsidP="00B225A2" w:rsidRDefault="00FA00F5" w14:paraId="634032D6"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377" w:type="pct"/>
            <w:vMerge/>
          </w:tcPr>
          <w:p w:rsidRPr="00DC313D" w:rsidR="00FA00F5" w:rsidP="00B225A2" w:rsidRDefault="00FA00F5" w14:paraId="30EB28B0"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98" w:type="pct"/>
            <w:shd w:val="clear" w:color="auto" w:fill="auto"/>
          </w:tcPr>
          <w:p w:rsidRPr="00DC313D" w:rsidR="00FA00F5" w:rsidP="00B225A2" w:rsidRDefault="00FA00F5" w14:paraId="4884C5D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shd w:val="clear" w:color="auto" w:fill="auto"/>
          </w:tcPr>
          <w:p w:rsidRPr="00DC313D" w:rsidR="00FA00F5" w:rsidP="00B225A2" w:rsidRDefault="00FA00F5" w14:paraId="28A5F9FC"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1.591</w:t>
            </w:r>
          </w:p>
        </w:tc>
        <w:tc>
          <w:tcPr>
            <w:tcW w:w="375" w:type="pct"/>
            <w:gridSpan w:val="3"/>
            <w:shd w:val="clear" w:color="auto" w:fill="auto"/>
          </w:tcPr>
          <w:p w:rsidRPr="00DC313D" w:rsidR="00FA00F5" w:rsidP="00B225A2" w:rsidRDefault="00FA00F5" w14:paraId="0273F338"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1.591</w:t>
            </w:r>
          </w:p>
        </w:tc>
        <w:tc>
          <w:tcPr>
            <w:tcW w:w="219" w:type="pct"/>
            <w:shd w:val="clear" w:color="auto" w:fill="auto"/>
          </w:tcPr>
          <w:p w:rsidRPr="00DC313D" w:rsidR="00FA00F5" w:rsidP="00B225A2" w:rsidRDefault="00FA00F5" w14:paraId="35466770"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68FB0117" w14:textId="77777777">
            <w:pPr>
              <w:jc w:val="both"/>
              <w:rPr>
                <w:rFonts w:asciiTheme="minorHAnsi" w:hAnsiTheme="minorHAnsi" w:cstheme="minorHAnsi"/>
                <w:sz w:val="18"/>
                <w:szCs w:val="18"/>
                <w:lang w:val="es-CO"/>
              </w:rPr>
            </w:pPr>
          </w:p>
        </w:tc>
        <w:tc>
          <w:tcPr>
            <w:tcW w:w="853" w:type="pct"/>
            <w:vMerge/>
          </w:tcPr>
          <w:p w:rsidRPr="00DC313D" w:rsidR="00FA00F5" w:rsidP="00B225A2" w:rsidRDefault="00FA00F5" w14:paraId="0065B231"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Pr>
          <w:p w:rsidRPr="00DC313D" w:rsidR="00FA00F5" w:rsidP="00B225A2" w:rsidRDefault="00FA00F5" w14:paraId="5871A551"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tcPr>
          <w:p w:rsidRPr="00DC313D" w:rsidR="00FA00F5" w:rsidP="00B225A2" w:rsidRDefault="00FA00F5" w14:paraId="1ADFF204"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71F78268" w14:textId="77777777">
        <w:trPr>
          <w:trHeight w:val="117"/>
        </w:trPr>
        <w:tc>
          <w:tcPr>
            <w:tcW w:w="1383" w:type="pct"/>
            <w:vMerge/>
            <w:shd w:val="clear" w:color="auto" w:fill="auto"/>
          </w:tcPr>
          <w:p w:rsidRPr="00DC313D" w:rsidR="00FA00F5" w:rsidP="00B225A2" w:rsidRDefault="00FA00F5" w14:paraId="673369F7"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377" w:type="pct"/>
            <w:vMerge/>
          </w:tcPr>
          <w:p w:rsidRPr="00DC313D" w:rsidR="00FA00F5" w:rsidP="00B225A2" w:rsidRDefault="00FA00F5" w14:paraId="3A751813"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98" w:type="pct"/>
            <w:shd w:val="clear" w:color="auto" w:fill="auto"/>
          </w:tcPr>
          <w:p w:rsidRPr="00DC313D" w:rsidR="00FA00F5" w:rsidP="00B225A2" w:rsidRDefault="00FA00F5" w14:paraId="39296798"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shd w:val="clear" w:color="auto" w:fill="auto"/>
          </w:tcPr>
          <w:p w:rsidRPr="00180D56" w:rsidR="00FA00F5" w:rsidP="00B225A2" w:rsidRDefault="00FA00F5" w14:paraId="04781222" w14:textId="6021EDBD">
            <w:pPr>
              <w:jc w:val="both"/>
              <w:rPr>
                <w:rFonts w:asciiTheme="minorHAnsi" w:hAnsiTheme="minorHAnsi" w:cstheme="minorHAnsi"/>
                <w:sz w:val="18"/>
                <w:szCs w:val="18"/>
                <w:lang w:val="es-CO"/>
              </w:rPr>
            </w:pPr>
            <w:r w:rsidRPr="00180D56">
              <w:rPr>
                <w:rFonts w:asciiTheme="minorHAnsi" w:hAnsiTheme="minorHAnsi" w:cstheme="minorHAnsi"/>
                <w:sz w:val="18"/>
                <w:szCs w:val="18"/>
                <w:lang w:val="es-CO"/>
              </w:rPr>
              <w:t>2.</w:t>
            </w:r>
            <w:r w:rsidR="00001D6F">
              <w:rPr>
                <w:rFonts w:asciiTheme="minorHAnsi" w:hAnsiTheme="minorHAnsi" w:cstheme="minorHAnsi"/>
                <w:sz w:val="18"/>
                <w:szCs w:val="18"/>
                <w:lang w:val="es-CO"/>
              </w:rPr>
              <w:t>19</w:t>
            </w:r>
            <w:r w:rsidR="00A22013">
              <w:rPr>
                <w:rFonts w:asciiTheme="minorHAnsi" w:hAnsiTheme="minorHAnsi" w:cstheme="minorHAnsi"/>
                <w:sz w:val="18"/>
                <w:szCs w:val="18"/>
                <w:lang w:val="es-CO"/>
              </w:rPr>
              <w:t>6</w:t>
            </w:r>
          </w:p>
        </w:tc>
        <w:tc>
          <w:tcPr>
            <w:tcW w:w="375" w:type="pct"/>
            <w:gridSpan w:val="3"/>
            <w:shd w:val="clear" w:color="auto" w:fill="auto"/>
          </w:tcPr>
          <w:p w:rsidRPr="00180D56" w:rsidR="00FA00F5" w:rsidP="00B225A2" w:rsidRDefault="00FA00F5" w14:paraId="0D5C42A6" w14:textId="6BDBB5D5">
            <w:pPr>
              <w:jc w:val="both"/>
              <w:rPr>
                <w:rFonts w:asciiTheme="minorHAnsi" w:hAnsiTheme="minorHAnsi" w:cstheme="minorHAnsi"/>
                <w:sz w:val="18"/>
                <w:szCs w:val="18"/>
                <w:lang w:val="es-CO"/>
              </w:rPr>
            </w:pPr>
            <w:r w:rsidRPr="00180D56">
              <w:rPr>
                <w:rFonts w:asciiTheme="minorHAnsi" w:hAnsiTheme="minorHAnsi" w:cstheme="minorHAnsi"/>
                <w:sz w:val="18"/>
                <w:szCs w:val="18"/>
                <w:lang w:val="es-CO"/>
              </w:rPr>
              <w:t>3.</w:t>
            </w:r>
            <w:r w:rsidR="00001D6F">
              <w:rPr>
                <w:rFonts w:asciiTheme="minorHAnsi" w:hAnsiTheme="minorHAnsi" w:cstheme="minorHAnsi"/>
                <w:sz w:val="18"/>
                <w:szCs w:val="18"/>
                <w:lang w:val="es-CO"/>
              </w:rPr>
              <w:t>261</w:t>
            </w:r>
          </w:p>
        </w:tc>
        <w:tc>
          <w:tcPr>
            <w:tcW w:w="219" w:type="pct"/>
            <w:shd w:val="clear" w:color="auto" w:fill="auto"/>
          </w:tcPr>
          <w:p w:rsidRPr="00DC313D" w:rsidR="00FA00F5" w:rsidP="00B225A2" w:rsidRDefault="00FA00F5" w14:paraId="277598CC"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65739051" w14:textId="77777777">
            <w:pPr>
              <w:jc w:val="both"/>
              <w:rPr>
                <w:rFonts w:asciiTheme="minorHAnsi" w:hAnsiTheme="minorHAnsi" w:cstheme="minorHAnsi"/>
                <w:sz w:val="18"/>
                <w:szCs w:val="18"/>
                <w:lang w:val="es-CO"/>
              </w:rPr>
            </w:pPr>
          </w:p>
        </w:tc>
        <w:tc>
          <w:tcPr>
            <w:tcW w:w="853" w:type="pct"/>
            <w:vMerge/>
          </w:tcPr>
          <w:p w:rsidRPr="00DC313D" w:rsidR="00FA00F5" w:rsidP="00B225A2" w:rsidRDefault="00FA00F5" w14:paraId="1D7454D6"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Pr>
          <w:p w:rsidRPr="00DC313D" w:rsidR="00FA00F5" w:rsidP="00B225A2" w:rsidRDefault="00FA00F5" w14:paraId="12E74E51"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tcPr>
          <w:p w:rsidRPr="00DC313D" w:rsidR="00FA00F5" w:rsidP="00B225A2" w:rsidRDefault="00FA00F5" w14:paraId="4EB43239"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B225A2" w14:paraId="6E79A37C" w14:textId="77777777">
        <w:trPr>
          <w:trHeight w:val="400"/>
        </w:trPr>
        <w:tc>
          <w:tcPr>
            <w:tcW w:w="1383" w:type="pct"/>
            <w:shd w:val="clear" w:color="auto" w:fill="FFFFFF" w:themeFill="background1"/>
            <w:vAlign w:val="center"/>
          </w:tcPr>
          <w:p w:rsidRPr="00472E9A" w:rsidR="00FA00F5" w:rsidP="00B225A2" w:rsidRDefault="00FA00F5" w14:paraId="3F52B77B"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lastRenderedPageBreak/>
              <w:t xml:space="preserve">Producto 1.1 </w:t>
            </w:r>
          </w:p>
        </w:tc>
        <w:tc>
          <w:tcPr>
            <w:tcW w:w="3617" w:type="pct"/>
            <w:gridSpan w:val="14"/>
            <w:shd w:val="clear" w:color="auto" w:fill="FFFFFF" w:themeFill="background1"/>
          </w:tcPr>
          <w:p w:rsidRPr="00976DF6" w:rsidR="00FA00F5" w:rsidP="00B225A2" w:rsidRDefault="00FA00F5" w14:paraId="6355D282"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 xml:space="preserve">Estrategia conjunta para el despliegue territorial y participación de las víctimas y otros actores sociales, diseñada, articulada e implementada en los territorios. </w:t>
            </w:r>
          </w:p>
        </w:tc>
      </w:tr>
      <w:tr w:rsidRPr="00472E9A" w:rsidR="00FA00F5" w:rsidTr="0067431E" w14:paraId="7B24DC57" w14:textId="77777777">
        <w:tc>
          <w:tcPr>
            <w:tcW w:w="1383" w:type="pct"/>
            <w:shd w:val="clear" w:color="auto" w:fill="FBD4B4"/>
          </w:tcPr>
          <w:p w:rsidRPr="00472E9A" w:rsidR="00FA00F5" w:rsidP="00B225A2" w:rsidRDefault="00FA00F5" w14:paraId="4B81B938"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 xml:space="preserve">Indicadores de resultados inmediatos </w:t>
            </w:r>
          </w:p>
        </w:tc>
        <w:tc>
          <w:tcPr>
            <w:tcW w:w="377" w:type="pct"/>
            <w:shd w:val="clear" w:color="auto" w:fill="FBD4B4"/>
            <w:vAlign w:val="center"/>
          </w:tcPr>
          <w:p w:rsidRPr="00527DE7" w:rsidR="00FA00F5" w:rsidP="00B225A2" w:rsidRDefault="00FA00F5" w14:paraId="4AAB65D8"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FBD4B4"/>
          </w:tcPr>
          <w:p w:rsidRPr="00EE0CE7" w:rsidR="00FA00F5" w:rsidP="00B225A2" w:rsidRDefault="00FA00F5" w14:paraId="2C6EFAC5" w14:textId="77777777">
            <w:pPr>
              <w:jc w:val="both"/>
              <w:rPr>
                <w:rFonts w:asciiTheme="minorHAnsi" w:hAnsiTheme="minorHAnsi" w:cstheme="minorHAnsi"/>
                <w:b/>
                <w:sz w:val="18"/>
                <w:szCs w:val="18"/>
                <w:lang w:val="es-CO"/>
              </w:rPr>
            </w:pPr>
            <w:r w:rsidRPr="00976DF6">
              <w:rPr>
                <w:rFonts w:asciiTheme="minorHAnsi" w:hAnsiTheme="minorHAnsi" w:cstheme="minorHAnsi"/>
                <w:b/>
                <w:sz w:val="18"/>
                <w:szCs w:val="18"/>
                <w:lang w:val="es-CO"/>
              </w:rPr>
              <w:t xml:space="preserve">Beneficiarios Planeados vs </w:t>
            </w:r>
            <w:r w:rsidRPr="00E87B97">
              <w:rPr>
                <w:rFonts w:asciiTheme="minorHAnsi" w:hAnsiTheme="minorHAnsi" w:cstheme="minorHAnsi"/>
                <w:b/>
                <w:sz w:val="18"/>
                <w:szCs w:val="18"/>
                <w:lang w:val="es-CO"/>
              </w:rPr>
              <w:t>Alcanzados</w:t>
            </w:r>
          </w:p>
        </w:tc>
        <w:tc>
          <w:tcPr>
            <w:tcW w:w="853" w:type="pct"/>
            <w:shd w:val="clear" w:color="auto" w:fill="FBD4B4"/>
            <w:vAlign w:val="center"/>
          </w:tcPr>
          <w:p w:rsidRPr="005477B0" w:rsidR="00FA00F5" w:rsidP="00B225A2" w:rsidRDefault="00FA00F5" w14:paraId="38970F3D"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16306F6E" w14:textId="77777777">
            <w:pPr>
              <w:jc w:val="both"/>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FBD4B4"/>
            <w:vAlign w:val="center"/>
          </w:tcPr>
          <w:p w:rsidRPr="00DC313D" w:rsidR="00FA00F5" w:rsidP="00B225A2" w:rsidRDefault="00FA00F5" w14:paraId="5B2F8163" w14:textId="77777777">
            <w:pPr>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Medios de verificación</w:t>
            </w:r>
          </w:p>
        </w:tc>
        <w:tc>
          <w:tcPr>
            <w:tcW w:w="422" w:type="pct"/>
            <w:shd w:val="clear" w:color="auto" w:fill="FBD4B4"/>
            <w:vAlign w:val="center"/>
          </w:tcPr>
          <w:p w:rsidRPr="00DC313D" w:rsidR="00FA00F5" w:rsidP="00B225A2" w:rsidRDefault="00FA00F5" w14:paraId="4883962B"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71CFE554" w14:textId="77777777">
        <w:trPr>
          <w:trHeight w:val="260"/>
        </w:trPr>
        <w:tc>
          <w:tcPr>
            <w:tcW w:w="1383" w:type="pct"/>
            <w:vMerge w:val="restart"/>
            <w:shd w:val="clear" w:color="auto" w:fill="auto"/>
          </w:tcPr>
          <w:p w:rsidRPr="00527DE7" w:rsidR="00FA00F5" w:rsidP="00B225A2" w:rsidRDefault="00FA00F5" w14:paraId="5025E4F3" w14:textId="0AD76920">
            <w:pPr>
              <w:jc w:val="both"/>
              <w:rPr>
                <w:rFonts w:asciiTheme="minorHAnsi" w:hAnsiTheme="minorHAnsi" w:cstheme="minorHAnsi"/>
                <w:sz w:val="18"/>
                <w:szCs w:val="18"/>
                <w:lang w:val="es-CO"/>
              </w:rPr>
            </w:pPr>
            <w:bookmarkStart w:name="_Hlk31374102" w:id="14"/>
            <w:r w:rsidRPr="00472E9A">
              <w:rPr>
                <w:rFonts w:asciiTheme="minorHAnsi" w:hAnsiTheme="minorHAnsi" w:cstheme="minorHAnsi"/>
                <w:sz w:val="18"/>
                <w:szCs w:val="18"/>
                <w:lang w:val="es-CO"/>
              </w:rPr>
              <w:t xml:space="preserve">60 % de Satisfacción alto de personas que participan en acciones de articulación desarrolladas por los mecanismos del SIJVRNR. </w:t>
            </w:r>
          </w:p>
        </w:tc>
        <w:tc>
          <w:tcPr>
            <w:tcW w:w="377" w:type="pct"/>
            <w:vMerge w:val="restart"/>
            <w:shd w:val="clear" w:color="auto" w:fill="auto"/>
          </w:tcPr>
          <w:p w:rsidRPr="00976DF6" w:rsidR="00FA00F5" w:rsidP="00B225A2" w:rsidRDefault="00FA00F5" w14:paraId="58CD151E" w14:textId="77777777">
            <w:pPr>
              <w:jc w:val="both"/>
              <w:rPr>
                <w:rFonts w:eastAsia="Calibri" w:asciiTheme="minorHAnsi" w:hAnsiTheme="minorHAnsi" w:cstheme="minorHAnsi"/>
                <w:i/>
                <w:sz w:val="18"/>
                <w:szCs w:val="18"/>
                <w:lang w:val="es-CO"/>
              </w:rPr>
            </w:pPr>
            <w:r w:rsidRPr="00527DE7">
              <w:rPr>
                <w:rFonts w:asciiTheme="minorHAnsi" w:hAnsiTheme="minorHAnsi" w:cstheme="minorHAnsi"/>
                <w:sz w:val="18"/>
                <w:szCs w:val="18"/>
                <w:lang w:val="es-CO"/>
              </w:rPr>
              <w:t>Municipios de las 4 regiones focalizadas</w:t>
            </w:r>
          </w:p>
        </w:tc>
        <w:tc>
          <w:tcPr>
            <w:tcW w:w="498" w:type="pct"/>
          </w:tcPr>
          <w:p w:rsidRPr="00E87B97" w:rsidR="00FA00F5" w:rsidP="00B225A2" w:rsidRDefault="00FA00F5" w14:paraId="4EB00DBE" w14:textId="77777777">
            <w:pPr>
              <w:rPr>
                <w:rFonts w:asciiTheme="minorHAnsi" w:hAnsiTheme="minorHAnsi" w:cstheme="minorHAnsi"/>
                <w:sz w:val="18"/>
                <w:szCs w:val="18"/>
                <w:lang w:val="es-CO"/>
              </w:rPr>
            </w:pPr>
          </w:p>
        </w:tc>
        <w:tc>
          <w:tcPr>
            <w:tcW w:w="222" w:type="pct"/>
            <w:gridSpan w:val="3"/>
          </w:tcPr>
          <w:p w:rsidRPr="005477B0" w:rsidR="00FA00F5" w:rsidP="00B225A2" w:rsidRDefault="00FA00F5" w14:paraId="530C16CD" w14:textId="77777777">
            <w:pPr>
              <w:rPr>
                <w:rFonts w:asciiTheme="minorHAnsi" w:hAnsiTheme="minorHAnsi" w:cstheme="minorHAnsi"/>
                <w:sz w:val="18"/>
                <w:szCs w:val="18"/>
                <w:lang w:val="es-CO"/>
              </w:rPr>
            </w:pPr>
            <w:r w:rsidRPr="00EE0CE7">
              <w:rPr>
                <w:rFonts w:asciiTheme="minorHAnsi" w:hAnsiTheme="minorHAnsi" w:cstheme="minorHAnsi"/>
                <w:sz w:val="18"/>
                <w:szCs w:val="18"/>
                <w:lang w:val="es-CO"/>
              </w:rPr>
              <w:t>H</w:t>
            </w:r>
          </w:p>
        </w:tc>
        <w:tc>
          <w:tcPr>
            <w:tcW w:w="375" w:type="pct"/>
            <w:gridSpan w:val="3"/>
          </w:tcPr>
          <w:p w:rsidRPr="005477B0" w:rsidR="00FA00F5" w:rsidP="00B225A2" w:rsidRDefault="00FA00F5" w14:paraId="11D39C14"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5477B0" w:rsidR="00FA00F5" w:rsidP="00B225A2" w:rsidRDefault="00FA00F5" w14:paraId="7E176A6D"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Nas</w:t>
            </w:r>
          </w:p>
        </w:tc>
        <w:tc>
          <w:tcPr>
            <w:tcW w:w="190" w:type="pct"/>
          </w:tcPr>
          <w:p w:rsidRPr="00DC313D" w:rsidR="00FA00F5" w:rsidP="00B225A2" w:rsidRDefault="00FA00F5" w14:paraId="635ADC8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Pr="0091229C" w:rsidR="00FA00F5" w:rsidP="0004188C" w:rsidRDefault="00FA00F5" w14:paraId="65D72B28" w14:textId="19B0335A">
            <w:pPr>
              <w:jc w:val="both"/>
              <w:rPr>
                <w:rFonts w:asciiTheme="minorHAnsi" w:hAnsiTheme="minorHAnsi" w:cstheme="minorHAnsi"/>
                <w:sz w:val="16"/>
                <w:szCs w:val="16"/>
                <w:lang w:val="es-CO"/>
              </w:rPr>
            </w:pPr>
            <w:r w:rsidRPr="0091229C">
              <w:rPr>
                <w:rFonts w:asciiTheme="minorHAnsi" w:hAnsiTheme="minorHAnsi" w:cstheme="minorHAnsi"/>
                <w:sz w:val="16"/>
                <w:szCs w:val="16"/>
                <w:lang w:val="es-CO"/>
              </w:rPr>
              <w:t>En el consolidado del despliegue territorial</w:t>
            </w:r>
            <w:r>
              <w:rPr>
                <w:rFonts w:asciiTheme="minorHAnsi" w:hAnsiTheme="minorHAnsi" w:cstheme="minorHAnsi"/>
                <w:sz w:val="16"/>
                <w:szCs w:val="16"/>
                <w:lang w:val="es-CO"/>
              </w:rPr>
              <w:t xml:space="preserve"> </w:t>
            </w:r>
            <w:r w:rsidRPr="0091229C">
              <w:rPr>
                <w:rFonts w:asciiTheme="minorHAnsi" w:hAnsiTheme="minorHAnsi" w:cstheme="minorHAnsi"/>
                <w:sz w:val="16"/>
                <w:szCs w:val="16"/>
                <w:lang w:val="es-CO"/>
              </w:rPr>
              <w:t xml:space="preserve">se realizaron 2.033 encuestas de las cuales el 82 % </w:t>
            </w:r>
            <w:r w:rsidRPr="0091229C" w:rsidR="001D649F">
              <w:rPr>
                <w:rFonts w:asciiTheme="minorHAnsi" w:hAnsiTheme="minorHAnsi" w:cstheme="minorHAnsi"/>
                <w:sz w:val="16"/>
                <w:szCs w:val="16"/>
                <w:lang w:val="es-CO"/>
              </w:rPr>
              <w:t>están</w:t>
            </w:r>
            <w:r w:rsidRPr="0091229C">
              <w:rPr>
                <w:rFonts w:asciiTheme="minorHAnsi" w:hAnsiTheme="minorHAnsi" w:cstheme="minorHAnsi"/>
                <w:sz w:val="16"/>
                <w:szCs w:val="16"/>
                <w:lang w:val="es-CO"/>
              </w:rPr>
              <w:t xml:space="preserve"> en un nivel alto de satisfacción. </w:t>
            </w:r>
            <w:r>
              <w:rPr>
                <w:rFonts w:asciiTheme="minorHAnsi" w:hAnsiTheme="minorHAnsi" w:cstheme="minorHAnsi"/>
                <w:sz w:val="16"/>
                <w:szCs w:val="16"/>
                <w:lang w:val="es-CO"/>
              </w:rPr>
              <w:t xml:space="preserve"> Teniendo en cuenta el % de participación general de hombres y mujeres en el proyecto se promedió el número de encuestas realizada a hombres y mujeres.</w:t>
            </w:r>
          </w:p>
        </w:tc>
        <w:tc>
          <w:tcPr>
            <w:tcW w:w="461" w:type="pct"/>
            <w:gridSpan w:val="2"/>
            <w:vMerge w:val="restart"/>
            <w:shd w:val="clear" w:color="auto" w:fill="auto"/>
          </w:tcPr>
          <w:p w:rsidRPr="00DC313D" w:rsidR="00FA00F5" w:rsidP="00B225A2" w:rsidRDefault="00FA00F5" w14:paraId="0A9F98B8"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Metodologías y relatorías de los eventos. </w:t>
            </w:r>
          </w:p>
          <w:p w:rsidRPr="00DC313D" w:rsidR="00FA00F5" w:rsidP="00B225A2" w:rsidRDefault="00FA00F5" w14:paraId="27B26FA3"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Listados de asistencia.</w:t>
            </w:r>
          </w:p>
          <w:p w:rsidRPr="00DC313D" w:rsidR="00FA00F5" w:rsidP="00B225A2" w:rsidRDefault="00FA00F5" w14:paraId="338132B0" w14:textId="77777777">
            <w:pPr>
              <w:jc w:val="both"/>
              <w:rPr>
                <w:rFonts w:eastAsia="Calibri" w:asciiTheme="minorHAnsi" w:hAnsiTheme="minorHAnsi" w:cstheme="minorHAnsi"/>
                <w:sz w:val="18"/>
                <w:szCs w:val="18"/>
                <w:lang w:val="es-CO"/>
              </w:rPr>
            </w:pPr>
            <w:r w:rsidRPr="00931DD3">
              <w:rPr>
                <w:rFonts w:asciiTheme="minorHAnsi" w:hAnsiTheme="minorHAnsi" w:cstheme="minorHAnsi"/>
                <w:sz w:val="18"/>
                <w:szCs w:val="18"/>
                <w:lang w:val="es-CO"/>
              </w:rPr>
              <w:t>Muestra de encuestas de percepción de los participantes</w:t>
            </w:r>
          </w:p>
        </w:tc>
        <w:tc>
          <w:tcPr>
            <w:tcW w:w="422" w:type="pct"/>
            <w:vMerge w:val="restart"/>
            <w:shd w:val="clear" w:color="auto" w:fill="auto"/>
          </w:tcPr>
          <w:p w:rsidRPr="00DC313D" w:rsidR="00FA00F5" w:rsidP="00B225A2" w:rsidRDefault="00FA00F5" w14:paraId="7E825B75"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p w:rsidRPr="00DC313D" w:rsidR="00FA00F5" w:rsidP="00B225A2" w:rsidRDefault="00FA00F5" w14:paraId="69FB8951" w14:textId="77777777">
            <w:pPr>
              <w:jc w:val="both"/>
              <w:rPr>
                <w:rFonts w:eastAsia="Calibri" w:asciiTheme="minorHAnsi" w:hAnsiTheme="minorHAnsi" w:cstheme="minorHAnsi"/>
                <w:sz w:val="18"/>
                <w:szCs w:val="18"/>
                <w:lang w:val="es-CO"/>
              </w:rPr>
            </w:pPr>
          </w:p>
        </w:tc>
      </w:tr>
      <w:tr w:rsidRPr="00472E9A" w:rsidR="00FA00F5" w:rsidTr="0067431E" w14:paraId="369625FA" w14:textId="77777777">
        <w:trPr>
          <w:trHeight w:val="264"/>
        </w:trPr>
        <w:tc>
          <w:tcPr>
            <w:tcW w:w="1383" w:type="pct"/>
            <w:vMerge/>
            <w:shd w:val="clear" w:color="auto" w:fill="auto"/>
          </w:tcPr>
          <w:p w:rsidRPr="00DC313D" w:rsidR="00FA00F5" w:rsidP="00B225A2" w:rsidRDefault="00FA00F5" w14:paraId="4F9DBFDA"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377" w:type="pct"/>
            <w:vMerge/>
          </w:tcPr>
          <w:p w:rsidRPr="00DC313D" w:rsidR="00FA00F5" w:rsidP="00B225A2" w:rsidRDefault="00FA00F5" w14:paraId="71D5DD3E"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tcPr>
          <w:p w:rsidRPr="00DC313D" w:rsidR="00FA00F5" w:rsidP="00B225A2" w:rsidRDefault="00FA00F5" w14:paraId="34958591"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Pr>
          <w:p w:rsidRPr="00DC313D" w:rsidR="00FA00F5" w:rsidP="00B225A2" w:rsidRDefault="00FA00F5" w14:paraId="6731D0D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525</w:t>
            </w:r>
          </w:p>
        </w:tc>
        <w:tc>
          <w:tcPr>
            <w:tcW w:w="375" w:type="pct"/>
            <w:gridSpan w:val="3"/>
          </w:tcPr>
          <w:p w:rsidRPr="00DC313D" w:rsidR="00FA00F5" w:rsidP="00B225A2" w:rsidRDefault="00FA00F5" w14:paraId="7D256E51"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525</w:t>
            </w:r>
          </w:p>
        </w:tc>
        <w:tc>
          <w:tcPr>
            <w:tcW w:w="219" w:type="pct"/>
          </w:tcPr>
          <w:p w:rsidRPr="00DC313D" w:rsidR="00FA00F5" w:rsidP="00B225A2" w:rsidRDefault="00FA00F5" w14:paraId="20060BB2" w14:textId="77777777">
            <w:pPr>
              <w:rPr>
                <w:rFonts w:asciiTheme="minorHAnsi" w:hAnsiTheme="minorHAnsi" w:cstheme="minorHAnsi"/>
                <w:sz w:val="18"/>
                <w:szCs w:val="18"/>
                <w:lang w:val="es-CO"/>
              </w:rPr>
            </w:pPr>
          </w:p>
        </w:tc>
        <w:tc>
          <w:tcPr>
            <w:tcW w:w="190" w:type="pct"/>
          </w:tcPr>
          <w:p w:rsidRPr="00DC313D" w:rsidR="00FA00F5" w:rsidP="00B225A2" w:rsidRDefault="00FA00F5" w14:paraId="22FB5F4B"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2083797E"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Pr>
          <w:p w:rsidRPr="00DC313D" w:rsidR="00FA00F5" w:rsidP="00B225A2" w:rsidRDefault="00FA00F5" w14:paraId="6ED8A7EB"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tcPr>
          <w:p w:rsidRPr="00DC313D" w:rsidR="00FA00F5" w:rsidP="00B225A2" w:rsidRDefault="00FA00F5" w14:paraId="08AED7B6" w14:textId="77777777">
            <w:pPr>
              <w:widowControl w:val="0"/>
              <w:pBdr>
                <w:top w:val="nil"/>
                <w:left w:val="nil"/>
                <w:bottom w:val="nil"/>
                <w:right w:val="nil"/>
                <w:between w:val="nil"/>
              </w:pBdr>
              <w:rPr>
                <w:rFonts w:asciiTheme="minorHAnsi" w:hAnsiTheme="minorHAnsi" w:cstheme="minorHAnsi"/>
                <w:sz w:val="18"/>
                <w:szCs w:val="18"/>
                <w:lang w:val="es-CO"/>
              </w:rPr>
            </w:pPr>
          </w:p>
        </w:tc>
      </w:tr>
      <w:bookmarkEnd w:id="14"/>
      <w:tr w:rsidRPr="00472E9A" w:rsidR="00FA00F5" w:rsidTr="0067431E" w14:paraId="2FE546ED" w14:textId="77777777">
        <w:trPr>
          <w:trHeight w:val="400"/>
        </w:trPr>
        <w:tc>
          <w:tcPr>
            <w:tcW w:w="1383" w:type="pct"/>
            <w:vMerge/>
            <w:shd w:val="clear" w:color="auto" w:fill="auto"/>
          </w:tcPr>
          <w:p w:rsidRPr="00DC313D" w:rsidR="00FA00F5" w:rsidP="00B225A2" w:rsidRDefault="00FA00F5" w14:paraId="393BBEE3"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377" w:type="pct"/>
            <w:vMerge/>
          </w:tcPr>
          <w:p w:rsidRPr="00DC313D" w:rsidR="00FA00F5" w:rsidP="00B225A2" w:rsidRDefault="00FA00F5" w14:paraId="4416E6DA"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tcPr>
          <w:p w:rsidRPr="00DC313D" w:rsidR="00FA00F5" w:rsidP="00B225A2" w:rsidRDefault="00FA00F5" w14:paraId="3DA3119C"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tcPr>
          <w:p w:rsidRPr="00DC313D" w:rsidR="00FA00F5" w:rsidP="00B225A2" w:rsidRDefault="00FA00F5" w14:paraId="33E77466" w14:textId="77777777">
            <w:pPr>
              <w:rPr>
                <w:rFonts w:asciiTheme="minorHAnsi" w:hAnsiTheme="minorHAnsi" w:cstheme="minorHAnsi"/>
                <w:sz w:val="18"/>
                <w:szCs w:val="18"/>
                <w:lang w:val="es-CO"/>
              </w:rPr>
            </w:pPr>
            <w:r>
              <w:rPr>
                <w:rFonts w:asciiTheme="minorHAnsi" w:hAnsiTheme="minorHAnsi" w:cstheme="minorHAnsi"/>
                <w:sz w:val="18"/>
                <w:szCs w:val="18"/>
                <w:lang w:val="es-CO"/>
              </w:rPr>
              <w:t>838</w:t>
            </w:r>
          </w:p>
        </w:tc>
        <w:tc>
          <w:tcPr>
            <w:tcW w:w="375" w:type="pct"/>
            <w:gridSpan w:val="3"/>
          </w:tcPr>
          <w:p w:rsidRPr="00DC313D" w:rsidR="00FA00F5" w:rsidP="00B225A2" w:rsidRDefault="00FA00F5" w14:paraId="51694804" w14:textId="77777777">
            <w:pPr>
              <w:rPr>
                <w:rFonts w:asciiTheme="minorHAnsi" w:hAnsiTheme="minorHAnsi" w:cstheme="minorHAnsi"/>
                <w:sz w:val="18"/>
                <w:szCs w:val="18"/>
                <w:lang w:val="es-CO"/>
              </w:rPr>
            </w:pPr>
            <w:r>
              <w:rPr>
                <w:rFonts w:asciiTheme="minorHAnsi" w:hAnsiTheme="minorHAnsi" w:cstheme="minorHAnsi"/>
                <w:sz w:val="18"/>
                <w:szCs w:val="18"/>
                <w:lang w:val="es-CO"/>
              </w:rPr>
              <w:t>1199</w:t>
            </w:r>
          </w:p>
        </w:tc>
        <w:tc>
          <w:tcPr>
            <w:tcW w:w="219" w:type="pct"/>
          </w:tcPr>
          <w:p w:rsidRPr="00DC313D" w:rsidR="00FA00F5" w:rsidP="00B225A2" w:rsidRDefault="00FA00F5" w14:paraId="4EFCAEEC" w14:textId="77777777">
            <w:pPr>
              <w:rPr>
                <w:rFonts w:asciiTheme="minorHAnsi" w:hAnsiTheme="minorHAnsi" w:cstheme="minorHAnsi"/>
                <w:sz w:val="18"/>
                <w:szCs w:val="18"/>
                <w:lang w:val="es-CO"/>
              </w:rPr>
            </w:pPr>
          </w:p>
        </w:tc>
        <w:tc>
          <w:tcPr>
            <w:tcW w:w="190" w:type="pct"/>
          </w:tcPr>
          <w:p w:rsidRPr="00DC313D" w:rsidR="00FA00F5" w:rsidP="00B225A2" w:rsidRDefault="00FA00F5" w14:paraId="4ECF7C09"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08D6391E"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Pr>
          <w:p w:rsidRPr="00DC313D" w:rsidR="00FA00F5" w:rsidP="00B225A2" w:rsidRDefault="00FA00F5" w14:paraId="1D59F131"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tcPr>
          <w:p w:rsidRPr="00DC313D" w:rsidR="00FA00F5" w:rsidP="00B225A2" w:rsidRDefault="00FA00F5" w14:paraId="1E86AE9C"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48997390" w14:textId="77777777">
        <w:trPr>
          <w:trHeight w:val="1406"/>
        </w:trPr>
        <w:tc>
          <w:tcPr>
            <w:tcW w:w="1383" w:type="pct"/>
            <w:vMerge/>
            <w:shd w:val="clear" w:color="auto" w:fill="auto"/>
          </w:tcPr>
          <w:p w:rsidRPr="00DC313D" w:rsidR="00FA00F5" w:rsidP="00B225A2" w:rsidRDefault="00FA00F5" w14:paraId="09DECB0B"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377" w:type="pct"/>
            <w:vMerge/>
          </w:tcPr>
          <w:p w:rsidRPr="00DC313D" w:rsidR="00FA00F5" w:rsidP="00B225A2" w:rsidRDefault="00FA00F5" w14:paraId="43200969"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720" w:type="pct"/>
            <w:gridSpan w:val="4"/>
          </w:tcPr>
          <w:p w:rsidRPr="00DC313D" w:rsidR="00FA00F5" w:rsidP="00B225A2" w:rsidRDefault="00FA00F5" w14:paraId="3F15E5A0" w14:textId="77777777">
            <w:pPr>
              <w:rPr>
                <w:rFonts w:eastAsia="Calibri" w:asciiTheme="minorHAnsi" w:hAnsiTheme="minorHAnsi" w:cstheme="minorHAnsi"/>
                <w:sz w:val="18"/>
                <w:szCs w:val="18"/>
                <w:lang w:val="es-CO"/>
              </w:rPr>
            </w:pPr>
          </w:p>
        </w:tc>
        <w:tc>
          <w:tcPr>
            <w:tcW w:w="375" w:type="pct"/>
            <w:gridSpan w:val="3"/>
          </w:tcPr>
          <w:p w:rsidRPr="00DC313D" w:rsidR="00FA00F5" w:rsidP="00B225A2" w:rsidRDefault="00FA00F5" w14:paraId="4616F4DB" w14:textId="77777777">
            <w:pPr>
              <w:rPr>
                <w:rFonts w:eastAsia="Calibri" w:asciiTheme="minorHAnsi" w:hAnsiTheme="minorHAnsi" w:cstheme="minorHAnsi"/>
                <w:sz w:val="18"/>
                <w:szCs w:val="18"/>
                <w:lang w:val="es-CO"/>
              </w:rPr>
            </w:pPr>
          </w:p>
        </w:tc>
        <w:tc>
          <w:tcPr>
            <w:tcW w:w="219" w:type="pct"/>
          </w:tcPr>
          <w:p w:rsidRPr="00DC313D" w:rsidR="00FA00F5" w:rsidP="00B225A2" w:rsidRDefault="00FA00F5" w14:paraId="79BC4534" w14:textId="77777777">
            <w:pPr>
              <w:rPr>
                <w:rFonts w:eastAsia="Calibri" w:asciiTheme="minorHAnsi" w:hAnsiTheme="minorHAnsi" w:cstheme="minorHAnsi"/>
                <w:sz w:val="18"/>
                <w:szCs w:val="18"/>
                <w:lang w:val="es-CO"/>
              </w:rPr>
            </w:pPr>
          </w:p>
        </w:tc>
        <w:tc>
          <w:tcPr>
            <w:tcW w:w="190" w:type="pct"/>
          </w:tcPr>
          <w:p w:rsidRPr="00DC313D" w:rsidR="00FA00F5" w:rsidP="00B225A2" w:rsidRDefault="00FA00F5" w14:paraId="46B7DF51" w14:textId="77777777">
            <w:pPr>
              <w:rPr>
                <w:rFonts w:eastAsia="Calibri" w:asciiTheme="minorHAnsi" w:hAnsiTheme="minorHAnsi" w:cstheme="minorHAnsi"/>
                <w:sz w:val="18"/>
                <w:szCs w:val="18"/>
                <w:lang w:val="es-CO"/>
              </w:rPr>
            </w:pPr>
          </w:p>
        </w:tc>
        <w:tc>
          <w:tcPr>
            <w:tcW w:w="853" w:type="pct"/>
            <w:vMerge/>
          </w:tcPr>
          <w:p w:rsidRPr="00DC313D" w:rsidR="00FA00F5" w:rsidP="00B225A2" w:rsidRDefault="00FA00F5" w14:paraId="16FEF0FB"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61" w:type="pct"/>
            <w:gridSpan w:val="2"/>
            <w:vMerge/>
          </w:tcPr>
          <w:p w:rsidRPr="00DC313D" w:rsidR="00FA00F5" w:rsidP="00B225A2" w:rsidRDefault="00FA00F5" w14:paraId="4D6F9CC2"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22" w:type="pct"/>
            <w:vMerge/>
          </w:tcPr>
          <w:p w:rsidRPr="00DC313D" w:rsidR="00FA00F5" w:rsidP="00B225A2" w:rsidRDefault="00FA00F5" w14:paraId="4DDD9492"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r>
      <w:tr w:rsidRPr="00472E9A" w:rsidR="00FA00F5" w:rsidTr="00B225A2" w14:paraId="59BC2F60" w14:textId="77777777">
        <w:trPr>
          <w:trHeight w:val="340"/>
        </w:trPr>
        <w:tc>
          <w:tcPr>
            <w:tcW w:w="1383" w:type="pct"/>
            <w:shd w:val="clear" w:color="auto" w:fill="FFFFFF" w:themeFill="background1"/>
            <w:vAlign w:val="center"/>
          </w:tcPr>
          <w:p w:rsidRPr="00472E9A" w:rsidR="00FA00F5" w:rsidP="00B225A2" w:rsidRDefault="00FA00F5" w14:paraId="41F342F0"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Producto 1.2</w:t>
            </w:r>
          </w:p>
        </w:tc>
        <w:tc>
          <w:tcPr>
            <w:tcW w:w="3617" w:type="pct"/>
            <w:gridSpan w:val="14"/>
            <w:shd w:val="clear" w:color="auto" w:fill="FFFFFF" w:themeFill="background1"/>
          </w:tcPr>
          <w:p w:rsidRPr="00527DE7" w:rsidR="00FA00F5" w:rsidP="00B225A2" w:rsidRDefault="00FA00F5" w14:paraId="2C5BD30C" w14:textId="77777777">
            <w:pPr>
              <w:jc w:val="both"/>
              <w:rPr>
                <w:rFonts w:asciiTheme="minorHAnsi" w:hAnsiTheme="minorHAnsi" w:cstheme="minorHAnsi"/>
                <w:i/>
                <w:sz w:val="18"/>
                <w:szCs w:val="18"/>
                <w:lang w:val="es-CO"/>
              </w:rPr>
            </w:pPr>
            <w:r w:rsidRPr="00527DE7">
              <w:rPr>
                <w:rFonts w:asciiTheme="minorHAnsi" w:hAnsiTheme="minorHAnsi" w:cstheme="minorHAnsi"/>
                <w:sz w:val="18"/>
                <w:szCs w:val="18"/>
                <w:lang w:val="es-CO"/>
              </w:rPr>
              <w:t xml:space="preserve">Estrategia de fortalecimiento de capacidades técnicas de los equipos nacionales y territoriales sobre el SIJVRNR y las rutas de participación conjuntas. </w:t>
            </w:r>
          </w:p>
        </w:tc>
      </w:tr>
      <w:tr w:rsidRPr="00472E9A" w:rsidR="00FA00F5" w:rsidTr="0067431E" w14:paraId="6F29C4B3" w14:textId="77777777">
        <w:tc>
          <w:tcPr>
            <w:tcW w:w="1383" w:type="pct"/>
            <w:shd w:val="clear" w:color="auto" w:fill="FBD4B4"/>
          </w:tcPr>
          <w:p w:rsidRPr="00527DE7" w:rsidR="00FA00F5" w:rsidP="00B225A2" w:rsidRDefault="00FA00F5" w14:paraId="237262AC"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 xml:space="preserve">Indicadores de resultados inmediatos </w:t>
            </w:r>
          </w:p>
        </w:tc>
        <w:tc>
          <w:tcPr>
            <w:tcW w:w="377" w:type="pct"/>
            <w:shd w:val="clear" w:color="auto" w:fill="FBD4B4"/>
            <w:vAlign w:val="center"/>
          </w:tcPr>
          <w:p w:rsidRPr="00976DF6" w:rsidR="00FA00F5" w:rsidP="00B225A2" w:rsidRDefault="00FA00F5" w14:paraId="7640306E"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FBD4B4"/>
          </w:tcPr>
          <w:p w:rsidRPr="005477B0" w:rsidR="00FA00F5" w:rsidP="00B225A2" w:rsidRDefault="00FA00F5" w14:paraId="178EE4E6" w14:textId="77777777">
            <w:pPr>
              <w:jc w:val="both"/>
              <w:rPr>
                <w:rFonts w:asciiTheme="minorHAnsi" w:hAnsiTheme="minorHAnsi" w:cstheme="minorHAnsi"/>
                <w:b/>
                <w:sz w:val="18"/>
                <w:szCs w:val="18"/>
                <w:lang w:val="es-CO"/>
              </w:rPr>
            </w:pPr>
            <w:r w:rsidRPr="00E87B97">
              <w:rPr>
                <w:rFonts w:asciiTheme="minorHAnsi" w:hAnsiTheme="minorHAnsi" w:cstheme="minorHAnsi"/>
                <w:b/>
                <w:sz w:val="18"/>
                <w:szCs w:val="18"/>
                <w:lang w:val="es-CO"/>
              </w:rPr>
              <w:t xml:space="preserve">Beneficiarios Planeados vs </w:t>
            </w:r>
            <w:r w:rsidRPr="00EE0CE7">
              <w:rPr>
                <w:rFonts w:asciiTheme="minorHAnsi" w:hAnsiTheme="minorHAnsi" w:cstheme="minorHAnsi"/>
                <w:b/>
                <w:sz w:val="18"/>
                <w:szCs w:val="18"/>
                <w:lang w:val="es-CO"/>
              </w:rPr>
              <w:t>Alcanzados</w:t>
            </w:r>
          </w:p>
        </w:tc>
        <w:tc>
          <w:tcPr>
            <w:tcW w:w="853" w:type="pct"/>
            <w:shd w:val="clear" w:color="auto" w:fill="FBD4B4"/>
            <w:vAlign w:val="center"/>
          </w:tcPr>
          <w:p w:rsidRPr="005477B0" w:rsidR="00FA00F5" w:rsidP="00B225A2" w:rsidRDefault="00FA00F5" w14:paraId="5FF0059F"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16149C33" w14:textId="77777777">
            <w:pPr>
              <w:jc w:val="both"/>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FBD4B4"/>
            <w:vAlign w:val="center"/>
          </w:tcPr>
          <w:p w:rsidRPr="00DC313D" w:rsidR="00FA00F5" w:rsidP="00B225A2" w:rsidRDefault="00FA00F5" w14:paraId="2FB91889" w14:textId="77777777">
            <w:pPr>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Medios de verificación</w:t>
            </w:r>
          </w:p>
        </w:tc>
        <w:tc>
          <w:tcPr>
            <w:tcW w:w="422" w:type="pct"/>
            <w:shd w:val="clear" w:color="auto" w:fill="FBD4B4"/>
            <w:vAlign w:val="center"/>
          </w:tcPr>
          <w:p w:rsidRPr="00DC313D" w:rsidR="00FA00F5" w:rsidP="00B225A2" w:rsidRDefault="00FA00F5" w14:paraId="6AEF0899"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4AFE755C" w14:textId="77777777">
        <w:trPr>
          <w:trHeight w:val="240"/>
        </w:trPr>
        <w:tc>
          <w:tcPr>
            <w:tcW w:w="1383" w:type="pct"/>
            <w:vMerge w:val="restart"/>
            <w:shd w:val="clear" w:color="auto" w:fill="auto"/>
          </w:tcPr>
          <w:p w:rsidRPr="005477B0" w:rsidR="00FA00F5" w:rsidP="00B225A2" w:rsidRDefault="00FA00F5" w14:paraId="306BEF41" w14:textId="77777777">
            <w:pPr>
              <w:jc w:val="both"/>
              <w:rPr>
                <w:rFonts w:eastAsia="Calibri" w:asciiTheme="minorHAnsi" w:hAnsiTheme="minorHAnsi" w:cstheme="minorHAnsi"/>
                <w:sz w:val="18"/>
                <w:szCs w:val="18"/>
                <w:lang w:val="es-CO"/>
              </w:rPr>
            </w:pPr>
            <w:r w:rsidRPr="00472E9A">
              <w:rPr>
                <w:rFonts w:asciiTheme="minorHAnsi" w:hAnsiTheme="minorHAnsi" w:cstheme="minorHAnsi"/>
                <w:sz w:val="18"/>
                <w:szCs w:val="18"/>
                <w:lang w:val="es-CO"/>
              </w:rPr>
              <w:t>Número de funcionarios del SIJVRNR formados de manera presencial, en la misionalidad de las entidades, rutas y mecanism</w:t>
            </w:r>
            <w:r w:rsidRPr="00527DE7">
              <w:rPr>
                <w:rFonts w:asciiTheme="minorHAnsi" w:hAnsiTheme="minorHAnsi" w:cstheme="minorHAnsi"/>
                <w:sz w:val="18"/>
                <w:szCs w:val="18"/>
                <w:lang w:val="es-CO"/>
              </w:rPr>
              <w:t xml:space="preserve">os de </w:t>
            </w:r>
            <w:r w:rsidRPr="00527DE7">
              <w:rPr>
                <w:rFonts w:eastAsia="Calibri" w:asciiTheme="minorHAnsi" w:hAnsiTheme="minorHAnsi" w:cstheme="minorHAnsi"/>
                <w:iCs/>
                <w:sz w:val="18"/>
                <w:szCs w:val="18"/>
                <w:lang w:val="es-CO"/>
              </w:rPr>
              <w:t xml:space="preserve">acceso, </w:t>
            </w:r>
            <w:r w:rsidRPr="00976DF6">
              <w:rPr>
                <w:rFonts w:asciiTheme="minorHAnsi" w:hAnsiTheme="minorHAnsi" w:cstheme="minorHAnsi"/>
                <w:sz w:val="18"/>
                <w:szCs w:val="18"/>
                <w:lang w:val="es-CO"/>
              </w:rPr>
              <w:t xml:space="preserve">participación </w:t>
            </w:r>
            <w:r w:rsidRPr="00E87B97">
              <w:rPr>
                <w:rFonts w:eastAsia="Calibri" w:asciiTheme="minorHAnsi" w:hAnsiTheme="minorHAnsi" w:cstheme="minorHAnsi"/>
                <w:iCs/>
                <w:sz w:val="18"/>
                <w:szCs w:val="18"/>
                <w:lang w:val="es-CO"/>
              </w:rPr>
              <w:t>de las víctimas y enfoque diferencial</w:t>
            </w:r>
            <w:r w:rsidRPr="00EE0CE7">
              <w:rPr>
                <w:rFonts w:asciiTheme="minorHAnsi" w:hAnsiTheme="minorHAnsi" w:cstheme="minorHAnsi"/>
                <w:sz w:val="18"/>
                <w:szCs w:val="18"/>
                <w:lang w:val="es-CO"/>
              </w:rPr>
              <w:t>.</w:t>
            </w:r>
          </w:p>
        </w:tc>
        <w:tc>
          <w:tcPr>
            <w:tcW w:w="377" w:type="pct"/>
            <w:vMerge w:val="restart"/>
            <w:shd w:val="clear" w:color="auto" w:fill="auto"/>
          </w:tcPr>
          <w:p w:rsidRPr="005477B0" w:rsidR="00FA00F5" w:rsidP="00B225A2" w:rsidRDefault="00FA00F5" w14:paraId="37C65D91" w14:textId="77777777">
            <w:pPr>
              <w:jc w:val="both"/>
              <w:rPr>
                <w:rFonts w:eastAsia="Calibri" w:asciiTheme="minorHAnsi" w:hAnsiTheme="minorHAnsi" w:cstheme="minorHAnsi"/>
                <w:i/>
                <w:sz w:val="18"/>
                <w:szCs w:val="18"/>
                <w:lang w:val="es-CO"/>
              </w:rPr>
            </w:pPr>
            <w:r w:rsidRPr="005477B0">
              <w:rPr>
                <w:rFonts w:asciiTheme="minorHAnsi" w:hAnsiTheme="minorHAnsi" w:cstheme="minorHAnsi"/>
                <w:sz w:val="18"/>
                <w:szCs w:val="18"/>
                <w:lang w:val="es-CO"/>
              </w:rPr>
              <w:t>Municipios de las 4 regiones focalizadas</w:t>
            </w:r>
          </w:p>
        </w:tc>
        <w:tc>
          <w:tcPr>
            <w:tcW w:w="498" w:type="pct"/>
          </w:tcPr>
          <w:p w:rsidRPr="005477B0" w:rsidR="00FA00F5" w:rsidP="00B225A2" w:rsidRDefault="00FA00F5" w14:paraId="50004C0E" w14:textId="77777777">
            <w:pPr>
              <w:rPr>
                <w:rFonts w:asciiTheme="minorHAnsi" w:hAnsiTheme="minorHAnsi" w:cstheme="minorHAnsi"/>
                <w:sz w:val="18"/>
                <w:szCs w:val="18"/>
                <w:lang w:val="es-CO"/>
              </w:rPr>
            </w:pPr>
          </w:p>
        </w:tc>
        <w:tc>
          <w:tcPr>
            <w:tcW w:w="222" w:type="pct"/>
            <w:gridSpan w:val="3"/>
          </w:tcPr>
          <w:p w:rsidRPr="00415FB3" w:rsidR="00FA00F5" w:rsidP="00B225A2" w:rsidRDefault="00FA00F5" w14:paraId="3672A0C2"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tcPr>
          <w:p w:rsidRPr="00DC313D" w:rsidR="00FA00F5" w:rsidP="00B225A2" w:rsidRDefault="00FA00F5" w14:paraId="668E0CFD"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M</w:t>
            </w:r>
          </w:p>
        </w:tc>
        <w:tc>
          <w:tcPr>
            <w:tcW w:w="219" w:type="pct"/>
          </w:tcPr>
          <w:p w:rsidRPr="00DC313D" w:rsidR="00FA00F5" w:rsidP="00B225A2" w:rsidRDefault="00FA00F5" w14:paraId="72952FEE"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Nas</w:t>
            </w:r>
          </w:p>
        </w:tc>
        <w:tc>
          <w:tcPr>
            <w:tcW w:w="190" w:type="pct"/>
          </w:tcPr>
          <w:p w:rsidRPr="00DC313D" w:rsidR="00FA00F5" w:rsidP="00B225A2" w:rsidRDefault="00FA00F5" w14:paraId="605CBE7C"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Pr="00B422A5" w:rsidR="00FA00F5" w:rsidP="00B225A2" w:rsidRDefault="00FA00F5" w14:paraId="61049328" w14:textId="6948E691">
            <w:pPr>
              <w:jc w:val="both"/>
              <w:rPr>
                <w:rFonts w:asciiTheme="minorHAnsi" w:hAnsiTheme="minorHAnsi" w:cstheme="minorHAnsi"/>
                <w:sz w:val="16"/>
                <w:szCs w:val="16"/>
                <w:lang w:val="es-CO"/>
              </w:rPr>
            </w:pPr>
            <w:r w:rsidRPr="00B422A5">
              <w:rPr>
                <w:rFonts w:asciiTheme="minorHAnsi" w:hAnsiTheme="minorHAnsi" w:cstheme="minorHAnsi"/>
                <w:sz w:val="16"/>
                <w:szCs w:val="16"/>
                <w:lang w:val="es-CO"/>
              </w:rPr>
              <w:t xml:space="preserve">A razón de la pandemia y las afectaciones de orden público, no se realizaron los procesos de </w:t>
            </w:r>
            <w:r w:rsidRPr="00B422A5" w:rsidR="009A6836">
              <w:rPr>
                <w:rFonts w:asciiTheme="minorHAnsi" w:hAnsiTheme="minorHAnsi" w:cstheme="minorHAnsi"/>
                <w:sz w:val="16"/>
                <w:szCs w:val="16"/>
                <w:lang w:val="es-CO"/>
              </w:rPr>
              <w:t>formación</w:t>
            </w:r>
            <w:r w:rsidRPr="00B422A5">
              <w:rPr>
                <w:rFonts w:asciiTheme="minorHAnsi" w:hAnsiTheme="minorHAnsi" w:cstheme="minorHAnsi"/>
                <w:sz w:val="16"/>
                <w:szCs w:val="16"/>
                <w:lang w:val="es-CO"/>
              </w:rPr>
              <w:t xml:space="preserve"> presencial sobre que es el Sistema Integral para la Paz inicialmente planteados en el proyecto, sin embargo, se dio respuesta mediante el curso virtual "Nuestra Casa". Adicionalmente se lograron implementar, 4 talleres de enfoque de género a los funcionarios del sistema con una participaci</w:t>
            </w:r>
            <w:r>
              <w:rPr>
                <w:rFonts w:asciiTheme="minorHAnsi" w:hAnsiTheme="minorHAnsi" w:cstheme="minorHAnsi"/>
                <w:sz w:val="16"/>
                <w:szCs w:val="16"/>
                <w:lang w:val="es-CO"/>
              </w:rPr>
              <w:t>ón</w:t>
            </w:r>
            <w:r w:rsidRPr="00B422A5">
              <w:rPr>
                <w:rFonts w:asciiTheme="minorHAnsi" w:hAnsiTheme="minorHAnsi" w:cstheme="minorHAnsi"/>
                <w:sz w:val="16"/>
                <w:szCs w:val="16"/>
                <w:lang w:val="es-CO"/>
              </w:rPr>
              <w:t xml:space="preserve"> de 20 funcionarios y 4 talleres de enfoque </w:t>
            </w:r>
            <w:r w:rsidRPr="00B422A5" w:rsidR="009A6836">
              <w:rPr>
                <w:rFonts w:asciiTheme="minorHAnsi" w:hAnsiTheme="minorHAnsi" w:cstheme="minorHAnsi"/>
                <w:sz w:val="16"/>
                <w:szCs w:val="16"/>
                <w:lang w:val="es-CO"/>
              </w:rPr>
              <w:t>étnico</w:t>
            </w:r>
            <w:r w:rsidRPr="00B422A5">
              <w:rPr>
                <w:rFonts w:asciiTheme="minorHAnsi" w:hAnsiTheme="minorHAnsi" w:cstheme="minorHAnsi"/>
                <w:sz w:val="16"/>
                <w:szCs w:val="16"/>
                <w:lang w:val="es-CO"/>
              </w:rPr>
              <w:t xml:space="preserve"> racial que contó con la </w:t>
            </w:r>
            <w:r w:rsidRPr="00B422A5" w:rsidR="009A6836">
              <w:rPr>
                <w:rFonts w:asciiTheme="minorHAnsi" w:hAnsiTheme="minorHAnsi" w:cstheme="minorHAnsi"/>
                <w:sz w:val="16"/>
                <w:szCs w:val="16"/>
                <w:lang w:val="es-CO"/>
              </w:rPr>
              <w:t>participación</w:t>
            </w:r>
            <w:r w:rsidRPr="00B422A5">
              <w:rPr>
                <w:rFonts w:asciiTheme="minorHAnsi" w:hAnsiTheme="minorHAnsi" w:cstheme="minorHAnsi"/>
                <w:sz w:val="16"/>
                <w:szCs w:val="16"/>
                <w:lang w:val="es-CO"/>
              </w:rPr>
              <w:t xml:space="preserve"> de 35 funcionarios</w:t>
            </w:r>
          </w:p>
        </w:tc>
        <w:tc>
          <w:tcPr>
            <w:tcW w:w="461" w:type="pct"/>
            <w:gridSpan w:val="2"/>
            <w:vMerge w:val="restart"/>
            <w:shd w:val="clear" w:color="auto" w:fill="auto"/>
          </w:tcPr>
          <w:p w:rsidRPr="00DC313D" w:rsidR="00FA00F5" w:rsidP="00B225A2" w:rsidRDefault="00FA00F5" w14:paraId="078E45E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Metodologías para los procesos de formación presencial.   </w:t>
            </w:r>
          </w:p>
          <w:p w:rsidRPr="00DC313D" w:rsidR="00FA00F5" w:rsidP="00B225A2" w:rsidRDefault="00FA00F5" w14:paraId="781C05EE"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Listados de asistencia </w:t>
            </w:r>
          </w:p>
          <w:p w:rsidRPr="00DC313D" w:rsidR="00FA00F5" w:rsidP="00B225A2" w:rsidRDefault="00FA00F5" w14:paraId="661C6DF3"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Registro fotográfico</w:t>
            </w:r>
          </w:p>
        </w:tc>
        <w:tc>
          <w:tcPr>
            <w:tcW w:w="422" w:type="pct"/>
            <w:vMerge w:val="restart"/>
            <w:shd w:val="clear" w:color="auto" w:fill="auto"/>
          </w:tcPr>
          <w:p w:rsidRPr="00DC313D" w:rsidR="00FA00F5" w:rsidP="00B225A2" w:rsidRDefault="00FA00F5" w14:paraId="6BB2F218"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5953FB56" w14:textId="77777777">
        <w:trPr>
          <w:trHeight w:val="390"/>
        </w:trPr>
        <w:tc>
          <w:tcPr>
            <w:tcW w:w="1383" w:type="pct"/>
            <w:vMerge/>
          </w:tcPr>
          <w:p w:rsidRPr="00DC313D" w:rsidR="00FA00F5" w:rsidP="00B225A2" w:rsidRDefault="00FA00F5" w14:paraId="1EE920F7"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377" w:type="pct"/>
            <w:vMerge/>
          </w:tcPr>
          <w:p w:rsidRPr="00DC313D" w:rsidR="00FA00F5" w:rsidP="00B225A2" w:rsidRDefault="00FA00F5" w14:paraId="70A275B3"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tcPr>
          <w:p w:rsidRPr="00DC313D" w:rsidR="00FA00F5" w:rsidP="00B225A2" w:rsidRDefault="00FA00F5" w14:paraId="238A494B"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Pr>
          <w:p w:rsidRPr="00DC313D" w:rsidR="00FA00F5" w:rsidP="00B225A2" w:rsidRDefault="00FA00F5" w14:paraId="0B2A8011" w14:textId="77777777">
            <w:pPr>
              <w:jc w:val="center"/>
              <w:rPr>
                <w:rFonts w:asciiTheme="minorHAnsi" w:hAnsiTheme="minorHAnsi" w:cstheme="minorHAnsi"/>
                <w:sz w:val="18"/>
                <w:szCs w:val="18"/>
                <w:lang w:val="es-CO"/>
              </w:rPr>
            </w:pPr>
            <w:r w:rsidRPr="00DC313D">
              <w:rPr>
                <w:rFonts w:asciiTheme="minorHAnsi" w:hAnsiTheme="minorHAnsi" w:cstheme="minorHAnsi"/>
                <w:sz w:val="18"/>
                <w:szCs w:val="18"/>
                <w:lang w:val="es-CO"/>
              </w:rPr>
              <w:t>125</w:t>
            </w:r>
          </w:p>
        </w:tc>
        <w:tc>
          <w:tcPr>
            <w:tcW w:w="375" w:type="pct"/>
            <w:gridSpan w:val="3"/>
          </w:tcPr>
          <w:p w:rsidRPr="00DC313D" w:rsidR="00FA00F5" w:rsidP="00B225A2" w:rsidRDefault="00FA00F5" w14:paraId="787FBA07"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125</w:t>
            </w:r>
          </w:p>
        </w:tc>
        <w:tc>
          <w:tcPr>
            <w:tcW w:w="219" w:type="pct"/>
          </w:tcPr>
          <w:p w:rsidRPr="00DC313D" w:rsidR="00FA00F5" w:rsidP="00B225A2" w:rsidRDefault="00FA00F5" w14:paraId="5710A50A" w14:textId="77777777">
            <w:pPr>
              <w:jc w:val="center"/>
              <w:rPr>
                <w:rFonts w:asciiTheme="minorHAnsi" w:hAnsiTheme="minorHAnsi" w:cstheme="minorHAnsi"/>
                <w:sz w:val="18"/>
                <w:szCs w:val="18"/>
                <w:lang w:val="es-CO"/>
              </w:rPr>
            </w:pPr>
          </w:p>
        </w:tc>
        <w:tc>
          <w:tcPr>
            <w:tcW w:w="190" w:type="pct"/>
          </w:tcPr>
          <w:p w:rsidRPr="00DC313D" w:rsidR="00FA00F5" w:rsidP="00B225A2" w:rsidRDefault="00FA00F5" w14:paraId="34984C45" w14:textId="77777777">
            <w:pPr>
              <w:jc w:val="center"/>
              <w:rPr>
                <w:rFonts w:asciiTheme="minorHAnsi" w:hAnsiTheme="minorHAnsi" w:cstheme="minorHAnsi"/>
                <w:sz w:val="18"/>
                <w:szCs w:val="18"/>
                <w:lang w:val="es-CO"/>
              </w:rPr>
            </w:pPr>
          </w:p>
        </w:tc>
        <w:tc>
          <w:tcPr>
            <w:tcW w:w="853" w:type="pct"/>
            <w:vMerge/>
          </w:tcPr>
          <w:p w:rsidRPr="00DC313D" w:rsidR="00FA00F5" w:rsidP="00B225A2" w:rsidRDefault="00FA00F5" w14:paraId="51B2D286"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Pr>
          <w:p w:rsidRPr="00DC313D" w:rsidR="00FA00F5" w:rsidP="00B225A2" w:rsidRDefault="00FA00F5" w14:paraId="54434841"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tcPr>
          <w:p w:rsidRPr="00DC313D" w:rsidR="00FA00F5" w:rsidP="00B225A2" w:rsidRDefault="00FA00F5" w14:paraId="3437BCD5"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410B37E1" w14:textId="77777777">
        <w:trPr>
          <w:trHeight w:val="422"/>
        </w:trPr>
        <w:tc>
          <w:tcPr>
            <w:tcW w:w="1383" w:type="pct"/>
            <w:vMerge/>
          </w:tcPr>
          <w:p w:rsidRPr="00DC313D" w:rsidR="00FA00F5" w:rsidP="00B225A2" w:rsidRDefault="00FA00F5" w14:paraId="05DE08C8"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377" w:type="pct"/>
            <w:vMerge/>
          </w:tcPr>
          <w:p w:rsidRPr="00DC313D" w:rsidR="00FA00F5" w:rsidP="00B225A2" w:rsidRDefault="00FA00F5" w14:paraId="3203A1C5"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tcPr>
          <w:p w:rsidRPr="00DC313D" w:rsidR="00FA00F5" w:rsidP="00B225A2" w:rsidRDefault="00FA00F5" w14:paraId="5061D67C" w14:textId="77777777">
            <w:pPr>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tcPr>
          <w:p w:rsidRPr="00DC313D" w:rsidR="00FA00F5" w:rsidP="00B225A2" w:rsidRDefault="00FA00F5" w14:paraId="546E3DAB" w14:textId="77777777">
            <w:pPr>
              <w:rPr>
                <w:rFonts w:eastAsia="Calibri" w:asciiTheme="minorHAnsi" w:hAnsiTheme="minorHAnsi" w:cstheme="minorHAnsi"/>
                <w:sz w:val="18"/>
                <w:szCs w:val="18"/>
                <w:lang w:val="es-CO"/>
              </w:rPr>
            </w:pPr>
            <w:r>
              <w:rPr>
                <w:rFonts w:eastAsia="Calibri" w:asciiTheme="minorHAnsi" w:hAnsiTheme="minorHAnsi" w:cstheme="minorHAnsi"/>
                <w:sz w:val="18"/>
                <w:szCs w:val="18"/>
                <w:lang w:val="es-CO"/>
              </w:rPr>
              <w:t>23</w:t>
            </w:r>
          </w:p>
        </w:tc>
        <w:tc>
          <w:tcPr>
            <w:tcW w:w="375" w:type="pct"/>
            <w:gridSpan w:val="3"/>
          </w:tcPr>
          <w:p w:rsidRPr="00DC313D" w:rsidR="00FA00F5" w:rsidP="00B225A2" w:rsidRDefault="00FA00F5" w14:paraId="2440B52B" w14:textId="77777777">
            <w:pPr>
              <w:rPr>
                <w:rFonts w:eastAsia="Calibri" w:asciiTheme="minorHAnsi" w:hAnsiTheme="minorHAnsi" w:cstheme="minorHAnsi"/>
                <w:sz w:val="18"/>
                <w:szCs w:val="18"/>
                <w:lang w:val="es-CO"/>
              </w:rPr>
            </w:pPr>
            <w:r>
              <w:rPr>
                <w:rFonts w:eastAsia="Calibri" w:asciiTheme="minorHAnsi" w:hAnsiTheme="minorHAnsi" w:cstheme="minorHAnsi"/>
                <w:sz w:val="18"/>
                <w:szCs w:val="18"/>
                <w:lang w:val="es-CO"/>
              </w:rPr>
              <w:t>32</w:t>
            </w:r>
          </w:p>
        </w:tc>
        <w:tc>
          <w:tcPr>
            <w:tcW w:w="219" w:type="pct"/>
          </w:tcPr>
          <w:p w:rsidRPr="00DC313D" w:rsidR="00FA00F5" w:rsidP="00B225A2" w:rsidRDefault="00FA00F5" w14:paraId="6173099C" w14:textId="77777777">
            <w:pPr>
              <w:rPr>
                <w:rFonts w:eastAsia="Calibri" w:asciiTheme="minorHAnsi" w:hAnsiTheme="minorHAnsi" w:cstheme="minorHAnsi"/>
                <w:sz w:val="18"/>
                <w:szCs w:val="18"/>
                <w:lang w:val="es-CO"/>
              </w:rPr>
            </w:pPr>
          </w:p>
        </w:tc>
        <w:tc>
          <w:tcPr>
            <w:tcW w:w="190" w:type="pct"/>
          </w:tcPr>
          <w:p w:rsidRPr="00DC313D" w:rsidR="00FA00F5" w:rsidP="00B225A2" w:rsidRDefault="00FA00F5" w14:paraId="1544A175" w14:textId="77777777">
            <w:pPr>
              <w:rPr>
                <w:rFonts w:eastAsia="Calibri" w:asciiTheme="minorHAnsi" w:hAnsiTheme="minorHAnsi" w:cstheme="minorHAnsi"/>
                <w:sz w:val="18"/>
                <w:szCs w:val="18"/>
                <w:lang w:val="es-CO"/>
              </w:rPr>
            </w:pPr>
          </w:p>
        </w:tc>
        <w:tc>
          <w:tcPr>
            <w:tcW w:w="853" w:type="pct"/>
            <w:vMerge/>
          </w:tcPr>
          <w:p w:rsidRPr="00DC313D" w:rsidR="00FA00F5" w:rsidP="00B225A2" w:rsidRDefault="00FA00F5" w14:paraId="04F2BBAE"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61" w:type="pct"/>
            <w:gridSpan w:val="2"/>
            <w:vMerge/>
          </w:tcPr>
          <w:p w:rsidRPr="00DC313D" w:rsidR="00FA00F5" w:rsidP="00B225A2" w:rsidRDefault="00FA00F5" w14:paraId="6F16C232"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22" w:type="pct"/>
            <w:vMerge/>
          </w:tcPr>
          <w:p w:rsidRPr="00DC313D" w:rsidR="00FA00F5" w:rsidP="00B225A2" w:rsidRDefault="00FA00F5" w14:paraId="5724FD03"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r>
      <w:tr w:rsidRPr="00472E9A" w:rsidR="00FA00F5" w:rsidTr="0067431E" w14:paraId="395945FA" w14:textId="77777777">
        <w:trPr>
          <w:trHeight w:val="277"/>
        </w:trPr>
        <w:tc>
          <w:tcPr>
            <w:tcW w:w="1383" w:type="pct"/>
            <w:vMerge w:val="restart"/>
            <w:shd w:val="clear" w:color="auto" w:fill="FFFFFF" w:themeFill="background1"/>
            <w:vAlign w:val="center"/>
          </w:tcPr>
          <w:p w:rsidRPr="00E87B97" w:rsidR="00FA00F5" w:rsidP="00B225A2" w:rsidRDefault="00FA00F5" w14:paraId="666B79C5" w14:textId="77777777">
            <w:pPr>
              <w:jc w:val="both"/>
              <w:rPr>
                <w:rFonts w:asciiTheme="minorHAnsi" w:hAnsiTheme="minorHAnsi" w:cstheme="minorHAnsi"/>
                <w:sz w:val="18"/>
                <w:szCs w:val="18"/>
                <w:lang w:val="es-CO"/>
              </w:rPr>
            </w:pPr>
            <w:r w:rsidRPr="00472E9A">
              <w:rPr>
                <w:rFonts w:asciiTheme="minorHAnsi" w:hAnsiTheme="minorHAnsi" w:cstheme="minorHAnsi"/>
                <w:sz w:val="18"/>
                <w:szCs w:val="18"/>
                <w:lang w:val="es-CO"/>
              </w:rPr>
              <w:t xml:space="preserve">Número de funcionarios del SIJVRNR formados de manera virtual, en la misionalidad de las </w:t>
            </w:r>
            <w:r w:rsidRPr="00472E9A">
              <w:rPr>
                <w:rFonts w:asciiTheme="minorHAnsi" w:hAnsiTheme="minorHAnsi" w:cstheme="minorHAnsi"/>
                <w:sz w:val="18"/>
                <w:szCs w:val="18"/>
                <w:lang w:val="es-CO"/>
              </w:rPr>
              <w:lastRenderedPageBreak/>
              <w:t xml:space="preserve">entidades, rutas y mecanismos de </w:t>
            </w:r>
            <w:r w:rsidRPr="00527DE7">
              <w:rPr>
                <w:rFonts w:eastAsia="Calibri" w:asciiTheme="minorHAnsi" w:hAnsiTheme="minorHAnsi" w:cstheme="minorHAnsi"/>
                <w:iCs/>
                <w:sz w:val="18"/>
                <w:szCs w:val="18"/>
                <w:lang w:val="es-CO"/>
              </w:rPr>
              <w:t>acceso, participación de las víctimas y enfoque diferencial</w:t>
            </w:r>
            <w:r w:rsidRPr="00976DF6">
              <w:rPr>
                <w:rFonts w:asciiTheme="minorHAnsi" w:hAnsiTheme="minorHAnsi" w:cstheme="minorHAnsi"/>
                <w:sz w:val="18"/>
                <w:szCs w:val="18"/>
                <w:lang w:val="es-CO"/>
              </w:rPr>
              <w:t>.</w:t>
            </w:r>
          </w:p>
        </w:tc>
        <w:tc>
          <w:tcPr>
            <w:tcW w:w="377" w:type="pct"/>
            <w:vMerge w:val="restart"/>
            <w:shd w:val="clear" w:color="auto" w:fill="FFFFFF" w:themeFill="background1"/>
          </w:tcPr>
          <w:p w:rsidRPr="005477B0" w:rsidR="00FA00F5" w:rsidP="00B225A2" w:rsidRDefault="00FA00F5" w14:paraId="442B5BE6" w14:textId="77777777">
            <w:pPr>
              <w:jc w:val="both"/>
              <w:rPr>
                <w:rFonts w:asciiTheme="minorHAnsi" w:hAnsiTheme="minorHAnsi" w:cstheme="minorHAnsi"/>
                <w:sz w:val="18"/>
                <w:szCs w:val="18"/>
                <w:lang w:val="es-CO"/>
              </w:rPr>
            </w:pPr>
            <w:r w:rsidRPr="00EE0CE7">
              <w:rPr>
                <w:rFonts w:asciiTheme="minorHAnsi" w:hAnsiTheme="minorHAnsi" w:cstheme="minorHAnsi"/>
                <w:sz w:val="18"/>
                <w:szCs w:val="18"/>
                <w:lang w:val="es-CO"/>
              </w:rPr>
              <w:lastRenderedPageBreak/>
              <w:t xml:space="preserve">Cobertura Nacional </w:t>
            </w:r>
          </w:p>
        </w:tc>
        <w:tc>
          <w:tcPr>
            <w:tcW w:w="498" w:type="pct"/>
            <w:shd w:val="clear" w:color="auto" w:fill="FFFFFF" w:themeFill="background1"/>
          </w:tcPr>
          <w:p w:rsidRPr="005477B0" w:rsidR="00FA00F5" w:rsidP="00B225A2" w:rsidRDefault="00FA00F5" w14:paraId="4E715E85" w14:textId="77777777">
            <w:pPr>
              <w:jc w:val="both"/>
              <w:rPr>
                <w:rFonts w:asciiTheme="minorHAnsi" w:hAnsiTheme="minorHAnsi" w:cstheme="minorHAnsi"/>
                <w:sz w:val="18"/>
                <w:szCs w:val="18"/>
                <w:lang w:val="es-CO"/>
              </w:rPr>
            </w:pPr>
          </w:p>
        </w:tc>
        <w:tc>
          <w:tcPr>
            <w:tcW w:w="222" w:type="pct"/>
            <w:gridSpan w:val="3"/>
            <w:shd w:val="clear" w:color="auto" w:fill="FFFFFF" w:themeFill="background1"/>
          </w:tcPr>
          <w:p w:rsidRPr="005477B0" w:rsidR="00FA00F5" w:rsidP="00B225A2" w:rsidRDefault="00FA00F5" w14:paraId="6E43F798"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shd w:val="clear" w:color="auto" w:fill="FFFFFF" w:themeFill="background1"/>
          </w:tcPr>
          <w:p w:rsidRPr="005477B0" w:rsidR="00FA00F5" w:rsidP="00B225A2" w:rsidRDefault="00FA00F5" w14:paraId="407E75E9"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shd w:val="clear" w:color="auto" w:fill="FFFFFF" w:themeFill="background1"/>
          </w:tcPr>
          <w:p w:rsidRPr="00DC313D" w:rsidR="00FA00F5" w:rsidP="00B225A2" w:rsidRDefault="00FA00F5" w14:paraId="4E7E3081"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Nas</w:t>
            </w:r>
          </w:p>
        </w:tc>
        <w:tc>
          <w:tcPr>
            <w:tcW w:w="190" w:type="pct"/>
            <w:shd w:val="clear" w:color="auto" w:fill="FFFFFF" w:themeFill="background1"/>
          </w:tcPr>
          <w:p w:rsidRPr="00DC313D" w:rsidR="00FA00F5" w:rsidP="00B225A2" w:rsidRDefault="00FA00F5" w14:paraId="5A179BEE"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Nos </w:t>
            </w:r>
          </w:p>
        </w:tc>
        <w:tc>
          <w:tcPr>
            <w:tcW w:w="853" w:type="pct"/>
            <w:vMerge w:val="restart"/>
            <w:shd w:val="clear" w:color="auto" w:fill="FFFFFF" w:themeFill="background1"/>
          </w:tcPr>
          <w:p w:rsidRPr="00CE6248" w:rsidR="00FA00F5" w:rsidP="00B225A2" w:rsidRDefault="00FA00F5" w14:paraId="56C5D5D9" w14:textId="77777777">
            <w:pPr>
              <w:jc w:val="both"/>
              <w:rPr>
                <w:rFonts w:asciiTheme="minorHAnsi" w:hAnsiTheme="minorHAnsi" w:cstheme="minorHAnsi"/>
                <w:sz w:val="16"/>
                <w:szCs w:val="16"/>
                <w:lang w:val="es-CO"/>
              </w:rPr>
            </w:pPr>
            <w:r w:rsidRPr="00CE6248">
              <w:rPr>
                <w:rFonts w:asciiTheme="minorHAnsi" w:hAnsiTheme="minorHAnsi" w:cstheme="minorHAnsi"/>
                <w:sz w:val="16"/>
                <w:szCs w:val="16"/>
                <w:lang w:val="es-CO"/>
              </w:rPr>
              <w:t xml:space="preserve"> Se abrieron tres cohortes del curso virtual “Nuestra Casa”; 572 funcionarios se inscribieron de los cuales 430 ya cuentan con el </w:t>
            </w:r>
            <w:r w:rsidRPr="00CE6248">
              <w:rPr>
                <w:rFonts w:asciiTheme="minorHAnsi" w:hAnsiTheme="minorHAnsi" w:cstheme="minorHAnsi"/>
                <w:sz w:val="16"/>
                <w:szCs w:val="16"/>
                <w:lang w:val="es-CO"/>
              </w:rPr>
              <w:lastRenderedPageBreak/>
              <w:t xml:space="preserve">certificado del curso, es decir culminaron su proceso de formación. No se alcanza la meta en un 14 % toda vez que las entidades manifiestan, que debido a la pandemia las jornadas virtuales aumentaron la carga laboral en los equipos. </w:t>
            </w:r>
          </w:p>
        </w:tc>
        <w:tc>
          <w:tcPr>
            <w:tcW w:w="461" w:type="pct"/>
            <w:gridSpan w:val="2"/>
            <w:vMerge w:val="restart"/>
            <w:shd w:val="clear" w:color="auto" w:fill="FFFFFF" w:themeFill="background1"/>
          </w:tcPr>
          <w:p w:rsidRPr="00DC313D" w:rsidR="00FA00F5" w:rsidP="00B225A2" w:rsidRDefault="00FA00F5" w14:paraId="7EA9BE3E"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lastRenderedPageBreak/>
              <w:t xml:space="preserve">Módulo virtual desarrollado </w:t>
            </w:r>
          </w:p>
          <w:p w:rsidRPr="00DC313D" w:rsidR="00FA00F5" w:rsidP="00B225A2" w:rsidRDefault="000B3D91" w14:paraId="50F45D9D" w14:textId="73A75F84">
            <w:pPr>
              <w:jc w:val="both"/>
              <w:rPr>
                <w:rFonts w:asciiTheme="minorHAnsi" w:hAnsiTheme="minorHAnsi" w:cstheme="minorHAnsi"/>
                <w:sz w:val="18"/>
                <w:szCs w:val="18"/>
                <w:lang w:val="es-CO"/>
              </w:rPr>
            </w:pPr>
            <w:r>
              <w:rPr>
                <w:rFonts w:asciiTheme="minorHAnsi" w:hAnsiTheme="minorHAnsi" w:cstheme="minorHAnsi"/>
                <w:sz w:val="18"/>
                <w:szCs w:val="18"/>
                <w:lang w:val="es-CO"/>
              </w:rPr>
              <w:lastRenderedPageBreak/>
              <w:t xml:space="preserve">Informes de implementación </w:t>
            </w:r>
            <w:r w:rsidRPr="00DC313D" w:rsidR="00FA00F5">
              <w:rPr>
                <w:rFonts w:asciiTheme="minorHAnsi" w:hAnsiTheme="minorHAnsi" w:cstheme="minorHAnsi"/>
                <w:sz w:val="18"/>
                <w:szCs w:val="18"/>
                <w:lang w:val="es-CO"/>
              </w:rPr>
              <w:t xml:space="preserve"> </w:t>
            </w:r>
          </w:p>
        </w:tc>
        <w:tc>
          <w:tcPr>
            <w:tcW w:w="422" w:type="pct"/>
            <w:vMerge w:val="restart"/>
            <w:shd w:val="clear" w:color="auto" w:fill="FFFFFF" w:themeFill="background1"/>
          </w:tcPr>
          <w:p w:rsidRPr="00DC313D" w:rsidR="00FA00F5" w:rsidP="00B225A2" w:rsidRDefault="00FA00F5" w14:paraId="49B82B1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lastRenderedPageBreak/>
              <w:t>SIJVRNR - OIM</w:t>
            </w:r>
          </w:p>
        </w:tc>
      </w:tr>
      <w:tr w:rsidRPr="00472E9A" w:rsidR="00FA00F5" w:rsidTr="0067431E" w14:paraId="6EFDEE0B" w14:textId="77777777">
        <w:trPr>
          <w:trHeight w:val="212"/>
        </w:trPr>
        <w:tc>
          <w:tcPr>
            <w:tcW w:w="1383" w:type="pct"/>
            <w:vMerge/>
            <w:vAlign w:val="center"/>
          </w:tcPr>
          <w:p w:rsidRPr="00DC313D" w:rsidR="00FA00F5" w:rsidP="00B225A2" w:rsidRDefault="00FA00F5" w14:paraId="30DE6C00" w14:textId="77777777">
            <w:pPr>
              <w:jc w:val="both"/>
              <w:rPr>
                <w:rFonts w:asciiTheme="minorHAnsi" w:hAnsiTheme="minorHAnsi" w:cstheme="minorHAnsi"/>
                <w:sz w:val="18"/>
                <w:szCs w:val="18"/>
                <w:lang w:val="es-CO"/>
              </w:rPr>
            </w:pPr>
          </w:p>
        </w:tc>
        <w:tc>
          <w:tcPr>
            <w:tcW w:w="377" w:type="pct"/>
            <w:vMerge/>
          </w:tcPr>
          <w:p w:rsidRPr="00DC313D" w:rsidR="00FA00F5" w:rsidP="00B225A2" w:rsidRDefault="00FA00F5" w14:paraId="5FE21038"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7E951479"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shd w:val="clear" w:color="auto" w:fill="FFFFFF" w:themeFill="background1"/>
          </w:tcPr>
          <w:p w:rsidRPr="00DC313D" w:rsidR="00FA00F5" w:rsidP="00B225A2" w:rsidRDefault="00FA00F5" w14:paraId="383F67E2" w14:textId="77777777">
            <w:pPr>
              <w:jc w:val="center"/>
              <w:rPr>
                <w:rFonts w:asciiTheme="minorHAnsi" w:hAnsiTheme="minorHAnsi" w:cstheme="minorHAnsi"/>
                <w:sz w:val="18"/>
                <w:szCs w:val="18"/>
                <w:lang w:val="es-CO"/>
              </w:rPr>
            </w:pPr>
            <w:r w:rsidRPr="00DC313D">
              <w:rPr>
                <w:rFonts w:asciiTheme="minorHAnsi" w:hAnsiTheme="minorHAnsi" w:cstheme="minorHAnsi"/>
                <w:sz w:val="18"/>
                <w:szCs w:val="18"/>
                <w:lang w:val="es-CO"/>
              </w:rPr>
              <w:t>250</w:t>
            </w:r>
          </w:p>
        </w:tc>
        <w:tc>
          <w:tcPr>
            <w:tcW w:w="375" w:type="pct"/>
            <w:gridSpan w:val="3"/>
            <w:shd w:val="clear" w:color="auto" w:fill="FFFFFF" w:themeFill="background1"/>
          </w:tcPr>
          <w:p w:rsidRPr="00DC313D" w:rsidR="00FA00F5" w:rsidP="00B225A2" w:rsidRDefault="00FA00F5" w14:paraId="738121BD" w14:textId="77777777">
            <w:pPr>
              <w:jc w:val="center"/>
              <w:rPr>
                <w:rFonts w:asciiTheme="minorHAnsi" w:hAnsiTheme="minorHAnsi" w:cstheme="minorHAnsi"/>
                <w:sz w:val="18"/>
                <w:szCs w:val="18"/>
                <w:lang w:val="es-CO"/>
              </w:rPr>
            </w:pPr>
            <w:r w:rsidRPr="00DC313D">
              <w:rPr>
                <w:rFonts w:asciiTheme="minorHAnsi" w:hAnsiTheme="minorHAnsi" w:cstheme="minorHAnsi"/>
                <w:sz w:val="18"/>
                <w:szCs w:val="18"/>
                <w:lang w:val="es-CO"/>
              </w:rPr>
              <w:t>250</w:t>
            </w:r>
          </w:p>
        </w:tc>
        <w:tc>
          <w:tcPr>
            <w:tcW w:w="219" w:type="pct"/>
            <w:shd w:val="clear" w:color="auto" w:fill="FFFFFF" w:themeFill="background1"/>
          </w:tcPr>
          <w:p w:rsidRPr="00DC313D" w:rsidR="00FA00F5" w:rsidP="00B225A2" w:rsidRDefault="00FA00F5" w14:paraId="3BF84B4B" w14:textId="77777777">
            <w:pPr>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3F6D4AFF" w14:textId="77777777">
            <w:pPr>
              <w:rPr>
                <w:rFonts w:asciiTheme="minorHAnsi" w:hAnsiTheme="minorHAnsi" w:cstheme="minorHAnsi"/>
                <w:sz w:val="18"/>
                <w:szCs w:val="18"/>
                <w:lang w:val="es-CO"/>
              </w:rPr>
            </w:pPr>
          </w:p>
        </w:tc>
        <w:tc>
          <w:tcPr>
            <w:tcW w:w="853" w:type="pct"/>
            <w:vMerge/>
          </w:tcPr>
          <w:p w:rsidRPr="00CE6248" w:rsidR="00FA00F5" w:rsidP="00B225A2" w:rsidRDefault="00FA00F5" w14:paraId="5EE2EECD"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42F02A54"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1294BC06" w14:textId="77777777">
            <w:pPr>
              <w:jc w:val="both"/>
              <w:rPr>
                <w:rFonts w:asciiTheme="minorHAnsi" w:hAnsiTheme="minorHAnsi" w:cstheme="minorHAnsi"/>
                <w:sz w:val="18"/>
                <w:szCs w:val="18"/>
                <w:lang w:val="es-CO"/>
              </w:rPr>
            </w:pPr>
          </w:p>
        </w:tc>
      </w:tr>
      <w:tr w:rsidRPr="00472E9A" w:rsidR="00FA00F5" w:rsidTr="0067431E" w14:paraId="4ED02C41" w14:textId="77777777">
        <w:trPr>
          <w:trHeight w:val="270"/>
        </w:trPr>
        <w:tc>
          <w:tcPr>
            <w:tcW w:w="1383" w:type="pct"/>
            <w:vMerge/>
            <w:vAlign w:val="center"/>
          </w:tcPr>
          <w:p w:rsidRPr="00DC313D" w:rsidR="00FA00F5" w:rsidP="00B225A2" w:rsidRDefault="00FA00F5" w14:paraId="1EA22139" w14:textId="77777777">
            <w:pPr>
              <w:jc w:val="both"/>
              <w:rPr>
                <w:rFonts w:asciiTheme="minorHAnsi" w:hAnsiTheme="minorHAnsi" w:cstheme="minorHAnsi"/>
                <w:sz w:val="18"/>
                <w:szCs w:val="18"/>
                <w:lang w:val="es-CO"/>
              </w:rPr>
            </w:pPr>
          </w:p>
        </w:tc>
        <w:tc>
          <w:tcPr>
            <w:tcW w:w="377" w:type="pct"/>
            <w:vMerge/>
          </w:tcPr>
          <w:p w:rsidRPr="00DC313D" w:rsidR="00FA00F5" w:rsidP="00B225A2" w:rsidRDefault="00FA00F5" w14:paraId="4CE139AF"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776ECE54"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shd w:val="clear" w:color="auto" w:fill="FFFFFF" w:themeFill="background1"/>
          </w:tcPr>
          <w:p w:rsidRPr="00DC313D" w:rsidR="00FA00F5" w:rsidP="00B225A2" w:rsidRDefault="00FA00F5" w14:paraId="70EE71F6"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148</w:t>
            </w:r>
          </w:p>
        </w:tc>
        <w:tc>
          <w:tcPr>
            <w:tcW w:w="375" w:type="pct"/>
            <w:gridSpan w:val="3"/>
            <w:shd w:val="clear" w:color="auto" w:fill="FFFFFF" w:themeFill="background1"/>
          </w:tcPr>
          <w:p w:rsidRPr="00DC313D" w:rsidR="00FA00F5" w:rsidP="00B225A2" w:rsidRDefault="00FA00F5" w14:paraId="0696D78B"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282</w:t>
            </w:r>
          </w:p>
        </w:tc>
        <w:tc>
          <w:tcPr>
            <w:tcW w:w="219" w:type="pct"/>
            <w:shd w:val="clear" w:color="auto" w:fill="FFFFFF" w:themeFill="background1"/>
          </w:tcPr>
          <w:p w:rsidRPr="00DC313D" w:rsidR="00FA00F5" w:rsidP="00B225A2" w:rsidRDefault="00FA00F5" w14:paraId="63D795A2" w14:textId="77777777">
            <w:pPr>
              <w:jc w:val="both"/>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60945326" w14:textId="77777777">
            <w:pPr>
              <w:jc w:val="both"/>
              <w:rPr>
                <w:rFonts w:asciiTheme="minorHAnsi" w:hAnsiTheme="minorHAnsi" w:cstheme="minorHAnsi"/>
                <w:sz w:val="18"/>
                <w:szCs w:val="18"/>
                <w:lang w:val="es-CO"/>
              </w:rPr>
            </w:pPr>
          </w:p>
        </w:tc>
        <w:tc>
          <w:tcPr>
            <w:tcW w:w="853" w:type="pct"/>
            <w:vMerge/>
          </w:tcPr>
          <w:p w:rsidRPr="00CE6248" w:rsidR="00FA00F5" w:rsidP="00B225A2" w:rsidRDefault="00FA00F5" w14:paraId="3546B6D7"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74E12E5E"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7DBCCB4C" w14:textId="77777777">
            <w:pPr>
              <w:jc w:val="both"/>
              <w:rPr>
                <w:rFonts w:asciiTheme="minorHAnsi" w:hAnsiTheme="minorHAnsi" w:cstheme="minorHAnsi"/>
                <w:sz w:val="18"/>
                <w:szCs w:val="18"/>
                <w:lang w:val="es-CO"/>
              </w:rPr>
            </w:pPr>
          </w:p>
        </w:tc>
      </w:tr>
      <w:tr w:rsidRPr="00472E9A" w:rsidR="00FA00F5" w:rsidTr="0067431E" w14:paraId="221C9C38" w14:textId="77777777">
        <w:trPr>
          <w:trHeight w:val="67"/>
        </w:trPr>
        <w:tc>
          <w:tcPr>
            <w:tcW w:w="1383" w:type="pct"/>
            <w:vMerge w:val="restart"/>
            <w:shd w:val="clear" w:color="auto" w:fill="FFFFFF" w:themeFill="background1"/>
            <w:vAlign w:val="center"/>
          </w:tcPr>
          <w:p w:rsidRPr="00527DE7" w:rsidR="00FA00F5" w:rsidP="00B225A2" w:rsidRDefault="00FA00F5" w14:paraId="233E8704" w14:textId="77777777">
            <w:pPr>
              <w:jc w:val="both"/>
              <w:rPr>
                <w:rFonts w:asciiTheme="minorHAnsi" w:hAnsiTheme="minorHAnsi" w:cstheme="minorHAnsi"/>
                <w:sz w:val="18"/>
                <w:szCs w:val="18"/>
                <w:lang w:val="es-CO"/>
              </w:rPr>
            </w:pPr>
            <w:r w:rsidRPr="00472E9A">
              <w:rPr>
                <w:rFonts w:asciiTheme="minorHAnsi" w:hAnsiTheme="minorHAnsi" w:cstheme="minorHAnsi"/>
                <w:sz w:val="18"/>
                <w:szCs w:val="18"/>
                <w:lang w:val="es-CO"/>
              </w:rPr>
              <w:t xml:space="preserve">50% de funcionarios que aumentaron de medio a alto sus conocimientos sobre el SIJVRNR. </w:t>
            </w:r>
          </w:p>
          <w:p w:rsidRPr="00527DE7" w:rsidR="00FA00F5" w:rsidP="00B225A2" w:rsidRDefault="00FA00F5" w14:paraId="30CE7048" w14:textId="77777777">
            <w:pPr>
              <w:jc w:val="both"/>
              <w:rPr>
                <w:rFonts w:asciiTheme="minorHAnsi" w:hAnsiTheme="minorHAnsi" w:cstheme="minorHAnsi"/>
                <w:b/>
                <w:sz w:val="18"/>
                <w:szCs w:val="18"/>
                <w:lang w:val="es-CO"/>
              </w:rPr>
            </w:pPr>
          </w:p>
        </w:tc>
        <w:tc>
          <w:tcPr>
            <w:tcW w:w="377" w:type="pct"/>
            <w:vMerge w:val="restart"/>
            <w:shd w:val="clear" w:color="auto" w:fill="FFFFFF" w:themeFill="background1"/>
          </w:tcPr>
          <w:p w:rsidRPr="00E87B97" w:rsidR="00FA00F5" w:rsidP="00B225A2" w:rsidRDefault="00FA00F5" w14:paraId="7AB64D19" w14:textId="77777777">
            <w:pPr>
              <w:jc w:val="both"/>
              <w:rPr>
                <w:rFonts w:asciiTheme="minorHAnsi" w:hAnsiTheme="minorHAnsi" w:cstheme="minorHAnsi"/>
                <w:sz w:val="18"/>
                <w:szCs w:val="18"/>
                <w:lang w:val="es-CO"/>
              </w:rPr>
            </w:pPr>
            <w:r w:rsidRPr="00976DF6">
              <w:rPr>
                <w:rFonts w:asciiTheme="minorHAnsi" w:hAnsiTheme="minorHAnsi" w:cstheme="minorHAnsi"/>
                <w:sz w:val="18"/>
                <w:szCs w:val="18"/>
                <w:lang w:val="es-CO"/>
              </w:rPr>
              <w:t>Municipios de las 4 regiones focalizadas</w:t>
            </w:r>
          </w:p>
        </w:tc>
        <w:tc>
          <w:tcPr>
            <w:tcW w:w="498" w:type="pct"/>
            <w:shd w:val="clear" w:color="auto" w:fill="FFFFFF" w:themeFill="background1"/>
          </w:tcPr>
          <w:p w:rsidRPr="00EE0CE7" w:rsidR="00FA00F5" w:rsidP="00B225A2" w:rsidRDefault="00FA00F5" w14:paraId="3EB8BB35" w14:textId="77777777">
            <w:pPr>
              <w:jc w:val="both"/>
              <w:rPr>
                <w:rFonts w:asciiTheme="minorHAnsi" w:hAnsiTheme="minorHAnsi" w:cstheme="minorHAnsi"/>
                <w:sz w:val="18"/>
                <w:szCs w:val="18"/>
                <w:lang w:val="es-CO"/>
              </w:rPr>
            </w:pPr>
          </w:p>
        </w:tc>
        <w:tc>
          <w:tcPr>
            <w:tcW w:w="222" w:type="pct"/>
            <w:gridSpan w:val="3"/>
            <w:shd w:val="clear" w:color="auto" w:fill="FFFFFF" w:themeFill="background1"/>
          </w:tcPr>
          <w:p w:rsidRPr="005477B0" w:rsidR="00FA00F5" w:rsidP="00B225A2" w:rsidRDefault="00FA00F5" w14:paraId="4FF2B54C"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shd w:val="clear" w:color="auto" w:fill="FFFFFF" w:themeFill="background1"/>
          </w:tcPr>
          <w:p w:rsidRPr="005477B0" w:rsidR="00FA00F5" w:rsidP="00B225A2" w:rsidRDefault="00FA00F5" w14:paraId="2D2204AB"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shd w:val="clear" w:color="auto" w:fill="FFFFFF" w:themeFill="background1"/>
          </w:tcPr>
          <w:p w:rsidRPr="005477B0" w:rsidR="00FA00F5" w:rsidP="00B225A2" w:rsidRDefault="00FA00F5" w14:paraId="0D19E8B8"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Nas</w:t>
            </w:r>
          </w:p>
        </w:tc>
        <w:tc>
          <w:tcPr>
            <w:tcW w:w="190" w:type="pct"/>
            <w:shd w:val="clear" w:color="auto" w:fill="FFFFFF" w:themeFill="background1"/>
          </w:tcPr>
          <w:p w:rsidRPr="00DC313D" w:rsidR="00FA00F5" w:rsidP="00B225A2" w:rsidRDefault="00FA00F5" w14:paraId="36019118"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Nos </w:t>
            </w:r>
          </w:p>
        </w:tc>
        <w:tc>
          <w:tcPr>
            <w:tcW w:w="853" w:type="pct"/>
            <w:vMerge w:val="restart"/>
            <w:shd w:val="clear" w:color="auto" w:fill="FFFFFF" w:themeFill="background1"/>
          </w:tcPr>
          <w:p w:rsidRPr="00CE6248" w:rsidR="00FA00F5" w:rsidP="00B225A2" w:rsidRDefault="00FA00F5" w14:paraId="75280CAC" w14:textId="77777777">
            <w:pPr>
              <w:jc w:val="both"/>
              <w:rPr>
                <w:rFonts w:asciiTheme="minorHAnsi" w:hAnsiTheme="minorHAnsi" w:cstheme="minorHAnsi"/>
                <w:sz w:val="16"/>
                <w:szCs w:val="16"/>
                <w:lang w:val="es-CO"/>
              </w:rPr>
            </w:pPr>
            <w:r w:rsidRPr="00CE6248">
              <w:rPr>
                <w:rFonts w:asciiTheme="minorHAnsi" w:hAnsiTheme="minorHAnsi" w:cstheme="minorHAnsi"/>
                <w:sz w:val="16"/>
                <w:szCs w:val="16"/>
                <w:lang w:val="es-CO"/>
              </w:rPr>
              <w:t>El indicador toma como base los 430 funcionarios que culminaron el curso virtual mediante la prueba pre y post de conocimientos:</w:t>
            </w:r>
          </w:p>
          <w:p w:rsidRPr="00CE6248" w:rsidR="00FA00F5" w:rsidP="00FB39FE" w:rsidRDefault="00FA00F5" w14:paraId="1C7B2337" w14:textId="77777777">
            <w:pPr>
              <w:pStyle w:val="Prrafodelista"/>
              <w:numPr>
                <w:ilvl w:val="0"/>
                <w:numId w:val="26"/>
              </w:numPr>
              <w:rPr>
                <w:rFonts w:cstheme="minorHAnsi"/>
                <w:sz w:val="16"/>
                <w:szCs w:val="16"/>
              </w:rPr>
            </w:pPr>
            <w:r w:rsidRPr="00CE6248">
              <w:rPr>
                <w:rFonts w:cstheme="minorHAnsi"/>
                <w:sz w:val="16"/>
                <w:szCs w:val="16"/>
              </w:rPr>
              <w:t xml:space="preserve">se determina que el 32 % del total de funcionarios aumentaron sus conocimientos sobre el Sistema Integral para la Paz. </w:t>
            </w:r>
          </w:p>
          <w:p w:rsidRPr="00CE6248" w:rsidR="00FA00F5" w:rsidP="00FB39FE" w:rsidRDefault="00FA00F5" w14:paraId="3B02AADB" w14:textId="77777777">
            <w:pPr>
              <w:pStyle w:val="Prrafodelista"/>
              <w:numPr>
                <w:ilvl w:val="0"/>
                <w:numId w:val="26"/>
              </w:numPr>
              <w:rPr>
                <w:rFonts w:cstheme="minorHAnsi"/>
                <w:sz w:val="16"/>
                <w:szCs w:val="16"/>
              </w:rPr>
            </w:pPr>
            <w:r w:rsidRPr="00CE6248">
              <w:rPr>
                <w:rFonts w:cstheme="minorHAnsi"/>
                <w:sz w:val="16"/>
                <w:szCs w:val="16"/>
              </w:rPr>
              <w:t>El 67% garantizó un nivel alto de conocimientos en la prueba de entrada.</w:t>
            </w:r>
          </w:p>
          <w:p w:rsidRPr="00FB39FE" w:rsidR="00FA00F5" w:rsidP="00FB39FE" w:rsidRDefault="00FA00F5" w14:paraId="62616E3D" w14:textId="4DF17A11">
            <w:pPr>
              <w:pStyle w:val="Prrafodelista"/>
              <w:numPr>
                <w:ilvl w:val="0"/>
                <w:numId w:val="26"/>
              </w:numPr>
              <w:rPr>
                <w:rFonts w:cstheme="minorHAnsi"/>
                <w:sz w:val="16"/>
                <w:szCs w:val="16"/>
              </w:rPr>
            </w:pPr>
            <w:r w:rsidRPr="00CE6248">
              <w:rPr>
                <w:rFonts w:cstheme="minorHAnsi"/>
                <w:sz w:val="16"/>
                <w:szCs w:val="16"/>
              </w:rPr>
              <w:t>El 24% no presenta prueba de salida por tanto no se pudo medir el aumento en el nivel de conocimiento.</w:t>
            </w:r>
          </w:p>
        </w:tc>
        <w:tc>
          <w:tcPr>
            <w:tcW w:w="461" w:type="pct"/>
            <w:gridSpan w:val="2"/>
            <w:vMerge w:val="restart"/>
            <w:shd w:val="clear" w:color="auto" w:fill="FFFFFF" w:themeFill="background1"/>
          </w:tcPr>
          <w:p w:rsidRPr="00DC313D" w:rsidR="00FA00F5" w:rsidP="00B225A2" w:rsidRDefault="000B3D91" w14:paraId="4ECEF473" w14:textId="6F1D83D9">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Informes de implementación </w:t>
            </w:r>
          </w:p>
        </w:tc>
        <w:tc>
          <w:tcPr>
            <w:tcW w:w="422" w:type="pct"/>
            <w:vMerge w:val="restart"/>
            <w:shd w:val="clear" w:color="auto" w:fill="FFFFFF" w:themeFill="background1"/>
          </w:tcPr>
          <w:p w:rsidRPr="00DC313D" w:rsidR="00FA00F5" w:rsidP="00B225A2" w:rsidRDefault="00FA00F5" w14:paraId="7484B4E5"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73A18716" w14:textId="77777777">
        <w:trPr>
          <w:trHeight w:val="66"/>
        </w:trPr>
        <w:tc>
          <w:tcPr>
            <w:tcW w:w="1383" w:type="pct"/>
            <w:vMerge/>
            <w:vAlign w:val="center"/>
          </w:tcPr>
          <w:p w:rsidRPr="00DC313D" w:rsidR="00FA00F5" w:rsidP="00B225A2" w:rsidRDefault="00FA00F5" w14:paraId="3EA1E0E4"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633D6EC8"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46CFD45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shd w:val="clear" w:color="auto" w:fill="FFFFFF" w:themeFill="background1"/>
          </w:tcPr>
          <w:p w:rsidRPr="00DC313D" w:rsidR="00FA00F5" w:rsidP="00B225A2" w:rsidRDefault="00FA00F5" w14:paraId="2E11AD60" w14:textId="77777777">
            <w:pPr>
              <w:jc w:val="center"/>
              <w:rPr>
                <w:rFonts w:asciiTheme="minorHAnsi" w:hAnsiTheme="minorHAnsi" w:cstheme="minorHAnsi"/>
                <w:sz w:val="18"/>
                <w:szCs w:val="18"/>
                <w:lang w:val="es-CO"/>
              </w:rPr>
            </w:pPr>
            <w:r w:rsidRPr="00DC313D">
              <w:rPr>
                <w:rFonts w:asciiTheme="minorHAnsi" w:hAnsiTheme="minorHAnsi" w:cstheme="minorHAnsi"/>
                <w:sz w:val="18"/>
                <w:szCs w:val="18"/>
                <w:lang w:val="es-CO"/>
              </w:rPr>
              <w:t>375</w:t>
            </w:r>
          </w:p>
        </w:tc>
        <w:tc>
          <w:tcPr>
            <w:tcW w:w="375" w:type="pct"/>
            <w:gridSpan w:val="3"/>
            <w:shd w:val="clear" w:color="auto" w:fill="FFFFFF" w:themeFill="background1"/>
          </w:tcPr>
          <w:p w:rsidRPr="00DC313D" w:rsidR="00FA00F5" w:rsidP="00B225A2" w:rsidRDefault="00FA00F5" w14:paraId="7735164F" w14:textId="77777777">
            <w:pPr>
              <w:jc w:val="center"/>
              <w:rPr>
                <w:rFonts w:asciiTheme="minorHAnsi" w:hAnsiTheme="minorHAnsi" w:cstheme="minorHAnsi"/>
                <w:sz w:val="18"/>
                <w:szCs w:val="18"/>
                <w:lang w:val="es-CO"/>
              </w:rPr>
            </w:pPr>
            <w:r w:rsidRPr="00DC313D">
              <w:rPr>
                <w:rFonts w:asciiTheme="minorHAnsi" w:hAnsiTheme="minorHAnsi" w:cstheme="minorHAnsi"/>
                <w:sz w:val="18"/>
                <w:szCs w:val="18"/>
                <w:lang w:val="es-CO"/>
              </w:rPr>
              <w:t>375</w:t>
            </w:r>
          </w:p>
        </w:tc>
        <w:tc>
          <w:tcPr>
            <w:tcW w:w="219" w:type="pct"/>
            <w:shd w:val="clear" w:color="auto" w:fill="FFFFFF" w:themeFill="background1"/>
          </w:tcPr>
          <w:p w:rsidRPr="00DC313D" w:rsidR="00FA00F5" w:rsidP="00B225A2" w:rsidRDefault="00FA00F5" w14:paraId="4AA5DE1E" w14:textId="77777777">
            <w:pPr>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584703D5" w14:textId="77777777">
            <w:pPr>
              <w:rPr>
                <w:rFonts w:asciiTheme="minorHAnsi" w:hAnsiTheme="minorHAnsi" w:cstheme="minorHAnsi"/>
                <w:sz w:val="18"/>
                <w:szCs w:val="18"/>
                <w:lang w:val="es-CO"/>
              </w:rPr>
            </w:pPr>
          </w:p>
        </w:tc>
        <w:tc>
          <w:tcPr>
            <w:tcW w:w="853" w:type="pct"/>
            <w:vMerge/>
          </w:tcPr>
          <w:p w:rsidRPr="00CE6248" w:rsidR="00FA00F5" w:rsidP="00B225A2" w:rsidRDefault="00FA00F5" w14:paraId="376AE18A"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1A5B38D6"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38A02B15" w14:textId="77777777">
            <w:pPr>
              <w:jc w:val="both"/>
              <w:rPr>
                <w:rFonts w:asciiTheme="minorHAnsi" w:hAnsiTheme="minorHAnsi" w:cstheme="minorHAnsi"/>
                <w:sz w:val="18"/>
                <w:szCs w:val="18"/>
                <w:lang w:val="es-CO"/>
              </w:rPr>
            </w:pPr>
          </w:p>
        </w:tc>
      </w:tr>
      <w:tr w:rsidRPr="00472E9A" w:rsidR="00FA00F5" w:rsidTr="0067431E" w14:paraId="33D0A0A9" w14:textId="77777777">
        <w:trPr>
          <w:trHeight w:val="354"/>
        </w:trPr>
        <w:tc>
          <w:tcPr>
            <w:tcW w:w="1383" w:type="pct"/>
            <w:vMerge/>
            <w:vAlign w:val="center"/>
          </w:tcPr>
          <w:p w:rsidRPr="00DC313D" w:rsidR="00FA00F5" w:rsidP="00B225A2" w:rsidRDefault="00FA00F5" w14:paraId="16C85B9E"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1F6F835C"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140F146D"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shd w:val="clear" w:color="auto" w:fill="FFFFFF" w:themeFill="background1"/>
          </w:tcPr>
          <w:p w:rsidRPr="00DC313D" w:rsidR="00FA00F5" w:rsidP="00B225A2" w:rsidRDefault="00FA00F5" w14:paraId="218F4F53"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148</w:t>
            </w:r>
          </w:p>
        </w:tc>
        <w:tc>
          <w:tcPr>
            <w:tcW w:w="375" w:type="pct"/>
            <w:gridSpan w:val="3"/>
            <w:shd w:val="clear" w:color="auto" w:fill="FFFFFF" w:themeFill="background1"/>
          </w:tcPr>
          <w:p w:rsidRPr="00DC313D" w:rsidR="00FA00F5" w:rsidP="00B225A2" w:rsidRDefault="00FA00F5" w14:paraId="11E2DFB3"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282</w:t>
            </w:r>
          </w:p>
        </w:tc>
        <w:tc>
          <w:tcPr>
            <w:tcW w:w="219" w:type="pct"/>
            <w:shd w:val="clear" w:color="auto" w:fill="FFFFFF" w:themeFill="background1"/>
          </w:tcPr>
          <w:p w:rsidRPr="00DC313D" w:rsidR="00FA00F5" w:rsidP="00B225A2" w:rsidRDefault="00FA00F5" w14:paraId="47AC8083" w14:textId="77777777">
            <w:pPr>
              <w:jc w:val="both"/>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3FCAFB0E" w14:textId="77777777">
            <w:pPr>
              <w:jc w:val="both"/>
              <w:rPr>
                <w:rFonts w:asciiTheme="minorHAnsi" w:hAnsiTheme="minorHAnsi" w:cstheme="minorHAnsi"/>
                <w:sz w:val="18"/>
                <w:szCs w:val="18"/>
                <w:lang w:val="es-CO"/>
              </w:rPr>
            </w:pPr>
          </w:p>
        </w:tc>
        <w:tc>
          <w:tcPr>
            <w:tcW w:w="853" w:type="pct"/>
            <w:vMerge/>
          </w:tcPr>
          <w:p w:rsidRPr="00CE6248" w:rsidR="00FA00F5" w:rsidP="00B225A2" w:rsidRDefault="00FA00F5" w14:paraId="690E1D47"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5D861AC9"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7CBE83BB" w14:textId="77777777">
            <w:pPr>
              <w:jc w:val="both"/>
              <w:rPr>
                <w:rFonts w:asciiTheme="minorHAnsi" w:hAnsiTheme="minorHAnsi" w:cstheme="minorHAnsi"/>
                <w:sz w:val="18"/>
                <w:szCs w:val="18"/>
                <w:lang w:val="es-CO"/>
              </w:rPr>
            </w:pPr>
          </w:p>
        </w:tc>
      </w:tr>
      <w:tr w:rsidRPr="00472E9A" w:rsidR="00FA00F5" w:rsidTr="0067431E" w14:paraId="012FA28A" w14:textId="77777777">
        <w:trPr>
          <w:trHeight w:val="270"/>
        </w:trPr>
        <w:tc>
          <w:tcPr>
            <w:tcW w:w="1383" w:type="pct"/>
            <w:vMerge w:val="restart"/>
            <w:shd w:val="clear" w:color="auto" w:fill="FFFFFF" w:themeFill="background1"/>
            <w:vAlign w:val="center"/>
          </w:tcPr>
          <w:p w:rsidRPr="00527DE7" w:rsidR="00FA00F5" w:rsidP="00B225A2" w:rsidRDefault="00FA00F5" w14:paraId="65B03375" w14:textId="5266B7C5">
            <w:pPr>
              <w:jc w:val="both"/>
              <w:rPr>
                <w:rFonts w:asciiTheme="minorHAnsi" w:hAnsiTheme="minorHAnsi" w:cstheme="minorHAnsi"/>
                <w:b/>
                <w:sz w:val="18"/>
                <w:szCs w:val="18"/>
                <w:lang w:val="es-CO"/>
              </w:rPr>
            </w:pPr>
            <w:bookmarkStart w:name="_Hlk31374116" w:id="15"/>
            <w:r w:rsidRPr="00472E9A">
              <w:rPr>
                <w:rFonts w:asciiTheme="minorHAnsi" w:hAnsiTheme="minorHAnsi" w:cstheme="minorHAnsi"/>
                <w:i/>
                <w:sz w:val="18"/>
                <w:szCs w:val="18"/>
                <w:lang w:val="es-CO"/>
              </w:rPr>
              <w:t>50% funcionarios que aplican buenas orientaciones sobre las rutas de atención del Sistema / To</w:t>
            </w:r>
            <w:r w:rsidRPr="00527DE7">
              <w:rPr>
                <w:rFonts w:asciiTheme="minorHAnsi" w:hAnsiTheme="minorHAnsi" w:cstheme="minorHAnsi"/>
                <w:i/>
                <w:sz w:val="18"/>
                <w:szCs w:val="18"/>
                <w:lang w:val="es-CO"/>
              </w:rPr>
              <w:t>tal de funcionario capacitados</w:t>
            </w:r>
            <w:bookmarkEnd w:id="15"/>
          </w:p>
        </w:tc>
        <w:tc>
          <w:tcPr>
            <w:tcW w:w="377" w:type="pct"/>
            <w:vMerge w:val="restart"/>
            <w:shd w:val="clear" w:color="auto" w:fill="FFFFFF" w:themeFill="background1"/>
          </w:tcPr>
          <w:p w:rsidRPr="00EE0CE7" w:rsidR="00FA00F5" w:rsidP="00B225A2" w:rsidRDefault="00FA00F5" w14:paraId="33B2F4F5" w14:textId="77777777">
            <w:pPr>
              <w:jc w:val="both"/>
              <w:rPr>
                <w:rFonts w:asciiTheme="minorHAnsi" w:hAnsiTheme="minorHAnsi" w:cstheme="minorHAnsi"/>
                <w:sz w:val="18"/>
                <w:szCs w:val="18"/>
                <w:lang w:val="es-CO"/>
              </w:rPr>
            </w:pPr>
            <w:r w:rsidRPr="00976DF6">
              <w:rPr>
                <w:rFonts w:asciiTheme="minorHAnsi" w:hAnsiTheme="minorHAnsi" w:cstheme="minorHAnsi"/>
                <w:sz w:val="18"/>
                <w:szCs w:val="18"/>
                <w:lang w:val="es-CO"/>
              </w:rPr>
              <w:t xml:space="preserve">Municipios de las 4 </w:t>
            </w:r>
            <w:r w:rsidRPr="00E87B97">
              <w:rPr>
                <w:rFonts w:asciiTheme="minorHAnsi" w:hAnsiTheme="minorHAnsi" w:cstheme="minorHAnsi"/>
                <w:sz w:val="18"/>
                <w:szCs w:val="18"/>
                <w:lang w:val="es-CO"/>
              </w:rPr>
              <w:t>regiones focalizadas</w:t>
            </w:r>
          </w:p>
        </w:tc>
        <w:tc>
          <w:tcPr>
            <w:tcW w:w="498" w:type="pct"/>
            <w:shd w:val="clear" w:color="auto" w:fill="FFFFFF" w:themeFill="background1"/>
          </w:tcPr>
          <w:p w:rsidRPr="005477B0" w:rsidR="00FA00F5" w:rsidP="00B225A2" w:rsidRDefault="00FA00F5" w14:paraId="736C3298" w14:textId="77777777">
            <w:pPr>
              <w:jc w:val="both"/>
              <w:rPr>
                <w:rFonts w:asciiTheme="minorHAnsi" w:hAnsiTheme="minorHAnsi" w:cstheme="minorHAnsi"/>
                <w:sz w:val="18"/>
                <w:szCs w:val="18"/>
                <w:lang w:val="es-CO"/>
              </w:rPr>
            </w:pPr>
          </w:p>
        </w:tc>
        <w:tc>
          <w:tcPr>
            <w:tcW w:w="222" w:type="pct"/>
            <w:gridSpan w:val="3"/>
            <w:shd w:val="clear" w:color="auto" w:fill="FFFFFF" w:themeFill="background1"/>
          </w:tcPr>
          <w:p w:rsidRPr="005477B0" w:rsidR="00FA00F5" w:rsidP="00B225A2" w:rsidRDefault="00FA00F5" w14:paraId="18DDD806"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shd w:val="clear" w:color="auto" w:fill="FFFFFF" w:themeFill="background1"/>
          </w:tcPr>
          <w:p w:rsidRPr="005477B0" w:rsidR="00FA00F5" w:rsidP="00B225A2" w:rsidRDefault="00FA00F5" w14:paraId="11B519C0"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shd w:val="clear" w:color="auto" w:fill="FFFFFF" w:themeFill="background1"/>
          </w:tcPr>
          <w:p w:rsidRPr="00DC313D" w:rsidR="00FA00F5" w:rsidP="00B225A2" w:rsidRDefault="00FA00F5" w14:paraId="6BA99DBC"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Nas</w:t>
            </w:r>
          </w:p>
        </w:tc>
        <w:tc>
          <w:tcPr>
            <w:tcW w:w="190" w:type="pct"/>
            <w:shd w:val="clear" w:color="auto" w:fill="FFFFFF" w:themeFill="background1"/>
          </w:tcPr>
          <w:p w:rsidRPr="00DC313D" w:rsidR="00FA00F5" w:rsidP="00B225A2" w:rsidRDefault="00FA00F5" w14:paraId="65151DF8"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Nos </w:t>
            </w:r>
          </w:p>
        </w:tc>
        <w:tc>
          <w:tcPr>
            <w:tcW w:w="853" w:type="pct"/>
            <w:vMerge w:val="restart"/>
            <w:shd w:val="clear" w:color="auto" w:fill="FFFFFF" w:themeFill="background1"/>
            <w:vAlign w:val="center"/>
          </w:tcPr>
          <w:p w:rsidRPr="00CE6248" w:rsidR="00FA00F5" w:rsidP="00B225A2" w:rsidRDefault="00FA00F5" w14:paraId="762BA9DA" w14:textId="52691A7C">
            <w:pPr>
              <w:jc w:val="both"/>
              <w:rPr>
                <w:rFonts w:asciiTheme="minorHAnsi" w:hAnsiTheme="minorHAnsi" w:cstheme="minorHAnsi"/>
                <w:sz w:val="16"/>
                <w:szCs w:val="16"/>
                <w:lang w:val="es-CO"/>
              </w:rPr>
            </w:pPr>
            <w:r w:rsidRPr="00CE6248">
              <w:rPr>
                <w:rFonts w:asciiTheme="minorHAnsi" w:hAnsiTheme="minorHAnsi" w:cstheme="minorHAnsi"/>
                <w:sz w:val="16"/>
                <w:szCs w:val="16"/>
                <w:lang w:val="es-CO"/>
              </w:rPr>
              <w:t xml:space="preserve">Por medio de la herramienta “Maleta Viajera” específicamente el instrumento “espejo del pasado” se preguntó respecto a cómo daban orientaciones antes del proyecto; de los 60 funcionarios que participaron el </w:t>
            </w:r>
            <w:r w:rsidRPr="00CE6248">
              <w:rPr>
                <w:rFonts w:asciiTheme="minorHAnsi" w:hAnsiTheme="minorHAnsi" w:cstheme="minorHAnsi"/>
                <w:b/>
                <w:bCs/>
                <w:sz w:val="16"/>
                <w:szCs w:val="16"/>
                <w:lang w:val="es-CO"/>
              </w:rPr>
              <w:t>95%</w:t>
            </w:r>
            <w:r w:rsidRPr="00CE6248">
              <w:rPr>
                <w:rFonts w:asciiTheme="minorHAnsi" w:hAnsiTheme="minorHAnsi" w:cstheme="minorHAnsi"/>
                <w:sz w:val="16"/>
                <w:szCs w:val="16"/>
                <w:lang w:val="es-CO"/>
              </w:rPr>
              <w:t xml:space="preserve"> considera que mejoraron su orientación respecto a las rutas de </w:t>
            </w:r>
            <w:r w:rsidRPr="00CE6248" w:rsidR="004E6E0E">
              <w:rPr>
                <w:rFonts w:asciiTheme="minorHAnsi" w:hAnsiTheme="minorHAnsi" w:cstheme="minorHAnsi"/>
                <w:sz w:val="16"/>
                <w:szCs w:val="16"/>
                <w:lang w:val="es-CO"/>
              </w:rPr>
              <w:t>atención</w:t>
            </w:r>
            <w:r w:rsidRPr="00CE6248">
              <w:rPr>
                <w:rFonts w:asciiTheme="minorHAnsi" w:hAnsiTheme="minorHAnsi" w:cstheme="minorHAnsi"/>
                <w:sz w:val="16"/>
                <w:szCs w:val="16"/>
                <w:lang w:val="es-CO"/>
              </w:rPr>
              <w:t>.</w:t>
            </w:r>
          </w:p>
        </w:tc>
        <w:tc>
          <w:tcPr>
            <w:tcW w:w="461" w:type="pct"/>
            <w:gridSpan w:val="2"/>
            <w:vMerge w:val="restart"/>
            <w:shd w:val="clear" w:color="auto" w:fill="FFFFFF" w:themeFill="background1"/>
            <w:vAlign w:val="center"/>
          </w:tcPr>
          <w:p w:rsidRPr="00472E9A" w:rsidR="00FA00F5" w:rsidP="00B225A2" w:rsidRDefault="004E6E0E" w14:paraId="04200C95" w14:textId="7E6FE520">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Informe de Maleta viajera </w:t>
            </w:r>
          </w:p>
        </w:tc>
        <w:tc>
          <w:tcPr>
            <w:tcW w:w="422" w:type="pct"/>
            <w:vMerge w:val="restart"/>
            <w:shd w:val="clear" w:color="auto" w:fill="FFFFFF" w:themeFill="background1"/>
            <w:vAlign w:val="center"/>
          </w:tcPr>
          <w:p w:rsidRPr="00527DE7" w:rsidR="00FA00F5" w:rsidP="00B225A2" w:rsidRDefault="00FA00F5" w14:paraId="5C8F5152"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SIJVRNR - OIM</w:t>
            </w:r>
          </w:p>
        </w:tc>
      </w:tr>
      <w:tr w:rsidRPr="00472E9A" w:rsidR="00FA00F5" w:rsidTr="0067431E" w14:paraId="2414E8E1" w14:textId="77777777">
        <w:trPr>
          <w:trHeight w:val="267"/>
        </w:trPr>
        <w:tc>
          <w:tcPr>
            <w:tcW w:w="1383" w:type="pct"/>
            <w:vMerge/>
            <w:shd w:val="clear" w:color="auto" w:fill="FFFFFF" w:themeFill="background1"/>
            <w:vAlign w:val="center"/>
          </w:tcPr>
          <w:p w:rsidRPr="00DC313D" w:rsidR="00FA00F5" w:rsidP="00B225A2" w:rsidRDefault="00FA00F5" w14:paraId="1B7B4341" w14:textId="77777777">
            <w:pPr>
              <w:jc w:val="both"/>
              <w:rPr>
                <w:rFonts w:asciiTheme="minorHAnsi" w:hAnsiTheme="minorHAnsi" w:cstheme="minorHAnsi"/>
                <w:i/>
                <w:sz w:val="18"/>
                <w:szCs w:val="18"/>
                <w:lang w:val="es-CO"/>
              </w:rPr>
            </w:pPr>
          </w:p>
        </w:tc>
        <w:tc>
          <w:tcPr>
            <w:tcW w:w="377" w:type="pct"/>
            <w:vMerge/>
            <w:shd w:val="clear" w:color="auto" w:fill="FFFFFF" w:themeFill="background1"/>
          </w:tcPr>
          <w:p w:rsidRPr="00DC313D" w:rsidR="00FA00F5" w:rsidP="00B225A2" w:rsidRDefault="00FA00F5" w14:paraId="62CFD427"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5A0AC2B5"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Borders>
              <w:bottom w:val="single" w:color="auto" w:sz="4" w:space="0"/>
            </w:tcBorders>
            <w:shd w:val="clear" w:color="auto" w:fill="FFFFFF" w:themeFill="background1"/>
          </w:tcPr>
          <w:p w:rsidRPr="00DC313D" w:rsidR="00FA00F5" w:rsidP="00B225A2" w:rsidRDefault="00FA00F5" w14:paraId="69DC7683"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75" w:type="pct"/>
            <w:gridSpan w:val="3"/>
            <w:tcBorders>
              <w:bottom w:val="single" w:color="auto" w:sz="4" w:space="0"/>
            </w:tcBorders>
            <w:shd w:val="clear" w:color="auto" w:fill="FFFFFF" w:themeFill="background1"/>
          </w:tcPr>
          <w:p w:rsidRPr="00DC313D" w:rsidR="00FA00F5" w:rsidP="00B225A2" w:rsidRDefault="00FA00F5" w14:paraId="49BB7AD9"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shd w:val="clear" w:color="auto" w:fill="FFFFFF" w:themeFill="background1"/>
          </w:tcPr>
          <w:p w:rsidRPr="00DC313D" w:rsidR="00FA00F5" w:rsidP="00B225A2" w:rsidRDefault="00FA00F5" w14:paraId="3864A8F4" w14:textId="77777777">
            <w:pPr>
              <w:jc w:val="both"/>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08B2757B" w14:textId="77777777">
            <w:pPr>
              <w:jc w:val="both"/>
              <w:rPr>
                <w:rFonts w:asciiTheme="minorHAnsi" w:hAnsiTheme="minorHAnsi" w:cstheme="minorHAnsi"/>
                <w:sz w:val="18"/>
                <w:szCs w:val="18"/>
                <w:lang w:val="es-CO"/>
              </w:rPr>
            </w:pPr>
          </w:p>
        </w:tc>
        <w:tc>
          <w:tcPr>
            <w:tcW w:w="853" w:type="pct"/>
            <w:vMerge/>
            <w:shd w:val="clear" w:color="auto" w:fill="FFFFFF" w:themeFill="background1"/>
          </w:tcPr>
          <w:p w:rsidRPr="00DC313D" w:rsidR="00FA00F5" w:rsidP="00B225A2" w:rsidRDefault="00FA00F5" w14:paraId="4151A52F" w14:textId="77777777">
            <w:pPr>
              <w:jc w:val="both"/>
              <w:rPr>
                <w:rFonts w:asciiTheme="minorHAnsi" w:hAnsiTheme="minorHAnsi" w:cstheme="minorHAnsi"/>
                <w:sz w:val="18"/>
                <w:szCs w:val="18"/>
                <w:lang w:val="es-CO"/>
              </w:rPr>
            </w:pPr>
          </w:p>
        </w:tc>
        <w:tc>
          <w:tcPr>
            <w:tcW w:w="461" w:type="pct"/>
            <w:gridSpan w:val="2"/>
            <w:vMerge/>
            <w:shd w:val="clear" w:color="auto" w:fill="FFFFFF" w:themeFill="background1"/>
          </w:tcPr>
          <w:p w:rsidRPr="00DC313D" w:rsidR="00FA00F5" w:rsidP="00B225A2" w:rsidRDefault="00FA00F5" w14:paraId="743ACA12" w14:textId="77777777">
            <w:pPr>
              <w:jc w:val="both"/>
              <w:rPr>
                <w:rFonts w:asciiTheme="minorHAnsi" w:hAnsiTheme="minorHAnsi" w:cstheme="minorHAnsi"/>
                <w:sz w:val="18"/>
                <w:szCs w:val="18"/>
                <w:lang w:val="es-CO"/>
              </w:rPr>
            </w:pPr>
          </w:p>
        </w:tc>
        <w:tc>
          <w:tcPr>
            <w:tcW w:w="422" w:type="pct"/>
            <w:vMerge/>
            <w:shd w:val="clear" w:color="auto" w:fill="FFFFFF" w:themeFill="background1"/>
          </w:tcPr>
          <w:p w:rsidRPr="00DC313D" w:rsidR="00FA00F5" w:rsidP="00B225A2" w:rsidRDefault="00FA00F5" w14:paraId="0E67181E" w14:textId="77777777">
            <w:pPr>
              <w:jc w:val="both"/>
              <w:rPr>
                <w:rFonts w:asciiTheme="minorHAnsi" w:hAnsiTheme="minorHAnsi" w:cstheme="minorHAnsi"/>
                <w:sz w:val="18"/>
                <w:szCs w:val="18"/>
                <w:lang w:val="es-CO"/>
              </w:rPr>
            </w:pPr>
          </w:p>
        </w:tc>
      </w:tr>
      <w:tr w:rsidRPr="00472E9A" w:rsidR="00FA00F5" w:rsidTr="0067431E" w14:paraId="69C36895" w14:textId="77777777">
        <w:trPr>
          <w:trHeight w:val="267"/>
        </w:trPr>
        <w:tc>
          <w:tcPr>
            <w:tcW w:w="1383" w:type="pct"/>
            <w:vMerge/>
            <w:shd w:val="clear" w:color="auto" w:fill="FFFFFF" w:themeFill="background1"/>
            <w:vAlign w:val="center"/>
          </w:tcPr>
          <w:p w:rsidRPr="00DC313D" w:rsidR="00FA00F5" w:rsidP="00B225A2" w:rsidRDefault="00FA00F5" w14:paraId="5136B922" w14:textId="77777777">
            <w:pPr>
              <w:jc w:val="both"/>
              <w:rPr>
                <w:rFonts w:asciiTheme="minorHAnsi" w:hAnsiTheme="minorHAnsi" w:cstheme="minorHAnsi"/>
                <w:i/>
                <w:sz w:val="18"/>
                <w:szCs w:val="18"/>
                <w:lang w:val="es-CO"/>
              </w:rPr>
            </w:pPr>
          </w:p>
        </w:tc>
        <w:tc>
          <w:tcPr>
            <w:tcW w:w="377" w:type="pct"/>
            <w:vMerge/>
            <w:shd w:val="clear" w:color="auto" w:fill="FFFFFF" w:themeFill="background1"/>
          </w:tcPr>
          <w:p w:rsidRPr="00DC313D" w:rsidR="00FA00F5" w:rsidP="00B225A2" w:rsidRDefault="00FA00F5" w14:paraId="3B692C70" w14:textId="77777777">
            <w:pPr>
              <w:jc w:val="both"/>
              <w:rPr>
                <w:rFonts w:asciiTheme="minorHAnsi" w:hAnsiTheme="minorHAnsi" w:cstheme="minorHAnsi"/>
                <w:sz w:val="18"/>
                <w:szCs w:val="18"/>
                <w:lang w:val="es-CO"/>
              </w:rPr>
            </w:pPr>
          </w:p>
        </w:tc>
        <w:tc>
          <w:tcPr>
            <w:tcW w:w="498" w:type="pct"/>
            <w:tcBorders>
              <w:right w:val="single" w:color="auto" w:sz="4" w:space="0"/>
            </w:tcBorders>
            <w:shd w:val="clear" w:color="auto" w:fill="FFFFFF" w:themeFill="background1"/>
          </w:tcPr>
          <w:p w:rsidRPr="00DC313D" w:rsidR="00FA00F5" w:rsidP="00B225A2" w:rsidRDefault="00FA00F5" w14:paraId="4CDA8B6B"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tcBorders>
              <w:top w:val="single" w:color="auto" w:sz="4" w:space="0"/>
              <w:left w:val="single" w:color="auto" w:sz="4" w:space="0"/>
              <w:bottom w:val="single" w:color="auto" w:sz="4" w:space="0"/>
              <w:right w:val="single" w:color="auto" w:sz="4" w:space="0"/>
            </w:tcBorders>
            <w:shd w:val="clear" w:color="auto" w:fill="FFFFFF" w:themeFill="background1"/>
          </w:tcPr>
          <w:p w:rsidRPr="00DC313D" w:rsidR="00FA00F5" w:rsidP="00B225A2" w:rsidRDefault="00FA00F5" w14:paraId="772373B1" w14:textId="77777777">
            <w:pPr>
              <w:rPr>
                <w:rFonts w:asciiTheme="minorHAnsi" w:hAnsiTheme="minorHAnsi" w:cstheme="minorHAnsi"/>
                <w:sz w:val="18"/>
                <w:szCs w:val="18"/>
                <w:lang w:val="es-CO"/>
              </w:rPr>
            </w:pPr>
          </w:p>
        </w:tc>
        <w:tc>
          <w:tcPr>
            <w:tcW w:w="375" w:type="pct"/>
            <w:gridSpan w:val="3"/>
            <w:tcBorders>
              <w:top w:val="single" w:color="auto" w:sz="4" w:space="0"/>
              <w:left w:val="single" w:color="auto" w:sz="4" w:space="0"/>
              <w:bottom w:val="single" w:color="auto" w:sz="4" w:space="0"/>
              <w:right w:val="single" w:color="auto" w:sz="4" w:space="0"/>
            </w:tcBorders>
            <w:shd w:val="clear" w:color="auto" w:fill="FFFFFF" w:themeFill="background1"/>
          </w:tcPr>
          <w:p w:rsidRPr="00DC313D" w:rsidR="00FA00F5" w:rsidP="00B225A2" w:rsidRDefault="00FA00F5" w14:paraId="261A35C1" w14:textId="77777777">
            <w:pPr>
              <w:rPr>
                <w:rFonts w:asciiTheme="minorHAnsi" w:hAnsiTheme="minorHAnsi" w:cstheme="minorHAnsi"/>
                <w:sz w:val="18"/>
                <w:szCs w:val="18"/>
                <w:lang w:val="es-CO"/>
              </w:rPr>
            </w:pPr>
          </w:p>
        </w:tc>
        <w:tc>
          <w:tcPr>
            <w:tcW w:w="219" w:type="pct"/>
            <w:tcBorders>
              <w:left w:val="single" w:color="auto" w:sz="4" w:space="0"/>
            </w:tcBorders>
            <w:shd w:val="clear" w:color="auto" w:fill="FFFFFF" w:themeFill="background1"/>
          </w:tcPr>
          <w:p w:rsidRPr="00DC313D" w:rsidR="00FA00F5" w:rsidP="00B225A2" w:rsidRDefault="00FA00F5" w14:paraId="568CE8AE" w14:textId="77777777">
            <w:pPr>
              <w:jc w:val="both"/>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76C7448F" w14:textId="77777777">
            <w:pPr>
              <w:jc w:val="both"/>
              <w:rPr>
                <w:rFonts w:asciiTheme="minorHAnsi" w:hAnsiTheme="minorHAnsi" w:cstheme="minorHAnsi"/>
                <w:sz w:val="18"/>
                <w:szCs w:val="18"/>
                <w:lang w:val="es-CO"/>
              </w:rPr>
            </w:pPr>
          </w:p>
        </w:tc>
        <w:tc>
          <w:tcPr>
            <w:tcW w:w="853" w:type="pct"/>
            <w:vMerge/>
            <w:shd w:val="clear" w:color="auto" w:fill="FFFFFF" w:themeFill="background1"/>
          </w:tcPr>
          <w:p w:rsidRPr="00DC313D" w:rsidR="00FA00F5" w:rsidP="00B225A2" w:rsidRDefault="00FA00F5" w14:paraId="559E0AA0" w14:textId="77777777">
            <w:pPr>
              <w:jc w:val="both"/>
              <w:rPr>
                <w:rFonts w:asciiTheme="minorHAnsi" w:hAnsiTheme="minorHAnsi" w:cstheme="minorHAnsi"/>
                <w:sz w:val="18"/>
                <w:szCs w:val="18"/>
                <w:lang w:val="es-CO"/>
              </w:rPr>
            </w:pPr>
          </w:p>
        </w:tc>
        <w:tc>
          <w:tcPr>
            <w:tcW w:w="461" w:type="pct"/>
            <w:gridSpan w:val="2"/>
            <w:vMerge/>
            <w:shd w:val="clear" w:color="auto" w:fill="FFFFFF" w:themeFill="background1"/>
          </w:tcPr>
          <w:p w:rsidRPr="00DC313D" w:rsidR="00FA00F5" w:rsidP="00B225A2" w:rsidRDefault="00FA00F5" w14:paraId="2B0A6C86" w14:textId="77777777">
            <w:pPr>
              <w:jc w:val="both"/>
              <w:rPr>
                <w:rFonts w:asciiTheme="minorHAnsi" w:hAnsiTheme="minorHAnsi" w:cstheme="minorHAnsi"/>
                <w:sz w:val="18"/>
                <w:szCs w:val="18"/>
                <w:lang w:val="es-CO"/>
              </w:rPr>
            </w:pPr>
          </w:p>
        </w:tc>
        <w:tc>
          <w:tcPr>
            <w:tcW w:w="422" w:type="pct"/>
            <w:vMerge/>
            <w:shd w:val="clear" w:color="auto" w:fill="FFFFFF" w:themeFill="background1"/>
          </w:tcPr>
          <w:p w:rsidRPr="00DC313D" w:rsidR="00FA00F5" w:rsidP="00B225A2" w:rsidRDefault="00FA00F5" w14:paraId="49F226B2" w14:textId="77777777">
            <w:pPr>
              <w:jc w:val="both"/>
              <w:rPr>
                <w:rFonts w:asciiTheme="minorHAnsi" w:hAnsiTheme="minorHAnsi" w:cstheme="minorHAnsi"/>
                <w:sz w:val="18"/>
                <w:szCs w:val="18"/>
                <w:lang w:val="es-CO"/>
              </w:rPr>
            </w:pPr>
          </w:p>
        </w:tc>
      </w:tr>
      <w:tr w:rsidRPr="00472E9A" w:rsidR="00FA00F5" w:rsidTr="00B225A2" w14:paraId="2739A077" w14:textId="77777777">
        <w:trPr>
          <w:trHeight w:val="340"/>
        </w:trPr>
        <w:tc>
          <w:tcPr>
            <w:tcW w:w="1383" w:type="pct"/>
            <w:shd w:val="clear" w:color="auto" w:fill="FFFFFF" w:themeFill="background1"/>
            <w:vAlign w:val="center"/>
          </w:tcPr>
          <w:p w:rsidRPr="00472E9A" w:rsidR="00FA00F5" w:rsidP="00B225A2" w:rsidRDefault="00FA00F5" w14:paraId="089007E1"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Producto 1.3</w:t>
            </w:r>
          </w:p>
        </w:tc>
        <w:tc>
          <w:tcPr>
            <w:tcW w:w="3617" w:type="pct"/>
            <w:gridSpan w:val="14"/>
            <w:shd w:val="clear" w:color="auto" w:fill="FFFFFF" w:themeFill="background1"/>
          </w:tcPr>
          <w:p w:rsidRPr="00976DF6" w:rsidR="00FA00F5" w:rsidP="00B225A2" w:rsidRDefault="00FA00F5" w14:paraId="188AFDDC" w14:textId="77777777">
            <w:pPr>
              <w:jc w:val="both"/>
              <w:rPr>
                <w:rFonts w:asciiTheme="minorHAnsi" w:hAnsiTheme="minorHAnsi" w:cstheme="minorHAnsi"/>
                <w:i/>
                <w:sz w:val="18"/>
                <w:szCs w:val="18"/>
                <w:lang w:val="es-CO"/>
              </w:rPr>
            </w:pPr>
            <w:r w:rsidRPr="00527DE7">
              <w:rPr>
                <w:rFonts w:asciiTheme="minorHAnsi" w:hAnsiTheme="minorHAnsi" w:cstheme="minorHAnsi"/>
                <w:sz w:val="18"/>
                <w:szCs w:val="18"/>
                <w:lang w:val="es-CO"/>
              </w:rPr>
              <w:t>Estrategia de fortalecimiento para la interlocución y articulación interinstitucional entre el SIVJRNR y entidades y otros actores del orden municipal y departamental, diseñados e implementados en los territorios focalizados.</w:t>
            </w:r>
          </w:p>
        </w:tc>
      </w:tr>
      <w:tr w:rsidRPr="00472E9A" w:rsidR="00FA00F5" w:rsidTr="0067431E" w14:paraId="7259AE05" w14:textId="77777777">
        <w:tc>
          <w:tcPr>
            <w:tcW w:w="1383" w:type="pct"/>
            <w:shd w:val="clear" w:color="auto" w:fill="FBD4B4"/>
          </w:tcPr>
          <w:p w:rsidRPr="00527DE7" w:rsidR="00FA00F5" w:rsidP="00B225A2" w:rsidRDefault="00FA00F5" w14:paraId="68CDA9E7"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 xml:space="preserve">Indicadores de resultados inmediatos </w:t>
            </w:r>
          </w:p>
        </w:tc>
        <w:tc>
          <w:tcPr>
            <w:tcW w:w="377" w:type="pct"/>
            <w:shd w:val="clear" w:color="auto" w:fill="FBD4B4"/>
            <w:vAlign w:val="center"/>
          </w:tcPr>
          <w:p w:rsidRPr="00976DF6" w:rsidR="00FA00F5" w:rsidP="00B225A2" w:rsidRDefault="00FA00F5" w14:paraId="34FBF75C"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FBD4B4"/>
          </w:tcPr>
          <w:p w:rsidRPr="00EE0CE7" w:rsidR="00FA00F5" w:rsidP="00B225A2" w:rsidRDefault="00FA00F5" w14:paraId="414D423D" w14:textId="77777777">
            <w:pPr>
              <w:jc w:val="both"/>
              <w:rPr>
                <w:rFonts w:asciiTheme="minorHAnsi" w:hAnsiTheme="minorHAnsi" w:cstheme="minorHAnsi"/>
                <w:b/>
                <w:sz w:val="18"/>
                <w:szCs w:val="18"/>
                <w:lang w:val="es-CO"/>
              </w:rPr>
            </w:pPr>
            <w:r w:rsidRPr="00E87B97">
              <w:rPr>
                <w:rFonts w:asciiTheme="minorHAnsi" w:hAnsiTheme="minorHAnsi" w:cstheme="minorHAnsi"/>
                <w:b/>
                <w:sz w:val="18"/>
                <w:szCs w:val="18"/>
                <w:lang w:val="es-CO"/>
              </w:rPr>
              <w:t>Beneficiarios Planeados vs Alcanzados</w:t>
            </w:r>
          </w:p>
        </w:tc>
        <w:tc>
          <w:tcPr>
            <w:tcW w:w="853" w:type="pct"/>
            <w:shd w:val="clear" w:color="auto" w:fill="FBD4B4"/>
            <w:vAlign w:val="center"/>
          </w:tcPr>
          <w:p w:rsidRPr="005477B0" w:rsidR="00FA00F5" w:rsidP="00B225A2" w:rsidRDefault="00FA00F5" w14:paraId="4BF2F261"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4249535F" w14:textId="77777777">
            <w:pPr>
              <w:jc w:val="both"/>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FBD4B4"/>
            <w:vAlign w:val="center"/>
          </w:tcPr>
          <w:p w:rsidRPr="005477B0" w:rsidR="00FA00F5" w:rsidP="00B225A2" w:rsidRDefault="00FA00F5" w14:paraId="12103F14" w14:textId="77777777">
            <w:pPr>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Medios de verificación</w:t>
            </w:r>
          </w:p>
        </w:tc>
        <w:tc>
          <w:tcPr>
            <w:tcW w:w="422" w:type="pct"/>
            <w:shd w:val="clear" w:color="auto" w:fill="FBD4B4"/>
            <w:vAlign w:val="center"/>
          </w:tcPr>
          <w:p w:rsidRPr="00DC313D" w:rsidR="00FA00F5" w:rsidP="00B225A2" w:rsidRDefault="00FA00F5" w14:paraId="14509465"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48030C31" w14:textId="77777777">
        <w:trPr>
          <w:trHeight w:val="142"/>
        </w:trPr>
        <w:tc>
          <w:tcPr>
            <w:tcW w:w="1383" w:type="pct"/>
            <w:vMerge w:val="restart"/>
            <w:shd w:val="clear" w:color="auto" w:fill="auto"/>
          </w:tcPr>
          <w:p w:rsidRPr="00527DE7" w:rsidR="00FA00F5" w:rsidP="00B225A2" w:rsidRDefault="00FA00F5" w14:paraId="7575F305" w14:textId="77777777">
            <w:pPr>
              <w:jc w:val="both"/>
              <w:rPr>
                <w:rFonts w:asciiTheme="minorHAnsi" w:hAnsiTheme="minorHAnsi" w:cstheme="minorHAnsi"/>
                <w:i/>
                <w:sz w:val="18"/>
                <w:szCs w:val="18"/>
                <w:lang w:val="es-CO"/>
              </w:rPr>
            </w:pPr>
            <w:r w:rsidRPr="00472E9A">
              <w:rPr>
                <w:rFonts w:asciiTheme="minorHAnsi" w:hAnsiTheme="minorHAnsi" w:cstheme="minorHAnsi"/>
                <w:i/>
                <w:sz w:val="18"/>
                <w:szCs w:val="18"/>
                <w:lang w:val="es-CO"/>
              </w:rPr>
              <w:t xml:space="preserve">1 documento de lineamientos para la interlocución y articulación con enfoque </w:t>
            </w:r>
            <w:r w:rsidRPr="00527DE7">
              <w:rPr>
                <w:rFonts w:asciiTheme="minorHAnsi" w:hAnsiTheme="minorHAnsi" w:cstheme="minorHAnsi"/>
                <w:i/>
                <w:sz w:val="18"/>
                <w:szCs w:val="18"/>
                <w:lang w:val="es-CO"/>
              </w:rPr>
              <w:t>diferencial y enfoque territorial</w:t>
            </w:r>
          </w:p>
        </w:tc>
        <w:tc>
          <w:tcPr>
            <w:tcW w:w="377" w:type="pct"/>
            <w:vMerge w:val="restart"/>
            <w:shd w:val="clear" w:color="auto" w:fill="auto"/>
          </w:tcPr>
          <w:p w:rsidRPr="00EE0CE7" w:rsidR="00FA00F5" w:rsidP="00B225A2" w:rsidRDefault="00FA00F5" w14:paraId="48F8F4BC" w14:textId="77777777">
            <w:pPr>
              <w:jc w:val="both"/>
              <w:rPr>
                <w:rFonts w:eastAsia="Calibri" w:asciiTheme="minorHAnsi" w:hAnsiTheme="minorHAnsi" w:cstheme="minorHAnsi"/>
                <w:i/>
                <w:sz w:val="18"/>
                <w:szCs w:val="18"/>
                <w:lang w:val="es-CO"/>
              </w:rPr>
            </w:pPr>
            <w:r w:rsidRPr="00976DF6">
              <w:rPr>
                <w:rFonts w:eastAsia="Calibri" w:asciiTheme="minorHAnsi" w:hAnsiTheme="minorHAnsi" w:cstheme="minorHAnsi"/>
                <w:i/>
                <w:sz w:val="18"/>
                <w:szCs w:val="18"/>
                <w:lang w:val="es-CO"/>
              </w:rPr>
              <w:t>Co</w:t>
            </w:r>
            <w:r w:rsidRPr="00E87B97">
              <w:rPr>
                <w:rFonts w:eastAsia="Calibri" w:asciiTheme="minorHAnsi" w:hAnsiTheme="minorHAnsi" w:cstheme="minorHAnsi"/>
                <w:i/>
                <w:sz w:val="18"/>
                <w:szCs w:val="18"/>
                <w:lang w:val="es-CO"/>
              </w:rPr>
              <w:t xml:space="preserve">bertura Nacional </w:t>
            </w:r>
          </w:p>
        </w:tc>
        <w:tc>
          <w:tcPr>
            <w:tcW w:w="498" w:type="pct"/>
          </w:tcPr>
          <w:p w:rsidRPr="005477B0" w:rsidR="00FA00F5" w:rsidP="00B225A2" w:rsidRDefault="00FA00F5" w14:paraId="11D1BC1F" w14:textId="77777777">
            <w:pPr>
              <w:rPr>
                <w:rFonts w:asciiTheme="minorHAnsi" w:hAnsiTheme="minorHAnsi" w:cstheme="minorHAnsi"/>
                <w:sz w:val="18"/>
                <w:szCs w:val="18"/>
                <w:lang w:val="es-CO"/>
              </w:rPr>
            </w:pPr>
          </w:p>
        </w:tc>
        <w:tc>
          <w:tcPr>
            <w:tcW w:w="222" w:type="pct"/>
            <w:gridSpan w:val="3"/>
          </w:tcPr>
          <w:p w:rsidRPr="005477B0" w:rsidR="00FA00F5" w:rsidP="00B225A2" w:rsidRDefault="00FA00F5" w14:paraId="362AB359"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tcPr>
          <w:p w:rsidRPr="005477B0" w:rsidR="00FA00F5" w:rsidP="00B225A2" w:rsidRDefault="00FA00F5" w14:paraId="1F2F3F1E"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DC313D" w:rsidR="00FA00F5" w:rsidP="00B225A2" w:rsidRDefault="00FA00F5" w14:paraId="729516F2"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tcPr>
          <w:p w:rsidRPr="00DC313D" w:rsidR="00FA00F5" w:rsidP="00B225A2" w:rsidRDefault="00FA00F5" w14:paraId="5C9E32D4"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Pr="003C46DC" w:rsidR="00FA00F5" w:rsidP="00B225A2" w:rsidRDefault="00FA00F5" w14:paraId="3C10E507" w14:textId="21717F01">
            <w:pPr>
              <w:jc w:val="both"/>
              <w:rPr>
                <w:rFonts w:asciiTheme="minorHAnsi" w:hAnsiTheme="minorHAnsi" w:cstheme="minorHAnsi"/>
                <w:sz w:val="16"/>
                <w:szCs w:val="16"/>
                <w:lang w:val="es-CO"/>
              </w:rPr>
            </w:pPr>
            <w:r w:rsidRPr="003C46DC">
              <w:rPr>
                <w:rFonts w:asciiTheme="minorHAnsi" w:hAnsiTheme="minorHAnsi" w:cstheme="minorHAnsi"/>
                <w:sz w:val="16"/>
                <w:szCs w:val="16"/>
                <w:lang w:val="es-CO"/>
              </w:rPr>
              <w:t xml:space="preserve">se elaboraron y entregaron al Sistema Integral para la Paz </w:t>
            </w:r>
            <w:r w:rsidRPr="003C46DC">
              <w:rPr>
                <w:rFonts w:asciiTheme="minorHAnsi" w:hAnsiTheme="minorHAnsi" w:cstheme="minorHAnsi"/>
                <w:b/>
                <w:bCs/>
                <w:sz w:val="16"/>
                <w:szCs w:val="16"/>
                <w:lang w:val="es-CO"/>
              </w:rPr>
              <w:t>dos (2)</w:t>
            </w:r>
            <w:r w:rsidRPr="003C46DC">
              <w:rPr>
                <w:rFonts w:asciiTheme="minorHAnsi" w:hAnsiTheme="minorHAnsi" w:cstheme="minorHAnsi"/>
                <w:sz w:val="16"/>
                <w:szCs w:val="16"/>
                <w:lang w:val="es-CO"/>
              </w:rPr>
              <w:t xml:space="preserve"> documentos de análisis y recomendaciones frente al abordaje del enfoque de género y el </w:t>
            </w:r>
            <w:r w:rsidRPr="003C46DC" w:rsidR="0059089C">
              <w:rPr>
                <w:rFonts w:asciiTheme="minorHAnsi" w:hAnsiTheme="minorHAnsi" w:cstheme="minorHAnsi"/>
                <w:sz w:val="16"/>
                <w:szCs w:val="16"/>
                <w:lang w:val="es-CO"/>
              </w:rPr>
              <w:t>étnico</w:t>
            </w:r>
            <w:r w:rsidRPr="003C46DC">
              <w:rPr>
                <w:rFonts w:asciiTheme="minorHAnsi" w:hAnsiTheme="minorHAnsi" w:cstheme="minorHAnsi"/>
                <w:sz w:val="16"/>
                <w:szCs w:val="16"/>
                <w:lang w:val="es-CO"/>
              </w:rPr>
              <w:t xml:space="preserve"> racial, a partir de los puntos de encuentro establecidos en los lineamientos de cada una</w:t>
            </w:r>
            <w:r>
              <w:rPr>
                <w:rFonts w:asciiTheme="minorHAnsi" w:hAnsiTheme="minorHAnsi" w:cstheme="minorHAnsi"/>
                <w:sz w:val="16"/>
                <w:szCs w:val="16"/>
                <w:lang w:val="es-CO"/>
              </w:rPr>
              <w:t xml:space="preserve"> de las tres</w:t>
            </w:r>
            <w:r w:rsidRPr="003C46DC">
              <w:rPr>
                <w:rFonts w:asciiTheme="minorHAnsi" w:hAnsiTheme="minorHAnsi" w:cstheme="minorHAnsi"/>
                <w:sz w:val="16"/>
                <w:szCs w:val="16"/>
                <w:lang w:val="es-CO"/>
              </w:rPr>
              <w:t xml:space="preserve"> de las entidades.</w:t>
            </w:r>
          </w:p>
        </w:tc>
        <w:tc>
          <w:tcPr>
            <w:tcW w:w="461" w:type="pct"/>
            <w:gridSpan w:val="2"/>
            <w:vMerge w:val="restart"/>
            <w:shd w:val="clear" w:color="auto" w:fill="auto"/>
          </w:tcPr>
          <w:p w:rsidRPr="00DC313D" w:rsidR="00FA00F5" w:rsidP="00B225A2" w:rsidRDefault="0059089C" w14:paraId="6F2F1A9A" w14:textId="50F522B9">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2 </w:t>
            </w:r>
            <w:r w:rsidRPr="00DC313D">
              <w:rPr>
                <w:rFonts w:asciiTheme="minorHAnsi" w:hAnsiTheme="minorHAnsi" w:cstheme="minorHAnsi"/>
                <w:sz w:val="18"/>
                <w:szCs w:val="18"/>
                <w:lang w:val="es-CO"/>
              </w:rPr>
              <w:t>documentos</w:t>
            </w:r>
            <w:r w:rsidRPr="00DC313D" w:rsidR="00FA00F5">
              <w:rPr>
                <w:rFonts w:asciiTheme="minorHAnsi" w:hAnsiTheme="minorHAnsi" w:cstheme="minorHAnsi"/>
                <w:sz w:val="18"/>
                <w:szCs w:val="18"/>
                <w:lang w:val="es-CO"/>
              </w:rPr>
              <w:t xml:space="preserve"> </w:t>
            </w:r>
            <w:r>
              <w:rPr>
                <w:rFonts w:asciiTheme="minorHAnsi" w:hAnsiTheme="minorHAnsi" w:cstheme="minorHAnsi"/>
                <w:sz w:val="18"/>
                <w:szCs w:val="18"/>
                <w:lang w:val="es-CO"/>
              </w:rPr>
              <w:t xml:space="preserve">de análisis de lineamientos </w:t>
            </w:r>
          </w:p>
        </w:tc>
        <w:tc>
          <w:tcPr>
            <w:tcW w:w="422" w:type="pct"/>
            <w:vMerge w:val="restart"/>
            <w:shd w:val="clear" w:color="auto" w:fill="auto"/>
          </w:tcPr>
          <w:p w:rsidRPr="00DC313D" w:rsidR="00FA00F5" w:rsidP="00B225A2" w:rsidRDefault="00FA00F5" w14:paraId="7D1C76B6"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3A2EEA40" w14:textId="77777777">
        <w:trPr>
          <w:trHeight w:val="244"/>
        </w:trPr>
        <w:tc>
          <w:tcPr>
            <w:tcW w:w="1383" w:type="pct"/>
            <w:vMerge/>
          </w:tcPr>
          <w:p w:rsidRPr="00DC313D" w:rsidR="00FA00F5" w:rsidP="00B225A2" w:rsidRDefault="00FA00F5" w14:paraId="37F7992E" w14:textId="77777777">
            <w:pPr>
              <w:jc w:val="both"/>
              <w:rPr>
                <w:rFonts w:asciiTheme="minorHAnsi" w:hAnsiTheme="minorHAnsi" w:cstheme="minorHAnsi"/>
                <w:i/>
                <w:sz w:val="18"/>
                <w:szCs w:val="18"/>
                <w:lang w:val="es-CO"/>
              </w:rPr>
            </w:pPr>
          </w:p>
        </w:tc>
        <w:tc>
          <w:tcPr>
            <w:tcW w:w="377" w:type="pct"/>
            <w:vMerge/>
          </w:tcPr>
          <w:p w:rsidRPr="00DC313D" w:rsidR="00FA00F5" w:rsidP="00B225A2" w:rsidRDefault="00FA00F5" w14:paraId="30BC4A56" w14:textId="77777777">
            <w:pPr>
              <w:jc w:val="both"/>
              <w:rPr>
                <w:rFonts w:eastAsia="Calibri" w:asciiTheme="minorHAnsi" w:hAnsiTheme="minorHAnsi" w:cstheme="minorHAnsi"/>
                <w:i/>
                <w:sz w:val="18"/>
                <w:szCs w:val="18"/>
                <w:lang w:val="es-CO"/>
              </w:rPr>
            </w:pPr>
          </w:p>
        </w:tc>
        <w:tc>
          <w:tcPr>
            <w:tcW w:w="498" w:type="pct"/>
          </w:tcPr>
          <w:p w:rsidRPr="00DC313D" w:rsidR="00FA00F5" w:rsidP="00B225A2" w:rsidRDefault="00FA00F5" w14:paraId="427C89CD"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Pr>
          <w:p w:rsidRPr="00DC313D" w:rsidR="00FA00F5" w:rsidP="00B225A2" w:rsidRDefault="00FA00F5" w14:paraId="3EBF5F08"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75" w:type="pct"/>
            <w:gridSpan w:val="3"/>
          </w:tcPr>
          <w:p w:rsidRPr="00DC313D" w:rsidR="00FA00F5" w:rsidP="00B225A2" w:rsidRDefault="00FA00F5" w14:paraId="4EAD7C6A"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tcPr>
          <w:p w:rsidRPr="00DC313D" w:rsidR="00FA00F5" w:rsidP="00B225A2" w:rsidRDefault="00FA00F5" w14:paraId="708AC56C" w14:textId="77777777">
            <w:pPr>
              <w:rPr>
                <w:rFonts w:asciiTheme="minorHAnsi" w:hAnsiTheme="minorHAnsi" w:cstheme="minorHAnsi"/>
                <w:sz w:val="18"/>
                <w:szCs w:val="18"/>
                <w:lang w:val="es-CO"/>
              </w:rPr>
            </w:pPr>
          </w:p>
        </w:tc>
        <w:tc>
          <w:tcPr>
            <w:tcW w:w="190" w:type="pct"/>
          </w:tcPr>
          <w:p w:rsidRPr="00DC313D" w:rsidR="00FA00F5" w:rsidP="00B225A2" w:rsidRDefault="00FA00F5" w14:paraId="16C4B50D"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13626E18"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4226554D"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53A348DB" w14:textId="77777777">
            <w:pPr>
              <w:jc w:val="both"/>
              <w:rPr>
                <w:rFonts w:asciiTheme="minorHAnsi" w:hAnsiTheme="minorHAnsi" w:cstheme="minorHAnsi"/>
                <w:sz w:val="18"/>
                <w:szCs w:val="18"/>
                <w:lang w:val="es-CO"/>
              </w:rPr>
            </w:pPr>
          </w:p>
        </w:tc>
      </w:tr>
      <w:tr w:rsidRPr="00472E9A" w:rsidR="00FA00F5" w:rsidTr="0067431E" w14:paraId="26413EAF" w14:textId="77777777">
        <w:trPr>
          <w:trHeight w:val="50"/>
        </w:trPr>
        <w:tc>
          <w:tcPr>
            <w:tcW w:w="1383" w:type="pct"/>
            <w:vMerge/>
          </w:tcPr>
          <w:p w:rsidRPr="00DC313D" w:rsidR="00FA00F5" w:rsidP="00B225A2" w:rsidRDefault="00FA00F5" w14:paraId="34DD7A48" w14:textId="77777777">
            <w:pPr>
              <w:jc w:val="both"/>
              <w:rPr>
                <w:rFonts w:asciiTheme="minorHAnsi" w:hAnsiTheme="minorHAnsi" w:cstheme="minorHAnsi"/>
                <w:i/>
                <w:sz w:val="18"/>
                <w:szCs w:val="18"/>
                <w:lang w:val="es-CO"/>
              </w:rPr>
            </w:pPr>
          </w:p>
        </w:tc>
        <w:tc>
          <w:tcPr>
            <w:tcW w:w="377" w:type="pct"/>
            <w:vMerge/>
          </w:tcPr>
          <w:p w:rsidRPr="00DC313D" w:rsidR="00FA00F5" w:rsidP="00B225A2" w:rsidRDefault="00FA00F5" w14:paraId="2FA8FE9D" w14:textId="77777777">
            <w:pPr>
              <w:jc w:val="both"/>
              <w:rPr>
                <w:rFonts w:eastAsia="Calibri" w:asciiTheme="minorHAnsi" w:hAnsiTheme="minorHAnsi" w:cstheme="minorHAnsi"/>
                <w:i/>
                <w:sz w:val="18"/>
                <w:szCs w:val="18"/>
                <w:lang w:val="es-CO"/>
              </w:rPr>
            </w:pPr>
          </w:p>
        </w:tc>
        <w:tc>
          <w:tcPr>
            <w:tcW w:w="498" w:type="pct"/>
          </w:tcPr>
          <w:p w:rsidRPr="00DC313D" w:rsidR="00FA00F5" w:rsidP="00B225A2" w:rsidRDefault="00FA00F5" w14:paraId="013C9A71"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Alcanzadas </w:t>
            </w:r>
          </w:p>
        </w:tc>
        <w:tc>
          <w:tcPr>
            <w:tcW w:w="222" w:type="pct"/>
            <w:gridSpan w:val="3"/>
          </w:tcPr>
          <w:p w:rsidRPr="00DC313D" w:rsidR="00FA00F5" w:rsidP="00B225A2" w:rsidRDefault="00FA00F5" w14:paraId="0CFD8685" w14:textId="77777777">
            <w:pPr>
              <w:rPr>
                <w:rFonts w:asciiTheme="minorHAnsi" w:hAnsiTheme="minorHAnsi" w:cstheme="minorHAnsi"/>
                <w:sz w:val="18"/>
                <w:szCs w:val="18"/>
                <w:lang w:val="es-CO"/>
              </w:rPr>
            </w:pPr>
          </w:p>
        </w:tc>
        <w:tc>
          <w:tcPr>
            <w:tcW w:w="375" w:type="pct"/>
            <w:gridSpan w:val="3"/>
          </w:tcPr>
          <w:p w:rsidRPr="00DC313D" w:rsidR="00FA00F5" w:rsidP="00B225A2" w:rsidRDefault="00FA00F5" w14:paraId="751E48E6" w14:textId="77777777">
            <w:pPr>
              <w:rPr>
                <w:rFonts w:asciiTheme="minorHAnsi" w:hAnsiTheme="minorHAnsi" w:cstheme="minorHAnsi"/>
                <w:sz w:val="18"/>
                <w:szCs w:val="18"/>
                <w:lang w:val="es-CO"/>
              </w:rPr>
            </w:pPr>
          </w:p>
        </w:tc>
        <w:tc>
          <w:tcPr>
            <w:tcW w:w="219" w:type="pct"/>
          </w:tcPr>
          <w:p w:rsidRPr="00DC313D" w:rsidR="00FA00F5" w:rsidP="00B225A2" w:rsidRDefault="00FA00F5" w14:paraId="25DF87D2" w14:textId="77777777">
            <w:pPr>
              <w:rPr>
                <w:rFonts w:asciiTheme="minorHAnsi" w:hAnsiTheme="minorHAnsi" w:cstheme="minorHAnsi"/>
                <w:sz w:val="18"/>
                <w:szCs w:val="18"/>
                <w:lang w:val="es-CO"/>
              </w:rPr>
            </w:pPr>
          </w:p>
        </w:tc>
        <w:tc>
          <w:tcPr>
            <w:tcW w:w="190" w:type="pct"/>
          </w:tcPr>
          <w:p w:rsidRPr="00DC313D" w:rsidR="00FA00F5" w:rsidP="00B225A2" w:rsidRDefault="00FA00F5" w14:paraId="0B6A4082"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06397E11"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66A6068C"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0A5627CB" w14:textId="77777777">
            <w:pPr>
              <w:jc w:val="both"/>
              <w:rPr>
                <w:rFonts w:asciiTheme="minorHAnsi" w:hAnsiTheme="minorHAnsi" w:cstheme="minorHAnsi"/>
                <w:sz w:val="18"/>
                <w:szCs w:val="18"/>
                <w:lang w:val="es-CO"/>
              </w:rPr>
            </w:pPr>
          </w:p>
        </w:tc>
      </w:tr>
      <w:tr w:rsidRPr="00472E9A" w:rsidR="00FA00F5" w:rsidTr="0067431E" w14:paraId="0546BAD7" w14:textId="77777777">
        <w:trPr>
          <w:trHeight w:val="202"/>
        </w:trPr>
        <w:tc>
          <w:tcPr>
            <w:tcW w:w="1383" w:type="pct"/>
            <w:vMerge w:val="restart"/>
            <w:shd w:val="clear" w:color="auto" w:fill="auto"/>
          </w:tcPr>
          <w:p w:rsidRPr="00527DE7" w:rsidR="00FA00F5" w:rsidP="00B225A2" w:rsidRDefault="00FA00F5" w14:paraId="300E924C" w14:textId="77777777">
            <w:pPr>
              <w:jc w:val="both"/>
              <w:rPr>
                <w:rFonts w:asciiTheme="minorHAnsi" w:hAnsiTheme="minorHAnsi" w:cstheme="minorHAnsi"/>
                <w:i/>
                <w:sz w:val="18"/>
                <w:szCs w:val="18"/>
                <w:lang w:val="es-CO"/>
              </w:rPr>
            </w:pPr>
            <w:r w:rsidRPr="00472E9A">
              <w:rPr>
                <w:rFonts w:asciiTheme="minorHAnsi" w:hAnsiTheme="minorHAnsi" w:cstheme="minorHAnsi"/>
                <w:i/>
                <w:sz w:val="18"/>
                <w:szCs w:val="18"/>
                <w:lang w:val="es-CO"/>
              </w:rPr>
              <w:t>50 espacios de diálogos con nuevos mandatarios, entidades públicas, gremios, universidades y/o organizaciones de la so</w:t>
            </w:r>
            <w:r w:rsidRPr="00527DE7">
              <w:rPr>
                <w:rFonts w:asciiTheme="minorHAnsi" w:hAnsiTheme="minorHAnsi" w:cstheme="minorHAnsi"/>
                <w:i/>
                <w:sz w:val="18"/>
                <w:szCs w:val="18"/>
                <w:lang w:val="es-CO"/>
              </w:rPr>
              <w:t xml:space="preserve">ciedad civil, organizaciones de mujeres, población LGBTI, grupos étnicos, entre otros desarrollados </w:t>
            </w:r>
          </w:p>
        </w:tc>
        <w:tc>
          <w:tcPr>
            <w:tcW w:w="377" w:type="pct"/>
            <w:vMerge w:val="restart"/>
            <w:shd w:val="clear" w:color="auto" w:fill="auto"/>
          </w:tcPr>
          <w:p w:rsidRPr="00EE0CE7" w:rsidR="00FA00F5" w:rsidP="00B225A2" w:rsidRDefault="00FA00F5" w14:paraId="3A0F3577" w14:textId="77777777">
            <w:pPr>
              <w:jc w:val="both"/>
              <w:rPr>
                <w:rFonts w:eastAsia="Calibri" w:asciiTheme="minorHAnsi" w:hAnsiTheme="minorHAnsi" w:cstheme="minorHAnsi"/>
                <w:i/>
                <w:sz w:val="18"/>
                <w:szCs w:val="18"/>
                <w:lang w:val="es-CO"/>
              </w:rPr>
            </w:pPr>
            <w:r w:rsidRPr="00976DF6">
              <w:rPr>
                <w:rFonts w:asciiTheme="minorHAnsi" w:hAnsiTheme="minorHAnsi" w:cstheme="minorHAnsi"/>
                <w:sz w:val="18"/>
                <w:szCs w:val="18"/>
                <w:lang w:val="es-CO"/>
              </w:rPr>
              <w:t xml:space="preserve">Municipios de las 4 regiones </w:t>
            </w:r>
            <w:r w:rsidRPr="00E87B97">
              <w:rPr>
                <w:rFonts w:asciiTheme="minorHAnsi" w:hAnsiTheme="minorHAnsi" w:cstheme="minorHAnsi"/>
                <w:sz w:val="18"/>
                <w:szCs w:val="18"/>
                <w:lang w:val="es-CO"/>
              </w:rPr>
              <w:t>focalizadas</w:t>
            </w:r>
          </w:p>
        </w:tc>
        <w:tc>
          <w:tcPr>
            <w:tcW w:w="498" w:type="pct"/>
          </w:tcPr>
          <w:p w:rsidRPr="005477B0" w:rsidR="00FA00F5" w:rsidP="00B225A2" w:rsidRDefault="00FA00F5" w14:paraId="7482F77C" w14:textId="77777777">
            <w:pPr>
              <w:rPr>
                <w:rFonts w:asciiTheme="minorHAnsi" w:hAnsiTheme="minorHAnsi" w:cstheme="minorHAnsi"/>
                <w:sz w:val="18"/>
                <w:szCs w:val="18"/>
                <w:lang w:val="es-CO"/>
              </w:rPr>
            </w:pPr>
          </w:p>
        </w:tc>
        <w:tc>
          <w:tcPr>
            <w:tcW w:w="222" w:type="pct"/>
            <w:gridSpan w:val="3"/>
          </w:tcPr>
          <w:p w:rsidRPr="005477B0" w:rsidR="00FA00F5" w:rsidP="00B225A2" w:rsidRDefault="00FA00F5" w14:paraId="5F5D4768"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tcPr>
          <w:p w:rsidRPr="005477B0" w:rsidR="00FA00F5" w:rsidP="00B225A2" w:rsidRDefault="00FA00F5" w14:paraId="18894843"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DC313D" w:rsidR="00FA00F5" w:rsidP="00B225A2" w:rsidRDefault="00FA00F5" w14:paraId="65A5DFE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tcPr>
          <w:p w:rsidRPr="00DC313D" w:rsidR="00FA00F5" w:rsidP="00B225A2" w:rsidRDefault="00FA00F5" w14:paraId="278B3ED1"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Pr="003C46DC" w:rsidR="00FA00F5" w:rsidP="00B225A2" w:rsidRDefault="00FA00F5" w14:paraId="23F59D9C" w14:textId="5920417F">
            <w:pPr>
              <w:jc w:val="both"/>
              <w:rPr>
                <w:rFonts w:asciiTheme="minorHAnsi" w:hAnsiTheme="minorHAnsi" w:cstheme="minorHAnsi"/>
                <w:sz w:val="16"/>
                <w:szCs w:val="16"/>
                <w:lang w:val="es-CO"/>
              </w:rPr>
            </w:pPr>
            <w:r w:rsidRPr="003C46DC">
              <w:rPr>
                <w:rFonts w:asciiTheme="minorHAnsi" w:hAnsiTheme="minorHAnsi" w:cstheme="minorHAnsi"/>
                <w:sz w:val="16"/>
                <w:szCs w:val="16"/>
                <w:lang w:val="es-CO"/>
              </w:rPr>
              <w:t xml:space="preserve">durante toda la </w:t>
            </w:r>
            <w:r w:rsidRPr="003C46DC" w:rsidR="00FF5836">
              <w:rPr>
                <w:rFonts w:asciiTheme="minorHAnsi" w:hAnsiTheme="minorHAnsi" w:cstheme="minorHAnsi"/>
                <w:sz w:val="16"/>
                <w:szCs w:val="16"/>
                <w:lang w:val="es-CO"/>
              </w:rPr>
              <w:t>implementación</w:t>
            </w:r>
            <w:r w:rsidRPr="003C46DC">
              <w:rPr>
                <w:rFonts w:asciiTheme="minorHAnsi" w:hAnsiTheme="minorHAnsi" w:cstheme="minorHAnsi"/>
                <w:sz w:val="16"/>
                <w:szCs w:val="16"/>
                <w:lang w:val="es-CO"/>
              </w:rPr>
              <w:t xml:space="preserve"> del proyecto el 90% de las acciones estuvieron enfocados en generar espacios de dialogo y de trabajo conjunto, sin embargo, en el marco de los guiones se concretaron al menos </w:t>
            </w:r>
            <w:r w:rsidRPr="003C46DC">
              <w:rPr>
                <w:rFonts w:asciiTheme="minorHAnsi" w:hAnsiTheme="minorHAnsi" w:cstheme="minorHAnsi"/>
                <w:b/>
                <w:bCs/>
                <w:sz w:val="16"/>
                <w:szCs w:val="16"/>
                <w:lang w:val="es-CO"/>
              </w:rPr>
              <w:t>75</w:t>
            </w:r>
            <w:r w:rsidRPr="003C46DC">
              <w:rPr>
                <w:rFonts w:asciiTheme="minorHAnsi" w:hAnsiTheme="minorHAnsi" w:cstheme="minorHAnsi"/>
                <w:sz w:val="16"/>
                <w:szCs w:val="16"/>
                <w:lang w:val="es-CO"/>
              </w:rPr>
              <w:t xml:space="preserve"> jornadas de diálogos con otros actores, entre sectores institucionales del nivel local, académico y de la sociedad civil para el fortalecimiento de las redes de trabajo del Sistema</w:t>
            </w:r>
            <w:r>
              <w:rPr>
                <w:rFonts w:asciiTheme="minorHAnsi" w:hAnsiTheme="minorHAnsi" w:cstheme="minorHAnsi"/>
                <w:sz w:val="16"/>
                <w:szCs w:val="16"/>
                <w:lang w:val="es-CO"/>
              </w:rPr>
              <w:t xml:space="preserve"> superando la meta en 25 espacios más.</w:t>
            </w:r>
          </w:p>
        </w:tc>
        <w:tc>
          <w:tcPr>
            <w:tcW w:w="461" w:type="pct"/>
            <w:gridSpan w:val="2"/>
            <w:vMerge w:val="restart"/>
            <w:shd w:val="clear" w:color="auto" w:fill="auto"/>
          </w:tcPr>
          <w:p w:rsidRPr="00DC313D" w:rsidR="00FA00F5" w:rsidP="00B225A2" w:rsidRDefault="00FA00F5" w14:paraId="20AC40AA"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Actas de reuniones y acuerdos de trabajo</w:t>
            </w:r>
          </w:p>
          <w:p w:rsidR="00FA00F5" w:rsidP="00B225A2" w:rsidRDefault="00FA00F5" w14:paraId="0B398F2E" w14:textId="457D8259">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Listados de asistencia.</w:t>
            </w:r>
          </w:p>
          <w:p w:rsidRPr="00DC313D" w:rsidR="00FF5836" w:rsidP="00B225A2" w:rsidRDefault="00FF5836" w14:paraId="7AFE68AB" w14:textId="011EAF95">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Informes de acciones </w:t>
            </w:r>
          </w:p>
          <w:p w:rsidRPr="00DC313D" w:rsidR="00FA00F5" w:rsidP="00B225A2" w:rsidRDefault="00FA00F5" w14:paraId="3A368DE3" w14:textId="77777777">
            <w:pPr>
              <w:jc w:val="both"/>
              <w:rPr>
                <w:rFonts w:asciiTheme="minorHAnsi" w:hAnsiTheme="minorHAnsi" w:cstheme="minorHAnsi"/>
                <w:sz w:val="18"/>
                <w:szCs w:val="18"/>
                <w:lang w:val="es-CO"/>
              </w:rPr>
            </w:pPr>
          </w:p>
          <w:p w:rsidRPr="00DC313D" w:rsidR="00FA00F5" w:rsidP="00B225A2" w:rsidRDefault="00FA00F5" w14:paraId="59EDFD74"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 </w:t>
            </w:r>
          </w:p>
        </w:tc>
        <w:tc>
          <w:tcPr>
            <w:tcW w:w="422" w:type="pct"/>
            <w:vMerge w:val="restart"/>
            <w:shd w:val="clear" w:color="auto" w:fill="auto"/>
          </w:tcPr>
          <w:p w:rsidRPr="00DC313D" w:rsidR="00FA00F5" w:rsidP="00B225A2" w:rsidRDefault="00FA00F5" w14:paraId="1A2129A1"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2E3FA522" w14:textId="77777777">
        <w:trPr>
          <w:trHeight w:val="173"/>
        </w:trPr>
        <w:tc>
          <w:tcPr>
            <w:tcW w:w="1383" w:type="pct"/>
            <w:vMerge/>
          </w:tcPr>
          <w:p w:rsidRPr="00DC313D" w:rsidR="00FA00F5" w:rsidP="00B225A2" w:rsidRDefault="00FA00F5" w14:paraId="057A8A2C" w14:textId="77777777">
            <w:pPr>
              <w:jc w:val="both"/>
              <w:rPr>
                <w:rFonts w:asciiTheme="minorHAnsi" w:hAnsiTheme="minorHAnsi" w:cstheme="minorHAnsi"/>
                <w:sz w:val="18"/>
                <w:szCs w:val="18"/>
                <w:lang w:val="es-CO"/>
              </w:rPr>
            </w:pPr>
          </w:p>
        </w:tc>
        <w:tc>
          <w:tcPr>
            <w:tcW w:w="377" w:type="pct"/>
            <w:vMerge/>
          </w:tcPr>
          <w:p w:rsidRPr="00DC313D" w:rsidR="00FA00F5" w:rsidP="00B225A2" w:rsidRDefault="00FA00F5" w14:paraId="49137913" w14:textId="77777777">
            <w:pPr>
              <w:jc w:val="both"/>
              <w:rPr>
                <w:rFonts w:eastAsia="Calibri" w:asciiTheme="minorHAnsi" w:hAnsiTheme="minorHAnsi" w:cstheme="minorHAnsi"/>
                <w:i/>
                <w:sz w:val="18"/>
                <w:szCs w:val="18"/>
                <w:lang w:val="es-CO"/>
              </w:rPr>
            </w:pPr>
          </w:p>
        </w:tc>
        <w:tc>
          <w:tcPr>
            <w:tcW w:w="498" w:type="pct"/>
          </w:tcPr>
          <w:p w:rsidRPr="00DC313D" w:rsidR="00FA00F5" w:rsidP="00B225A2" w:rsidRDefault="00FA00F5" w14:paraId="0B18A57F"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Pr>
          <w:p w:rsidRPr="00DC313D" w:rsidR="00FA00F5" w:rsidP="00B225A2" w:rsidRDefault="00FA00F5" w14:paraId="4B91B993"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75" w:type="pct"/>
            <w:gridSpan w:val="3"/>
          </w:tcPr>
          <w:p w:rsidRPr="00DC313D" w:rsidR="00FA00F5" w:rsidP="00B225A2" w:rsidRDefault="00FA00F5" w14:paraId="30891E56"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tcPr>
          <w:p w:rsidRPr="00DC313D" w:rsidR="00FA00F5" w:rsidP="00B225A2" w:rsidRDefault="00FA00F5" w14:paraId="175D8C3B" w14:textId="77777777">
            <w:pPr>
              <w:rPr>
                <w:rFonts w:asciiTheme="minorHAnsi" w:hAnsiTheme="minorHAnsi" w:cstheme="minorHAnsi"/>
                <w:sz w:val="18"/>
                <w:szCs w:val="18"/>
                <w:lang w:val="es-CO"/>
              </w:rPr>
            </w:pPr>
          </w:p>
        </w:tc>
        <w:tc>
          <w:tcPr>
            <w:tcW w:w="190" w:type="pct"/>
          </w:tcPr>
          <w:p w:rsidRPr="00DC313D" w:rsidR="00FA00F5" w:rsidP="00B225A2" w:rsidRDefault="00FA00F5" w14:paraId="7AD975BE"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0386F0B7" w14:textId="77777777">
            <w:pPr>
              <w:jc w:val="both"/>
              <w:rPr>
                <w:rFonts w:eastAsia="Calibri" w:asciiTheme="minorHAnsi" w:hAnsiTheme="minorHAnsi" w:cstheme="minorHAnsi"/>
                <w:sz w:val="18"/>
                <w:szCs w:val="18"/>
                <w:lang w:val="es-CO"/>
              </w:rPr>
            </w:pPr>
          </w:p>
        </w:tc>
        <w:tc>
          <w:tcPr>
            <w:tcW w:w="461" w:type="pct"/>
            <w:gridSpan w:val="2"/>
            <w:vMerge/>
          </w:tcPr>
          <w:p w:rsidRPr="00DC313D" w:rsidR="00FA00F5" w:rsidP="00B225A2" w:rsidRDefault="00FA00F5" w14:paraId="6ACD452A" w14:textId="77777777">
            <w:pPr>
              <w:jc w:val="both"/>
              <w:rPr>
                <w:rFonts w:eastAsia="Calibri" w:asciiTheme="minorHAnsi" w:hAnsiTheme="minorHAnsi" w:cstheme="minorHAnsi"/>
                <w:sz w:val="18"/>
                <w:szCs w:val="18"/>
                <w:lang w:val="es-CO"/>
              </w:rPr>
            </w:pPr>
          </w:p>
        </w:tc>
        <w:tc>
          <w:tcPr>
            <w:tcW w:w="422" w:type="pct"/>
            <w:vMerge/>
          </w:tcPr>
          <w:p w:rsidRPr="00DC313D" w:rsidR="00FA00F5" w:rsidP="00B225A2" w:rsidRDefault="00FA00F5" w14:paraId="5FE34E4C" w14:textId="77777777">
            <w:pPr>
              <w:jc w:val="both"/>
              <w:rPr>
                <w:rFonts w:eastAsia="Calibri" w:asciiTheme="minorHAnsi" w:hAnsiTheme="minorHAnsi" w:cstheme="minorHAnsi"/>
                <w:sz w:val="18"/>
                <w:szCs w:val="18"/>
                <w:lang w:val="es-CO"/>
              </w:rPr>
            </w:pPr>
          </w:p>
        </w:tc>
      </w:tr>
      <w:tr w:rsidRPr="00472E9A" w:rsidR="00FA00F5" w:rsidTr="0067431E" w14:paraId="4AC87AD5" w14:textId="77777777">
        <w:trPr>
          <w:trHeight w:val="173"/>
        </w:trPr>
        <w:tc>
          <w:tcPr>
            <w:tcW w:w="1383" w:type="pct"/>
            <w:vMerge/>
          </w:tcPr>
          <w:p w:rsidRPr="00DC313D" w:rsidR="00FA00F5" w:rsidP="00B225A2" w:rsidRDefault="00FA00F5" w14:paraId="5AAED5ED" w14:textId="77777777">
            <w:pPr>
              <w:jc w:val="both"/>
              <w:rPr>
                <w:rFonts w:asciiTheme="minorHAnsi" w:hAnsiTheme="minorHAnsi" w:cstheme="minorHAnsi"/>
                <w:sz w:val="18"/>
                <w:szCs w:val="18"/>
                <w:lang w:val="es-CO"/>
              </w:rPr>
            </w:pPr>
          </w:p>
        </w:tc>
        <w:tc>
          <w:tcPr>
            <w:tcW w:w="377" w:type="pct"/>
            <w:vMerge/>
          </w:tcPr>
          <w:p w:rsidRPr="00DC313D" w:rsidR="00FA00F5" w:rsidP="00B225A2" w:rsidRDefault="00FA00F5" w14:paraId="0051D75E" w14:textId="77777777">
            <w:pPr>
              <w:jc w:val="both"/>
              <w:rPr>
                <w:rFonts w:eastAsia="Calibri" w:asciiTheme="minorHAnsi" w:hAnsiTheme="minorHAnsi" w:cstheme="minorHAnsi"/>
                <w:i/>
                <w:sz w:val="18"/>
                <w:szCs w:val="18"/>
                <w:lang w:val="es-CO"/>
              </w:rPr>
            </w:pPr>
          </w:p>
        </w:tc>
        <w:tc>
          <w:tcPr>
            <w:tcW w:w="498" w:type="pct"/>
          </w:tcPr>
          <w:p w:rsidRPr="00DC313D" w:rsidR="00FA00F5" w:rsidP="00B225A2" w:rsidRDefault="00FA00F5" w14:paraId="5EBFE4B3"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222" w:type="pct"/>
            <w:gridSpan w:val="3"/>
          </w:tcPr>
          <w:p w:rsidRPr="00DC313D" w:rsidR="00FA00F5" w:rsidP="00B225A2" w:rsidRDefault="00FA00F5" w14:paraId="02B57FAC" w14:textId="77777777">
            <w:pPr>
              <w:rPr>
                <w:rFonts w:asciiTheme="minorHAnsi" w:hAnsiTheme="minorHAnsi" w:cstheme="minorHAnsi"/>
                <w:sz w:val="18"/>
                <w:szCs w:val="18"/>
                <w:lang w:val="es-CO"/>
              </w:rPr>
            </w:pPr>
          </w:p>
        </w:tc>
        <w:tc>
          <w:tcPr>
            <w:tcW w:w="375" w:type="pct"/>
            <w:gridSpan w:val="3"/>
          </w:tcPr>
          <w:p w:rsidRPr="00DC313D" w:rsidR="00FA00F5" w:rsidP="00B225A2" w:rsidRDefault="00FA00F5" w14:paraId="07EFA6C8" w14:textId="77777777">
            <w:pPr>
              <w:rPr>
                <w:rFonts w:asciiTheme="minorHAnsi" w:hAnsiTheme="minorHAnsi" w:cstheme="minorHAnsi"/>
                <w:sz w:val="18"/>
                <w:szCs w:val="18"/>
                <w:lang w:val="es-CO"/>
              </w:rPr>
            </w:pPr>
          </w:p>
        </w:tc>
        <w:tc>
          <w:tcPr>
            <w:tcW w:w="219" w:type="pct"/>
          </w:tcPr>
          <w:p w:rsidRPr="00DC313D" w:rsidR="00FA00F5" w:rsidP="00B225A2" w:rsidRDefault="00FA00F5" w14:paraId="0FDDEA1A" w14:textId="77777777">
            <w:pPr>
              <w:rPr>
                <w:rFonts w:asciiTheme="minorHAnsi" w:hAnsiTheme="minorHAnsi" w:cstheme="minorHAnsi"/>
                <w:sz w:val="18"/>
                <w:szCs w:val="18"/>
                <w:lang w:val="es-CO"/>
              </w:rPr>
            </w:pPr>
          </w:p>
        </w:tc>
        <w:tc>
          <w:tcPr>
            <w:tcW w:w="190" w:type="pct"/>
          </w:tcPr>
          <w:p w:rsidRPr="00DC313D" w:rsidR="00FA00F5" w:rsidP="00B225A2" w:rsidRDefault="00FA00F5" w14:paraId="4F6AAEB1"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4ABCA34A" w14:textId="77777777">
            <w:pPr>
              <w:jc w:val="both"/>
              <w:rPr>
                <w:rFonts w:eastAsia="Calibri" w:asciiTheme="minorHAnsi" w:hAnsiTheme="minorHAnsi" w:cstheme="minorHAnsi"/>
                <w:sz w:val="18"/>
                <w:szCs w:val="18"/>
                <w:lang w:val="es-CO"/>
              </w:rPr>
            </w:pPr>
          </w:p>
        </w:tc>
        <w:tc>
          <w:tcPr>
            <w:tcW w:w="461" w:type="pct"/>
            <w:gridSpan w:val="2"/>
            <w:vMerge/>
          </w:tcPr>
          <w:p w:rsidRPr="00DC313D" w:rsidR="00FA00F5" w:rsidP="00B225A2" w:rsidRDefault="00FA00F5" w14:paraId="41D12E17" w14:textId="77777777">
            <w:pPr>
              <w:jc w:val="both"/>
              <w:rPr>
                <w:rFonts w:eastAsia="Calibri" w:asciiTheme="minorHAnsi" w:hAnsiTheme="minorHAnsi" w:cstheme="minorHAnsi"/>
                <w:sz w:val="18"/>
                <w:szCs w:val="18"/>
                <w:lang w:val="es-CO"/>
              </w:rPr>
            </w:pPr>
          </w:p>
        </w:tc>
        <w:tc>
          <w:tcPr>
            <w:tcW w:w="422" w:type="pct"/>
            <w:vMerge/>
          </w:tcPr>
          <w:p w:rsidRPr="00DC313D" w:rsidR="00FA00F5" w:rsidP="00B225A2" w:rsidRDefault="00FA00F5" w14:paraId="10E20AE4" w14:textId="77777777">
            <w:pPr>
              <w:jc w:val="both"/>
              <w:rPr>
                <w:rFonts w:eastAsia="Calibri" w:asciiTheme="minorHAnsi" w:hAnsiTheme="minorHAnsi" w:cstheme="minorHAnsi"/>
                <w:sz w:val="18"/>
                <w:szCs w:val="18"/>
                <w:lang w:val="es-CO"/>
              </w:rPr>
            </w:pPr>
          </w:p>
        </w:tc>
      </w:tr>
      <w:tr w:rsidRPr="00472E9A" w:rsidR="00FA00F5" w:rsidTr="0067431E" w14:paraId="3F6A1B5F" w14:textId="77777777">
        <w:trPr>
          <w:trHeight w:val="138"/>
        </w:trPr>
        <w:tc>
          <w:tcPr>
            <w:tcW w:w="1383" w:type="pct"/>
            <w:vMerge w:val="restart"/>
            <w:shd w:val="clear" w:color="auto" w:fill="FFFFFF" w:themeFill="background1"/>
            <w:vAlign w:val="center"/>
          </w:tcPr>
          <w:p w:rsidRPr="00527DE7" w:rsidR="00FA00F5" w:rsidP="00B225A2" w:rsidRDefault="00FA00F5" w14:paraId="081D2B74" w14:textId="77777777">
            <w:pPr>
              <w:jc w:val="both"/>
              <w:rPr>
                <w:rFonts w:asciiTheme="minorHAnsi" w:hAnsiTheme="minorHAnsi" w:cstheme="minorHAnsi"/>
                <w:b/>
                <w:sz w:val="18"/>
                <w:szCs w:val="18"/>
                <w:lang w:val="es-CO"/>
              </w:rPr>
            </w:pPr>
            <w:r w:rsidRPr="00472E9A">
              <w:rPr>
                <w:rFonts w:asciiTheme="minorHAnsi" w:hAnsiTheme="minorHAnsi" w:cstheme="minorHAnsi"/>
                <w:i/>
                <w:sz w:val="18"/>
                <w:szCs w:val="18"/>
                <w:lang w:val="es-CO"/>
              </w:rPr>
              <w:t>25% Acciones realizadas con nuevos mandatarios, entidades públicas, gremios, universidades, organizaciones de la sociedad civil, organ</w:t>
            </w:r>
            <w:r w:rsidRPr="00527DE7">
              <w:rPr>
                <w:rFonts w:asciiTheme="minorHAnsi" w:hAnsiTheme="minorHAnsi" w:cstheme="minorHAnsi"/>
                <w:i/>
                <w:sz w:val="18"/>
                <w:szCs w:val="18"/>
                <w:lang w:val="es-CO"/>
              </w:rPr>
              <w:t>izaciones de mujeres, población LGBTI, grupos étnicos / acuerdos de trabajo definidos</w:t>
            </w:r>
          </w:p>
        </w:tc>
        <w:tc>
          <w:tcPr>
            <w:tcW w:w="377" w:type="pct"/>
            <w:vMerge w:val="restart"/>
          </w:tcPr>
          <w:p w:rsidRPr="00EE0CE7" w:rsidR="00FA00F5" w:rsidP="00B225A2" w:rsidRDefault="00FA00F5" w14:paraId="6218AE19" w14:textId="77777777">
            <w:pPr>
              <w:jc w:val="both"/>
              <w:rPr>
                <w:rFonts w:asciiTheme="minorHAnsi" w:hAnsiTheme="minorHAnsi" w:cstheme="minorHAnsi"/>
                <w:sz w:val="18"/>
                <w:szCs w:val="18"/>
                <w:lang w:val="es-CO"/>
              </w:rPr>
            </w:pPr>
            <w:r w:rsidRPr="00976DF6">
              <w:rPr>
                <w:rFonts w:asciiTheme="minorHAnsi" w:hAnsiTheme="minorHAnsi" w:cstheme="minorHAnsi"/>
                <w:sz w:val="18"/>
                <w:szCs w:val="18"/>
                <w:lang w:val="es-CO"/>
              </w:rPr>
              <w:t xml:space="preserve">Municipios de las 4 regiones </w:t>
            </w:r>
            <w:r w:rsidRPr="00E87B97">
              <w:rPr>
                <w:rFonts w:asciiTheme="minorHAnsi" w:hAnsiTheme="minorHAnsi" w:cstheme="minorHAnsi"/>
                <w:sz w:val="18"/>
                <w:szCs w:val="18"/>
                <w:lang w:val="es-CO"/>
              </w:rPr>
              <w:t>focalizadas</w:t>
            </w:r>
          </w:p>
        </w:tc>
        <w:tc>
          <w:tcPr>
            <w:tcW w:w="498" w:type="pct"/>
          </w:tcPr>
          <w:p w:rsidRPr="005477B0" w:rsidR="00FA00F5" w:rsidP="00B225A2" w:rsidRDefault="00FA00F5" w14:paraId="67DBCE52" w14:textId="77777777">
            <w:pPr>
              <w:jc w:val="both"/>
              <w:rPr>
                <w:rFonts w:asciiTheme="minorHAnsi" w:hAnsiTheme="minorHAnsi" w:cstheme="minorHAnsi"/>
                <w:sz w:val="18"/>
                <w:szCs w:val="18"/>
                <w:lang w:val="es-CO"/>
              </w:rPr>
            </w:pPr>
          </w:p>
        </w:tc>
        <w:tc>
          <w:tcPr>
            <w:tcW w:w="222" w:type="pct"/>
            <w:gridSpan w:val="3"/>
          </w:tcPr>
          <w:p w:rsidRPr="005477B0" w:rsidR="00FA00F5" w:rsidP="00B225A2" w:rsidRDefault="00FA00F5" w14:paraId="76870670"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75" w:type="pct"/>
            <w:gridSpan w:val="3"/>
          </w:tcPr>
          <w:p w:rsidRPr="005477B0" w:rsidR="00FA00F5" w:rsidP="00B225A2" w:rsidRDefault="00FA00F5" w14:paraId="350EF10C"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DC313D" w:rsidR="00FA00F5" w:rsidP="00B225A2" w:rsidRDefault="00FA00F5" w14:paraId="194224AA"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tcPr>
          <w:p w:rsidRPr="00DC313D" w:rsidR="00FA00F5" w:rsidP="00B225A2" w:rsidRDefault="00FA00F5" w14:paraId="1985564B"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tcPr>
          <w:p w:rsidRPr="00DC313D" w:rsidR="00FA00F5" w:rsidP="00B225A2" w:rsidRDefault="00FA00F5" w14:paraId="2B4C2821" w14:textId="77777777">
            <w:pPr>
              <w:jc w:val="both"/>
              <w:rPr>
                <w:rFonts w:asciiTheme="minorHAnsi" w:hAnsiTheme="minorHAnsi" w:cstheme="minorHAnsi"/>
                <w:sz w:val="18"/>
                <w:szCs w:val="18"/>
                <w:lang w:val="es-CO"/>
              </w:rPr>
            </w:pPr>
            <w:r w:rsidRPr="003C46DC">
              <w:rPr>
                <w:rFonts w:asciiTheme="minorHAnsi" w:hAnsiTheme="minorHAnsi" w:cstheme="minorHAnsi"/>
                <w:sz w:val="16"/>
                <w:szCs w:val="16"/>
                <w:lang w:val="es-CO"/>
              </w:rPr>
              <w:t>D</w:t>
            </w:r>
            <w:r>
              <w:rPr>
                <w:rFonts w:asciiTheme="minorHAnsi" w:hAnsiTheme="minorHAnsi" w:cstheme="minorHAnsi"/>
                <w:sz w:val="16"/>
                <w:szCs w:val="16"/>
                <w:lang w:val="es-CO"/>
              </w:rPr>
              <w:t>urante</w:t>
            </w:r>
            <w:r w:rsidRPr="003C46DC">
              <w:rPr>
                <w:rFonts w:asciiTheme="minorHAnsi" w:hAnsiTheme="minorHAnsi" w:cstheme="minorHAnsi"/>
                <w:sz w:val="16"/>
                <w:szCs w:val="16"/>
                <w:lang w:val="es-CO"/>
              </w:rPr>
              <w:t xml:space="preserve"> el proyecto se adelantaron 7</w:t>
            </w:r>
            <w:r>
              <w:rPr>
                <w:rFonts w:asciiTheme="minorHAnsi" w:hAnsiTheme="minorHAnsi" w:cstheme="minorHAnsi"/>
                <w:sz w:val="16"/>
                <w:szCs w:val="16"/>
                <w:lang w:val="es-CO"/>
              </w:rPr>
              <w:t>5</w:t>
            </w:r>
            <w:r w:rsidRPr="003C46DC">
              <w:rPr>
                <w:rFonts w:asciiTheme="minorHAnsi" w:hAnsiTheme="minorHAnsi" w:cstheme="minorHAnsi"/>
                <w:sz w:val="16"/>
                <w:szCs w:val="16"/>
                <w:lang w:val="es-CO"/>
              </w:rPr>
              <w:t xml:space="preserve"> acercamientos </w:t>
            </w:r>
            <w:r>
              <w:rPr>
                <w:rFonts w:asciiTheme="minorHAnsi" w:hAnsiTheme="minorHAnsi" w:cstheme="minorHAnsi"/>
                <w:sz w:val="16"/>
                <w:szCs w:val="16"/>
                <w:lang w:val="es-CO"/>
              </w:rPr>
              <w:t>con instituciones, organizaciones, mandatarios</w:t>
            </w:r>
            <w:r w:rsidRPr="003C46DC">
              <w:rPr>
                <w:rFonts w:asciiTheme="minorHAnsi" w:hAnsiTheme="minorHAnsi" w:cstheme="minorHAnsi"/>
                <w:sz w:val="16"/>
                <w:szCs w:val="16"/>
                <w:lang w:val="es-CO"/>
              </w:rPr>
              <w:t xml:space="preserve"> </w:t>
            </w:r>
            <w:r>
              <w:rPr>
                <w:rFonts w:asciiTheme="minorHAnsi" w:hAnsiTheme="minorHAnsi" w:cstheme="minorHAnsi"/>
                <w:sz w:val="16"/>
                <w:szCs w:val="16"/>
                <w:lang w:val="es-CO"/>
              </w:rPr>
              <w:t>de las</w:t>
            </w:r>
            <w:r w:rsidRPr="003C46DC">
              <w:rPr>
                <w:rFonts w:asciiTheme="minorHAnsi" w:hAnsiTheme="minorHAnsi" w:cstheme="minorHAnsi"/>
                <w:sz w:val="16"/>
                <w:szCs w:val="16"/>
                <w:lang w:val="es-CO"/>
              </w:rPr>
              <w:t xml:space="preserve"> cuales </w:t>
            </w:r>
            <w:r w:rsidRPr="00184C2C">
              <w:rPr>
                <w:rFonts w:asciiTheme="minorHAnsi" w:hAnsiTheme="minorHAnsi" w:cstheme="minorHAnsi"/>
                <w:b/>
                <w:bCs/>
                <w:sz w:val="16"/>
                <w:szCs w:val="16"/>
                <w:lang w:val="es-CO"/>
              </w:rPr>
              <w:t>16 acciones</w:t>
            </w:r>
            <w:r w:rsidRPr="003C46DC">
              <w:rPr>
                <w:rFonts w:asciiTheme="minorHAnsi" w:hAnsiTheme="minorHAnsi" w:cstheme="minorHAnsi"/>
                <w:sz w:val="16"/>
                <w:szCs w:val="16"/>
                <w:lang w:val="es-CO"/>
              </w:rPr>
              <w:t xml:space="preserve"> del despliegue</w:t>
            </w:r>
            <w:r>
              <w:rPr>
                <w:rFonts w:asciiTheme="minorHAnsi" w:hAnsiTheme="minorHAnsi" w:cstheme="minorHAnsi"/>
                <w:sz w:val="16"/>
                <w:szCs w:val="16"/>
                <w:lang w:val="es-CO"/>
              </w:rPr>
              <w:t xml:space="preserve"> se materializaron</w:t>
            </w:r>
            <w:r w:rsidRPr="003C46DC">
              <w:rPr>
                <w:rFonts w:asciiTheme="minorHAnsi" w:hAnsiTheme="minorHAnsi" w:cstheme="minorHAnsi"/>
                <w:sz w:val="16"/>
                <w:szCs w:val="16"/>
                <w:lang w:val="es-CO"/>
              </w:rPr>
              <w:t xml:space="preserve"> en articulación con autoridades locales, Ministerio</w:t>
            </w:r>
            <w:r>
              <w:rPr>
                <w:rFonts w:asciiTheme="minorHAnsi" w:hAnsiTheme="minorHAnsi" w:cstheme="minorHAnsi"/>
                <w:sz w:val="16"/>
                <w:szCs w:val="16"/>
                <w:lang w:val="es-CO"/>
              </w:rPr>
              <w:t xml:space="preserve"> </w:t>
            </w:r>
            <w:r w:rsidRPr="003C46DC">
              <w:rPr>
                <w:rFonts w:asciiTheme="minorHAnsi" w:hAnsiTheme="minorHAnsi" w:cstheme="minorHAnsi"/>
                <w:sz w:val="16"/>
                <w:szCs w:val="16"/>
                <w:lang w:val="es-CO"/>
              </w:rPr>
              <w:t xml:space="preserve">Público, cooperación y Universidades a nivel local. </w:t>
            </w:r>
            <w:r>
              <w:rPr>
                <w:rFonts w:asciiTheme="minorHAnsi" w:hAnsiTheme="minorHAnsi" w:cstheme="minorHAnsi"/>
                <w:sz w:val="16"/>
                <w:szCs w:val="16"/>
                <w:lang w:val="es-CO"/>
              </w:rPr>
              <w:t>Esto corresponde</w:t>
            </w:r>
            <w:r w:rsidRPr="003C46DC">
              <w:rPr>
                <w:rFonts w:asciiTheme="minorHAnsi" w:hAnsiTheme="minorHAnsi" w:cstheme="minorHAnsi"/>
                <w:sz w:val="16"/>
                <w:szCs w:val="16"/>
                <w:lang w:val="es-CO"/>
              </w:rPr>
              <w:t xml:space="preserve"> a un </w:t>
            </w:r>
            <w:r w:rsidRPr="003C46DC">
              <w:rPr>
                <w:rFonts w:asciiTheme="minorHAnsi" w:hAnsiTheme="minorHAnsi" w:cstheme="minorHAnsi"/>
                <w:b/>
                <w:bCs/>
                <w:sz w:val="16"/>
                <w:szCs w:val="16"/>
                <w:lang w:val="es-CO"/>
              </w:rPr>
              <w:t>2</w:t>
            </w:r>
            <w:r>
              <w:rPr>
                <w:rFonts w:asciiTheme="minorHAnsi" w:hAnsiTheme="minorHAnsi" w:cstheme="minorHAnsi"/>
                <w:b/>
                <w:bCs/>
                <w:sz w:val="16"/>
                <w:szCs w:val="16"/>
                <w:lang w:val="es-CO"/>
              </w:rPr>
              <w:t>1</w:t>
            </w:r>
            <w:r w:rsidRPr="003C46DC">
              <w:rPr>
                <w:rFonts w:asciiTheme="minorHAnsi" w:hAnsiTheme="minorHAnsi" w:cstheme="minorHAnsi"/>
                <w:b/>
                <w:bCs/>
                <w:sz w:val="16"/>
                <w:szCs w:val="16"/>
                <w:lang w:val="es-CO"/>
              </w:rPr>
              <w:t>%</w:t>
            </w:r>
            <w:r w:rsidRPr="003C46DC">
              <w:rPr>
                <w:rFonts w:asciiTheme="minorHAnsi" w:hAnsiTheme="minorHAnsi" w:cstheme="minorHAnsi"/>
                <w:sz w:val="16"/>
                <w:szCs w:val="16"/>
                <w:lang w:val="es-CO"/>
              </w:rPr>
              <w:t xml:space="preserve"> en total.</w:t>
            </w:r>
          </w:p>
        </w:tc>
        <w:tc>
          <w:tcPr>
            <w:tcW w:w="461" w:type="pct"/>
            <w:gridSpan w:val="2"/>
            <w:vMerge w:val="restart"/>
          </w:tcPr>
          <w:p w:rsidRPr="00DC313D" w:rsidR="00FA00F5" w:rsidP="00B225A2" w:rsidRDefault="00FA00F5" w14:paraId="23AC4C4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Informe del resultado de las acciones conjuntas </w:t>
            </w:r>
          </w:p>
        </w:tc>
        <w:tc>
          <w:tcPr>
            <w:tcW w:w="422" w:type="pct"/>
            <w:vMerge w:val="restart"/>
          </w:tcPr>
          <w:p w:rsidRPr="00DC313D" w:rsidR="00FA00F5" w:rsidP="00B225A2" w:rsidRDefault="00FA00F5" w14:paraId="23F66AC0"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42F3EFCE" w14:textId="77777777">
        <w:trPr>
          <w:trHeight w:val="138"/>
        </w:trPr>
        <w:tc>
          <w:tcPr>
            <w:tcW w:w="1383" w:type="pct"/>
            <w:vMerge/>
            <w:shd w:val="clear" w:color="auto" w:fill="FFFFFF" w:themeFill="background1"/>
            <w:vAlign w:val="center"/>
          </w:tcPr>
          <w:p w:rsidRPr="00DC313D" w:rsidR="00FA00F5" w:rsidP="00B225A2" w:rsidRDefault="00FA00F5" w14:paraId="64A8DA42" w14:textId="77777777">
            <w:pPr>
              <w:jc w:val="both"/>
              <w:rPr>
                <w:rFonts w:asciiTheme="minorHAnsi" w:hAnsiTheme="minorHAnsi" w:cstheme="minorHAnsi"/>
                <w:i/>
                <w:sz w:val="18"/>
                <w:szCs w:val="18"/>
                <w:lang w:val="es-CO"/>
              </w:rPr>
            </w:pPr>
          </w:p>
        </w:tc>
        <w:tc>
          <w:tcPr>
            <w:tcW w:w="377" w:type="pct"/>
            <w:vMerge/>
          </w:tcPr>
          <w:p w:rsidRPr="00DC313D" w:rsidR="00FA00F5" w:rsidP="00B225A2" w:rsidRDefault="00FA00F5" w14:paraId="3CCA1282" w14:textId="77777777">
            <w:pPr>
              <w:jc w:val="both"/>
              <w:rPr>
                <w:rFonts w:asciiTheme="minorHAnsi" w:hAnsiTheme="minorHAnsi" w:cstheme="minorHAnsi"/>
                <w:sz w:val="18"/>
                <w:szCs w:val="18"/>
                <w:lang w:val="es-CO"/>
              </w:rPr>
            </w:pPr>
          </w:p>
        </w:tc>
        <w:tc>
          <w:tcPr>
            <w:tcW w:w="498" w:type="pct"/>
          </w:tcPr>
          <w:p w:rsidRPr="00DC313D" w:rsidR="00FA00F5" w:rsidP="00B225A2" w:rsidRDefault="00FA00F5" w14:paraId="2F34DAB9" w14:textId="77777777">
            <w:pPr>
              <w:tabs>
                <w:tab w:val="left" w:pos="974"/>
              </w:tabs>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Pr>
          <w:p w:rsidRPr="00DC313D" w:rsidR="00FA00F5" w:rsidP="00B225A2" w:rsidRDefault="00FA00F5" w14:paraId="19B7A85A"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75" w:type="pct"/>
            <w:gridSpan w:val="3"/>
          </w:tcPr>
          <w:p w:rsidRPr="00DC313D" w:rsidR="00FA00F5" w:rsidP="00B225A2" w:rsidRDefault="00FA00F5" w14:paraId="35C24090"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tcPr>
          <w:p w:rsidRPr="00DC313D" w:rsidR="00FA00F5" w:rsidP="00B225A2" w:rsidRDefault="00FA00F5" w14:paraId="7833B32B" w14:textId="77777777">
            <w:pPr>
              <w:jc w:val="both"/>
              <w:rPr>
                <w:rFonts w:asciiTheme="minorHAnsi" w:hAnsiTheme="minorHAnsi" w:cstheme="minorHAnsi"/>
                <w:sz w:val="18"/>
                <w:szCs w:val="18"/>
                <w:lang w:val="es-CO"/>
              </w:rPr>
            </w:pPr>
          </w:p>
        </w:tc>
        <w:tc>
          <w:tcPr>
            <w:tcW w:w="190" w:type="pct"/>
          </w:tcPr>
          <w:p w:rsidRPr="00DC313D" w:rsidR="00FA00F5" w:rsidP="00B225A2" w:rsidRDefault="00FA00F5" w14:paraId="726D772C" w14:textId="77777777">
            <w:pPr>
              <w:jc w:val="both"/>
              <w:rPr>
                <w:rFonts w:asciiTheme="minorHAnsi" w:hAnsiTheme="minorHAnsi" w:cstheme="minorHAnsi"/>
                <w:sz w:val="18"/>
                <w:szCs w:val="18"/>
                <w:lang w:val="es-CO"/>
              </w:rPr>
            </w:pPr>
          </w:p>
        </w:tc>
        <w:tc>
          <w:tcPr>
            <w:tcW w:w="853" w:type="pct"/>
            <w:vMerge/>
          </w:tcPr>
          <w:p w:rsidRPr="00DC313D" w:rsidR="00FA00F5" w:rsidP="00B225A2" w:rsidRDefault="00FA00F5" w14:paraId="6C81CB3E"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4A5EF7E4"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3858D519" w14:textId="77777777">
            <w:pPr>
              <w:jc w:val="both"/>
              <w:rPr>
                <w:rFonts w:asciiTheme="minorHAnsi" w:hAnsiTheme="minorHAnsi" w:cstheme="minorHAnsi"/>
                <w:sz w:val="18"/>
                <w:szCs w:val="18"/>
                <w:lang w:val="es-CO"/>
              </w:rPr>
            </w:pPr>
          </w:p>
        </w:tc>
      </w:tr>
      <w:tr w:rsidRPr="00472E9A" w:rsidR="00FA00F5" w:rsidTr="0067431E" w14:paraId="28FBC18E" w14:textId="77777777">
        <w:trPr>
          <w:trHeight w:val="138"/>
        </w:trPr>
        <w:tc>
          <w:tcPr>
            <w:tcW w:w="1383" w:type="pct"/>
            <w:vMerge/>
            <w:shd w:val="clear" w:color="auto" w:fill="FFFFFF" w:themeFill="background1"/>
            <w:vAlign w:val="center"/>
          </w:tcPr>
          <w:p w:rsidRPr="00DC313D" w:rsidR="00FA00F5" w:rsidP="00B225A2" w:rsidRDefault="00FA00F5" w14:paraId="234395DE" w14:textId="77777777">
            <w:pPr>
              <w:jc w:val="both"/>
              <w:rPr>
                <w:rFonts w:asciiTheme="minorHAnsi" w:hAnsiTheme="minorHAnsi" w:cstheme="minorHAnsi"/>
                <w:i/>
                <w:sz w:val="18"/>
                <w:szCs w:val="18"/>
                <w:lang w:val="es-CO"/>
              </w:rPr>
            </w:pPr>
          </w:p>
        </w:tc>
        <w:tc>
          <w:tcPr>
            <w:tcW w:w="377" w:type="pct"/>
            <w:vMerge/>
          </w:tcPr>
          <w:p w:rsidRPr="00DC313D" w:rsidR="00FA00F5" w:rsidP="00B225A2" w:rsidRDefault="00FA00F5" w14:paraId="72D92BEE" w14:textId="77777777">
            <w:pPr>
              <w:jc w:val="both"/>
              <w:rPr>
                <w:rFonts w:asciiTheme="minorHAnsi" w:hAnsiTheme="minorHAnsi" w:cstheme="minorHAnsi"/>
                <w:sz w:val="18"/>
                <w:szCs w:val="18"/>
                <w:lang w:val="es-CO"/>
              </w:rPr>
            </w:pPr>
          </w:p>
        </w:tc>
        <w:tc>
          <w:tcPr>
            <w:tcW w:w="498" w:type="pct"/>
          </w:tcPr>
          <w:p w:rsidRPr="00DC313D" w:rsidR="00FA00F5" w:rsidP="00B225A2" w:rsidRDefault="00FA00F5" w14:paraId="107731D7" w14:textId="77777777">
            <w:pPr>
              <w:tabs>
                <w:tab w:val="left" w:pos="974"/>
              </w:tabs>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222" w:type="pct"/>
            <w:gridSpan w:val="3"/>
          </w:tcPr>
          <w:p w:rsidRPr="00DC313D" w:rsidR="00FA00F5" w:rsidP="00B225A2" w:rsidRDefault="00FA00F5" w14:paraId="47BFB9A1" w14:textId="77777777">
            <w:pPr>
              <w:jc w:val="both"/>
              <w:rPr>
                <w:rFonts w:asciiTheme="minorHAnsi" w:hAnsiTheme="minorHAnsi" w:cstheme="minorHAnsi"/>
                <w:sz w:val="18"/>
                <w:szCs w:val="18"/>
                <w:lang w:val="es-CO"/>
              </w:rPr>
            </w:pPr>
          </w:p>
        </w:tc>
        <w:tc>
          <w:tcPr>
            <w:tcW w:w="375" w:type="pct"/>
            <w:gridSpan w:val="3"/>
          </w:tcPr>
          <w:p w:rsidRPr="00DC313D" w:rsidR="00FA00F5" w:rsidP="00B225A2" w:rsidRDefault="00FA00F5" w14:paraId="21413BFE" w14:textId="77777777">
            <w:pPr>
              <w:jc w:val="both"/>
              <w:rPr>
                <w:rFonts w:asciiTheme="minorHAnsi" w:hAnsiTheme="minorHAnsi" w:cstheme="minorHAnsi"/>
                <w:sz w:val="18"/>
                <w:szCs w:val="18"/>
                <w:lang w:val="es-CO"/>
              </w:rPr>
            </w:pPr>
          </w:p>
        </w:tc>
        <w:tc>
          <w:tcPr>
            <w:tcW w:w="219" w:type="pct"/>
          </w:tcPr>
          <w:p w:rsidRPr="00DC313D" w:rsidR="00FA00F5" w:rsidP="00B225A2" w:rsidRDefault="00FA00F5" w14:paraId="5EA74554" w14:textId="77777777">
            <w:pPr>
              <w:jc w:val="both"/>
              <w:rPr>
                <w:rFonts w:asciiTheme="minorHAnsi" w:hAnsiTheme="minorHAnsi" w:cstheme="minorHAnsi"/>
                <w:sz w:val="18"/>
                <w:szCs w:val="18"/>
                <w:lang w:val="es-CO"/>
              </w:rPr>
            </w:pPr>
          </w:p>
        </w:tc>
        <w:tc>
          <w:tcPr>
            <w:tcW w:w="190" w:type="pct"/>
          </w:tcPr>
          <w:p w:rsidRPr="00DC313D" w:rsidR="00FA00F5" w:rsidP="00B225A2" w:rsidRDefault="00FA00F5" w14:paraId="521BA159" w14:textId="77777777">
            <w:pPr>
              <w:jc w:val="both"/>
              <w:rPr>
                <w:rFonts w:asciiTheme="minorHAnsi" w:hAnsiTheme="minorHAnsi" w:cstheme="minorHAnsi"/>
                <w:sz w:val="18"/>
                <w:szCs w:val="18"/>
                <w:lang w:val="es-CO"/>
              </w:rPr>
            </w:pPr>
          </w:p>
        </w:tc>
        <w:tc>
          <w:tcPr>
            <w:tcW w:w="853" w:type="pct"/>
            <w:vMerge/>
          </w:tcPr>
          <w:p w:rsidRPr="00DC313D" w:rsidR="00FA00F5" w:rsidP="00B225A2" w:rsidRDefault="00FA00F5" w14:paraId="0909BA83"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5544EBA3"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5010A0F5" w14:textId="77777777">
            <w:pPr>
              <w:jc w:val="both"/>
              <w:rPr>
                <w:rFonts w:asciiTheme="minorHAnsi" w:hAnsiTheme="minorHAnsi" w:cstheme="minorHAnsi"/>
                <w:sz w:val="18"/>
                <w:szCs w:val="18"/>
                <w:lang w:val="es-CO"/>
              </w:rPr>
            </w:pPr>
          </w:p>
        </w:tc>
      </w:tr>
      <w:tr w:rsidRPr="00472E9A" w:rsidR="00FA00F5" w:rsidTr="0067431E" w14:paraId="31C30C2A" w14:textId="77777777">
        <w:trPr>
          <w:trHeight w:val="117"/>
        </w:trPr>
        <w:tc>
          <w:tcPr>
            <w:tcW w:w="1383" w:type="pct"/>
            <w:vMerge w:val="restart"/>
            <w:shd w:val="clear" w:color="auto" w:fill="FFFFFF" w:themeFill="background1"/>
            <w:vAlign w:val="center"/>
          </w:tcPr>
          <w:p w:rsidRPr="00527DE7" w:rsidR="00FA00F5" w:rsidP="00B225A2" w:rsidRDefault="00FA00F5" w14:paraId="5D3D234D" w14:textId="77777777">
            <w:pPr>
              <w:jc w:val="both"/>
              <w:rPr>
                <w:rFonts w:asciiTheme="minorHAnsi" w:hAnsiTheme="minorHAnsi" w:cstheme="minorHAnsi"/>
                <w:b/>
                <w:sz w:val="18"/>
                <w:szCs w:val="18"/>
                <w:lang w:val="es-CO"/>
              </w:rPr>
            </w:pPr>
            <w:r w:rsidRPr="00472E9A">
              <w:rPr>
                <w:rFonts w:asciiTheme="minorHAnsi" w:hAnsiTheme="minorHAnsi" w:cstheme="minorHAnsi"/>
                <w:i/>
                <w:sz w:val="18"/>
                <w:szCs w:val="18"/>
                <w:lang w:val="es-CO"/>
              </w:rPr>
              <w:t>50 % de eventos y procesos de formación realizados que incorporan Plan de Manejo ambiental</w:t>
            </w:r>
          </w:p>
        </w:tc>
        <w:tc>
          <w:tcPr>
            <w:tcW w:w="377" w:type="pct"/>
            <w:vMerge w:val="restart"/>
          </w:tcPr>
          <w:p w:rsidRPr="00976DF6" w:rsidR="00FA00F5" w:rsidP="00B225A2" w:rsidRDefault="00FA00F5" w14:paraId="0D801C17"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Municipios de las 4 regiones focalizadas</w:t>
            </w:r>
          </w:p>
        </w:tc>
        <w:tc>
          <w:tcPr>
            <w:tcW w:w="1095" w:type="pct"/>
            <w:gridSpan w:val="7"/>
            <w:tcBorders>
              <w:bottom w:val="single" w:color="000000" w:themeColor="text1" w:sz="4" w:space="0"/>
            </w:tcBorders>
          </w:tcPr>
          <w:p w:rsidRPr="00E87B97" w:rsidR="00FA00F5" w:rsidP="00B225A2" w:rsidRDefault="00FA00F5" w14:paraId="06C24D0A" w14:textId="77777777">
            <w:pPr>
              <w:jc w:val="both"/>
              <w:rPr>
                <w:rFonts w:asciiTheme="minorHAnsi" w:hAnsiTheme="minorHAnsi" w:cstheme="minorHAnsi"/>
                <w:sz w:val="18"/>
                <w:szCs w:val="18"/>
                <w:lang w:val="es-CO"/>
              </w:rPr>
            </w:pPr>
          </w:p>
        </w:tc>
        <w:tc>
          <w:tcPr>
            <w:tcW w:w="409" w:type="pct"/>
            <w:gridSpan w:val="2"/>
          </w:tcPr>
          <w:p w:rsidRPr="00EE0CE7" w:rsidR="00FA00F5" w:rsidP="00B225A2" w:rsidRDefault="00FA00F5" w14:paraId="67123253" w14:textId="77777777">
            <w:pPr>
              <w:jc w:val="both"/>
              <w:rPr>
                <w:rFonts w:asciiTheme="minorHAnsi" w:hAnsiTheme="minorHAnsi" w:cstheme="minorHAnsi"/>
                <w:sz w:val="18"/>
                <w:szCs w:val="18"/>
                <w:lang w:val="es-CO"/>
              </w:rPr>
            </w:pPr>
          </w:p>
        </w:tc>
        <w:tc>
          <w:tcPr>
            <w:tcW w:w="853" w:type="pct"/>
            <w:vMerge w:val="restart"/>
          </w:tcPr>
          <w:p w:rsidRPr="005477B0" w:rsidR="00FA00F5" w:rsidP="00B225A2" w:rsidRDefault="00FA00F5" w14:paraId="4021951C" w14:textId="77777777">
            <w:pPr>
              <w:jc w:val="both"/>
              <w:rPr>
                <w:rFonts w:asciiTheme="minorHAnsi" w:hAnsiTheme="minorHAnsi" w:cstheme="minorHAnsi"/>
                <w:sz w:val="18"/>
                <w:szCs w:val="18"/>
                <w:lang w:val="es-CO"/>
              </w:rPr>
            </w:pPr>
            <w:r w:rsidRPr="003C46DC">
              <w:rPr>
                <w:rFonts w:asciiTheme="minorHAnsi" w:hAnsiTheme="minorHAnsi" w:cstheme="minorHAnsi"/>
                <w:sz w:val="16"/>
                <w:szCs w:val="16"/>
                <w:lang w:val="es-CO"/>
              </w:rPr>
              <w:t xml:space="preserve">de las 106 acciones </w:t>
            </w:r>
            <w:r>
              <w:rPr>
                <w:rFonts w:asciiTheme="minorHAnsi" w:hAnsiTheme="minorHAnsi" w:cstheme="minorHAnsi"/>
                <w:sz w:val="16"/>
                <w:szCs w:val="16"/>
                <w:lang w:val="es-CO"/>
              </w:rPr>
              <w:t xml:space="preserve">realizadas en el proyecto, 89 fueron presenciales, de las cuales </w:t>
            </w:r>
            <w:r w:rsidRPr="00E5755B">
              <w:rPr>
                <w:rFonts w:asciiTheme="minorHAnsi" w:hAnsiTheme="minorHAnsi" w:cstheme="minorHAnsi"/>
                <w:b/>
                <w:bCs/>
                <w:sz w:val="16"/>
                <w:szCs w:val="16"/>
                <w:lang w:val="es-CO"/>
              </w:rPr>
              <w:t xml:space="preserve">79 </w:t>
            </w:r>
            <w:r w:rsidRPr="003C46DC">
              <w:rPr>
                <w:rFonts w:asciiTheme="minorHAnsi" w:hAnsiTheme="minorHAnsi" w:cstheme="minorHAnsi"/>
                <w:sz w:val="16"/>
                <w:szCs w:val="16"/>
                <w:lang w:val="es-CO"/>
              </w:rPr>
              <w:t xml:space="preserve">con plan ambiental, es decir un </w:t>
            </w:r>
            <w:r w:rsidRPr="00E5755B">
              <w:rPr>
                <w:rFonts w:asciiTheme="minorHAnsi" w:hAnsiTheme="minorHAnsi" w:cstheme="minorHAnsi"/>
                <w:b/>
                <w:bCs/>
                <w:sz w:val="16"/>
                <w:szCs w:val="16"/>
                <w:lang w:val="es-CO"/>
              </w:rPr>
              <w:t>88 %</w:t>
            </w:r>
            <w:r w:rsidRPr="00E5755B">
              <w:rPr>
                <w:rFonts w:asciiTheme="minorHAnsi" w:hAnsiTheme="minorHAnsi" w:cstheme="minorHAnsi"/>
                <w:sz w:val="16"/>
                <w:szCs w:val="16"/>
                <w:lang w:val="es-CO"/>
              </w:rPr>
              <w:t xml:space="preserve"> </w:t>
            </w:r>
            <w:r w:rsidRPr="003C46DC">
              <w:rPr>
                <w:rFonts w:asciiTheme="minorHAnsi" w:hAnsiTheme="minorHAnsi" w:cstheme="minorHAnsi"/>
                <w:sz w:val="16"/>
                <w:szCs w:val="16"/>
                <w:lang w:val="es-CO"/>
              </w:rPr>
              <w:t>de la totalidad.</w:t>
            </w:r>
          </w:p>
        </w:tc>
        <w:tc>
          <w:tcPr>
            <w:tcW w:w="461" w:type="pct"/>
            <w:gridSpan w:val="2"/>
            <w:vMerge w:val="restart"/>
          </w:tcPr>
          <w:p w:rsidRPr="005477B0" w:rsidR="00FA00F5" w:rsidP="00B225A2" w:rsidRDefault="00FA00F5" w14:paraId="63622FC8"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 xml:space="preserve">Planes diseñados e informes de resultados </w:t>
            </w:r>
          </w:p>
        </w:tc>
        <w:tc>
          <w:tcPr>
            <w:tcW w:w="422" w:type="pct"/>
            <w:vMerge w:val="restart"/>
          </w:tcPr>
          <w:p w:rsidRPr="00DC313D" w:rsidR="00FA00F5" w:rsidP="00B225A2" w:rsidRDefault="00FA00F5" w14:paraId="48CFF8FA"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p w:rsidRPr="00DC313D" w:rsidR="00FA00F5" w:rsidP="00B225A2" w:rsidRDefault="00FA00F5" w14:paraId="6D8F692E"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PNUD </w:t>
            </w:r>
          </w:p>
        </w:tc>
      </w:tr>
      <w:tr w:rsidRPr="00472E9A" w:rsidR="00FA00F5" w:rsidTr="0067431E" w14:paraId="23A760B2" w14:textId="77777777">
        <w:trPr>
          <w:trHeight w:val="116"/>
        </w:trPr>
        <w:tc>
          <w:tcPr>
            <w:tcW w:w="1383" w:type="pct"/>
            <w:vMerge/>
            <w:shd w:val="clear" w:color="auto" w:fill="FFFFFF" w:themeFill="background1"/>
            <w:vAlign w:val="center"/>
          </w:tcPr>
          <w:p w:rsidRPr="00DC313D" w:rsidR="00FA00F5" w:rsidP="00B225A2" w:rsidRDefault="00FA00F5" w14:paraId="22B663E0"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4A226031" w14:textId="77777777">
            <w:pPr>
              <w:jc w:val="both"/>
              <w:rPr>
                <w:rFonts w:asciiTheme="minorHAnsi" w:hAnsiTheme="minorHAnsi" w:cstheme="minorHAnsi"/>
                <w:sz w:val="18"/>
                <w:szCs w:val="18"/>
                <w:lang w:val="es-CO"/>
              </w:rPr>
            </w:pPr>
          </w:p>
        </w:tc>
        <w:tc>
          <w:tcPr>
            <w:tcW w:w="498" w:type="pct"/>
            <w:tcBorders>
              <w:bottom w:val="single" w:color="000000" w:themeColor="text1" w:sz="4" w:space="0"/>
            </w:tcBorders>
          </w:tcPr>
          <w:p w:rsidRPr="00DC313D" w:rsidR="00FA00F5" w:rsidP="00B225A2" w:rsidRDefault="00FA00F5" w14:paraId="23D10D25" w14:textId="77777777">
            <w:pPr>
              <w:jc w:val="both"/>
              <w:rPr>
                <w:rFonts w:asciiTheme="minorHAnsi" w:hAnsiTheme="minorHAnsi" w:cstheme="minorHAnsi"/>
                <w:sz w:val="18"/>
                <w:szCs w:val="18"/>
                <w:lang w:val="es-CO"/>
              </w:rPr>
            </w:pPr>
          </w:p>
        </w:tc>
        <w:tc>
          <w:tcPr>
            <w:tcW w:w="222" w:type="pct"/>
            <w:gridSpan w:val="3"/>
            <w:tcBorders>
              <w:bottom w:val="single" w:color="000000" w:themeColor="text1" w:sz="4" w:space="0"/>
            </w:tcBorders>
          </w:tcPr>
          <w:p w:rsidRPr="00DC313D" w:rsidR="00FA00F5" w:rsidP="00B225A2" w:rsidRDefault="00FA00F5" w14:paraId="25F21A0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H</w:t>
            </w:r>
          </w:p>
        </w:tc>
        <w:tc>
          <w:tcPr>
            <w:tcW w:w="375" w:type="pct"/>
            <w:gridSpan w:val="3"/>
            <w:tcBorders>
              <w:bottom w:val="single" w:color="000000" w:themeColor="text1" w:sz="4" w:space="0"/>
            </w:tcBorders>
          </w:tcPr>
          <w:p w:rsidRPr="00DC313D" w:rsidR="00FA00F5" w:rsidP="00B225A2" w:rsidRDefault="00FA00F5" w14:paraId="53DCA93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M</w:t>
            </w:r>
          </w:p>
        </w:tc>
        <w:tc>
          <w:tcPr>
            <w:tcW w:w="219" w:type="pct"/>
          </w:tcPr>
          <w:p w:rsidRPr="00DC313D" w:rsidR="00FA00F5" w:rsidP="00B225A2" w:rsidRDefault="00FA00F5" w14:paraId="5353E7A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tcPr>
          <w:p w:rsidRPr="00DC313D" w:rsidR="00FA00F5" w:rsidP="00B225A2" w:rsidRDefault="00FA00F5" w14:paraId="54EA377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tcPr>
          <w:p w:rsidRPr="00DC313D" w:rsidR="00FA00F5" w:rsidP="00B225A2" w:rsidRDefault="00FA00F5" w14:paraId="385E0B72"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0AE9F7FF"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4CDBB479" w14:textId="77777777">
            <w:pPr>
              <w:jc w:val="both"/>
              <w:rPr>
                <w:rFonts w:asciiTheme="minorHAnsi" w:hAnsiTheme="minorHAnsi" w:cstheme="minorHAnsi"/>
                <w:sz w:val="18"/>
                <w:szCs w:val="18"/>
                <w:lang w:val="es-CO"/>
              </w:rPr>
            </w:pPr>
          </w:p>
        </w:tc>
      </w:tr>
      <w:tr w:rsidRPr="00472E9A" w:rsidR="00FA00F5" w:rsidTr="0067431E" w14:paraId="561A9FCC" w14:textId="77777777">
        <w:trPr>
          <w:trHeight w:val="116"/>
        </w:trPr>
        <w:tc>
          <w:tcPr>
            <w:tcW w:w="1383" w:type="pct"/>
            <w:vMerge/>
            <w:shd w:val="clear" w:color="auto" w:fill="FFFFFF" w:themeFill="background1"/>
            <w:vAlign w:val="center"/>
          </w:tcPr>
          <w:p w:rsidRPr="00DC313D" w:rsidR="00FA00F5" w:rsidP="00B225A2" w:rsidRDefault="00FA00F5" w14:paraId="6735653A"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067956BD" w14:textId="77777777">
            <w:pPr>
              <w:jc w:val="both"/>
              <w:rPr>
                <w:rFonts w:asciiTheme="minorHAnsi" w:hAnsiTheme="minorHAnsi" w:cstheme="minorHAnsi"/>
                <w:sz w:val="18"/>
                <w:szCs w:val="18"/>
                <w:lang w:val="es-CO"/>
              </w:rPr>
            </w:pPr>
          </w:p>
        </w:tc>
        <w:tc>
          <w:tcPr>
            <w:tcW w:w="498" w:type="pct"/>
            <w:tcBorders>
              <w:bottom w:val="single" w:color="000000" w:themeColor="text1" w:sz="4" w:space="0"/>
            </w:tcBorders>
          </w:tcPr>
          <w:p w:rsidRPr="00DC313D" w:rsidR="00FA00F5" w:rsidP="00B225A2" w:rsidRDefault="00FA00F5" w14:paraId="78013D04"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22" w:type="pct"/>
            <w:gridSpan w:val="3"/>
            <w:tcBorders>
              <w:bottom w:val="single" w:color="000000" w:themeColor="text1" w:sz="4" w:space="0"/>
            </w:tcBorders>
          </w:tcPr>
          <w:p w:rsidRPr="00DC313D" w:rsidR="00FA00F5" w:rsidP="00B225A2" w:rsidRDefault="00FA00F5" w14:paraId="628EB0AC" w14:textId="77777777">
            <w:pPr>
              <w:jc w:val="both"/>
              <w:rPr>
                <w:rFonts w:asciiTheme="minorHAnsi" w:hAnsiTheme="minorHAnsi" w:cstheme="minorHAnsi"/>
                <w:sz w:val="18"/>
                <w:szCs w:val="18"/>
                <w:lang w:val="es-CO"/>
              </w:rPr>
            </w:pPr>
          </w:p>
        </w:tc>
        <w:tc>
          <w:tcPr>
            <w:tcW w:w="375" w:type="pct"/>
            <w:gridSpan w:val="3"/>
            <w:tcBorders>
              <w:bottom w:val="single" w:color="000000" w:themeColor="text1" w:sz="4" w:space="0"/>
            </w:tcBorders>
          </w:tcPr>
          <w:p w:rsidRPr="00DC313D" w:rsidR="00FA00F5" w:rsidP="00B225A2" w:rsidRDefault="00FA00F5" w14:paraId="171C97D2" w14:textId="77777777">
            <w:pPr>
              <w:jc w:val="both"/>
              <w:rPr>
                <w:rFonts w:asciiTheme="minorHAnsi" w:hAnsiTheme="minorHAnsi" w:cstheme="minorHAnsi"/>
                <w:sz w:val="18"/>
                <w:szCs w:val="18"/>
                <w:lang w:val="es-CO"/>
              </w:rPr>
            </w:pPr>
          </w:p>
        </w:tc>
        <w:tc>
          <w:tcPr>
            <w:tcW w:w="219" w:type="pct"/>
          </w:tcPr>
          <w:p w:rsidRPr="00DC313D" w:rsidR="00FA00F5" w:rsidP="00B225A2" w:rsidRDefault="00FA00F5" w14:paraId="3EF904E4" w14:textId="77777777">
            <w:pPr>
              <w:jc w:val="both"/>
              <w:rPr>
                <w:rFonts w:asciiTheme="minorHAnsi" w:hAnsiTheme="minorHAnsi" w:cstheme="minorHAnsi"/>
                <w:sz w:val="18"/>
                <w:szCs w:val="18"/>
                <w:lang w:val="es-CO"/>
              </w:rPr>
            </w:pPr>
          </w:p>
        </w:tc>
        <w:tc>
          <w:tcPr>
            <w:tcW w:w="190" w:type="pct"/>
          </w:tcPr>
          <w:p w:rsidRPr="00DC313D" w:rsidR="00FA00F5" w:rsidP="00B225A2" w:rsidRDefault="00FA00F5" w14:paraId="723D821B" w14:textId="77777777">
            <w:pPr>
              <w:jc w:val="both"/>
              <w:rPr>
                <w:rFonts w:asciiTheme="minorHAnsi" w:hAnsiTheme="minorHAnsi" w:cstheme="minorHAnsi"/>
                <w:sz w:val="18"/>
                <w:szCs w:val="18"/>
                <w:lang w:val="es-CO"/>
              </w:rPr>
            </w:pPr>
          </w:p>
        </w:tc>
        <w:tc>
          <w:tcPr>
            <w:tcW w:w="853" w:type="pct"/>
            <w:vMerge/>
          </w:tcPr>
          <w:p w:rsidRPr="00DC313D" w:rsidR="00FA00F5" w:rsidP="00B225A2" w:rsidRDefault="00FA00F5" w14:paraId="3CB53980"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0F6BA85D"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3026A87D" w14:textId="77777777">
            <w:pPr>
              <w:jc w:val="both"/>
              <w:rPr>
                <w:rFonts w:asciiTheme="minorHAnsi" w:hAnsiTheme="minorHAnsi" w:cstheme="minorHAnsi"/>
                <w:sz w:val="18"/>
                <w:szCs w:val="18"/>
                <w:lang w:val="es-CO"/>
              </w:rPr>
            </w:pPr>
          </w:p>
        </w:tc>
      </w:tr>
      <w:tr w:rsidRPr="00472E9A" w:rsidR="00FA00F5" w:rsidTr="0067431E" w14:paraId="5B5F0447" w14:textId="77777777">
        <w:trPr>
          <w:trHeight w:val="116"/>
        </w:trPr>
        <w:tc>
          <w:tcPr>
            <w:tcW w:w="1383" w:type="pct"/>
            <w:vMerge/>
            <w:shd w:val="clear" w:color="auto" w:fill="FFFFFF" w:themeFill="background1"/>
            <w:vAlign w:val="center"/>
          </w:tcPr>
          <w:p w:rsidRPr="00DC313D" w:rsidR="00FA00F5" w:rsidP="00B225A2" w:rsidRDefault="00FA00F5" w14:paraId="56712D86" w14:textId="77777777">
            <w:pPr>
              <w:jc w:val="both"/>
              <w:rPr>
                <w:rFonts w:asciiTheme="minorHAnsi" w:hAnsiTheme="minorHAnsi" w:cstheme="minorHAnsi"/>
                <w:b/>
                <w:sz w:val="18"/>
                <w:szCs w:val="18"/>
                <w:lang w:val="es-CO"/>
              </w:rPr>
            </w:pPr>
          </w:p>
        </w:tc>
        <w:tc>
          <w:tcPr>
            <w:tcW w:w="377" w:type="pct"/>
            <w:vMerge/>
          </w:tcPr>
          <w:p w:rsidRPr="00DC313D" w:rsidR="00FA00F5" w:rsidP="00B225A2" w:rsidRDefault="00FA00F5" w14:paraId="4EEC5468" w14:textId="77777777">
            <w:pPr>
              <w:jc w:val="both"/>
              <w:rPr>
                <w:rFonts w:asciiTheme="minorHAnsi" w:hAnsiTheme="minorHAnsi" w:cstheme="minorHAnsi"/>
                <w:sz w:val="18"/>
                <w:szCs w:val="18"/>
                <w:lang w:val="es-CO"/>
              </w:rPr>
            </w:pPr>
          </w:p>
        </w:tc>
        <w:tc>
          <w:tcPr>
            <w:tcW w:w="498" w:type="pct"/>
            <w:tcBorders>
              <w:bottom w:val="single" w:color="000000" w:themeColor="text1" w:sz="4" w:space="0"/>
            </w:tcBorders>
          </w:tcPr>
          <w:p w:rsidRPr="00DC313D" w:rsidR="00FA00F5" w:rsidP="00B225A2" w:rsidRDefault="00FA00F5" w14:paraId="5B6EF4BE"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222" w:type="pct"/>
            <w:gridSpan w:val="3"/>
            <w:tcBorders>
              <w:bottom w:val="single" w:color="000000" w:themeColor="text1" w:sz="4" w:space="0"/>
            </w:tcBorders>
          </w:tcPr>
          <w:p w:rsidRPr="00DC313D" w:rsidR="00FA00F5" w:rsidP="00B225A2" w:rsidRDefault="00FA00F5" w14:paraId="4AB00A7E" w14:textId="77777777">
            <w:pPr>
              <w:jc w:val="both"/>
              <w:rPr>
                <w:rFonts w:asciiTheme="minorHAnsi" w:hAnsiTheme="minorHAnsi" w:cstheme="minorHAnsi"/>
                <w:sz w:val="18"/>
                <w:szCs w:val="18"/>
                <w:lang w:val="es-CO"/>
              </w:rPr>
            </w:pPr>
          </w:p>
        </w:tc>
        <w:tc>
          <w:tcPr>
            <w:tcW w:w="375" w:type="pct"/>
            <w:gridSpan w:val="3"/>
            <w:tcBorders>
              <w:bottom w:val="single" w:color="000000" w:themeColor="text1" w:sz="4" w:space="0"/>
            </w:tcBorders>
          </w:tcPr>
          <w:p w:rsidRPr="00DC313D" w:rsidR="00FA00F5" w:rsidP="00B225A2" w:rsidRDefault="00FA00F5" w14:paraId="5E8F6C12" w14:textId="77777777">
            <w:pPr>
              <w:jc w:val="both"/>
              <w:rPr>
                <w:rFonts w:asciiTheme="minorHAnsi" w:hAnsiTheme="minorHAnsi" w:cstheme="minorHAnsi"/>
                <w:sz w:val="18"/>
                <w:szCs w:val="18"/>
                <w:lang w:val="es-CO"/>
              </w:rPr>
            </w:pPr>
          </w:p>
        </w:tc>
        <w:tc>
          <w:tcPr>
            <w:tcW w:w="219" w:type="pct"/>
          </w:tcPr>
          <w:p w:rsidRPr="00DC313D" w:rsidR="00FA00F5" w:rsidP="00B225A2" w:rsidRDefault="00FA00F5" w14:paraId="3F31E8BF" w14:textId="77777777">
            <w:pPr>
              <w:jc w:val="both"/>
              <w:rPr>
                <w:rFonts w:asciiTheme="minorHAnsi" w:hAnsiTheme="minorHAnsi" w:cstheme="minorHAnsi"/>
                <w:sz w:val="18"/>
                <w:szCs w:val="18"/>
                <w:lang w:val="es-CO"/>
              </w:rPr>
            </w:pPr>
          </w:p>
        </w:tc>
        <w:tc>
          <w:tcPr>
            <w:tcW w:w="190" w:type="pct"/>
          </w:tcPr>
          <w:p w:rsidRPr="00DC313D" w:rsidR="00FA00F5" w:rsidP="00B225A2" w:rsidRDefault="00FA00F5" w14:paraId="78BACB0A" w14:textId="77777777">
            <w:pPr>
              <w:jc w:val="both"/>
              <w:rPr>
                <w:rFonts w:asciiTheme="minorHAnsi" w:hAnsiTheme="minorHAnsi" w:cstheme="minorHAnsi"/>
                <w:sz w:val="18"/>
                <w:szCs w:val="18"/>
                <w:lang w:val="es-CO"/>
              </w:rPr>
            </w:pPr>
          </w:p>
        </w:tc>
        <w:tc>
          <w:tcPr>
            <w:tcW w:w="853" w:type="pct"/>
            <w:vMerge/>
          </w:tcPr>
          <w:p w:rsidRPr="00DC313D" w:rsidR="00FA00F5" w:rsidP="00B225A2" w:rsidRDefault="00FA00F5" w14:paraId="310C2ECD" w14:textId="77777777">
            <w:pPr>
              <w:jc w:val="both"/>
              <w:rPr>
                <w:rFonts w:asciiTheme="minorHAnsi" w:hAnsiTheme="minorHAnsi" w:cstheme="minorHAnsi"/>
                <w:sz w:val="18"/>
                <w:szCs w:val="18"/>
                <w:lang w:val="es-CO"/>
              </w:rPr>
            </w:pPr>
          </w:p>
        </w:tc>
        <w:tc>
          <w:tcPr>
            <w:tcW w:w="461" w:type="pct"/>
            <w:gridSpan w:val="2"/>
            <w:vMerge/>
          </w:tcPr>
          <w:p w:rsidRPr="00DC313D" w:rsidR="00FA00F5" w:rsidP="00B225A2" w:rsidRDefault="00FA00F5" w14:paraId="3B6C452A" w14:textId="77777777">
            <w:pPr>
              <w:jc w:val="both"/>
              <w:rPr>
                <w:rFonts w:asciiTheme="minorHAnsi" w:hAnsiTheme="minorHAnsi" w:cstheme="minorHAnsi"/>
                <w:sz w:val="18"/>
                <w:szCs w:val="18"/>
                <w:lang w:val="es-CO"/>
              </w:rPr>
            </w:pPr>
          </w:p>
        </w:tc>
        <w:tc>
          <w:tcPr>
            <w:tcW w:w="422" w:type="pct"/>
            <w:vMerge/>
          </w:tcPr>
          <w:p w:rsidRPr="00DC313D" w:rsidR="00FA00F5" w:rsidP="00B225A2" w:rsidRDefault="00FA00F5" w14:paraId="43A63C2B" w14:textId="77777777">
            <w:pPr>
              <w:jc w:val="both"/>
              <w:rPr>
                <w:rFonts w:asciiTheme="minorHAnsi" w:hAnsiTheme="minorHAnsi" w:cstheme="minorHAnsi"/>
                <w:sz w:val="18"/>
                <w:szCs w:val="18"/>
                <w:lang w:val="es-CO"/>
              </w:rPr>
            </w:pPr>
          </w:p>
        </w:tc>
      </w:tr>
      <w:tr w:rsidRPr="00472E9A" w:rsidR="00FA00F5" w:rsidTr="00B225A2" w14:paraId="7B4EACFE" w14:textId="77777777">
        <w:trPr>
          <w:trHeight w:val="356"/>
        </w:trPr>
        <w:tc>
          <w:tcPr>
            <w:tcW w:w="1383" w:type="pct"/>
            <w:tcBorders>
              <w:bottom w:val="single" w:color="000000" w:themeColor="text1" w:sz="4" w:space="0"/>
            </w:tcBorders>
            <w:shd w:val="clear" w:color="auto" w:fill="FFFFFF" w:themeFill="background1"/>
            <w:vAlign w:val="center"/>
          </w:tcPr>
          <w:p w:rsidRPr="00472E9A" w:rsidR="00FA00F5" w:rsidP="00B225A2" w:rsidRDefault="00FA00F5" w14:paraId="6733FCA5"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Sub-Resultado 2:</w:t>
            </w:r>
          </w:p>
        </w:tc>
        <w:tc>
          <w:tcPr>
            <w:tcW w:w="3617" w:type="pct"/>
            <w:gridSpan w:val="14"/>
            <w:tcBorders>
              <w:bottom w:val="single" w:color="000000" w:themeColor="text1" w:sz="4" w:space="0"/>
            </w:tcBorders>
          </w:tcPr>
          <w:p w:rsidRPr="00E87B97" w:rsidR="00FA00F5" w:rsidP="00B225A2" w:rsidRDefault="00FA00F5" w14:paraId="50703283"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 xml:space="preserve">Los actores de interés en las regiones, mediante una estrategia de comunicación y pedagogía, conocen el </w:t>
            </w:r>
            <w:r w:rsidRPr="00976DF6">
              <w:rPr>
                <w:rFonts w:asciiTheme="minorHAnsi" w:hAnsiTheme="minorHAnsi" w:cstheme="minorHAnsi"/>
                <w:sz w:val="18"/>
                <w:szCs w:val="18"/>
                <w:lang w:val="es-CO"/>
              </w:rPr>
              <w:t>SIVJRNR, identificando sus entidades, mandatos y rutas de acceso.</w:t>
            </w:r>
          </w:p>
        </w:tc>
      </w:tr>
      <w:tr w:rsidRPr="00472E9A" w:rsidR="00FA00F5" w:rsidTr="0067431E" w14:paraId="465B588B" w14:textId="77777777">
        <w:trPr>
          <w:trHeight w:val="417"/>
        </w:trPr>
        <w:tc>
          <w:tcPr>
            <w:tcW w:w="1383" w:type="pct"/>
            <w:shd w:val="clear" w:color="auto" w:fill="B4C3E7"/>
            <w:vAlign w:val="center"/>
          </w:tcPr>
          <w:p w:rsidRPr="00472E9A" w:rsidR="00FA00F5" w:rsidP="00B225A2" w:rsidRDefault="00FA00F5" w14:paraId="144F9193"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lastRenderedPageBreak/>
              <w:t xml:space="preserve">Indicadores del sub-resultado 1 del Fondo </w:t>
            </w:r>
          </w:p>
        </w:tc>
        <w:tc>
          <w:tcPr>
            <w:tcW w:w="377" w:type="pct"/>
            <w:shd w:val="clear" w:color="auto" w:fill="B4C3E7"/>
            <w:vAlign w:val="center"/>
          </w:tcPr>
          <w:p w:rsidRPr="00527DE7" w:rsidR="00FA00F5" w:rsidP="00B225A2" w:rsidRDefault="00FA00F5" w14:paraId="4B906D46"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B4C3E7"/>
          </w:tcPr>
          <w:p w:rsidRPr="00E87B97" w:rsidR="00FA00F5" w:rsidP="00B225A2" w:rsidRDefault="00FA00F5" w14:paraId="7EBCEB18" w14:textId="77777777">
            <w:pPr>
              <w:rPr>
                <w:rFonts w:asciiTheme="minorHAnsi" w:hAnsiTheme="minorHAnsi" w:cstheme="minorHAnsi"/>
                <w:b/>
                <w:sz w:val="18"/>
                <w:szCs w:val="18"/>
                <w:lang w:val="es-CO"/>
              </w:rPr>
            </w:pPr>
            <w:r w:rsidRPr="00976DF6">
              <w:rPr>
                <w:rFonts w:asciiTheme="minorHAnsi" w:hAnsiTheme="minorHAnsi" w:cstheme="minorHAnsi"/>
                <w:b/>
                <w:sz w:val="18"/>
                <w:szCs w:val="18"/>
                <w:lang w:val="es-CO"/>
              </w:rPr>
              <w:t>Beneficiarios Planeados vs Alcanzados</w:t>
            </w:r>
          </w:p>
        </w:tc>
        <w:tc>
          <w:tcPr>
            <w:tcW w:w="853" w:type="pct"/>
            <w:shd w:val="clear" w:color="auto" w:fill="B4C3E7"/>
            <w:vAlign w:val="center"/>
          </w:tcPr>
          <w:p w:rsidRPr="005477B0" w:rsidR="00FA00F5" w:rsidP="00B225A2" w:rsidRDefault="00FA00F5" w14:paraId="309401AA" w14:textId="77777777">
            <w:pPr>
              <w:rPr>
                <w:rFonts w:asciiTheme="minorHAnsi" w:hAnsiTheme="minorHAnsi" w:cstheme="minorHAnsi"/>
                <w:b/>
                <w:sz w:val="18"/>
                <w:szCs w:val="18"/>
                <w:lang w:val="es-CO"/>
              </w:rPr>
            </w:pPr>
            <w:r w:rsidRPr="00EE0CE7">
              <w:rPr>
                <w:rFonts w:asciiTheme="minorHAnsi" w:hAnsiTheme="minorHAnsi" w:cstheme="minorHAnsi"/>
                <w:b/>
                <w:sz w:val="18"/>
                <w:szCs w:val="18"/>
                <w:lang w:val="es-CO"/>
              </w:rPr>
              <w:t xml:space="preserve">Meta Planeada vs </w:t>
            </w:r>
          </w:p>
          <w:p w:rsidRPr="005477B0" w:rsidR="00FA00F5" w:rsidP="00B225A2" w:rsidRDefault="00FA00F5" w14:paraId="391099AB" w14:textId="77777777">
            <w:pPr>
              <w:jc w:val="both"/>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B4C3E7"/>
            <w:vAlign w:val="center"/>
          </w:tcPr>
          <w:p w:rsidRPr="00DC313D" w:rsidR="00FA00F5" w:rsidP="00B225A2" w:rsidRDefault="00FA00F5" w14:paraId="4CE416D4" w14:textId="77777777">
            <w:pPr>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Medios de verificación</w:t>
            </w:r>
          </w:p>
        </w:tc>
        <w:tc>
          <w:tcPr>
            <w:tcW w:w="422" w:type="pct"/>
            <w:shd w:val="clear" w:color="auto" w:fill="B4C3E7"/>
            <w:vAlign w:val="center"/>
          </w:tcPr>
          <w:p w:rsidRPr="00DC313D" w:rsidR="00FA00F5" w:rsidP="00B225A2" w:rsidRDefault="00FA00F5" w14:paraId="654C9775"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5BE3E522" w14:textId="77777777">
        <w:trPr>
          <w:trHeight w:val="200"/>
        </w:trPr>
        <w:tc>
          <w:tcPr>
            <w:tcW w:w="1383" w:type="pct"/>
            <w:vMerge w:val="restart"/>
            <w:shd w:val="clear" w:color="auto" w:fill="auto"/>
          </w:tcPr>
          <w:p w:rsidRPr="00527DE7" w:rsidR="00FA00F5" w:rsidP="00B225A2" w:rsidRDefault="00FA00F5" w14:paraId="39609BB2" w14:textId="77777777">
            <w:pPr>
              <w:jc w:val="both"/>
              <w:rPr>
                <w:rFonts w:asciiTheme="minorHAnsi" w:hAnsiTheme="minorHAnsi" w:cstheme="minorHAnsi"/>
                <w:i/>
                <w:sz w:val="18"/>
                <w:szCs w:val="18"/>
                <w:lang w:val="es-CO"/>
              </w:rPr>
            </w:pPr>
            <w:r w:rsidRPr="00472E9A">
              <w:rPr>
                <w:rFonts w:asciiTheme="minorHAnsi" w:hAnsiTheme="minorHAnsi" w:cstheme="minorHAnsi"/>
                <w:i/>
                <w:sz w:val="18"/>
                <w:szCs w:val="18"/>
                <w:lang w:val="es-CO"/>
              </w:rPr>
              <w:t>70% Aumento del nivel de conocimiento acerca del   SIVJRNR, naturaleza de sus mecanismos y rutas de acceso, participación de las víctimas y enfoque diferencial de las personas que participan en estrategias pedagógicas y comuni</w:t>
            </w:r>
            <w:r w:rsidRPr="00527DE7">
              <w:rPr>
                <w:rFonts w:asciiTheme="minorHAnsi" w:hAnsiTheme="minorHAnsi" w:cstheme="minorHAnsi"/>
                <w:i/>
                <w:sz w:val="18"/>
                <w:szCs w:val="18"/>
                <w:lang w:val="es-CO"/>
              </w:rPr>
              <w:t>cativas.</w:t>
            </w:r>
          </w:p>
        </w:tc>
        <w:tc>
          <w:tcPr>
            <w:tcW w:w="377" w:type="pct"/>
            <w:vMerge w:val="restart"/>
            <w:shd w:val="clear" w:color="auto" w:fill="auto"/>
          </w:tcPr>
          <w:p w:rsidRPr="00EE0CE7" w:rsidR="00FA00F5" w:rsidP="00B225A2" w:rsidRDefault="00FA00F5" w14:paraId="4A41D547" w14:textId="77777777">
            <w:pPr>
              <w:jc w:val="both"/>
              <w:rPr>
                <w:rFonts w:asciiTheme="minorHAnsi" w:hAnsiTheme="minorHAnsi" w:cstheme="minorHAnsi"/>
                <w:i/>
                <w:sz w:val="18"/>
                <w:szCs w:val="18"/>
                <w:lang w:val="es-CO"/>
              </w:rPr>
            </w:pPr>
            <w:r w:rsidRPr="00976DF6">
              <w:rPr>
                <w:rFonts w:asciiTheme="minorHAnsi" w:hAnsiTheme="minorHAnsi" w:cstheme="minorHAnsi"/>
                <w:sz w:val="18"/>
                <w:szCs w:val="18"/>
                <w:lang w:val="es-CO"/>
              </w:rPr>
              <w:t>Municipios de las 4 r</w:t>
            </w:r>
            <w:r w:rsidRPr="00E87B97">
              <w:rPr>
                <w:rFonts w:asciiTheme="minorHAnsi" w:hAnsiTheme="minorHAnsi" w:cstheme="minorHAnsi"/>
                <w:sz w:val="18"/>
                <w:szCs w:val="18"/>
                <w:lang w:val="es-CO"/>
              </w:rPr>
              <w:t>egiones focalizadas</w:t>
            </w:r>
          </w:p>
        </w:tc>
        <w:tc>
          <w:tcPr>
            <w:tcW w:w="498" w:type="pct"/>
            <w:shd w:val="clear" w:color="auto" w:fill="auto"/>
          </w:tcPr>
          <w:p w:rsidRPr="005477B0" w:rsidR="00FA00F5" w:rsidP="00B225A2" w:rsidRDefault="00FA00F5" w14:paraId="5A9FE7EC" w14:textId="77777777">
            <w:pPr>
              <w:jc w:val="both"/>
              <w:rPr>
                <w:rFonts w:asciiTheme="minorHAnsi" w:hAnsiTheme="minorHAnsi" w:cstheme="minorHAnsi"/>
                <w:sz w:val="18"/>
                <w:szCs w:val="18"/>
                <w:lang w:val="es-CO"/>
              </w:rPr>
            </w:pPr>
          </w:p>
        </w:tc>
        <w:tc>
          <w:tcPr>
            <w:tcW w:w="199" w:type="pct"/>
            <w:gridSpan w:val="2"/>
            <w:shd w:val="clear" w:color="auto" w:fill="auto"/>
          </w:tcPr>
          <w:p w:rsidRPr="005477B0" w:rsidR="00FA00F5" w:rsidP="00B225A2" w:rsidRDefault="00FA00F5" w14:paraId="43912E7D"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98" w:type="pct"/>
            <w:gridSpan w:val="4"/>
            <w:shd w:val="clear" w:color="auto" w:fill="auto"/>
          </w:tcPr>
          <w:p w:rsidRPr="005477B0" w:rsidR="00FA00F5" w:rsidP="00B225A2" w:rsidRDefault="00FA00F5" w14:paraId="33B13E83"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shd w:val="clear" w:color="auto" w:fill="auto"/>
          </w:tcPr>
          <w:p w:rsidRPr="00DC313D" w:rsidR="00FA00F5" w:rsidP="00B225A2" w:rsidRDefault="00FA00F5" w14:paraId="31B7FDE9"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shd w:val="clear" w:color="auto" w:fill="auto"/>
          </w:tcPr>
          <w:p w:rsidRPr="00DC313D" w:rsidR="00FA00F5" w:rsidP="00B225A2" w:rsidRDefault="00FA00F5" w14:paraId="7A9490B5"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Pr="00DC313D" w:rsidR="00FA00F5" w:rsidP="00B225A2" w:rsidRDefault="00FA00F5" w14:paraId="30807162" w14:textId="77777777">
            <w:pPr>
              <w:rPr>
                <w:rFonts w:eastAsia="Calibri" w:asciiTheme="minorHAnsi" w:hAnsiTheme="minorHAnsi" w:cstheme="minorHAnsi"/>
                <w:sz w:val="18"/>
                <w:szCs w:val="18"/>
                <w:lang w:val="es-CO"/>
              </w:rPr>
            </w:pPr>
            <w:r>
              <w:rPr>
                <w:rFonts w:asciiTheme="minorHAnsi" w:hAnsiTheme="minorHAnsi" w:cstheme="minorHAnsi"/>
                <w:sz w:val="16"/>
                <w:szCs w:val="16"/>
                <w:lang w:val="es-CO"/>
              </w:rPr>
              <w:t>Se cumple con la meta ya que d</w:t>
            </w:r>
            <w:r w:rsidRPr="00077912">
              <w:rPr>
                <w:rFonts w:asciiTheme="minorHAnsi" w:hAnsiTheme="minorHAnsi" w:cstheme="minorHAnsi"/>
                <w:sz w:val="16"/>
                <w:szCs w:val="16"/>
                <w:lang w:val="es-CO"/>
              </w:rPr>
              <w:t xml:space="preserve">el total de las personas que voluntariamente participaron en las encuestas para determinar si las estrategias fortalecieron el conocimiento sobre el Sistema el </w:t>
            </w:r>
            <w:r w:rsidRPr="00077912">
              <w:rPr>
                <w:rFonts w:asciiTheme="minorHAnsi" w:hAnsiTheme="minorHAnsi" w:cstheme="minorHAnsi"/>
                <w:b/>
                <w:bCs/>
                <w:sz w:val="16"/>
                <w:szCs w:val="16"/>
                <w:lang w:val="es-CO"/>
              </w:rPr>
              <w:t>70%</w:t>
            </w:r>
            <w:r w:rsidRPr="00077912">
              <w:rPr>
                <w:rFonts w:asciiTheme="minorHAnsi" w:hAnsiTheme="minorHAnsi" w:cstheme="minorHAnsi"/>
                <w:sz w:val="16"/>
                <w:szCs w:val="16"/>
                <w:lang w:val="es-CO"/>
              </w:rPr>
              <w:t xml:space="preserve"> de las respuestas confirman que si contribuyó a aumentar su conocimiento.</w:t>
            </w:r>
          </w:p>
        </w:tc>
        <w:tc>
          <w:tcPr>
            <w:tcW w:w="461" w:type="pct"/>
            <w:gridSpan w:val="2"/>
            <w:vMerge w:val="restart"/>
            <w:shd w:val="clear" w:color="auto" w:fill="auto"/>
          </w:tcPr>
          <w:p w:rsidRPr="00DC313D" w:rsidR="00FA00F5" w:rsidP="00B225A2" w:rsidRDefault="00FA00F5" w14:paraId="4A8A795E" w14:textId="1E4150EE">
            <w:pPr>
              <w:jc w:val="both"/>
              <w:rPr>
                <w:rFonts w:eastAsia="Calibri" w:asciiTheme="minorHAnsi" w:hAnsiTheme="minorHAnsi" w:cstheme="minorHAnsi"/>
                <w:sz w:val="18"/>
                <w:szCs w:val="18"/>
                <w:lang w:val="es-CO"/>
              </w:rPr>
            </w:pPr>
            <w:r w:rsidRPr="00DC313D">
              <w:rPr>
                <w:rFonts w:eastAsia="Calibri" w:asciiTheme="minorHAnsi" w:hAnsiTheme="minorHAnsi" w:cstheme="minorHAnsi"/>
                <w:sz w:val="18"/>
                <w:szCs w:val="18"/>
                <w:lang w:val="es-CO"/>
              </w:rPr>
              <w:t xml:space="preserve">Informe de </w:t>
            </w:r>
            <w:r w:rsidR="00133ACE">
              <w:rPr>
                <w:rFonts w:eastAsia="Calibri" w:asciiTheme="minorHAnsi" w:hAnsiTheme="minorHAnsi" w:cstheme="minorHAnsi"/>
                <w:sz w:val="18"/>
                <w:szCs w:val="18"/>
                <w:lang w:val="es-CO"/>
              </w:rPr>
              <w:t>encuestas.</w:t>
            </w:r>
            <w:r w:rsidRPr="00DC313D">
              <w:rPr>
                <w:rFonts w:eastAsia="Calibri" w:asciiTheme="minorHAnsi" w:hAnsiTheme="minorHAnsi" w:cstheme="minorHAnsi"/>
                <w:sz w:val="18"/>
                <w:szCs w:val="18"/>
                <w:lang w:val="es-CO"/>
              </w:rPr>
              <w:t xml:space="preserve"> </w:t>
            </w:r>
          </w:p>
          <w:p w:rsidRPr="00DC313D" w:rsidR="00FA00F5" w:rsidP="00B225A2" w:rsidRDefault="00FA00F5" w14:paraId="3D5EF0E7" w14:textId="77777777">
            <w:pPr>
              <w:jc w:val="both"/>
              <w:rPr>
                <w:rFonts w:eastAsia="Calibri" w:asciiTheme="minorHAnsi" w:hAnsiTheme="minorHAnsi" w:cstheme="minorHAnsi"/>
                <w:sz w:val="18"/>
                <w:szCs w:val="18"/>
                <w:lang w:val="es-CO"/>
              </w:rPr>
            </w:pPr>
          </w:p>
        </w:tc>
        <w:tc>
          <w:tcPr>
            <w:tcW w:w="422" w:type="pct"/>
            <w:vMerge w:val="restart"/>
            <w:shd w:val="clear" w:color="auto" w:fill="auto"/>
          </w:tcPr>
          <w:p w:rsidRPr="00DC313D" w:rsidR="00FA00F5" w:rsidP="00B225A2" w:rsidRDefault="00FA00F5" w14:paraId="7E4C9B04"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1E940DED" w14:textId="77777777">
        <w:trPr>
          <w:trHeight w:val="80"/>
        </w:trPr>
        <w:tc>
          <w:tcPr>
            <w:tcW w:w="1383" w:type="pct"/>
            <w:vMerge/>
            <w:shd w:val="clear" w:color="auto" w:fill="auto"/>
          </w:tcPr>
          <w:p w:rsidRPr="00DC313D" w:rsidR="00FA00F5" w:rsidP="00B225A2" w:rsidRDefault="00FA00F5" w14:paraId="50DA2CC8"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377" w:type="pct"/>
            <w:vMerge/>
            <w:shd w:val="clear" w:color="auto" w:fill="auto"/>
          </w:tcPr>
          <w:p w:rsidRPr="00DC313D" w:rsidR="00FA00F5" w:rsidP="00B225A2" w:rsidRDefault="00FA00F5" w14:paraId="5CF4CFEB"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shd w:val="clear" w:color="auto" w:fill="auto"/>
          </w:tcPr>
          <w:p w:rsidRPr="00DC313D" w:rsidR="00FA00F5" w:rsidP="00B225A2" w:rsidRDefault="00FA00F5" w14:paraId="36D94D5A"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199" w:type="pct"/>
            <w:gridSpan w:val="2"/>
            <w:shd w:val="clear" w:color="auto" w:fill="auto"/>
          </w:tcPr>
          <w:p w:rsidRPr="00DC313D" w:rsidR="00FA00F5" w:rsidP="00B225A2" w:rsidRDefault="00FA00F5" w14:paraId="49794D83"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98" w:type="pct"/>
            <w:gridSpan w:val="4"/>
            <w:shd w:val="clear" w:color="auto" w:fill="auto"/>
          </w:tcPr>
          <w:p w:rsidRPr="00DC313D" w:rsidR="00FA00F5" w:rsidP="00B225A2" w:rsidRDefault="00FA00F5" w14:paraId="4D9F6FEF"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shd w:val="clear" w:color="auto" w:fill="auto"/>
          </w:tcPr>
          <w:p w:rsidRPr="00DC313D" w:rsidR="00FA00F5" w:rsidP="00B225A2" w:rsidRDefault="00FA00F5" w14:paraId="7895F964"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2C8D5BCE" w14:textId="77777777">
            <w:pPr>
              <w:jc w:val="both"/>
              <w:rPr>
                <w:rFonts w:asciiTheme="minorHAnsi" w:hAnsiTheme="minorHAnsi" w:cstheme="minorHAnsi"/>
                <w:sz w:val="18"/>
                <w:szCs w:val="18"/>
                <w:lang w:val="es-CO"/>
              </w:rPr>
            </w:pPr>
          </w:p>
        </w:tc>
        <w:tc>
          <w:tcPr>
            <w:tcW w:w="853" w:type="pct"/>
            <w:vMerge/>
            <w:shd w:val="clear" w:color="auto" w:fill="auto"/>
          </w:tcPr>
          <w:p w:rsidRPr="00DC313D" w:rsidR="00FA00F5" w:rsidP="00B225A2" w:rsidRDefault="00FA00F5" w14:paraId="4607A5A8"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2E6B043C"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5A8E4258"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0816B203" w14:textId="77777777">
        <w:trPr>
          <w:trHeight w:val="80"/>
        </w:trPr>
        <w:tc>
          <w:tcPr>
            <w:tcW w:w="1383" w:type="pct"/>
            <w:vMerge/>
            <w:shd w:val="clear" w:color="auto" w:fill="auto"/>
          </w:tcPr>
          <w:p w:rsidRPr="00DC313D" w:rsidR="00FA00F5" w:rsidP="00B225A2" w:rsidRDefault="00FA00F5" w14:paraId="30E6FC6A"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377" w:type="pct"/>
            <w:vMerge/>
            <w:shd w:val="clear" w:color="auto" w:fill="auto"/>
          </w:tcPr>
          <w:p w:rsidRPr="00DC313D" w:rsidR="00FA00F5" w:rsidP="00B225A2" w:rsidRDefault="00FA00F5" w14:paraId="286E34A4"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98" w:type="pct"/>
            <w:shd w:val="clear" w:color="auto" w:fill="auto"/>
          </w:tcPr>
          <w:p w:rsidRPr="00DC313D" w:rsidR="00FA00F5" w:rsidP="00B225A2" w:rsidRDefault="00FA00F5" w14:paraId="26E6520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199" w:type="pct"/>
            <w:gridSpan w:val="2"/>
            <w:shd w:val="clear" w:color="auto" w:fill="auto"/>
          </w:tcPr>
          <w:p w:rsidRPr="00DC313D" w:rsidR="00FA00F5" w:rsidP="00B225A2" w:rsidRDefault="00FA00F5" w14:paraId="6CE54682" w14:textId="77777777">
            <w:pPr>
              <w:jc w:val="both"/>
              <w:rPr>
                <w:rFonts w:asciiTheme="minorHAnsi" w:hAnsiTheme="minorHAnsi" w:cstheme="minorHAnsi"/>
                <w:sz w:val="18"/>
                <w:szCs w:val="18"/>
                <w:lang w:val="es-CO"/>
              </w:rPr>
            </w:pPr>
          </w:p>
        </w:tc>
        <w:tc>
          <w:tcPr>
            <w:tcW w:w="398" w:type="pct"/>
            <w:gridSpan w:val="4"/>
            <w:shd w:val="clear" w:color="auto" w:fill="auto"/>
          </w:tcPr>
          <w:p w:rsidRPr="00DC313D" w:rsidR="00FA00F5" w:rsidP="00B225A2" w:rsidRDefault="00FA00F5" w14:paraId="32CEC803" w14:textId="77777777">
            <w:pPr>
              <w:rPr>
                <w:rFonts w:asciiTheme="minorHAnsi" w:hAnsiTheme="minorHAnsi" w:cstheme="minorHAnsi"/>
                <w:sz w:val="18"/>
                <w:szCs w:val="18"/>
                <w:lang w:val="es-CO"/>
              </w:rPr>
            </w:pPr>
          </w:p>
        </w:tc>
        <w:tc>
          <w:tcPr>
            <w:tcW w:w="219" w:type="pct"/>
            <w:shd w:val="clear" w:color="auto" w:fill="auto"/>
          </w:tcPr>
          <w:p w:rsidRPr="00DC313D" w:rsidR="00FA00F5" w:rsidP="00B225A2" w:rsidRDefault="00FA00F5" w14:paraId="41DBEC63" w14:textId="77777777">
            <w:pPr>
              <w:jc w:val="both"/>
              <w:rPr>
                <w:rFonts w:asciiTheme="minorHAnsi" w:hAnsiTheme="minorHAnsi" w:cstheme="minorHAnsi"/>
                <w:sz w:val="18"/>
                <w:szCs w:val="18"/>
                <w:lang w:val="es-CO"/>
              </w:rPr>
            </w:pPr>
          </w:p>
        </w:tc>
        <w:tc>
          <w:tcPr>
            <w:tcW w:w="190" w:type="pct"/>
            <w:shd w:val="clear" w:color="auto" w:fill="auto"/>
          </w:tcPr>
          <w:p w:rsidRPr="00DC313D" w:rsidR="00FA00F5" w:rsidP="00B225A2" w:rsidRDefault="00FA00F5" w14:paraId="2D086EE1" w14:textId="77777777">
            <w:pPr>
              <w:jc w:val="both"/>
              <w:rPr>
                <w:rFonts w:asciiTheme="minorHAnsi" w:hAnsiTheme="minorHAnsi" w:cstheme="minorHAnsi"/>
                <w:sz w:val="18"/>
                <w:szCs w:val="18"/>
                <w:lang w:val="es-CO"/>
              </w:rPr>
            </w:pPr>
          </w:p>
        </w:tc>
        <w:tc>
          <w:tcPr>
            <w:tcW w:w="853" w:type="pct"/>
            <w:vMerge/>
            <w:shd w:val="clear" w:color="auto" w:fill="auto"/>
          </w:tcPr>
          <w:p w:rsidRPr="00DC313D" w:rsidR="00FA00F5" w:rsidP="00B225A2" w:rsidRDefault="00FA00F5" w14:paraId="37926A35"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07013D23"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55931EF0"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B225A2" w14:paraId="0F684928" w14:textId="77777777">
        <w:trPr>
          <w:trHeight w:val="318"/>
        </w:trPr>
        <w:tc>
          <w:tcPr>
            <w:tcW w:w="1383" w:type="pct"/>
            <w:shd w:val="clear" w:color="auto" w:fill="auto"/>
          </w:tcPr>
          <w:p w:rsidRPr="00472E9A" w:rsidR="00FA00F5" w:rsidP="00B225A2" w:rsidRDefault="00FA00F5" w14:paraId="69B7C1E1" w14:textId="77777777">
            <w:pPr>
              <w:widowControl w:val="0"/>
              <w:pBdr>
                <w:top w:val="nil"/>
                <w:left w:val="nil"/>
                <w:bottom w:val="nil"/>
                <w:right w:val="nil"/>
                <w:between w:val="nil"/>
              </w:pBdr>
              <w:rPr>
                <w:rFonts w:asciiTheme="minorHAnsi" w:hAnsiTheme="minorHAnsi" w:cstheme="minorHAnsi"/>
                <w:sz w:val="18"/>
                <w:szCs w:val="18"/>
                <w:lang w:val="es-CO"/>
              </w:rPr>
            </w:pPr>
            <w:r w:rsidRPr="00472E9A">
              <w:rPr>
                <w:rFonts w:asciiTheme="minorHAnsi" w:hAnsiTheme="minorHAnsi" w:cstheme="minorHAnsi"/>
                <w:b/>
                <w:sz w:val="18"/>
                <w:szCs w:val="18"/>
                <w:lang w:val="es-CO"/>
              </w:rPr>
              <w:t xml:space="preserve">Producto 2.1. </w:t>
            </w:r>
          </w:p>
        </w:tc>
        <w:tc>
          <w:tcPr>
            <w:tcW w:w="3617" w:type="pct"/>
            <w:gridSpan w:val="14"/>
            <w:shd w:val="clear" w:color="auto" w:fill="auto"/>
          </w:tcPr>
          <w:p w:rsidRPr="00527DE7" w:rsidR="00FA00F5" w:rsidP="00B225A2" w:rsidRDefault="00FA00F5" w14:paraId="4995B5B2" w14:textId="77777777">
            <w:pPr>
              <w:jc w:val="both"/>
              <w:rPr>
                <w:rFonts w:asciiTheme="minorHAnsi" w:hAnsiTheme="minorHAnsi" w:cstheme="minorHAnsi"/>
                <w:sz w:val="18"/>
                <w:szCs w:val="18"/>
                <w:lang w:val="es-CO"/>
              </w:rPr>
            </w:pPr>
            <w:r w:rsidRPr="00527DE7">
              <w:rPr>
                <w:rFonts w:asciiTheme="minorHAnsi" w:hAnsiTheme="minorHAnsi" w:cstheme="minorHAnsi"/>
                <w:i/>
                <w:sz w:val="18"/>
                <w:szCs w:val="18"/>
                <w:lang w:val="es-CO"/>
              </w:rPr>
              <w:t xml:space="preserve">Narrativa explicativa general del SIVJRNR construida de manera colaborativa y participativa con los equipos nacionales, territoriales y públicos de interés.  </w:t>
            </w:r>
          </w:p>
        </w:tc>
      </w:tr>
      <w:tr w:rsidRPr="00472E9A" w:rsidR="00FA00F5" w:rsidTr="0067431E" w14:paraId="2DC95442" w14:textId="77777777">
        <w:tc>
          <w:tcPr>
            <w:tcW w:w="1383" w:type="pct"/>
            <w:shd w:val="clear" w:color="auto" w:fill="FBD4B4"/>
          </w:tcPr>
          <w:p w:rsidRPr="00472E9A" w:rsidR="00FA00F5" w:rsidP="00B225A2" w:rsidRDefault="00FA00F5" w14:paraId="2ECB2EB1"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 xml:space="preserve">Indicadores de resultados inmediatos </w:t>
            </w:r>
          </w:p>
        </w:tc>
        <w:tc>
          <w:tcPr>
            <w:tcW w:w="377" w:type="pct"/>
            <w:shd w:val="clear" w:color="auto" w:fill="FBD4B4"/>
            <w:vAlign w:val="center"/>
          </w:tcPr>
          <w:p w:rsidRPr="00527DE7" w:rsidR="00FA00F5" w:rsidP="00B225A2" w:rsidRDefault="00FA00F5" w14:paraId="43CB07C1"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FBD4B4"/>
          </w:tcPr>
          <w:p w:rsidRPr="005477B0" w:rsidR="00FA00F5" w:rsidP="00B225A2" w:rsidRDefault="00FA00F5" w14:paraId="5EF54D94" w14:textId="77777777">
            <w:pPr>
              <w:jc w:val="both"/>
              <w:rPr>
                <w:rFonts w:asciiTheme="minorHAnsi" w:hAnsiTheme="minorHAnsi" w:cstheme="minorHAnsi"/>
                <w:b/>
                <w:sz w:val="18"/>
                <w:szCs w:val="18"/>
                <w:lang w:val="es-CO"/>
              </w:rPr>
            </w:pPr>
            <w:r w:rsidRPr="00976DF6">
              <w:rPr>
                <w:rFonts w:asciiTheme="minorHAnsi" w:hAnsiTheme="minorHAnsi" w:cstheme="minorHAnsi"/>
                <w:b/>
                <w:sz w:val="18"/>
                <w:szCs w:val="18"/>
                <w:lang w:val="es-CO"/>
              </w:rPr>
              <w:t>Be</w:t>
            </w:r>
            <w:r w:rsidRPr="00E87B97">
              <w:rPr>
                <w:rFonts w:asciiTheme="minorHAnsi" w:hAnsiTheme="minorHAnsi" w:cstheme="minorHAnsi"/>
                <w:b/>
                <w:sz w:val="18"/>
                <w:szCs w:val="18"/>
                <w:lang w:val="es-CO"/>
              </w:rPr>
              <w:t>neficiarios Planeados v</w:t>
            </w:r>
            <w:r w:rsidRPr="00EE0CE7">
              <w:rPr>
                <w:rFonts w:asciiTheme="minorHAnsi" w:hAnsiTheme="minorHAnsi" w:cstheme="minorHAnsi"/>
                <w:b/>
                <w:sz w:val="18"/>
                <w:szCs w:val="18"/>
                <w:lang w:val="es-CO"/>
              </w:rPr>
              <w:t>s Alcanzados</w:t>
            </w:r>
          </w:p>
        </w:tc>
        <w:tc>
          <w:tcPr>
            <w:tcW w:w="853" w:type="pct"/>
            <w:shd w:val="clear" w:color="auto" w:fill="FBD4B4"/>
            <w:vAlign w:val="center"/>
          </w:tcPr>
          <w:p w:rsidRPr="005477B0" w:rsidR="00FA00F5" w:rsidP="00B225A2" w:rsidRDefault="00FA00F5" w14:paraId="03AE1823"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48E0A35F" w14:textId="77777777">
            <w:pPr>
              <w:jc w:val="both"/>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FBD4B4"/>
            <w:vAlign w:val="center"/>
          </w:tcPr>
          <w:p w:rsidRPr="00DC313D" w:rsidR="00FA00F5" w:rsidP="00B225A2" w:rsidRDefault="00FA00F5" w14:paraId="6CE8573D" w14:textId="77777777">
            <w:pPr>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Medios de verificación</w:t>
            </w:r>
          </w:p>
        </w:tc>
        <w:tc>
          <w:tcPr>
            <w:tcW w:w="422" w:type="pct"/>
            <w:shd w:val="clear" w:color="auto" w:fill="FBD4B4"/>
            <w:vAlign w:val="center"/>
          </w:tcPr>
          <w:p w:rsidRPr="00DC313D" w:rsidR="00FA00F5" w:rsidP="00B225A2" w:rsidRDefault="00FA00F5" w14:paraId="2867B64C"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37A4E968" w14:textId="77777777">
        <w:trPr>
          <w:trHeight w:val="260"/>
        </w:trPr>
        <w:tc>
          <w:tcPr>
            <w:tcW w:w="1383" w:type="pct"/>
            <w:vMerge w:val="restart"/>
            <w:shd w:val="clear" w:color="auto" w:fill="auto"/>
          </w:tcPr>
          <w:p w:rsidRPr="00527DE7" w:rsidR="00FA00F5" w:rsidP="00B225A2" w:rsidRDefault="00FA00F5" w14:paraId="1FB228DE" w14:textId="77777777">
            <w:pPr>
              <w:jc w:val="both"/>
              <w:rPr>
                <w:rFonts w:asciiTheme="minorHAnsi" w:hAnsiTheme="minorHAnsi" w:cstheme="minorHAnsi"/>
                <w:i/>
                <w:sz w:val="18"/>
                <w:szCs w:val="18"/>
                <w:lang w:val="es-CO"/>
              </w:rPr>
            </w:pPr>
            <w:r w:rsidRPr="00472E9A">
              <w:rPr>
                <w:rFonts w:asciiTheme="minorHAnsi" w:hAnsiTheme="minorHAnsi" w:cstheme="minorHAnsi"/>
                <w:i/>
                <w:sz w:val="18"/>
                <w:szCs w:val="18"/>
                <w:lang w:val="es-CO"/>
              </w:rPr>
              <w:t>8 territorios que contribuyen en la construcción de la narrativa para el acceso de la sociedad al SIVJRNR.</w:t>
            </w:r>
          </w:p>
        </w:tc>
        <w:tc>
          <w:tcPr>
            <w:tcW w:w="377" w:type="pct"/>
            <w:vMerge w:val="restart"/>
            <w:shd w:val="clear" w:color="auto" w:fill="auto"/>
          </w:tcPr>
          <w:p w:rsidRPr="00E87B97" w:rsidR="00FA00F5" w:rsidP="00B225A2" w:rsidRDefault="00FA00F5" w14:paraId="10D68BAB" w14:textId="77777777">
            <w:pPr>
              <w:jc w:val="both"/>
              <w:rPr>
                <w:rFonts w:eastAsia="Calibri" w:asciiTheme="minorHAnsi" w:hAnsiTheme="minorHAnsi" w:cstheme="minorHAnsi"/>
                <w:i/>
                <w:sz w:val="18"/>
                <w:szCs w:val="18"/>
                <w:lang w:val="es-CO"/>
              </w:rPr>
            </w:pPr>
            <w:r w:rsidRPr="00527DE7">
              <w:rPr>
                <w:rFonts w:asciiTheme="minorHAnsi" w:hAnsiTheme="minorHAnsi" w:cstheme="minorHAnsi"/>
                <w:sz w:val="18"/>
                <w:szCs w:val="18"/>
                <w:lang w:val="es-CO"/>
              </w:rPr>
              <w:t>Municipios de las 4 regiones focali</w:t>
            </w:r>
            <w:r w:rsidRPr="00976DF6">
              <w:rPr>
                <w:rFonts w:asciiTheme="minorHAnsi" w:hAnsiTheme="minorHAnsi" w:cstheme="minorHAnsi"/>
                <w:sz w:val="18"/>
                <w:szCs w:val="18"/>
                <w:lang w:val="es-CO"/>
              </w:rPr>
              <w:t>zadas</w:t>
            </w:r>
          </w:p>
        </w:tc>
        <w:tc>
          <w:tcPr>
            <w:tcW w:w="498" w:type="pct"/>
          </w:tcPr>
          <w:p w:rsidRPr="00EE0CE7" w:rsidR="00FA00F5" w:rsidP="00B225A2" w:rsidRDefault="00FA00F5" w14:paraId="11B8C962" w14:textId="77777777">
            <w:pPr>
              <w:rPr>
                <w:rFonts w:asciiTheme="minorHAnsi" w:hAnsiTheme="minorHAnsi" w:cstheme="minorHAnsi"/>
                <w:sz w:val="18"/>
                <w:szCs w:val="18"/>
                <w:lang w:val="es-CO"/>
              </w:rPr>
            </w:pPr>
          </w:p>
        </w:tc>
        <w:tc>
          <w:tcPr>
            <w:tcW w:w="199" w:type="pct"/>
            <w:gridSpan w:val="2"/>
          </w:tcPr>
          <w:p w:rsidRPr="005477B0" w:rsidR="00FA00F5" w:rsidP="00B225A2" w:rsidRDefault="00FA00F5" w14:paraId="79127928"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98" w:type="pct"/>
            <w:gridSpan w:val="4"/>
          </w:tcPr>
          <w:p w:rsidRPr="005477B0" w:rsidR="00FA00F5" w:rsidP="00B225A2" w:rsidRDefault="00FA00F5" w14:paraId="54BEFB73"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5477B0" w:rsidR="00FA00F5" w:rsidP="00B225A2" w:rsidRDefault="00FA00F5" w14:paraId="3DC157CC"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 xml:space="preserve">Nas </w:t>
            </w:r>
          </w:p>
        </w:tc>
        <w:tc>
          <w:tcPr>
            <w:tcW w:w="190" w:type="pct"/>
          </w:tcPr>
          <w:p w:rsidRPr="00DC313D" w:rsidR="00FA00F5" w:rsidP="00B225A2" w:rsidRDefault="00FA00F5" w14:paraId="3D5211F7"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Pr="00077912" w:rsidR="0034747A" w:rsidP="0034747A" w:rsidRDefault="00FA00F5" w14:paraId="1087F6F1" w14:textId="2745F588">
            <w:pPr>
              <w:rPr>
                <w:rFonts w:asciiTheme="minorHAnsi" w:hAnsiTheme="minorHAnsi" w:cstheme="minorHAnsi"/>
                <w:sz w:val="16"/>
                <w:szCs w:val="16"/>
                <w:lang w:val="es-CO"/>
              </w:rPr>
            </w:pPr>
            <w:r>
              <w:rPr>
                <w:rFonts w:asciiTheme="minorHAnsi" w:hAnsiTheme="minorHAnsi" w:cstheme="minorHAnsi"/>
                <w:sz w:val="16"/>
                <w:szCs w:val="16"/>
                <w:lang w:val="es-CO"/>
              </w:rPr>
              <w:t xml:space="preserve">Se supera la meta a </w:t>
            </w:r>
            <w:r w:rsidRPr="0056050F">
              <w:rPr>
                <w:rFonts w:asciiTheme="minorHAnsi" w:hAnsiTheme="minorHAnsi" w:cstheme="minorHAnsi"/>
                <w:b/>
                <w:bCs/>
                <w:sz w:val="16"/>
                <w:szCs w:val="16"/>
                <w:lang w:val="es-CO"/>
              </w:rPr>
              <w:t xml:space="preserve">52 </w:t>
            </w:r>
            <w:r>
              <w:rPr>
                <w:rFonts w:asciiTheme="minorHAnsi" w:hAnsiTheme="minorHAnsi" w:cstheme="minorHAnsi"/>
                <w:sz w:val="16"/>
                <w:szCs w:val="16"/>
                <w:lang w:val="es-CO"/>
              </w:rPr>
              <w:t xml:space="preserve">territorios toda vez </w:t>
            </w:r>
            <w:r w:rsidR="00F02A9E">
              <w:rPr>
                <w:rFonts w:asciiTheme="minorHAnsi" w:hAnsiTheme="minorHAnsi" w:cstheme="minorHAnsi"/>
                <w:sz w:val="16"/>
                <w:szCs w:val="16"/>
                <w:lang w:val="es-CO"/>
              </w:rPr>
              <w:t>que,</w:t>
            </w:r>
            <w:r>
              <w:rPr>
                <w:rFonts w:asciiTheme="minorHAnsi" w:hAnsiTheme="minorHAnsi" w:cstheme="minorHAnsi"/>
                <w:sz w:val="16"/>
                <w:szCs w:val="16"/>
                <w:lang w:val="es-CO"/>
              </w:rPr>
              <w:t xml:space="preserve"> a razón de la pandemia, los grupos se realizaron de manera virtual permitiendo </w:t>
            </w:r>
            <w:r w:rsidR="0034747A">
              <w:rPr>
                <w:rFonts w:asciiTheme="minorHAnsi" w:hAnsiTheme="minorHAnsi" w:cstheme="minorHAnsi"/>
                <w:sz w:val="16"/>
                <w:szCs w:val="16"/>
                <w:lang w:val="es-CO"/>
              </w:rPr>
              <w:t>así</w:t>
            </w:r>
            <w:r>
              <w:rPr>
                <w:rFonts w:asciiTheme="minorHAnsi" w:hAnsiTheme="minorHAnsi" w:cstheme="minorHAnsi"/>
                <w:sz w:val="16"/>
                <w:szCs w:val="16"/>
                <w:lang w:val="es-CO"/>
              </w:rPr>
              <w:t xml:space="preserve"> una participación más plural de los municipios</w:t>
            </w:r>
            <w:r w:rsidRPr="00077912">
              <w:rPr>
                <w:rFonts w:asciiTheme="minorHAnsi" w:hAnsiTheme="minorHAnsi" w:cstheme="minorHAnsi"/>
                <w:sz w:val="16"/>
                <w:szCs w:val="16"/>
                <w:lang w:val="es-CO"/>
              </w:rPr>
              <w:t xml:space="preserve"> </w:t>
            </w:r>
            <w:r>
              <w:rPr>
                <w:rFonts w:asciiTheme="minorHAnsi" w:hAnsiTheme="minorHAnsi" w:cstheme="minorHAnsi"/>
                <w:sz w:val="16"/>
                <w:szCs w:val="16"/>
                <w:lang w:val="es-CO"/>
              </w:rPr>
              <w:t xml:space="preserve">del territorio Nacional, los cuales </w:t>
            </w:r>
            <w:r w:rsidR="0034747A">
              <w:rPr>
                <w:rStyle w:val="Refdenotaalpie"/>
                <w:rFonts w:asciiTheme="minorHAnsi" w:hAnsiTheme="minorHAnsi" w:cstheme="minorHAnsi"/>
                <w:sz w:val="16"/>
                <w:szCs w:val="16"/>
                <w:lang w:val="es-CO"/>
              </w:rPr>
              <w:footnoteReference w:id="6"/>
            </w:r>
          </w:p>
          <w:p w:rsidRPr="00077912" w:rsidR="00FA00F5" w:rsidP="00B225A2" w:rsidRDefault="00FA00F5" w14:paraId="5E494337" w14:textId="1B7F57FA">
            <w:pPr>
              <w:rPr>
                <w:rFonts w:asciiTheme="minorHAnsi" w:hAnsiTheme="minorHAnsi" w:cstheme="minorHAnsi"/>
                <w:sz w:val="16"/>
                <w:szCs w:val="16"/>
                <w:lang w:val="es-CO"/>
              </w:rPr>
            </w:pPr>
          </w:p>
        </w:tc>
        <w:tc>
          <w:tcPr>
            <w:tcW w:w="461" w:type="pct"/>
            <w:gridSpan w:val="2"/>
            <w:vMerge w:val="restart"/>
            <w:shd w:val="clear" w:color="auto" w:fill="auto"/>
          </w:tcPr>
          <w:p w:rsidRPr="00DC313D" w:rsidR="00FA00F5" w:rsidP="00B225A2" w:rsidRDefault="00FA00F5" w14:paraId="3BA47CAF"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Metodologías y herramientas del taller especializado realizado.</w:t>
            </w:r>
          </w:p>
          <w:p w:rsidRPr="00DC313D" w:rsidR="00FA00F5" w:rsidP="00B225A2" w:rsidRDefault="00FA00F5" w14:paraId="30500809"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Listados de asistencia.</w:t>
            </w:r>
          </w:p>
          <w:p w:rsidRPr="00DC313D" w:rsidR="00FA00F5" w:rsidP="00B225A2" w:rsidRDefault="00FA00F5" w14:paraId="09511F88"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 xml:space="preserve">Relatoría de las jornadas de trabajo </w:t>
            </w:r>
          </w:p>
        </w:tc>
        <w:tc>
          <w:tcPr>
            <w:tcW w:w="422" w:type="pct"/>
            <w:vMerge w:val="restart"/>
            <w:shd w:val="clear" w:color="auto" w:fill="auto"/>
          </w:tcPr>
          <w:p w:rsidRPr="00DC313D" w:rsidR="00FA00F5" w:rsidP="00B225A2" w:rsidRDefault="00FA00F5" w14:paraId="08336B38"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25FEDE35" w14:textId="77777777">
        <w:trPr>
          <w:trHeight w:val="260"/>
        </w:trPr>
        <w:tc>
          <w:tcPr>
            <w:tcW w:w="1383" w:type="pct"/>
            <w:vMerge/>
            <w:shd w:val="clear" w:color="auto" w:fill="auto"/>
          </w:tcPr>
          <w:p w:rsidRPr="00DC313D" w:rsidR="00FA00F5" w:rsidP="00B225A2" w:rsidRDefault="00FA00F5" w14:paraId="4C9B1F1C" w14:textId="77777777">
            <w:pPr>
              <w:jc w:val="both"/>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76055753" w14:textId="77777777">
            <w:pPr>
              <w:jc w:val="both"/>
              <w:rPr>
                <w:rFonts w:asciiTheme="minorHAnsi" w:hAnsiTheme="minorHAnsi" w:cstheme="minorHAnsi"/>
                <w:sz w:val="18"/>
                <w:szCs w:val="18"/>
                <w:lang w:val="es-CO"/>
              </w:rPr>
            </w:pPr>
          </w:p>
        </w:tc>
        <w:tc>
          <w:tcPr>
            <w:tcW w:w="498" w:type="pct"/>
          </w:tcPr>
          <w:p w:rsidRPr="00DC313D" w:rsidR="00FA00F5" w:rsidP="00B225A2" w:rsidRDefault="00FA00F5" w14:paraId="45F40968"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199" w:type="pct"/>
            <w:gridSpan w:val="2"/>
          </w:tcPr>
          <w:p w:rsidRPr="00DC313D" w:rsidR="00FA00F5" w:rsidP="00B225A2" w:rsidRDefault="00FA00F5" w14:paraId="3E19B72B"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98" w:type="pct"/>
            <w:gridSpan w:val="4"/>
          </w:tcPr>
          <w:p w:rsidRPr="00DC313D" w:rsidR="00FA00F5" w:rsidP="00B225A2" w:rsidRDefault="00FA00F5" w14:paraId="7B94C508" w14:textId="77777777">
            <w:pP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tcPr>
          <w:p w:rsidRPr="00DC313D" w:rsidR="00FA00F5" w:rsidP="00B225A2" w:rsidRDefault="00FA00F5" w14:paraId="1557D100" w14:textId="77777777">
            <w:pPr>
              <w:rPr>
                <w:rFonts w:asciiTheme="minorHAnsi" w:hAnsiTheme="minorHAnsi" w:cstheme="minorHAnsi"/>
                <w:sz w:val="18"/>
                <w:szCs w:val="18"/>
                <w:lang w:val="es-CO"/>
              </w:rPr>
            </w:pPr>
          </w:p>
        </w:tc>
        <w:tc>
          <w:tcPr>
            <w:tcW w:w="190" w:type="pct"/>
          </w:tcPr>
          <w:p w:rsidRPr="00DC313D" w:rsidR="00FA00F5" w:rsidP="00B225A2" w:rsidRDefault="00FA00F5" w14:paraId="64F9A1AC" w14:textId="77777777">
            <w:pPr>
              <w:rPr>
                <w:rFonts w:asciiTheme="minorHAnsi" w:hAnsiTheme="minorHAnsi" w:cstheme="minorHAnsi"/>
                <w:sz w:val="18"/>
                <w:szCs w:val="18"/>
                <w:lang w:val="es-CO"/>
              </w:rPr>
            </w:pPr>
          </w:p>
        </w:tc>
        <w:tc>
          <w:tcPr>
            <w:tcW w:w="853" w:type="pct"/>
            <w:vMerge/>
            <w:shd w:val="clear" w:color="auto" w:fill="auto"/>
          </w:tcPr>
          <w:p w:rsidRPr="00DC313D" w:rsidR="00FA00F5" w:rsidP="00B225A2" w:rsidRDefault="00FA00F5" w14:paraId="57BC37EC" w14:textId="77777777">
            <w:pPr>
              <w:jc w:val="both"/>
              <w:rPr>
                <w:rFonts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6ABA3CE9" w14:textId="77777777">
            <w:pPr>
              <w:jc w:val="both"/>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05BFB13B" w14:textId="77777777">
            <w:pPr>
              <w:jc w:val="both"/>
              <w:rPr>
                <w:rFonts w:asciiTheme="minorHAnsi" w:hAnsiTheme="minorHAnsi" w:cstheme="minorHAnsi"/>
                <w:sz w:val="18"/>
                <w:szCs w:val="18"/>
                <w:lang w:val="es-CO"/>
              </w:rPr>
            </w:pPr>
          </w:p>
        </w:tc>
      </w:tr>
      <w:tr w:rsidRPr="00472E9A" w:rsidR="00FA00F5" w:rsidTr="0067431E" w14:paraId="6BFFE9F9" w14:textId="77777777">
        <w:trPr>
          <w:trHeight w:val="260"/>
        </w:trPr>
        <w:tc>
          <w:tcPr>
            <w:tcW w:w="1383" w:type="pct"/>
            <w:vMerge/>
            <w:shd w:val="clear" w:color="auto" w:fill="auto"/>
          </w:tcPr>
          <w:p w:rsidRPr="00DC313D" w:rsidR="00FA00F5" w:rsidP="00B225A2" w:rsidRDefault="00FA00F5" w14:paraId="3D9F4C74" w14:textId="77777777">
            <w:pPr>
              <w:jc w:val="both"/>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2344D6A2" w14:textId="77777777">
            <w:pPr>
              <w:jc w:val="both"/>
              <w:rPr>
                <w:rFonts w:asciiTheme="minorHAnsi" w:hAnsiTheme="minorHAnsi" w:cstheme="minorHAnsi"/>
                <w:sz w:val="18"/>
                <w:szCs w:val="18"/>
                <w:lang w:val="es-CO"/>
              </w:rPr>
            </w:pPr>
          </w:p>
        </w:tc>
        <w:tc>
          <w:tcPr>
            <w:tcW w:w="498" w:type="pct"/>
          </w:tcPr>
          <w:p w:rsidRPr="00DC313D" w:rsidR="00FA00F5" w:rsidP="00B225A2" w:rsidRDefault="00FA00F5" w14:paraId="22EACC2F"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199" w:type="pct"/>
            <w:gridSpan w:val="2"/>
          </w:tcPr>
          <w:p w:rsidRPr="00DC313D" w:rsidR="00FA00F5" w:rsidP="00B225A2" w:rsidRDefault="00FA00F5" w14:paraId="24A7FDEB" w14:textId="77777777">
            <w:pPr>
              <w:rPr>
                <w:rFonts w:asciiTheme="minorHAnsi" w:hAnsiTheme="minorHAnsi" w:cstheme="minorHAnsi"/>
                <w:sz w:val="18"/>
                <w:szCs w:val="18"/>
                <w:lang w:val="es-CO"/>
              </w:rPr>
            </w:pPr>
          </w:p>
        </w:tc>
        <w:tc>
          <w:tcPr>
            <w:tcW w:w="398" w:type="pct"/>
            <w:gridSpan w:val="4"/>
          </w:tcPr>
          <w:p w:rsidRPr="00DC313D" w:rsidR="00FA00F5" w:rsidP="00B225A2" w:rsidRDefault="00FA00F5" w14:paraId="5BC4E7DA" w14:textId="77777777">
            <w:pPr>
              <w:rPr>
                <w:rFonts w:asciiTheme="minorHAnsi" w:hAnsiTheme="minorHAnsi" w:cstheme="minorHAnsi"/>
                <w:sz w:val="18"/>
                <w:szCs w:val="18"/>
                <w:lang w:val="es-CO"/>
              </w:rPr>
            </w:pPr>
          </w:p>
        </w:tc>
        <w:tc>
          <w:tcPr>
            <w:tcW w:w="219" w:type="pct"/>
          </w:tcPr>
          <w:p w:rsidRPr="00DC313D" w:rsidR="00FA00F5" w:rsidP="00B225A2" w:rsidRDefault="00FA00F5" w14:paraId="2BFF7AFA" w14:textId="77777777">
            <w:pPr>
              <w:rPr>
                <w:rFonts w:asciiTheme="minorHAnsi" w:hAnsiTheme="minorHAnsi" w:cstheme="minorHAnsi"/>
                <w:sz w:val="18"/>
                <w:szCs w:val="18"/>
                <w:lang w:val="es-CO"/>
              </w:rPr>
            </w:pPr>
          </w:p>
        </w:tc>
        <w:tc>
          <w:tcPr>
            <w:tcW w:w="190" w:type="pct"/>
          </w:tcPr>
          <w:p w:rsidRPr="00DC313D" w:rsidR="00FA00F5" w:rsidP="00B225A2" w:rsidRDefault="00FA00F5" w14:paraId="031D8810" w14:textId="77777777">
            <w:pPr>
              <w:rPr>
                <w:rFonts w:asciiTheme="minorHAnsi" w:hAnsiTheme="minorHAnsi" w:cstheme="minorHAnsi"/>
                <w:sz w:val="18"/>
                <w:szCs w:val="18"/>
                <w:lang w:val="es-CO"/>
              </w:rPr>
            </w:pPr>
          </w:p>
        </w:tc>
        <w:tc>
          <w:tcPr>
            <w:tcW w:w="853" w:type="pct"/>
            <w:vMerge/>
            <w:shd w:val="clear" w:color="auto" w:fill="auto"/>
          </w:tcPr>
          <w:p w:rsidRPr="00DC313D" w:rsidR="00FA00F5" w:rsidP="00B225A2" w:rsidRDefault="00FA00F5" w14:paraId="1EF98CFB" w14:textId="77777777">
            <w:pPr>
              <w:jc w:val="both"/>
              <w:rPr>
                <w:rFonts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66A23161" w14:textId="77777777">
            <w:pPr>
              <w:jc w:val="both"/>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774D4FEB" w14:textId="77777777">
            <w:pPr>
              <w:jc w:val="both"/>
              <w:rPr>
                <w:rFonts w:asciiTheme="minorHAnsi" w:hAnsiTheme="minorHAnsi" w:cstheme="minorHAnsi"/>
                <w:sz w:val="18"/>
                <w:szCs w:val="18"/>
                <w:lang w:val="es-CO"/>
              </w:rPr>
            </w:pPr>
          </w:p>
        </w:tc>
      </w:tr>
      <w:tr w:rsidRPr="00472E9A" w:rsidR="00FA00F5" w:rsidTr="0067431E" w14:paraId="29E66C2F" w14:textId="77777777">
        <w:trPr>
          <w:trHeight w:val="70"/>
        </w:trPr>
        <w:tc>
          <w:tcPr>
            <w:tcW w:w="1383" w:type="pct"/>
            <w:vMerge w:val="restart"/>
            <w:shd w:val="clear" w:color="auto" w:fill="auto"/>
          </w:tcPr>
          <w:p w:rsidRPr="00976DF6" w:rsidR="00FA00F5" w:rsidP="00B225A2" w:rsidRDefault="00FA00F5" w14:paraId="53BFDC2F" w14:textId="77777777">
            <w:pPr>
              <w:widowControl w:val="0"/>
              <w:pBdr>
                <w:top w:val="nil"/>
                <w:left w:val="nil"/>
                <w:bottom w:val="nil"/>
                <w:right w:val="nil"/>
                <w:between w:val="nil"/>
              </w:pBdr>
              <w:jc w:val="both"/>
              <w:rPr>
                <w:rFonts w:asciiTheme="minorHAnsi" w:hAnsiTheme="minorHAnsi" w:cstheme="minorHAnsi"/>
                <w:i/>
                <w:sz w:val="18"/>
                <w:szCs w:val="18"/>
                <w:lang w:val="es-CO"/>
              </w:rPr>
            </w:pPr>
            <w:r w:rsidRPr="00472E9A">
              <w:rPr>
                <w:rFonts w:asciiTheme="minorHAnsi" w:hAnsiTheme="minorHAnsi" w:cstheme="minorHAnsi"/>
                <w:i/>
                <w:sz w:val="18"/>
                <w:szCs w:val="18"/>
                <w:lang w:val="es-CO"/>
              </w:rPr>
              <w:t xml:space="preserve">Número de personas que participan en grupos focales para la </w:t>
            </w:r>
            <w:r w:rsidRPr="00527DE7">
              <w:rPr>
                <w:rFonts w:asciiTheme="minorHAnsi" w:hAnsiTheme="minorHAnsi" w:cstheme="minorHAnsi"/>
                <w:i/>
                <w:sz w:val="18"/>
                <w:szCs w:val="18"/>
                <w:lang w:val="es-CO"/>
              </w:rPr>
              <w:t>retroalimentación de la narrativa explicativa del SIVJRNR.</w:t>
            </w:r>
          </w:p>
        </w:tc>
        <w:tc>
          <w:tcPr>
            <w:tcW w:w="377" w:type="pct"/>
            <w:vMerge w:val="restart"/>
            <w:shd w:val="clear" w:color="auto" w:fill="auto"/>
          </w:tcPr>
          <w:p w:rsidRPr="00EE0CE7" w:rsidR="00FA00F5" w:rsidP="00B225A2" w:rsidRDefault="00FA00F5" w14:paraId="026ED21E" w14:textId="77777777">
            <w:pPr>
              <w:widowControl w:val="0"/>
              <w:pBdr>
                <w:top w:val="nil"/>
                <w:left w:val="nil"/>
                <w:bottom w:val="nil"/>
                <w:right w:val="nil"/>
                <w:between w:val="nil"/>
              </w:pBdr>
              <w:rPr>
                <w:rFonts w:asciiTheme="minorHAnsi" w:hAnsiTheme="minorHAnsi" w:cstheme="minorHAnsi"/>
                <w:sz w:val="18"/>
                <w:szCs w:val="18"/>
                <w:lang w:val="es-CO"/>
              </w:rPr>
            </w:pPr>
            <w:r w:rsidRPr="00E87B97">
              <w:rPr>
                <w:rFonts w:asciiTheme="minorHAnsi" w:hAnsiTheme="minorHAnsi" w:cstheme="minorHAnsi"/>
                <w:sz w:val="18"/>
                <w:szCs w:val="18"/>
                <w:lang w:val="es-CO"/>
              </w:rPr>
              <w:t>Municipios de las 4 regiones focalizadas</w:t>
            </w:r>
          </w:p>
        </w:tc>
        <w:tc>
          <w:tcPr>
            <w:tcW w:w="498" w:type="pct"/>
          </w:tcPr>
          <w:p w:rsidRPr="005477B0" w:rsidR="00FA00F5" w:rsidP="00B225A2" w:rsidRDefault="00FA00F5" w14:paraId="707F709C" w14:textId="77777777">
            <w:pPr>
              <w:rPr>
                <w:rFonts w:asciiTheme="minorHAnsi" w:hAnsiTheme="minorHAnsi" w:cstheme="minorHAnsi"/>
                <w:sz w:val="18"/>
                <w:szCs w:val="18"/>
                <w:lang w:val="es-CO"/>
              </w:rPr>
            </w:pPr>
          </w:p>
        </w:tc>
        <w:tc>
          <w:tcPr>
            <w:tcW w:w="199" w:type="pct"/>
            <w:gridSpan w:val="2"/>
          </w:tcPr>
          <w:p w:rsidRPr="005477B0" w:rsidR="00FA00F5" w:rsidP="00B225A2" w:rsidRDefault="00FA00F5" w14:paraId="640FF4DA"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98" w:type="pct"/>
            <w:gridSpan w:val="4"/>
          </w:tcPr>
          <w:p w:rsidRPr="005477B0" w:rsidR="00FA00F5" w:rsidP="00B225A2" w:rsidRDefault="00FA00F5" w14:paraId="53313A6B"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DC313D" w:rsidR="00FA00F5" w:rsidP="00B225A2" w:rsidRDefault="00FA00F5" w14:paraId="229AF1F1"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tcPr>
          <w:p w:rsidRPr="00DC313D" w:rsidR="00FA00F5" w:rsidP="00B225A2" w:rsidRDefault="00FA00F5" w14:paraId="2D406093"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tcPr>
          <w:p w:rsidRPr="00DC313D" w:rsidR="00FA00F5" w:rsidP="00B225A2" w:rsidRDefault="00FA00F5" w14:paraId="19C5BFD2" w14:textId="77777777">
            <w:pPr>
              <w:widowControl w:val="0"/>
              <w:pBdr>
                <w:top w:val="nil"/>
                <w:left w:val="nil"/>
                <w:bottom w:val="nil"/>
                <w:right w:val="nil"/>
                <w:between w:val="nil"/>
              </w:pBdr>
              <w:rPr>
                <w:rFonts w:eastAsia="Calibri" w:asciiTheme="minorHAnsi" w:hAnsiTheme="minorHAnsi" w:cstheme="minorHAnsi"/>
                <w:sz w:val="18"/>
                <w:szCs w:val="18"/>
                <w:lang w:val="es-CO"/>
              </w:rPr>
            </w:pPr>
            <w:r w:rsidRPr="00077912">
              <w:rPr>
                <w:rFonts w:asciiTheme="minorHAnsi" w:hAnsiTheme="minorHAnsi" w:cstheme="minorHAnsi"/>
                <w:sz w:val="16"/>
                <w:szCs w:val="16"/>
                <w:lang w:val="es-CO"/>
              </w:rPr>
              <w:t>Se superó la meta considerando que se adelantaron de forma virtual los grupos focales permitiendo una convocatoria de 161 personas</w:t>
            </w:r>
          </w:p>
        </w:tc>
        <w:tc>
          <w:tcPr>
            <w:tcW w:w="461" w:type="pct"/>
            <w:gridSpan w:val="2"/>
            <w:vMerge w:val="restart"/>
            <w:shd w:val="clear" w:color="auto" w:fill="auto"/>
          </w:tcPr>
          <w:p w:rsidRPr="00DC313D" w:rsidR="00FA00F5" w:rsidP="00B225A2" w:rsidRDefault="00FA00F5" w14:paraId="525C9BA7"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Metodologías y herramientas de grupos focales realizados. </w:t>
            </w:r>
          </w:p>
          <w:p w:rsidRPr="00DC313D" w:rsidR="00CD0DA5" w:rsidP="00CD0DA5" w:rsidRDefault="00CD0DA5" w14:paraId="45CC30A2" w14:textId="0A4F507E">
            <w:pPr>
              <w:widowControl w:val="0"/>
              <w:pBdr>
                <w:top w:val="nil"/>
                <w:left w:val="nil"/>
                <w:bottom w:val="nil"/>
                <w:right w:val="nil"/>
                <w:between w:val="nil"/>
              </w:pBdr>
              <w:rPr>
                <w:rFonts w:asciiTheme="minorHAnsi" w:hAnsiTheme="minorHAnsi" w:cstheme="minorHAnsi"/>
                <w:sz w:val="18"/>
                <w:szCs w:val="18"/>
                <w:lang w:val="es-CO"/>
              </w:rPr>
            </w:pPr>
            <w:r>
              <w:rPr>
                <w:rFonts w:asciiTheme="minorHAnsi" w:hAnsiTheme="minorHAnsi" w:cstheme="minorHAnsi"/>
                <w:sz w:val="18"/>
                <w:szCs w:val="18"/>
                <w:lang w:val="es-CO"/>
              </w:rPr>
              <w:t>Informes</w:t>
            </w:r>
          </w:p>
          <w:p w:rsidRPr="00DC313D" w:rsidR="00FA00F5" w:rsidP="00B225A2" w:rsidRDefault="00FA00F5" w14:paraId="45727DF5" w14:textId="3A68F8AA">
            <w:pPr>
              <w:widowControl w:val="0"/>
              <w:pBdr>
                <w:top w:val="nil"/>
                <w:left w:val="nil"/>
                <w:bottom w:val="nil"/>
                <w:right w:val="nil"/>
                <w:between w:val="nil"/>
              </w:pBdr>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 xml:space="preserve"> del grupo focal </w:t>
            </w:r>
          </w:p>
        </w:tc>
        <w:tc>
          <w:tcPr>
            <w:tcW w:w="422" w:type="pct"/>
            <w:vMerge w:val="restart"/>
            <w:shd w:val="clear" w:color="auto" w:fill="auto"/>
          </w:tcPr>
          <w:p w:rsidRPr="00DC313D" w:rsidR="00FA00F5" w:rsidP="00B225A2" w:rsidRDefault="00FA00F5" w14:paraId="5457084E" w14:textId="77777777">
            <w:pPr>
              <w:widowControl w:val="0"/>
              <w:pBdr>
                <w:top w:val="nil"/>
                <w:left w:val="nil"/>
                <w:bottom w:val="nil"/>
                <w:right w:val="nil"/>
                <w:between w:val="nil"/>
              </w:pBdr>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0D2C717A" w14:textId="77777777">
        <w:trPr>
          <w:trHeight w:val="70"/>
        </w:trPr>
        <w:tc>
          <w:tcPr>
            <w:tcW w:w="1383" w:type="pct"/>
            <w:vMerge/>
            <w:shd w:val="clear" w:color="auto" w:fill="auto"/>
          </w:tcPr>
          <w:p w:rsidRPr="00DC313D" w:rsidR="00FA00F5" w:rsidP="00B225A2" w:rsidRDefault="00FA00F5" w14:paraId="07D1045F" w14:textId="77777777">
            <w:pPr>
              <w:widowControl w:val="0"/>
              <w:pBdr>
                <w:top w:val="nil"/>
                <w:left w:val="nil"/>
                <w:bottom w:val="nil"/>
                <w:right w:val="nil"/>
                <w:between w:val="nil"/>
              </w:pBdr>
              <w:jc w:val="both"/>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78A153F3"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98" w:type="pct"/>
          </w:tcPr>
          <w:p w:rsidRPr="00DC313D" w:rsidR="00FA00F5" w:rsidP="00B225A2" w:rsidRDefault="00FA00F5" w14:paraId="601E8E42"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199" w:type="pct"/>
            <w:gridSpan w:val="2"/>
          </w:tcPr>
          <w:p w:rsidRPr="00DC313D" w:rsidR="00FA00F5" w:rsidP="00B225A2" w:rsidRDefault="00FA00F5" w14:paraId="0F4452EB"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56</w:t>
            </w:r>
          </w:p>
        </w:tc>
        <w:tc>
          <w:tcPr>
            <w:tcW w:w="398" w:type="pct"/>
            <w:gridSpan w:val="4"/>
          </w:tcPr>
          <w:p w:rsidRPr="00DC313D" w:rsidR="00FA00F5" w:rsidP="00B225A2" w:rsidRDefault="00FA00F5" w14:paraId="4B2DCC26"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24</w:t>
            </w:r>
          </w:p>
        </w:tc>
        <w:tc>
          <w:tcPr>
            <w:tcW w:w="219" w:type="pct"/>
          </w:tcPr>
          <w:p w:rsidRPr="00DC313D" w:rsidR="00FA00F5" w:rsidP="00B225A2" w:rsidRDefault="00FA00F5" w14:paraId="36FDB249" w14:textId="77777777">
            <w:pPr>
              <w:rPr>
                <w:rFonts w:asciiTheme="minorHAnsi" w:hAnsiTheme="minorHAnsi" w:cstheme="minorHAnsi"/>
                <w:sz w:val="18"/>
                <w:szCs w:val="18"/>
                <w:lang w:val="es-CO"/>
              </w:rPr>
            </w:pPr>
          </w:p>
        </w:tc>
        <w:tc>
          <w:tcPr>
            <w:tcW w:w="190" w:type="pct"/>
          </w:tcPr>
          <w:p w:rsidRPr="00DC313D" w:rsidR="00FA00F5" w:rsidP="00B225A2" w:rsidRDefault="00FA00F5" w14:paraId="3DAD6440"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3FEBBAE6"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516DE69D" w14:textId="77777777">
            <w:pPr>
              <w:jc w:val="both"/>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003505CE"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213B1DE4" w14:textId="77777777">
        <w:trPr>
          <w:trHeight w:val="70"/>
        </w:trPr>
        <w:tc>
          <w:tcPr>
            <w:tcW w:w="1383" w:type="pct"/>
            <w:vMerge/>
            <w:shd w:val="clear" w:color="auto" w:fill="auto"/>
          </w:tcPr>
          <w:p w:rsidRPr="00DC313D" w:rsidR="00FA00F5" w:rsidP="00B225A2" w:rsidRDefault="00FA00F5" w14:paraId="7D0A0D4A" w14:textId="77777777">
            <w:pPr>
              <w:widowControl w:val="0"/>
              <w:pBdr>
                <w:top w:val="nil"/>
                <w:left w:val="nil"/>
                <w:bottom w:val="nil"/>
                <w:right w:val="nil"/>
                <w:between w:val="nil"/>
              </w:pBdr>
              <w:jc w:val="both"/>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05ACD267"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98" w:type="pct"/>
          </w:tcPr>
          <w:p w:rsidRPr="00DC313D" w:rsidR="00FA00F5" w:rsidP="00B225A2" w:rsidRDefault="00FA00F5" w14:paraId="52106DCB"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199" w:type="pct"/>
            <w:gridSpan w:val="2"/>
          </w:tcPr>
          <w:p w:rsidRPr="00E5755B" w:rsidR="00FA00F5" w:rsidP="00B225A2" w:rsidRDefault="00FA00F5" w14:paraId="5B50DD4F" w14:textId="77777777">
            <w:pPr>
              <w:rPr>
                <w:rFonts w:asciiTheme="minorHAnsi" w:hAnsiTheme="minorHAnsi" w:cstheme="minorHAnsi"/>
                <w:sz w:val="18"/>
                <w:szCs w:val="18"/>
                <w:lang w:val="es-CO"/>
              </w:rPr>
            </w:pPr>
            <w:r w:rsidRPr="00E5755B">
              <w:rPr>
                <w:rFonts w:asciiTheme="minorHAnsi" w:hAnsiTheme="minorHAnsi" w:cstheme="minorHAnsi"/>
                <w:sz w:val="18"/>
                <w:szCs w:val="18"/>
                <w:lang w:val="es-CO"/>
              </w:rPr>
              <w:t>72</w:t>
            </w:r>
          </w:p>
        </w:tc>
        <w:tc>
          <w:tcPr>
            <w:tcW w:w="398" w:type="pct"/>
            <w:gridSpan w:val="4"/>
          </w:tcPr>
          <w:p w:rsidRPr="00E5755B" w:rsidR="00FA00F5" w:rsidP="00B225A2" w:rsidRDefault="00FA00F5" w14:paraId="4847145D" w14:textId="77777777">
            <w:pPr>
              <w:rPr>
                <w:rFonts w:asciiTheme="minorHAnsi" w:hAnsiTheme="minorHAnsi" w:cstheme="minorHAnsi"/>
                <w:sz w:val="18"/>
                <w:szCs w:val="18"/>
                <w:lang w:val="es-CO"/>
              </w:rPr>
            </w:pPr>
            <w:r w:rsidRPr="00E5755B">
              <w:rPr>
                <w:rFonts w:asciiTheme="minorHAnsi" w:hAnsiTheme="minorHAnsi" w:cstheme="minorHAnsi"/>
                <w:sz w:val="18"/>
                <w:szCs w:val="18"/>
                <w:lang w:val="es-CO"/>
              </w:rPr>
              <w:t>74</w:t>
            </w:r>
          </w:p>
        </w:tc>
        <w:tc>
          <w:tcPr>
            <w:tcW w:w="219" w:type="pct"/>
          </w:tcPr>
          <w:p w:rsidRPr="00DC313D" w:rsidR="00FA00F5" w:rsidP="00B225A2" w:rsidRDefault="00FA00F5" w14:paraId="69E50681" w14:textId="77777777">
            <w:pPr>
              <w:rPr>
                <w:rFonts w:asciiTheme="minorHAnsi" w:hAnsiTheme="minorHAnsi" w:cstheme="minorHAnsi"/>
                <w:sz w:val="18"/>
                <w:szCs w:val="18"/>
                <w:lang w:val="es-CO"/>
              </w:rPr>
            </w:pPr>
          </w:p>
        </w:tc>
        <w:tc>
          <w:tcPr>
            <w:tcW w:w="190" w:type="pct"/>
          </w:tcPr>
          <w:p w:rsidRPr="00DC313D" w:rsidR="00FA00F5" w:rsidP="00B225A2" w:rsidRDefault="00FA00F5" w14:paraId="12377116"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73FA13E2"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5BD9BC76" w14:textId="77777777">
            <w:pPr>
              <w:jc w:val="both"/>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4B1FE258"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B225A2" w14:paraId="635EE6C6" w14:textId="77777777">
        <w:trPr>
          <w:trHeight w:val="249"/>
        </w:trPr>
        <w:tc>
          <w:tcPr>
            <w:tcW w:w="1383" w:type="pct"/>
            <w:shd w:val="clear" w:color="auto" w:fill="FFFFFF" w:themeFill="background1"/>
            <w:vAlign w:val="center"/>
          </w:tcPr>
          <w:p w:rsidRPr="00472E9A" w:rsidR="00FA00F5" w:rsidP="00B225A2" w:rsidRDefault="00FA00F5" w14:paraId="73F67816" w14:textId="77777777">
            <w:pPr>
              <w:jc w:val="both"/>
              <w:rPr>
                <w:rFonts w:asciiTheme="minorHAnsi" w:hAnsiTheme="minorHAnsi" w:cstheme="minorHAnsi"/>
                <w:b/>
                <w:sz w:val="18"/>
                <w:szCs w:val="18"/>
                <w:lang w:val="es-CO"/>
              </w:rPr>
            </w:pPr>
            <w:r w:rsidRPr="00472E9A">
              <w:rPr>
                <w:rFonts w:asciiTheme="minorHAnsi" w:hAnsiTheme="minorHAnsi" w:cstheme="minorHAnsi"/>
                <w:b/>
                <w:sz w:val="18"/>
                <w:szCs w:val="18"/>
                <w:lang w:val="es-CO"/>
              </w:rPr>
              <w:lastRenderedPageBreak/>
              <w:t>Producto 2.2.</w:t>
            </w:r>
          </w:p>
        </w:tc>
        <w:tc>
          <w:tcPr>
            <w:tcW w:w="3617" w:type="pct"/>
            <w:gridSpan w:val="14"/>
            <w:shd w:val="clear" w:color="auto" w:fill="FFFFFF" w:themeFill="background1"/>
          </w:tcPr>
          <w:p w:rsidRPr="00527DE7" w:rsidR="00FA00F5" w:rsidP="00B225A2" w:rsidRDefault="00FA00F5" w14:paraId="5169D00A" w14:textId="77777777">
            <w:pPr>
              <w:jc w:val="both"/>
              <w:rPr>
                <w:rFonts w:asciiTheme="minorHAnsi" w:hAnsiTheme="minorHAnsi" w:cstheme="minorHAnsi"/>
                <w:i/>
                <w:sz w:val="18"/>
                <w:szCs w:val="18"/>
                <w:lang w:val="es-CO"/>
              </w:rPr>
            </w:pPr>
            <w:r w:rsidRPr="00527DE7">
              <w:rPr>
                <w:rFonts w:asciiTheme="minorHAnsi" w:hAnsiTheme="minorHAnsi" w:cstheme="minorHAnsi"/>
                <w:sz w:val="18"/>
                <w:szCs w:val="18"/>
                <w:lang w:val="es-CO"/>
              </w:rPr>
              <w:t xml:space="preserve">Estrategia de comunicación y pedagogía sobre el SIJVRNR diseñada e implementada. </w:t>
            </w:r>
          </w:p>
        </w:tc>
      </w:tr>
      <w:tr w:rsidRPr="00472E9A" w:rsidR="00FA00F5" w:rsidTr="0067431E" w14:paraId="66BA60CC" w14:textId="77777777">
        <w:tc>
          <w:tcPr>
            <w:tcW w:w="1383" w:type="pct"/>
            <w:shd w:val="clear" w:color="auto" w:fill="FBD4B4"/>
          </w:tcPr>
          <w:p w:rsidRPr="00527DE7" w:rsidR="00FA00F5" w:rsidP="00B225A2" w:rsidRDefault="00FA00F5" w14:paraId="4AC81D49" w14:textId="77777777">
            <w:pPr>
              <w:jc w:val="both"/>
              <w:rPr>
                <w:rFonts w:eastAsia="Calibri" w:asciiTheme="minorHAnsi" w:hAnsiTheme="minorHAnsi" w:cstheme="minorHAnsi"/>
                <w:b/>
                <w:sz w:val="18"/>
                <w:szCs w:val="18"/>
                <w:lang w:val="es-CO"/>
              </w:rPr>
            </w:pPr>
            <w:r w:rsidRPr="00472E9A">
              <w:rPr>
                <w:rFonts w:asciiTheme="minorHAnsi" w:hAnsiTheme="minorHAnsi" w:cstheme="minorHAnsi"/>
                <w:b/>
                <w:sz w:val="18"/>
                <w:szCs w:val="18"/>
                <w:lang w:val="es-CO"/>
              </w:rPr>
              <w:t xml:space="preserve">Indicadores de resultados inmediatos </w:t>
            </w:r>
          </w:p>
        </w:tc>
        <w:tc>
          <w:tcPr>
            <w:tcW w:w="377" w:type="pct"/>
            <w:shd w:val="clear" w:color="auto" w:fill="FBD4B4"/>
            <w:vAlign w:val="center"/>
          </w:tcPr>
          <w:p w:rsidRPr="00976DF6" w:rsidR="00FA00F5" w:rsidP="00B225A2" w:rsidRDefault="00FA00F5" w14:paraId="7A184DD0" w14:textId="77777777">
            <w:pPr>
              <w:jc w:val="both"/>
              <w:rPr>
                <w:rFonts w:eastAsia="Calibri"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FBD4B4"/>
          </w:tcPr>
          <w:p w:rsidRPr="00EE0CE7" w:rsidR="00FA00F5" w:rsidP="00B225A2" w:rsidRDefault="00FA00F5" w14:paraId="116E0BAB" w14:textId="77777777">
            <w:pPr>
              <w:jc w:val="both"/>
              <w:rPr>
                <w:rFonts w:asciiTheme="minorHAnsi" w:hAnsiTheme="minorHAnsi" w:cstheme="minorHAnsi"/>
                <w:b/>
                <w:sz w:val="18"/>
                <w:szCs w:val="18"/>
                <w:lang w:val="es-CO"/>
              </w:rPr>
            </w:pPr>
            <w:r w:rsidRPr="00E87B97">
              <w:rPr>
                <w:rFonts w:asciiTheme="minorHAnsi" w:hAnsiTheme="minorHAnsi" w:cstheme="minorHAnsi"/>
                <w:b/>
                <w:sz w:val="18"/>
                <w:szCs w:val="18"/>
                <w:lang w:val="es-CO"/>
              </w:rPr>
              <w:t>Beneficiarios Planeados vs Alcanzados</w:t>
            </w:r>
          </w:p>
        </w:tc>
        <w:tc>
          <w:tcPr>
            <w:tcW w:w="853" w:type="pct"/>
            <w:shd w:val="clear" w:color="auto" w:fill="FBD4B4"/>
            <w:vAlign w:val="center"/>
          </w:tcPr>
          <w:p w:rsidRPr="005477B0" w:rsidR="00FA00F5" w:rsidP="00B225A2" w:rsidRDefault="00FA00F5" w14:paraId="45C25033"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4A8B8D64" w14:textId="77777777">
            <w:pPr>
              <w:jc w:val="both"/>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FBD4B4"/>
            <w:vAlign w:val="center"/>
          </w:tcPr>
          <w:p w:rsidRPr="005477B0" w:rsidR="00FA00F5" w:rsidP="00B225A2" w:rsidRDefault="00FA00F5" w14:paraId="66BC1F80" w14:textId="77777777">
            <w:pPr>
              <w:rPr>
                <w:rFonts w:eastAsia="Calibri" w:asciiTheme="minorHAnsi" w:hAnsiTheme="minorHAnsi" w:cstheme="minorHAnsi"/>
                <w:b/>
                <w:sz w:val="18"/>
                <w:szCs w:val="18"/>
                <w:lang w:val="es-CO"/>
              </w:rPr>
            </w:pPr>
            <w:r w:rsidRPr="005477B0">
              <w:rPr>
                <w:rFonts w:asciiTheme="minorHAnsi" w:hAnsiTheme="minorHAnsi" w:cstheme="minorHAnsi"/>
                <w:b/>
                <w:sz w:val="18"/>
                <w:szCs w:val="18"/>
                <w:lang w:val="es-CO"/>
              </w:rPr>
              <w:t>Medios de verificación</w:t>
            </w:r>
          </w:p>
        </w:tc>
        <w:tc>
          <w:tcPr>
            <w:tcW w:w="422" w:type="pct"/>
            <w:shd w:val="clear" w:color="auto" w:fill="FBD4B4"/>
            <w:vAlign w:val="center"/>
          </w:tcPr>
          <w:p w:rsidRPr="00DC313D" w:rsidR="00FA00F5" w:rsidP="00B225A2" w:rsidRDefault="00FA00F5" w14:paraId="5A115A19" w14:textId="77777777">
            <w:pPr>
              <w:jc w:val="both"/>
              <w:rPr>
                <w:rFonts w:eastAsia="Calibri"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4BC08210" w14:textId="77777777">
        <w:trPr>
          <w:trHeight w:val="119"/>
        </w:trPr>
        <w:tc>
          <w:tcPr>
            <w:tcW w:w="1383" w:type="pct"/>
            <w:vMerge w:val="restart"/>
            <w:shd w:val="clear" w:color="auto" w:fill="auto"/>
          </w:tcPr>
          <w:p w:rsidRPr="00527DE7" w:rsidR="00FA00F5" w:rsidP="00B225A2" w:rsidRDefault="00FA00F5" w14:paraId="17206BA5" w14:textId="77777777">
            <w:pPr>
              <w:jc w:val="both"/>
              <w:rPr>
                <w:rFonts w:eastAsia="Calibri" w:asciiTheme="minorHAnsi" w:hAnsiTheme="minorHAnsi" w:cstheme="minorHAnsi"/>
                <w:i/>
                <w:sz w:val="18"/>
                <w:szCs w:val="18"/>
                <w:lang w:val="es-CO"/>
              </w:rPr>
            </w:pPr>
            <w:r w:rsidRPr="00472E9A">
              <w:rPr>
                <w:rFonts w:asciiTheme="minorHAnsi" w:hAnsiTheme="minorHAnsi" w:cstheme="minorHAnsi"/>
                <w:i/>
                <w:sz w:val="18"/>
                <w:szCs w:val="18"/>
                <w:lang w:val="es-CO"/>
              </w:rPr>
              <w:t>Número de alianzas con medios o redes de comunicación locales y comunitarias en los territorios para la difusión d</w:t>
            </w:r>
            <w:r w:rsidRPr="00527DE7">
              <w:rPr>
                <w:rFonts w:asciiTheme="minorHAnsi" w:hAnsiTheme="minorHAnsi" w:cstheme="minorHAnsi"/>
                <w:i/>
                <w:sz w:val="18"/>
                <w:szCs w:val="18"/>
                <w:lang w:val="es-CO"/>
              </w:rPr>
              <w:t>e contenidos.</w:t>
            </w:r>
          </w:p>
        </w:tc>
        <w:tc>
          <w:tcPr>
            <w:tcW w:w="377" w:type="pct"/>
            <w:vMerge w:val="restart"/>
            <w:shd w:val="clear" w:color="auto" w:fill="auto"/>
          </w:tcPr>
          <w:p w:rsidRPr="00E87B97" w:rsidR="00FA00F5" w:rsidP="00B225A2" w:rsidRDefault="00FA00F5" w14:paraId="51CE643E" w14:textId="77777777">
            <w:pPr>
              <w:jc w:val="both"/>
              <w:rPr>
                <w:rFonts w:eastAsia="Calibri" w:asciiTheme="minorHAnsi" w:hAnsiTheme="minorHAnsi" w:cstheme="minorHAnsi"/>
                <w:i/>
                <w:sz w:val="18"/>
                <w:szCs w:val="18"/>
                <w:lang w:val="es-CO"/>
              </w:rPr>
            </w:pPr>
            <w:r w:rsidRPr="00976DF6">
              <w:rPr>
                <w:rFonts w:eastAsia="Calibri" w:asciiTheme="minorHAnsi" w:hAnsiTheme="minorHAnsi" w:cstheme="minorHAnsi"/>
                <w:i/>
                <w:sz w:val="18"/>
                <w:szCs w:val="18"/>
                <w:lang w:val="es-CO"/>
              </w:rPr>
              <w:t xml:space="preserve">Cobertura Nacional </w:t>
            </w:r>
          </w:p>
        </w:tc>
        <w:tc>
          <w:tcPr>
            <w:tcW w:w="498" w:type="pct"/>
          </w:tcPr>
          <w:p w:rsidRPr="00EE0CE7" w:rsidR="00FA00F5" w:rsidP="00B225A2" w:rsidRDefault="00FA00F5" w14:paraId="75E88D6A" w14:textId="77777777">
            <w:pPr>
              <w:rPr>
                <w:rFonts w:asciiTheme="minorHAnsi" w:hAnsiTheme="minorHAnsi" w:cstheme="minorHAnsi"/>
                <w:sz w:val="18"/>
                <w:szCs w:val="18"/>
                <w:lang w:val="es-CO"/>
              </w:rPr>
            </w:pPr>
          </w:p>
        </w:tc>
        <w:tc>
          <w:tcPr>
            <w:tcW w:w="258" w:type="pct"/>
            <w:gridSpan w:val="5"/>
          </w:tcPr>
          <w:p w:rsidRPr="005477B0" w:rsidR="00FA00F5" w:rsidP="00B225A2" w:rsidRDefault="00FA00F5" w14:paraId="7586151D"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39" w:type="pct"/>
          </w:tcPr>
          <w:p w:rsidRPr="005477B0" w:rsidR="00FA00F5" w:rsidP="00B225A2" w:rsidRDefault="00FA00F5" w14:paraId="33E4F23F"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5477B0" w:rsidR="00FA00F5" w:rsidP="00B225A2" w:rsidRDefault="00FA00F5" w14:paraId="712E2656"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 xml:space="preserve">Nas </w:t>
            </w:r>
          </w:p>
        </w:tc>
        <w:tc>
          <w:tcPr>
            <w:tcW w:w="190" w:type="pct"/>
          </w:tcPr>
          <w:p w:rsidRPr="00DC313D" w:rsidR="00FA00F5" w:rsidP="00B225A2" w:rsidRDefault="00FA00F5" w14:paraId="1281AE13"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tcPr>
          <w:p w:rsidR="00FA00F5" w:rsidP="00B225A2" w:rsidRDefault="00FA00F5" w14:paraId="13FFDA0F" w14:textId="77777777">
            <w:pPr>
              <w:widowControl w:val="0"/>
              <w:pBdr>
                <w:top w:val="nil"/>
                <w:left w:val="nil"/>
                <w:bottom w:val="nil"/>
                <w:right w:val="nil"/>
                <w:between w:val="nil"/>
              </w:pBdr>
              <w:rPr>
                <w:rFonts w:asciiTheme="minorHAnsi" w:hAnsiTheme="minorHAnsi" w:cstheme="minorHAnsi"/>
                <w:sz w:val="16"/>
                <w:szCs w:val="16"/>
                <w:lang w:val="es-CO"/>
              </w:rPr>
            </w:pPr>
            <w:r>
              <w:rPr>
                <w:rFonts w:asciiTheme="minorHAnsi" w:hAnsiTheme="minorHAnsi" w:cstheme="minorHAnsi"/>
                <w:sz w:val="16"/>
                <w:szCs w:val="16"/>
                <w:lang w:val="es-CO"/>
              </w:rPr>
              <w:t xml:space="preserve">La meta planeada era 20 alianzas; la estrategia “Yo te ofrezco” </w:t>
            </w:r>
            <w:r w:rsidRPr="00077912">
              <w:rPr>
                <w:rFonts w:asciiTheme="minorHAnsi" w:hAnsiTheme="minorHAnsi" w:cstheme="minorHAnsi"/>
                <w:sz w:val="16"/>
                <w:szCs w:val="16"/>
                <w:lang w:val="es-CO"/>
              </w:rPr>
              <w:t xml:space="preserve">logró </w:t>
            </w:r>
            <w:r w:rsidRPr="00C248B0">
              <w:rPr>
                <w:rFonts w:asciiTheme="minorHAnsi" w:hAnsiTheme="minorHAnsi" w:cstheme="minorHAnsi"/>
                <w:b/>
                <w:bCs/>
                <w:sz w:val="16"/>
                <w:szCs w:val="16"/>
                <w:lang w:val="es-CO"/>
              </w:rPr>
              <w:t>31 alianzas</w:t>
            </w:r>
            <w:r>
              <w:rPr>
                <w:rFonts w:asciiTheme="minorHAnsi" w:hAnsiTheme="minorHAnsi" w:cstheme="minorHAnsi"/>
                <w:sz w:val="16"/>
                <w:szCs w:val="16"/>
                <w:lang w:val="es-CO"/>
              </w:rPr>
              <w:t xml:space="preserve">, 21 con </w:t>
            </w:r>
            <w:r w:rsidRPr="00077912">
              <w:rPr>
                <w:rFonts w:asciiTheme="minorHAnsi" w:hAnsiTheme="minorHAnsi" w:cstheme="minorHAnsi"/>
                <w:sz w:val="16"/>
                <w:szCs w:val="16"/>
                <w:lang w:val="es-CO"/>
              </w:rPr>
              <w:t xml:space="preserve">medios comunitarios y 10 con medios nacionales entre radio y televisión. </w:t>
            </w:r>
          </w:p>
          <w:p w:rsidRPr="00077912" w:rsidR="00FA00F5" w:rsidP="00B225A2" w:rsidRDefault="00FA00F5" w14:paraId="595D2C0B" w14:textId="77777777">
            <w:pPr>
              <w:widowControl w:val="0"/>
              <w:pBdr>
                <w:top w:val="nil"/>
                <w:left w:val="nil"/>
                <w:bottom w:val="nil"/>
                <w:right w:val="nil"/>
                <w:between w:val="nil"/>
              </w:pBdr>
              <w:rPr>
                <w:rFonts w:asciiTheme="minorHAnsi" w:hAnsiTheme="minorHAnsi" w:cstheme="minorHAnsi"/>
                <w:sz w:val="16"/>
                <w:szCs w:val="16"/>
                <w:lang w:val="es-CO"/>
              </w:rPr>
            </w:pPr>
            <w:r>
              <w:rPr>
                <w:rFonts w:asciiTheme="minorHAnsi" w:hAnsiTheme="minorHAnsi" w:cstheme="minorHAnsi"/>
                <w:sz w:val="16"/>
                <w:szCs w:val="16"/>
                <w:lang w:val="es-CO"/>
              </w:rPr>
              <w:t>Debido a la medición de medios, no se puede desagregar el impacto por género.</w:t>
            </w:r>
          </w:p>
        </w:tc>
        <w:tc>
          <w:tcPr>
            <w:tcW w:w="461" w:type="pct"/>
            <w:gridSpan w:val="2"/>
            <w:vMerge w:val="restart"/>
            <w:shd w:val="clear" w:color="auto" w:fill="auto"/>
          </w:tcPr>
          <w:p w:rsidRPr="00DC313D" w:rsidR="00FA00F5" w:rsidP="00B225A2" w:rsidRDefault="00FA00F5" w14:paraId="666F7D7B"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Certificados de emisión.</w:t>
            </w:r>
          </w:p>
          <w:p w:rsidRPr="00DC313D" w:rsidR="00FA00F5" w:rsidP="00B225A2" w:rsidRDefault="00CD0DA5" w14:paraId="510ABB3D" w14:textId="3DAFB122">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Informe de implementación de la estrategia </w:t>
            </w:r>
            <w:r w:rsidRPr="00DC313D" w:rsidR="00FA00F5">
              <w:rPr>
                <w:rFonts w:asciiTheme="minorHAnsi" w:hAnsiTheme="minorHAnsi" w:cstheme="minorHAnsi"/>
                <w:sz w:val="18"/>
                <w:szCs w:val="18"/>
                <w:lang w:val="es-CO"/>
              </w:rPr>
              <w:t xml:space="preserve"> </w:t>
            </w:r>
          </w:p>
        </w:tc>
        <w:tc>
          <w:tcPr>
            <w:tcW w:w="422" w:type="pct"/>
            <w:vMerge w:val="restart"/>
            <w:shd w:val="clear" w:color="auto" w:fill="auto"/>
          </w:tcPr>
          <w:p w:rsidRPr="00DC313D" w:rsidR="00FA00F5" w:rsidP="00B225A2" w:rsidRDefault="00FA00F5" w14:paraId="23BE0487"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5BDD543C" w14:textId="77777777">
        <w:trPr>
          <w:trHeight w:val="119"/>
        </w:trPr>
        <w:tc>
          <w:tcPr>
            <w:tcW w:w="1383" w:type="pct"/>
            <w:vMerge/>
            <w:shd w:val="clear" w:color="auto" w:fill="auto"/>
          </w:tcPr>
          <w:p w:rsidRPr="00DC313D" w:rsidR="00FA00F5" w:rsidP="00B225A2" w:rsidRDefault="00FA00F5" w14:paraId="334A838B" w14:textId="77777777">
            <w:pPr>
              <w:jc w:val="both"/>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4CA53C45" w14:textId="77777777">
            <w:pPr>
              <w:jc w:val="both"/>
              <w:rPr>
                <w:rFonts w:eastAsia="Calibri" w:asciiTheme="minorHAnsi" w:hAnsiTheme="minorHAnsi" w:cstheme="minorHAnsi"/>
                <w:i/>
                <w:sz w:val="18"/>
                <w:szCs w:val="18"/>
                <w:lang w:val="es-CO"/>
              </w:rPr>
            </w:pPr>
          </w:p>
        </w:tc>
        <w:tc>
          <w:tcPr>
            <w:tcW w:w="498" w:type="pct"/>
          </w:tcPr>
          <w:p w:rsidRPr="00DC313D" w:rsidR="00FA00F5" w:rsidP="00B225A2" w:rsidRDefault="00FA00F5" w14:paraId="7A05F58F"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58" w:type="pct"/>
            <w:gridSpan w:val="5"/>
          </w:tcPr>
          <w:p w:rsidRPr="00DC313D" w:rsidR="00FA00F5" w:rsidP="00B225A2" w:rsidRDefault="00FA00F5" w14:paraId="51AA6EA0"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5000</w:t>
            </w:r>
          </w:p>
        </w:tc>
        <w:tc>
          <w:tcPr>
            <w:tcW w:w="339" w:type="pct"/>
          </w:tcPr>
          <w:p w:rsidRPr="00DC313D" w:rsidR="00FA00F5" w:rsidP="00B225A2" w:rsidRDefault="00FA00F5" w14:paraId="1262DDC0"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5000</w:t>
            </w:r>
          </w:p>
        </w:tc>
        <w:tc>
          <w:tcPr>
            <w:tcW w:w="219" w:type="pct"/>
          </w:tcPr>
          <w:p w:rsidRPr="00DC313D" w:rsidR="00FA00F5" w:rsidP="00B225A2" w:rsidRDefault="00FA00F5" w14:paraId="75E1B842" w14:textId="77777777">
            <w:pPr>
              <w:rPr>
                <w:rFonts w:asciiTheme="minorHAnsi" w:hAnsiTheme="minorHAnsi" w:cstheme="minorHAnsi"/>
                <w:sz w:val="18"/>
                <w:szCs w:val="18"/>
                <w:lang w:val="es-CO"/>
              </w:rPr>
            </w:pPr>
          </w:p>
        </w:tc>
        <w:tc>
          <w:tcPr>
            <w:tcW w:w="190" w:type="pct"/>
          </w:tcPr>
          <w:p w:rsidRPr="00DC313D" w:rsidR="00FA00F5" w:rsidP="00B225A2" w:rsidRDefault="00FA00F5" w14:paraId="6F66ADF1" w14:textId="77777777">
            <w:pPr>
              <w:rPr>
                <w:rFonts w:asciiTheme="minorHAnsi" w:hAnsiTheme="minorHAnsi" w:cstheme="minorHAnsi"/>
                <w:sz w:val="18"/>
                <w:szCs w:val="18"/>
                <w:lang w:val="es-CO"/>
              </w:rPr>
            </w:pPr>
          </w:p>
        </w:tc>
        <w:tc>
          <w:tcPr>
            <w:tcW w:w="853" w:type="pct"/>
            <w:vMerge/>
            <w:shd w:val="clear" w:color="auto" w:fill="auto"/>
          </w:tcPr>
          <w:p w:rsidRPr="00DC313D" w:rsidR="00FA00F5" w:rsidP="00B225A2" w:rsidRDefault="00FA00F5" w14:paraId="512BDB07" w14:textId="77777777">
            <w:pPr>
              <w:widowControl w:val="0"/>
              <w:pBdr>
                <w:top w:val="nil"/>
                <w:left w:val="nil"/>
                <w:bottom w:val="nil"/>
                <w:right w:val="nil"/>
                <w:between w:val="nil"/>
              </w:pBdr>
              <w:rPr>
                <w:rFonts w:asciiTheme="minorHAnsi" w:hAnsiTheme="minorHAnsi" w:cstheme="minorHAnsi"/>
                <w:i/>
                <w:sz w:val="18"/>
                <w:szCs w:val="18"/>
                <w:lang w:val="es-CO"/>
              </w:rPr>
            </w:pPr>
          </w:p>
        </w:tc>
        <w:tc>
          <w:tcPr>
            <w:tcW w:w="461" w:type="pct"/>
            <w:gridSpan w:val="2"/>
            <w:vMerge/>
            <w:shd w:val="clear" w:color="auto" w:fill="auto"/>
          </w:tcPr>
          <w:p w:rsidRPr="00DC313D" w:rsidR="00FA00F5" w:rsidP="00B225A2" w:rsidRDefault="00FA00F5" w14:paraId="1A7E8BB7" w14:textId="77777777">
            <w:pPr>
              <w:jc w:val="both"/>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03C29BBD" w14:textId="77777777">
            <w:pPr>
              <w:jc w:val="both"/>
              <w:rPr>
                <w:rFonts w:asciiTheme="minorHAnsi" w:hAnsiTheme="minorHAnsi" w:cstheme="minorHAnsi"/>
                <w:sz w:val="18"/>
                <w:szCs w:val="18"/>
                <w:lang w:val="es-CO"/>
              </w:rPr>
            </w:pPr>
          </w:p>
        </w:tc>
      </w:tr>
      <w:tr w:rsidRPr="00472E9A" w:rsidR="00FA00F5" w:rsidTr="0067431E" w14:paraId="0C8EBFB2" w14:textId="77777777">
        <w:trPr>
          <w:trHeight w:val="119"/>
        </w:trPr>
        <w:tc>
          <w:tcPr>
            <w:tcW w:w="1383" w:type="pct"/>
            <w:vMerge/>
            <w:shd w:val="clear" w:color="auto" w:fill="auto"/>
          </w:tcPr>
          <w:p w:rsidRPr="00DC313D" w:rsidR="00FA00F5" w:rsidP="00B225A2" w:rsidRDefault="00FA00F5" w14:paraId="54F572F0" w14:textId="77777777">
            <w:pPr>
              <w:jc w:val="both"/>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674745AA" w14:textId="77777777">
            <w:pPr>
              <w:jc w:val="both"/>
              <w:rPr>
                <w:rFonts w:eastAsia="Calibri" w:asciiTheme="minorHAnsi" w:hAnsiTheme="minorHAnsi" w:cstheme="minorHAnsi"/>
                <w:i/>
                <w:sz w:val="18"/>
                <w:szCs w:val="18"/>
                <w:lang w:val="es-CO"/>
              </w:rPr>
            </w:pPr>
          </w:p>
        </w:tc>
        <w:tc>
          <w:tcPr>
            <w:tcW w:w="498" w:type="pct"/>
          </w:tcPr>
          <w:p w:rsidRPr="00DC313D" w:rsidR="00FA00F5" w:rsidP="00B225A2" w:rsidRDefault="00FA00F5" w14:paraId="34487ADA"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597" w:type="pct"/>
            <w:gridSpan w:val="6"/>
          </w:tcPr>
          <w:p w:rsidR="00FA00F5" w:rsidP="00B225A2" w:rsidRDefault="00FA00F5" w14:paraId="5B9DCCD8" w14:textId="77777777">
            <w:pPr>
              <w:rPr>
                <w:rFonts w:asciiTheme="minorHAnsi" w:hAnsiTheme="minorHAnsi" w:cstheme="minorHAnsi"/>
                <w:sz w:val="18"/>
                <w:szCs w:val="18"/>
                <w:lang w:val="es-CO"/>
              </w:rPr>
            </w:pPr>
            <w:r>
              <w:rPr>
                <w:rFonts w:asciiTheme="minorHAnsi" w:hAnsiTheme="minorHAnsi" w:cstheme="minorHAnsi"/>
                <w:sz w:val="18"/>
                <w:szCs w:val="18"/>
                <w:lang w:val="es-CO"/>
              </w:rPr>
              <w:t>Ciudadanos alcanzados:</w:t>
            </w:r>
          </w:p>
          <w:p w:rsidR="00FA00F5" w:rsidP="00B225A2" w:rsidRDefault="00FA00F5" w14:paraId="4FC85787" w14:textId="77777777">
            <w:pPr>
              <w:rPr>
                <w:rFonts w:asciiTheme="minorHAnsi" w:hAnsiTheme="minorHAnsi" w:cstheme="minorHAnsi"/>
                <w:sz w:val="18"/>
                <w:szCs w:val="18"/>
                <w:lang w:val="es-CO"/>
              </w:rPr>
            </w:pPr>
            <w:r>
              <w:rPr>
                <w:rFonts w:asciiTheme="minorHAnsi" w:hAnsiTheme="minorHAnsi" w:cstheme="minorHAnsi"/>
                <w:sz w:val="18"/>
                <w:szCs w:val="18"/>
                <w:lang w:val="es-CO"/>
              </w:rPr>
              <w:t>10.747.933 televisión</w:t>
            </w:r>
          </w:p>
          <w:p w:rsidR="00FA00F5" w:rsidP="00B225A2" w:rsidRDefault="00FA00F5" w14:paraId="53D2C6CF" w14:textId="77777777">
            <w:pPr>
              <w:rPr>
                <w:rFonts w:asciiTheme="minorHAnsi" w:hAnsiTheme="minorHAnsi" w:cstheme="minorHAnsi"/>
                <w:sz w:val="18"/>
                <w:szCs w:val="18"/>
                <w:lang w:val="es-CO"/>
              </w:rPr>
            </w:pPr>
            <w:r>
              <w:rPr>
                <w:rFonts w:asciiTheme="minorHAnsi" w:hAnsiTheme="minorHAnsi" w:cstheme="minorHAnsi"/>
                <w:sz w:val="18"/>
                <w:szCs w:val="18"/>
                <w:lang w:val="es-CO"/>
              </w:rPr>
              <w:t>7.410.700 radio</w:t>
            </w:r>
          </w:p>
          <w:p w:rsidR="00FA00F5" w:rsidP="00B225A2" w:rsidRDefault="00FA00F5" w14:paraId="5821DB33" w14:textId="77777777">
            <w:pPr>
              <w:rPr>
                <w:rFonts w:asciiTheme="minorHAnsi" w:hAnsiTheme="minorHAnsi" w:cstheme="minorHAnsi"/>
                <w:sz w:val="18"/>
                <w:szCs w:val="18"/>
                <w:lang w:val="es-CO"/>
              </w:rPr>
            </w:pPr>
            <w:r>
              <w:rPr>
                <w:rFonts w:asciiTheme="minorHAnsi" w:hAnsiTheme="minorHAnsi" w:cstheme="minorHAnsi"/>
                <w:sz w:val="18"/>
                <w:szCs w:val="18"/>
                <w:lang w:val="es-CO"/>
              </w:rPr>
              <w:t>5.939.882 redes sociales</w:t>
            </w:r>
          </w:p>
          <w:p w:rsidRPr="00DC313D" w:rsidR="00FA00F5" w:rsidP="00B225A2" w:rsidRDefault="00FA00F5" w14:paraId="25E311DD" w14:textId="77777777">
            <w:pPr>
              <w:rPr>
                <w:rFonts w:asciiTheme="minorHAnsi" w:hAnsiTheme="minorHAnsi" w:cstheme="minorHAnsi"/>
                <w:sz w:val="18"/>
                <w:szCs w:val="18"/>
                <w:lang w:val="es-CO"/>
              </w:rPr>
            </w:pPr>
          </w:p>
        </w:tc>
        <w:tc>
          <w:tcPr>
            <w:tcW w:w="219" w:type="pct"/>
          </w:tcPr>
          <w:p w:rsidRPr="00DC313D" w:rsidR="00FA00F5" w:rsidP="00B225A2" w:rsidRDefault="00FA00F5" w14:paraId="13311910" w14:textId="77777777">
            <w:pPr>
              <w:rPr>
                <w:rFonts w:asciiTheme="minorHAnsi" w:hAnsiTheme="minorHAnsi" w:cstheme="minorHAnsi"/>
                <w:sz w:val="18"/>
                <w:szCs w:val="18"/>
                <w:lang w:val="es-CO"/>
              </w:rPr>
            </w:pPr>
          </w:p>
        </w:tc>
        <w:tc>
          <w:tcPr>
            <w:tcW w:w="190" w:type="pct"/>
          </w:tcPr>
          <w:p w:rsidRPr="00DC313D" w:rsidR="00FA00F5" w:rsidP="00B225A2" w:rsidRDefault="00FA00F5" w14:paraId="5D9B431E" w14:textId="77777777">
            <w:pPr>
              <w:rPr>
                <w:rFonts w:asciiTheme="minorHAnsi" w:hAnsiTheme="minorHAnsi" w:cstheme="minorHAnsi"/>
                <w:sz w:val="18"/>
                <w:szCs w:val="18"/>
                <w:lang w:val="es-CO"/>
              </w:rPr>
            </w:pPr>
          </w:p>
        </w:tc>
        <w:tc>
          <w:tcPr>
            <w:tcW w:w="853" w:type="pct"/>
            <w:vMerge/>
            <w:shd w:val="clear" w:color="auto" w:fill="auto"/>
          </w:tcPr>
          <w:p w:rsidRPr="00DC313D" w:rsidR="00FA00F5" w:rsidP="00B225A2" w:rsidRDefault="00FA00F5" w14:paraId="286ABA9B" w14:textId="77777777">
            <w:pPr>
              <w:widowControl w:val="0"/>
              <w:pBdr>
                <w:top w:val="nil"/>
                <w:left w:val="nil"/>
                <w:bottom w:val="nil"/>
                <w:right w:val="nil"/>
                <w:between w:val="nil"/>
              </w:pBdr>
              <w:rPr>
                <w:rFonts w:asciiTheme="minorHAnsi" w:hAnsiTheme="minorHAnsi" w:cstheme="minorHAnsi"/>
                <w:i/>
                <w:sz w:val="18"/>
                <w:szCs w:val="18"/>
                <w:lang w:val="es-CO"/>
              </w:rPr>
            </w:pPr>
          </w:p>
        </w:tc>
        <w:tc>
          <w:tcPr>
            <w:tcW w:w="461" w:type="pct"/>
            <w:gridSpan w:val="2"/>
            <w:vMerge/>
            <w:shd w:val="clear" w:color="auto" w:fill="auto"/>
          </w:tcPr>
          <w:p w:rsidRPr="00DC313D" w:rsidR="00FA00F5" w:rsidP="00B225A2" w:rsidRDefault="00FA00F5" w14:paraId="21858495" w14:textId="77777777">
            <w:pPr>
              <w:jc w:val="both"/>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1A3C0B6B" w14:textId="77777777">
            <w:pPr>
              <w:jc w:val="both"/>
              <w:rPr>
                <w:rFonts w:asciiTheme="minorHAnsi" w:hAnsiTheme="minorHAnsi" w:cstheme="minorHAnsi"/>
                <w:sz w:val="18"/>
                <w:szCs w:val="18"/>
                <w:lang w:val="es-CO"/>
              </w:rPr>
            </w:pPr>
          </w:p>
        </w:tc>
      </w:tr>
      <w:tr w:rsidRPr="00472E9A" w:rsidR="00FA00F5" w:rsidTr="0067431E" w14:paraId="6B96F813" w14:textId="77777777">
        <w:trPr>
          <w:trHeight w:val="203"/>
        </w:trPr>
        <w:tc>
          <w:tcPr>
            <w:tcW w:w="1383" w:type="pct"/>
            <w:vMerge w:val="restart"/>
            <w:shd w:val="clear" w:color="auto" w:fill="auto"/>
          </w:tcPr>
          <w:p w:rsidRPr="00527DE7" w:rsidR="00FA00F5" w:rsidP="00B225A2" w:rsidRDefault="00FA00F5" w14:paraId="5B5CCF80" w14:textId="53C92079">
            <w:pPr>
              <w:widowControl w:val="0"/>
              <w:pBdr>
                <w:top w:val="nil"/>
                <w:left w:val="nil"/>
                <w:bottom w:val="nil"/>
                <w:right w:val="nil"/>
                <w:between w:val="nil"/>
              </w:pBdr>
              <w:rPr>
                <w:rFonts w:asciiTheme="minorHAnsi" w:hAnsiTheme="minorHAnsi" w:cstheme="minorHAnsi"/>
                <w:i/>
                <w:sz w:val="18"/>
                <w:szCs w:val="18"/>
                <w:lang w:val="es-CO"/>
              </w:rPr>
            </w:pPr>
            <w:bookmarkStart w:name="_Hlk31375864" w:id="16"/>
            <w:r w:rsidRPr="00472E9A">
              <w:rPr>
                <w:rFonts w:asciiTheme="minorHAnsi" w:hAnsiTheme="minorHAnsi" w:cstheme="minorHAnsi"/>
                <w:i/>
                <w:sz w:val="18"/>
                <w:szCs w:val="18"/>
                <w:lang w:val="es-CO"/>
              </w:rPr>
              <w:t xml:space="preserve">Número de hombres y mujeres participando de manera equilibrada en acciones de difusión de la estrategia comunicativa.  </w:t>
            </w:r>
            <w:bookmarkEnd w:id="16"/>
          </w:p>
        </w:tc>
        <w:tc>
          <w:tcPr>
            <w:tcW w:w="377" w:type="pct"/>
            <w:vMerge w:val="restart"/>
            <w:shd w:val="clear" w:color="auto" w:fill="auto"/>
          </w:tcPr>
          <w:p w:rsidRPr="00976DF6" w:rsidR="00FA00F5" w:rsidP="00B225A2" w:rsidRDefault="00FA00F5" w14:paraId="1291586A" w14:textId="77777777">
            <w:pPr>
              <w:widowControl w:val="0"/>
              <w:pBdr>
                <w:top w:val="nil"/>
                <w:left w:val="nil"/>
                <w:bottom w:val="nil"/>
                <w:right w:val="nil"/>
                <w:between w:val="nil"/>
              </w:pBdr>
              <w:rPr>
                <w:rFonts w:eastAsia="Calibri" w:asciiTheme="minorHAnsi" w:hAnsiTheme="minorHAnsi" w:cstheme="minorHAnsi"/>
                <w:sz w:val="18"/>
                <w:szCs w:val="18"/>
                <w:lang w:val="es-CO"/>
              </w:rPr>
            </w:pPr>
            <w:r w:rsidRPr="00527DE7">
              <w:rPr>
                <w:rFonts w:asciiTheme="minorHAnsi" w:hAnsiTheme="minorHAnsi" w:cstheme="minorHAnsi"/>
                <w:sz w:val="18"/>
                <w:szCs w:val="18"/>
                <w:lang w:val="es-CO"/>
              </w:rPr>
              <w:t>Municipios de las 4 regiones focalizadas</w:t>
            </w:r>
          </w:p>
        </w:tc>
        <w:tc>
          <w:tcPr>
            <w:tcW w:w="498" w:type="pct"/>
          </w:tcPr>
          <w:p w:rsidRPr="00E87B97" w:rsidR="00FA00F5" w:rsidP="00B225A2" w:rsidRDefault="00FA00F5" w14:paraId="6CF99819" w14:textId="77777777">
            <w:pPr>
              <w:rPr>
                <w:rFonts w:asciiTheme="minorHAnsi" w:hAnsiTheme="minorHAnsi" w:cstheme="minorHAnsi"/>
                <w:sz w:val="18"/>
                <w:szCs w:val="18"/>
                <w:lang w:val="es-CO"/>
              </w:rPr>
            </w:pPr>
          </w:p>
        </w:tc>
        <w:tc>
          <w:tcPr>
            <w:tcW w:w="258" w:type="pct"/>
            <w:gridSpan w:val="5"/>
          </w:tcPr>
          <w:p w:rsidRPr="005477B0" w:rsidR="00FA00F5" w:rsidP="00B225A2" w:rsidRDefault="00FA00F5" w14:paraId="3E4CDCC3" w14:textId="77777777">
            <w:pPr>
              <w:rPr>
                <w:rFonts w:asciiTheme="minorHAnsi" w:hAnsiTheme="minorHAnsi" w:cstheme="minorHAnsi"/>
                <w:sz w:val="18"/>
                <w:szCs w:val="18"/>
                <w:lang w:val="es-CO"/>
              </w:rPr>
            </w:pPr>
            <w:r w:rsidRPr="00EE0CE7">
              <w:rPr>
                <w:rFonts w:asciiTheme="minorHAnsi" w:hAnsiTheme="minorHAnsi" w:cstheme="minorHAnsi"/>
                <w:sz w:val="18"/>
                <w:szCs w:val="18"/>
                <w:lang w:val="es-CO"/>
              </w:rPr>
              <w:t>H</w:t>
            </w:r>
          </w:p>
        </w:tc>
        <w:tc>
          <w:tcPr>
            <w:tcW w:w="339" w:type="pct"/>
          </w:tcPr>
          <w:p w:rsidRPr="005477B0" w:rsidR="00FA00F5" w:rsidP="00B225A2" w:rsidRDefault="00FA00F5" w14:paraId="25BDEB0D"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5477B0" w:rsidR="00FA00F5" w:rsidP="00B225A2" w:rsidRDefault="00FA00F5" w14:paraId="01EF0CC5"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 xml:space="preserve">Nas </w:t>
            </w:r>
          </w:p>
        </w:tc>
        <w:tc>
          <w:tcPr>
            <w:tcW w:w="190" w:type="pct"/>
          </w:tcPr>
          <w:p w:rsidRPr="00DC313D" w:rsidR="00FA00F5" w:rsidP="00B225A2" w:rsidRDefault="00FA00F5" w14:paraId="4AC99A23"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tcPr>
          <w:p w:rsidRPr="00DC313D" w:rsidR="00FA00F5" w:rsidP="00B225A2" w:rsidRDefault="00FA00F5" w14:paraId="332B0FE1" w14:textId="77777777">
            <w:pPr>
              <w:widowControl w:val="0"/>
              <w:pBdr>
                <w:top w:val="nil"/>
                <w:left w:val="nil"/>
                <w:bottom w:val="nil"/>
                <w:right w:val="nil"/>
                <w:between w:val="nil"/>
              </w:pBdr>
              <w:rPr>
                <w:rFonts w:asciiTheme="minorHAnsi" w:hAnsiTheme="minorHAnsi" w:cstheme="minorHAnsi"/>
                <w:sz w:val="18"/>
                <w:szCs w:val="18"/>
                <w:lang w:val="es-CO"/>
              </w:rPr>
            </w:pPr>
            <w:r w:rsidRPr="00C248B0">
              <w:rPr>
                <w:rFonts w:asciiTheme="minorHAnsi" w:hAnsiTheme="minorHAnsi" w:cstheme="minorHAnsi"/>
                <w:sz w:val="16"/>
                <w:szCs w:val="16"/>
                <w:lang w:val="es-CO"/>
              </w:rPr>
              <w:t xml:space="preserve">Se supera la meta a través de las Activaciones territoriales de la campaña </w:t>
            </w:r>
            <w:r w:rsidRPr="00C248B0">
              <w:rPr>
                <w:rFonts w:asciiTheme="minorHAnsi" w:hAnsiTheme="minorHAnsi" w:cstheme="minorHAnsi"/>
                <w:i/>
                <w:iCs/>
                <w:sz w:val="16"/>
                <w:szCs w:val="16"/>
                <w:lang w:val="es-CO"/>
              </w:rPr>
              <w:t>“Yo te ofrezco”,</w:t>
            </w:r>
            <w:r w:rsidRPr="00C248B0">
              <w:rPr>
                <w:rFonts w:asciiTheme="minorHAnsi" w:hAnsiTheme="minorHAnsi" w:cstheme="minorHAnsi"/>
                <w:sz w:val="16"/>
                <w:szCs w:val="16"/>
                <w:lang w:val="es-CO"/>
              </w:rPr>
              <w:t xml:space="preserve"> llegando </w:t>
            </w:r>
            <w:r w:rsidRPr="002463F7">
              <w:rPr>
                <w:rFonts w:asciiTheme="minorHAnsi" w:hAnsiTheme="minorHAnsi" w:cstheme="minorHAnsi"/>
                <w:b/>
                <w:bCs/>
                <w:sz w:val="16"/>
                <w:szCs w:val="16"/>
                <w:lang w:val="es-CO"/>
              </w:rPr>
              <w:t xml:space="preserve">a </w:t>
            </w:r>
            <w:r>
              <w:rPr>
                <w:rFonts w:asciiTheme="minorHAnsi" w:hAnsiTheme="minorHAnsi" w:cstheme="minorHAnsi"/>
                <w:b/>
                <w:bCs/>
                <w:sz w:val="16"/>
                <w:szCs w:val="16"/>
                <w:lang w:val="es-CO"/>
              </w:rPr>
              <w:t>880</w:t>
            </w:r>
            <w:r w:rsidRPr="002463F7">
              <w:rPr>
                <w:rFonts w:asciiTheme="minorHAnsi" w:hAnsiTheme="minorHAnsi" w:cstheme="minorHAnsi"/>
                <w:b/>
                <w:bCs/>
                <w:sz w:val="16"/>
                <w:szCs w:val="16"/>
                <w:lang w:val="es-CO"/>
              </w:rPr>
              <w:t xml:space="preserve"> personas</w:t>
            </w:r>
            <w:r w:rsidRPr="00C248B0">
              <w:rPr>
                <w:rFonts w:asciiTheme="minorHAnsi" w:hAnsiTheme="minorHAnsi" w:cstheme="minorHAnsi"/>
                <w:sz w:val="16"/>
                <w:szCs w:val="16"/>
                <w:lang w:val="es-CO"/>
              </w:rPr>
              <w:t xml:space="preserve"> </w:t>
            </w:r>
            <w:r>
              <w:rPr>
                <w:rFonts w:asciiTheme="minorHAnsi" w:hAnsiTheme="minorHAnsi" w:cstheme="minorHAnsi"/>
                <w:sz w:val="16"/>
                <w:szCs w:val="16"/>
                <w:lang w:val="es-CO"/>
              </w:rPr>
              <w:t xml:space="preserve">y a 22 personas como protagonistas de la campaña, para un total de </w:t>
            </w:r>
            <w:r w:rsidRPr="00B45EC6">
              <w:rPr>
                <w:rFonts w:asciiTheme="minorHAnsi" w:hAnsiTheme="minorHAnsi" w:cstheme="minorHAnsi"/>
                <w:b/>
                <w:bCs/>
                <w:sz w:val="16"/>
                <w:szCs w:val="16"/>
                <w:lang w:val="es-CO"/>
              </w:rPr>
              <w:t>902</w:t>
            </w:r>
            <w:r>
              <w:rPr>
                <w:rFonts w:asciiTheme="minorHAnsi" w:hAnsiTheme="minorHAnsi" w:cstheme="minorHAnsi"/>
                <w:sz w:val="16"/>
                <w:szCs w:val="16"/>
                <w:lang w:val="es-CO"/>
              </w:rPr>
              <w:t xml:space="preserve"> participantes.</w:t>
            </w:r>
          </w:p>
        </w:tc>
        <w:tc>
          <w:tcPr>
            <w:tcW w:w="461" w:type="pct"/>
            <w:gridSpan w:val="2"/>
            <w:vMerge w:val="restart"/>
            <w:shd w:val="clear" w:color="auto" w:fill="auto"/>
          </w:tcPr>
          <w:p w:rsidRPr="00DC313D" w:rsidR="00FA00F5" w:rsidP="00B225A2" w:rsidRDefault="00FA00F5" w14:paraId="160CE915" w14:textId="77777777">
            <w:pPr>
              <w:widowControl w:val="0"/>
              <w:pBdr>
                <w:top w:val="nil"/>
                <w:left w:val="nil"/>
                <w:bottom w:val="nil"/>
                <w:right w:val="nil"/>
                <w:between w:val="nil"/>
              </w:pBdr>
              <w:rPr>
                <w:rFonts w:asciiTheme="minorHAnsi" w:hAnsiTheme="minorHAnsi" w:cstheme="minorHAnsi"/>
                <w:sz w:val="18"/>
                <w:szCs w:val="18"/>
                <w:lang w:val="es-CO"/>
              </w:rPr>
            </w:pPr>
            <w:r w:rsidRPr="00DC313D">
              <w:rPr>
                <w:rFonts w:asciiTheme="minorHAnsi" w:hAnsiTheme="minorHAnsi" w:cstheme="minorHAnsi"/>
                <w:sz w:val="18"/>
                <w:szCs w:val="18"/>
                <w:lang w:val="es-CO"/>
              </w:rPr>
              <w:t>Registro audiovisual / fotográfico</w:t>
            </w:r>
          </w:p>
          <w:p w:rsidR="00FA00F5" w:rsidP="00B225A2" w:rsidRDefault="00FA00F5" w14:paraId="13D782B6" w14:textId="77777777">
            <w:pPr>
              <w:widowControl w:val="0"/>
              <w:pBdr>
                <w:top w:val="nil"/>
                <w:left w:val="nil"/>
                <w:bottom w:val="nil"/>
                <w:right w:val="nil"/>
                <w:between w:val="nil"/>
              </w:pBdr>
              <w:rPr>
                <w:rFonts w:asciiTheme="minorHAnsi" w:hAnsiTheme="minorHAnsi" w:cstheme="minorHAnsi"/>
                <w:sz w:val="18"/>
                <w:szCs w:val="18"/>
                <w:lang w:val="es-CO"/>
              </w:rPr>
            </w:pPr>
            <w:r w:rsidRPr="00DC313D">
              <w:rPr>
                <w:rFonts w:asciiTheme="minorHAnsi" w:hAnsiTheme="minorHAnsi" w:cstheme="minorHAnsi"/>
                <w:sz w:val="18"/>
                <w:szCs w:val="18"/>
                <w:lang w:val="es-CO"/>
              </w:rPr>
              <w:t>Listados de asistencia</w:t>
            </w:r>
          </w:p>
          <w:p w:rsidRPr="00DC313D" w:rsidR="00B42470" w:rsidP="00B225A2" w:rsidRDefault="00B42470" w14:paraId="085682E7" w14:textId="4DBE45CD">
            <w:pPr>
              <w:widowControl w:val="0"/>
              <w:pBdr>
                <w:top w:val="nil"/>
                <w:left w:val="nil"/>
                <w:bottom w:val="nil"/>
                <w:right w:val="nil"/>
                <w:between w:val="nil"/>
              </w:pBdr>
              <w:rPr>
                <w:rFonts w:asciiTheme="minorHAnsi" w:hAnsiTheme="minorHAnsi" w:cstheme="minorHAnsi"/>
                <w:sz w:val="18"/>
                <w:szCs w:val="18"/>
                <w:lang w:val="es-CO"/>
              </w:rPr>
            </w:pPr>
            <w:r>
              <w:rPr>
                <w:rFonts w:asciiTheme="minorHAnsi" w:hAnsiTheme="minorHAnsi" w:cstheme="minorHAnsi"/>
                <w:sz w:val="18"/>
                <w:szCs w:val="18"/>
                <w:lang w:val="es-CO"/>
              </w:rPr>
              <w:t xml:space="preserve">Informe de implementación de la estrategia </w:t>
            </w:r>
            <w:r w:rsidRPr="00DC313D">
              <w:rPr>
                <w:rFonts w:asciiTheme="minorHAnsi" w:hAnsiTheme="minorHAnsi" w:cstheme="minorHAnsi"/>
                <w:sz w:val="18"/>
                <w:szCs w:val="18"/>
                <w:lang w:val="es-CO"/>
              </w:rPr>
              <w:t xml:space="preserve"> </w:t>
            </w:r>
          </w:p>
        </w:tc>
        <w:tc>
          <w:tcPr>
            <w:tcW w:w="422" w:type="pct"/>
            <w:vMerge w:val="restart"/>
            <w:shd w:val="clear" w:color="auto" w:fill="auto"/>
          </w:tcPr>
          <w:p w:rsidRPr="00DC313D" w:rsidR="00FA00F5" w:rsidP="00B225A2" w:rsidRDefault="00FA00F5" w14:paraId="79E89B33" w14:textId="77777777">
            <w:pPr>
              <w:widowControl w:val="0"/>
              <w:pBdr>
                <w:top w:val="nil"/>
                <w:left w:val="nil"/>
                <w:bottom w:val="nil"/>
                <w:right w:val="nil"/>
                <w:between w:val="nil"/>
              </w:pBdr>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169007B8" w14:textId="77777777">
        <w:trPr>
          <w:trHeight w:val="203"/>
        </w:trPr>
        <w:tc>
          <w:tcPr>
            <w:tcW w:w="1383" w:type="pct"/>
            <w:vMerge/>
            <w:shd w:val="clear" w:color="auto" w:fill="auto"/>
          </w:tcPr>
          <w:p w:rsidRPr="00DC313D" w:rsidR="00FA00F5" w:rsidP="00B225A2" w:rsidRDefault="00FA00F5" w14:paraId="19B7D72F" w14:textId="77777777">
            <w:pPr>
              <w:widowControl w:val="0"/>
              <w:pBdr>
                <w:top w:val="nil"/>
                <w:left w:val="nil"/>
                <w:bottom w:val="nil"/>
                <w:right w:val="nil"/>
                <w:between w:val="nil"/>
              </w:pBdr>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3CC6D74D"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98" w:type="pct"/>
          </w:tcPr>
          <w:p w:rsidRPr="00DC313D" w:rsidR="00FA00F5" w:rsidP="00B225A2" w:rsidRDefault="00FA00F5" w14:paraId="333E8BC6"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58" w:type="pct"/>
            <w:gridSpan w:val="5"/>
          </w:tcPr>
          <w:p w:rsidRPr="00DC313D" w:rsidR="00FA00F5" w:rsidP="00B225A2" w:rsidRDefault="00FA00F5" w14:paraId="01850CDD"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400</w:t>
            </w:r>
          </w:p>
        </w:tc>
        <w:tc>
          <w:tcPr>
            <w:tcW w:w="339" w:type="pct"/>
          </w:tcPr>
          <w:p w:rsidRPr="00DC313D" w:rsidR="00FA00F5" w:rsidP="00B225A2" w:rsidRDefault="00FA00F5" w14:paraId="684B3D45"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400</w:t>
            </w:r>
          </w:p>
        </w:tc>
        <w:tc>
          <w:tcPr>
            <w:tcW w:w="219" w:type="pct"/>
          </w:tcPr>
          <w:p w:rsidRPr="00DC313D" w:rsidR="00FA00F5" w:rsidP="00B225A2" w:rsidRDefault="00FA00F5" w14:paraId="297A68BE" w14:textId="77777777">
            <w:pPr>
              <w:rPr>
                <w:rFonts w:asciiTheme="minorHAnsi" w:hAnsiTheme="minorHAnsi" w:cstheme="minorHAnsi"/>
                <w:sz w:val="18"/>
                <w:szCs w:val="18"/>
                <w:lang w:val="es-CO"/>
              </w:rPr>
            </w:pPr>
          </w:p>
        </w:tc>
        <w:tc>
          <w:tcPr>
            <w:tcW w:w="190" w:type="pct"/>
          </w:tcPr>
          <w:p w:rsidRPr="00DC313D" w:rsidR="00FA00F5" w:rsidP="00B225A2" w:rsidRDefault="00FA00F5" w14:paraId="58111CCF"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238B1E99"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2B218E8D"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41668F30"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4551C5F5" w14:textId="77777777">
        <w:trPr>
          <w:trHeight w:val="203"/>
        </w:trPr>
        <w:tc>
          <w:tcPr>
            <w:tcW w:w="1383" w:type="pct"/>
            <w:vMerge/>
            <w:shd w:val="clear" w:color="auto" w:fill="auto"/>
          </w:tcPr>
          <w:p w:rsidRPr="00DC313D" w:rsidR="00FA00F5" w:rsidP="00B225A2" w:rsidRDefault="00FA00F5" w14:paraId="2E84EB2C" w14:textId="77777777">
            <w:pPr>
              <w:widowControl w:val="0"/>
              <w:pBdr>
                <w:top w:val="nil"/>
                <w:left w:val="nil"/>
                <w:bottom w:val="nil"/>
                <w:right w:val="nil"/>
                <w:between w:val="nil"/>
              </w:pBdr>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3C3EBBD8"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98" w:type="pct"/>
          </w:tcPr>
          <w:p w:rsidRPr="00DC313D" w:rsidR="00FA00F5" w:rsidP="00B225A2" w:rsidRDefault="00FA00F5" w14:paraId="4DB92489"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258" w:type="pct"/>
            <w:gridSpan w:val="5"/>
          </w:tcPr>
          <w:p w:rsidRPr="00DC313D" w:rsidR="00FA00F5" w:rsidP="00B225A2" w:rsidRDefault="00FA00F5" w14:paraId="52BB7828" w14:textId="77777777">
            <w:pPr>
              <w:rPr>
                <w:rFonts w:asciiTheme="minorHAnsi" w:hAnsiTheme="minorHAnsi" w:cstheme="minorHAnsi"/>
                <w:sz w:val="18"/>
                <w:szCs w:val="18"/>
                <w:lang w:val="es-CO"/>
              </w:rPr>
            </w:pPr>
            <w:r>
              <w:rPr>
                <w:rFonts w:asciiTheme="minorHAnsi" w:hAnsiTheme="minorHAnsi" w:cstheme="minorHAnsi"/>
                <w:sz w:val="18"/>
                <w:szCs w:val="18"/>
                <w:lang w:val="es-CO"/>
              </w:rPr>
              <w:t>446</w:t>
            </w:r>
          </w:p>
        </w:tc>
        <w:tc>
          <w:tcPr>
            <w:tcW w:w="339" w:type="pct"/>
          </w:tcPr>
          <w:p w:rsidRPr="00DC313D" w:rsidR="00FA00F5" w:rsidP="00B225A2" w:rsidRDefault="00FA00F5" w14:paraId="7CFD6EF1" w14:textId="77777777">
            <w:pPr>
              <w:rPr>
                <w:rFonts w:asciiTheme="minorHAnsi" w:hAnsiTheme="minorHAnsi" w:cstheme="minorHAnsi"/>
                <w:sz w:val="18"/>
                <w:szCs w:val="18"/>
                <w:lang w:val="es-CO"/>
              </w:rPr>
            </w:pPr>
            <w:r>
              <w:rPr>
                <w:rFonts w:asciiTheme="minorHAnsi" w:hAnsiTheme="minorHAnsi" w:cstheme="minorHAnsi"/>
                <w:sz w:val="18"/>
                <w:szCs w:val="18"/>
                <w:lang w:val="es-CO"/>
              </w:rPr>
              <w:t>456</w:t>
            </w:r>
          </w:p>
        </w:tc>
        <w:tc>
          <w:tcPr>
            <w:tcW w:w="219" w:type="pct"/>
          </w:tcPr>
          <w:p w:rsidRPr="00DC313D" w:rsidR="00FA00F5" w:rsidP="00B225A2" w:rsidRDefault="00FA00F5" w14:paraId="219620A5" w14:textId="77777777">
            <w:pPr>
              <w:rPr>
                <w:rFonts w:asciiTheme="minorHAnsi" w:hAnsiTheme="minorHAnsi" w:cstheme="minorHAnsi"/>
                <w:sz w:val="18"/>
                <w:szCs w:val="18"/>
                <w:lang w:val="es-CO"/>
              </w:rPr>
            </w:pPr>
          </w:p>
        </w:tc>
        <w:tc>
          <w:tcPr>
            <w:tcW w:w="190" w:type="pct"/>
          </w:tcPr>
          <w:p w:rsidRPr="00DC313D" w:rsidR="00FA00F5" w:rsidP="00B225A2" w:rsidRDefault="00FA00F5" w14:paraId="176F0E9E" w14:textId="77777777">
            <w:pPr>
              <w:rPr>
                <w:rFonts w:asciiTheme="minorHAnsi" w:hAnsiTheme="minorHAnsi" w:cstheme="minorHAnsi"/>
                <w:sz w:val="18"/>
                <w:szCs w:val="18"/>
                <w:lang w:val="es-CO"/>
              </w:rPr>
            </w:pPr>
          </w:p>
        </w:tc>
        <w:tc>
          <w:tcPr>
            <w:tcW w:w="853" w:type="pct"/>
            <w:vMerge/>
          </w:tcPr>
          <w:p w:rsidRPr="00DC313D" w:rsidR="00FA00F5" w:rsidP="00B225A2" w:rsidRDefault="00FA00F5" w14:paraId="1A90917A"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shd w:val="clear" w:color="auto" w:fill="auto"/>
          </w:tcPr>
          <w:p w:rsidRPr="00DC313D" w:rsidR="00FA00F5" w:rsidP="00B225A2" w:rsidRDefault="00FA00F5" w14:paraId="3729B323"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22" w:type="pct"/>
            <w:vMerge/>
            <w:shd w:val="clear" w:color="auto" w:fill="auto"/>
          </w:tcPr>
          <w:p w:rsidRPr="00DC313D" w:rsidR="00FA00F5" w:rsidP="00B225A2" w:rsidRDefault="00FA00F5" w14:paraId="55CA19EF" w14:textId="77777777">
            <w:pPr>
              <w:widowControl w:val="0"/>
              <w:pBdr>
                <w:top w:val="nil"/>
                <w:left w:val="nil"/>
                <w:bottom w:val="nil"/>
                <w:right w:val="nil"/>
                <w:between w:val="nil"/>
              </w:pBdr>
              <w:rPr>
                <w:rFonts w:asciiTheme="minorHAnsi" w:hAnsiTheme="minorHAnsi" w:cstheme="minorHAnsi"/>
                <w:sz w:val="18"/>
                <w:szCs w:val="18"/>
                <w:lang w:val="es-CO"/>
              </w:rPr>
            </w:pPr>
          </w:p>
        </w:tc>
      </w:tr>
      <w:tr w:rsidRPr="00472E9A" w:rsidR="00FA00F5" w:rsidTr="0067431E" w14:paraId="5EACAE05" w14:textId="77777777">
        <w:trPr>
          <w:trHeight w:val="102"/>
        </w:trPr>
        <w:tc>
          <w:tcPr>
            <w:tcW w:w="1383" w:type="pct"/>
            <w:vMerge w:val="restart"/>
            <w:shd w:val="clear" w:color="auto" w:fill="FFFFFF" w:themeFill="background1"/>
            <w:vAlign w:val="center"/>
          </w:tcPr>
          <w:p w:rsidRPr="00527DE7" w:rsidR="00FA00F5" w:rsidP="00B225A2" w:rsidRDefault="00FA00F5" w14:paraId="6D242390" w14:textId="7DC9AA5D">
            <w:pPr>
              <w:jc w:val="both"/>
              <w:rPr>
                <w:rFonts w:asciiTheme="minorHAnsi" w:hAnsiTheme="minorHAnsi" w:cstheme="minorHAnsi"/>
                <w:i/>
                <w:sz w:val="18"/>
                <w:szCs w:val="18"/>
                <w:lang w:val="es-CO"/>
              </w:rPr>
            </w:pPr>
            <w:bookmarkStart w:name="_Hlk31376032" w:id="17"/>
            <w:r w:rsidRPr="00472E9A">
              <w:rPr>
                <w:rFonts w:asciiTheme="minorHAnsi" w:hAnsiTheme="minorHAnsi" w:cstheme="minorHAnsi"/>
                <w:i/>
                <w:sz w:val="18"/>
                <w:szCs w:val="18"/>
                <w:lang w:val="es-CO"/>
              </w:rPr>
              <w:t xml:space="preserve">1 Kit pedagógico diseñado y transferido a las entidades del SIVJRNR, incorporando el enfoque de genero </w:t>
            </w:r>
            <w:bookmarkEnd w:id="17"/>
          </w:p>
        </w:tc>
        <w:tc>
          <w:tcPr>
            <w:tcW w:w="377" w:type="pct"/>
            <w:vMerge w:val="restart"/>
            <w:shd w:val="clear" w:color="auto" w:fill="FFFFFF" w:themeFill="background1"/>
          </w:tcPr>
          <w:p w:rsidRPr="00976DF6" w:rsidR="00FA00F5" w:rsidP="00B225A2" w:rsidRDefault="00FA00F5" w14:paraId="1E754A2B"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 xml:space="preserve">Cobertura Nacional </w:t>
            </w:r>
          </w:p>
        </w:tc>
        <w:tc>
          <w:tcPr>
            <w:tcW w:w="498" w:type="pct"/>
            <w:shd w:val="clear" w:color="auto" w:fill="FFFFFF" w:themeFill="background1"/>
          </w:tcPr>
          <w:p w:rsidRPr="00E87B97" w:rsidR="00FA00F5" w:rsidP="00B225A2" w:rsidRDefault="00FA00F5" w14:paraId="14AB1B08" w14:textId="77777777">
            <w:pPr>
              <w:jc w:val="both"/>
              <w:rPr>
                <w:rFonts w:asciiTheme="minorHAnsi" w:hAnsiTheme="minorHAnsi" w:cstheme="minorHAnsi"/>
                <w:sz w:val="18"/>
                <w:szCs w:val="18"/>
                <w:lang w:val="es-CO"/>
              </w:rPr>
            </w:pPr>
          </w:p>
        </w:tc>
        <w:tc>
          <w:tcPr>
            <w:tcW w:w="258" w:type="pct"/>
            <w:gridSpan w:val="5"/>
            <w:shd w:val="clear" w:color="auto" w:fill="FFFFFF" w:themeFill="background1"/>
          </w:tcPr>
          <w:p w:rsidRPr="005477B0" w:rsidR="00FA00F5" w:rsidP="00B225A2" w:rsidRDefault="00FA00F5" w14:paraId="0338B95B" w14:textId="77777777">
            <w:pPr>
              <w:jc w:val="both"/>
              <w:rPr>
                <w:rFonts w:asciiTheme="minorHAnsi" w:hAnsiTheme="minorHAnsi" w:cstheme="minorHAnsi"/>
                <w:sz w:val="18"/>
                <w:szCs w:val="18"/>
                <w:lang w:val="es-CO"/>
              </w:rPr>
            </w:pPr>
            <w:r w:rsidRPr="00EE0CE7">
              <w:rPr>
                <w:rFonts w:asciiTheme="minorHAnsi" w:hAnsiTheme="minorHAnsi" w:cstheme="minorHAnsi"/>
                <w:sz w:val="18"/>
                <w:szCs w:val="18"/>
                <w:lang w:val="es-CO"/>
              </w:rPr>
              <w:t>H</w:t>
            </w:r>
          </w:p>
        </w:tc>
        <w:tc>
          <w:tcPr>
            <w:tcW w:w="339" w:type="pct"/>
            <w:shd w:val="clear" w:color="auto" w:fill="FFFFFF" w:themeFill="background1"/>
          </w:tcPr>
          <w:p w:rsidRPr="005477B0" w:rsidR="00FA00F5" w:rsidP="00B225A2" w:rsidRDefault="00FA00F5" w14:paraId="322B9B6C"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shd w:val="clear" w:color="auto" w:fill="FFFFFF" w:themeFill="background1"/>
          </w:tcPr>
          <w:p w:rsidRPr="005477B0" w:rsidR="00FA00F5" w:rsidP="00B225A2" w:rsidRDefault="00FA00F5" w14:paraId="4DF63D07" w14:textId="77777777">
            <w:pPr>
              <w:jc w:val="both"/>
              <w:rPr>
                <w:rFonts w:asciiTheme="minorHAnsi" w:hAnsiTheme="minorHAnsi" w:cstheme="minorHAnsi"/>
                <w:sz w:val="18"/>
                <w:szCs w:val="18"/>
                <w:lang w:val="es-CO"/>
              </w:rPr>
            </w:pPr>
            <w:r w:rsidRPr="005477B0">
              <w:rPr>
                <w:rFonts w:asciiTheme="minorHAnsi" w:hAnsiTheme="minorHAnsi" w:cstheme="minorHAnsi"/>
                <w:sz w:val="18"/>
                <w:szCs w:val="18"/>
                <w:lang w:val="es-CO"/>
              </w:rPr>
              <w:t xml:space="preserve">Nas </w:t>
            </w:r>
          </w:p>
        </w:tc>
        <w:tc>
          <w:tcPr>
            <w:tcW w:w="190" w:type="pct"/>
            <w:shd w:val="clear" w:color="auto" w:fill="FFFFFF" w:themeFill="background1"/>
          </w:tcPr>
          <w:p w:rsidRPr="00DC313D" w:rsidR="00FA00F5" w:rsidP="00B225A2" w:rsidRDefault="00FA00F5" w14:paraId="7A900843"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FFFFFF" w:themeFill="background1"/>
          </w:tcPr>
          <w:p w:rsidRPr="00DC313D" w:rsidR="00FA00F5" w:rsidP="00B225A2" w:rsidRDefault="00FA00F5" w14:paraId="0299E090" w14:textId="7E426182">
            <w:pPr>
              <w:jc w:val="both"/>
              <w:rPr>
                <w:rFonts w:asciiTheme="minorHAnsi" w:hAnsiTheme="minorHAnsi" w:cstheme="minorHAnsi"/>
                <w:sz w:val="18"/>
                <w:szCs w:val="18"/>
                <w:lang w:val="es-CO"/>
              </w:rPr>
            </w:pPr>
            <w:r w:rsidRPr="002463F7">
              <w:rPr>
                <w:rFonts w:asciiTheme="minorHAnsi" w:hAnsiTheme="minorHAnsi" w:cstheme="minorHAnsi"/>
                <w:sz w:val="16"/>
                <w:szCs w:val="16"/>
                <w:lang w:val="es-CO"/>
              </w:rPr>
              <w:t xml:space="preserve">Se </w:t>
            </w:r>
            <w:r>
              <w:rPr>
                <w:rFonts w:asciiTheme="minorHAnsi" w:hAnsiTheme="minorHAnsi" w:cstheme="minorHAnsi"/>
                <w:sz w:val="16"/>
                <w:szCs w:val="16"/>
                <w:lang w:val="es-CO"/>
              </w:rPr>
              <w:t xml:space="preserve">cumple con la meta, un (1) </w:t>
            </w:r>
            <w:r w:rsidRPr="002463F7">
              <w:rPr>
                <w:rFonts w:asciiTheme="minorHAnsi" w:hAnsiTheme="minorHAnsi" w:cstheme="minorHAnsi"/>
                <w:sz w:val="16"/>
                <w:szCs w:val="16"/>
                <w:lang w:val="es-CO"/>
              </w:rPr>
              <w:t xml:space="preserve">kit </w:t>
            </w:r>
            <w:r w:rsidRPr="002463F7" w:rsidR="00B42470">
              <w:rPr>
                <w:rFonts w:asciiTheme="minorHAnsi" w:hAnsiTheme="minorHAnsi" w:cstheme="minorHAnsi"/>
                <w:sz w:val="16"/>
                <w:szCs w:val="16"/>
                <w:lang w:val="es-CO"/>
              </w:rPr>
              <w:t>pedagógico</w:t>
            </w:r>
            <w:r w:rsidRPr="002463F7">
              <w:rPr>
                <w:rFonts w:asciiTheme="minorHAnsi" w:hAnsiTheme="minorHAnsi" w:cstheme="minorHAnsi"/>
                <w:sz w:val="16"/>
                <w:szCs w:val="16"/>
                <w:lang w:val="es-CO"/>
              </w:rPr>
              <w:t xml:space="preserve">, el cual tiene una </w:t>
            </w:r>
            <w:r w:rsidRPr="002463F7" w:rsidR="00B42470">
              <w:rPr>
                <w:rFonts w:asciiTheme="minorHAnsi" w:hAnsiTheme="minorHAnsi" w:cstheme="minorHAnsi"/>
                <w:sz w:val="16"/>
                <w:szCs w:val="16"/>
                <w:lang w:val="es-CO"/>
              </w:rPr>
              <w:t>versión</w:t>
            </w:r>
            <w:r w:rsidRPr="002463F7">
              <w:rPr>
                <w:rFonts w:asciiTheme="minorHAnsi" w:hAnsiTheme="minorHAnsi" w:cstheme="minorHAnsi"/>
                <w:sz w:val="16"/>
                <w:szCs w:val="16"/>
                <w:lang w:val="es-CO"/>
              </w:rPr>
              <w:t xml:space="preserve"> física de 20 maletas</w:t>
            </w:r>
            <w:r>
              <w:rPr>
                <w:rFonts w:asciiTheme="minorHAnsi" w:hAnsiTheme="minorHAnsi" w:cstheme="minorHAnsi"/>
                <w:sz w:val="16"/>
                <w:szCs w:val="16"/>
                <w:lang w:val="es-CO"/>
              </w:rPr>
              <w:t xml:space="preserve"> </w:t>
            </w:r>
            <w:r w:rsidRPr="002463F7">
              <w:rPr>
                <w:rFonts w:asciiTheme="minorHAnsi" w:hAnsiTheme="minorHAnsi" w:cstheme="minorHAnsi"/>
                <w:sz w:val="16"/>
                <w:szCs w:val="16"/>
                <w:lang w:val="es-CO"/>
              </w:rPr>
              <w:t>y una versi</w:t>
            </w:r>
            <w:r>
              <w:rPr>
                <w:rFonts w:asciiTheme="minorHAnsi" w:hAnsiTheme="minorHAnsi" w:cstheme="minorHAnsi"/>
                <w:sz w:val="16"/>
                <w:szCs w:val="16"/>
                <w:lang w:val="es-CO"/>
              </w:rPr>
              <w:t>ó</w:t>
            </w:r>
            <w:r w:rsidRPr="002463F7">
              <w:rPr>
                <w:rFonts w:asciiTheme="minorHAnsi" w:hAnsiTheme="minorHAnsi" w:cstheme="minorHAnsi"/>
                <w:sz w:val="16"/>
                <w:szCs w:val="16"/>
                <w:lang w:val="es-CO"/>
              </w:rPr>
              <w:t>n digital alojada en el aula virtual del Sistema Integral para la Paz</w:t>
            </w:r>
            <w:r>
              <w:rPr>
                <w:rFonts w:asciiTheme="minorHAnsi" w:hAnsiTheme="minorHAnsi" w:cstheme="minorHAnsi"/>
                <w:sz w:val="16"/>
                <w:szCs w:val="16"/>
                <w:lang w:val="es-CO"/>
              </w:rPr>
              <w:t xml:space="preserve">. </w:t>
            </w:r>
            <w:r w:rsidRPr="002463F7">
              <w:rPr>
                <w:rFonts w:asciiTheme="minorHAnsi" w:hAnsiTheme="minorHAnsi" w:cstheme="minorHAnsi"/>
                <w:sz w:val="16"/>
                <w:szCs w:val="16"/>
                <w:lang w:val="es-CO"/>
              </w:rPr>
              <w:t xml:space="preserve">Se realizó y transfirió al Sistema el kit </w:t>
            </w:r>
            <w:r w:rsidRPr="002463F7" w:rsidR="00B42470">
              <w:rPr>
                <w:rFonts w:asciiTheme="minorHAnsi" w:hAnsiTheme="minorHAnsi" w:cstheme="minorHAnsi"/>
                <w:sz w:val="16"/>
                <w:szCs w:val="16"/>
                <w:lang w:val="es-CO"/>
              </w:rPr>
              <w:t>pedagógico</w:t>
            </w:r>
            <w:r w:rsidRPr="002463F7">
              <w:rPr>
                <w:rFonts w:asciiTheme="minorHAnsi" w:hAnsiTheme="minorHAnsi" w:cstheme="minorHAnsi"/>
                <w:sz w:val="16"/>
                <w:szCs w:val="16"/>
                <w:lang w:val="es-CO"/>
              </w:rPr>
              <w:t xml:space="preserve"> (</w:t>
            </w:r>
            <w:r w:rsidRPr="002463F7">
              <w:rPr>
                <w:rFonts w:asciiTheme="minorHAnsi" w:hAnsiTheme="minorHAnsi" w:cstheme="minorHAnsi"/>
                <w:b/>
                <w:bCs/>
                <w:sz w:val="16"/>
                <w:szCs w:val="16"/>
                <w:lang w:val="es-CO"/>
              </w:rPr>
              <w:t>1)</w:t>
            </w:r>
            <w:r w:rsidRPr="00DC313D">
              <w:rPr>
                <w:rFonts w:asciiTheme="minorHAnsi" w:hAnsiTheme="minorHAnsi" w:cstheme="minorHAnsi"/>
                <w:sz w:val="18"/>
                <w:szCs w:val="18"/>
                <w:lang w:val="es-CO"/>
              </w:rPr>
              <w:t xml:space="preserve"> </w:t>
            </w:r>
          </w:p>
        </w:tc>
        <w:tc>
          <w:tcPr>
            <w:tcW w:w="458" w:type="pct"/>
            <w:vMerge w:val="restart"/>
            <w:shd w:val="clear" w:color="auto" w:fill="FFFFFF" w:themeFill="background1"/>
          </w:tcPr>
          <w:p w:rsidR="00FA00F5" w:rsidP="00B225A2" w:rsidRDefault="00FA00F5" w14:paraId="6448AF47" w14:textId="53A3C564">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Kit elaborado</w:t>
            </w:r>
          </w:p>
          <w:p w:rsidRPr="00DC313D" w:rsidR="00B42470" w:rsidP="00B225A2" w:rsidRDefault="00B42470" w14:paraId="4CD86F42" w14:textId="348C4029">
            <w:pPr>
              <w:jc w:val="both"/>
              <w:rPr>
                <w:rFonts w:asciiTheme="minorHAnsi" w:hAnsiTheme="minorHAnsi" w:cstheme="minorHAnsi"/>
                <w:sz w:val="18"/>
                <w:szCs w:val="18"/>
                <w:lang w:val="es-CO"/>
              </w:rPr>
            </w:pPr>
            <w:r>
              <w:rPr>
                <w:rFonts w:asciiTheme="minorHAnsi" w:hAnsiTheme="minorHAnsi" w:cstheme="minorHAnsi"/>
                <w:sz w:val="18"/>
                <w:szCs w:val="18"/>
                <w:lang w:val="es-CO"/>
              </w:rPr>
              <w:t xml:space="preserve">Aula Virtual </w:t>
            </w:r>
          </w:p>
          <w:p w:rsidRPr="00DC313D" w:rsidR="00FA00F5" w:rsidP="00B225A2" w:rsidRDefault="00FA00F5" w14:paraId="53793520" w14:textId="77777777">
            <w:pPr>
              <w:jc w:val="both"/>
              <w:rPr>
                <w:rFonts w:asciiTheme="minorHAnsi" w:hAnsiTheme="minorHAnsi" w:cstheme="minorHAnsi"/>
                <w:sz w:val="18"/>
                <w:szCs w:val="18"/>
                <w:lang w:val="es-CO"/>
              </w:rPr>
            </w:pPr>
          </w:p>
          <w:p w:rsidRPr="00DC313D" w:rsidR="00FA00F5" w:rsidP="00B225A2" w:rsidRDefault="00FA00F5" w14:paraId="6BF7E08B" w14:textId="77777777">
            <w:pPr>
              <w:jc w:val="both"/>
              <w:rPr>
                <w:rFonts w:asciiTheme="minorHAnsi" w:hAnsiTheme="minorHAnsi" w:cstheme="minorHAnsi"/>
                <w:sz w:val="18"/>
                <w:szCs w:val="18"/>
                <w:lang w:val="es-CO"/>
              </w:rPr>
            </w:pPr>
          </w:p>
        </w:tc>
        <w:tc>
          <w:tcPr>
            <w:tcW w:w="425" w:type="pct"/>
            <w:gridSpan w:val="2"/>
            <w:vMerge w:val="restart"/>
            <w:shd w:val="clear" w:color="auto" w:fill="FFFFFF" w:themeFill="background1"/>
          </w:tcPr>
          <w:p w:rsidRPr="00DC313D" w:rsidR="00FA00F5" w:rsidP="00B225A2" w:rsidRDefault="00FA00F5" w14:paraId="1F6E1F1F"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SIJVRNR - OIM</w:t>
            </w:r>
          </w:p>
        </w:tc>
      </w:tr>
      <w:tr w:rsidRPr="00472E9A" w:rsidR="00FA00F5" w:rsidTr="0067431E" w14:paraId="4ED90E14" w14:textId="77777777">
        <w:trPr>
          <w:trHeight w:val="102"/>
        </w:trPr>
        <w:tc>
          <w:tcPr>
            <w:tcW w:w="1383" w:type="pct"/>
            <w:vMerge/>
            <w:shd w:val="clear" w:color="auto" w:fill="FFFFFF" w:themeFill="background1"/>
            <w:vAlign w:val="center"/>
          </w:tcPr>
          <w:p w:rsidRPr="00DC313D" w:rsidR="00FA00F5" w:rsidP="00B225A2" w:rsidRDefault="00FA00F5" w14:paraId="219CD3C7" w14:textId="77777777">
            <w:pPr>
              <w:jc w:val="both"/>
              <w:rPr>
                <w:rFonts w:asciiTheme="minorHAnsi" w:hAnsiTheme="minorHAnsi" w:cstheme="minorHAnsi"/>
                <w:i/>
                <w:sz w:val="18"/>
                <w:szCs w:val="18"/>
                <w:lang w:val="es-CO"/>
              </w:rPr>
            </w:pPr>
          </w:p>
        </w:tc>
        <w:tc>
          <w:tcPr>
            <w:tcW w:w="377" w:type="pct"/>
            <w:vMerge/>
            <w:shd w:val="clear" w:color="auto" w:fill="FFFFFF" w:themeFill="background1"/>
          </w:tcPr>
          <w:p w:rsidRPr="00DC313D" w:rsidR="00FA00F5" w:rsidP="00B225A2" w:rsidRDefault="00FA00F5" w14:paraId="18754A98"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66BB5FC4"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58" w:type="pct"/>
            <w:gridSpan w:val="5"/>
            <w:shd w:val="clear" w:color="auto" w:fill="FFFFFF" w:themeFill="background1"/>
          </w:tcPr>
          <w:p w:rsidRPr="00DC313D" w:rsidR="00FA00F5" w:rsidP="00B225A2" w:rsidRDefault="00FA00F5" w14:paraId="3D55C509"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339" w:type="pct"/>
            <w:shd w:val="clear" w:color="auto" w:fill="FFFFFF" w:themeFill="background1"/>
          </w:tcPr>
          <w:p w:rsidRPr="00DC313D" w:rsidR="00FA00F5" w:rsidP="00B225A2" w:rsidRDefault="00FA00F5" w14:paraId="1E74B427" w14:textId="77777777">
            <w:pPr>
              <w:jc w:val="both"/>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19" w:type="pct"/>
            <w:shd w:val="clear" w:color="auto" w:fill="FFFFFF" w:themeFill="background1"/>
          </w:tcPr>
          <w:p w:rsidRPr="00DC313D" w:rsidR="00FA00F5" w:rsidP="00B225A2" w:rsidRDefault="00FA00F5" w14:paraId="7E2FF363" w14:textId="77777777">
            <w:pPr>
              <w:jc w:val="both"/>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10991826" w14:textId="77777777">
            <w:pPr>
              <w:jc w:val="both"/>
              <w:rPr>
                <w:rFonts w:asciiTheme="minorHAnsi" w:hAnsiTheme="minorHAnsi" w:cstheme="minorHAnsi"/>
                <w:sz w:val="18"/>
                <w:szCs w:val="18"/>
                <w:lang w:val="es-CO"/>
              </w:rPr>
            </w:pPr>
          </w:p>
        </w:tc>
        <w:tc>
          <w:tcPr>
            <w:tcW w:w="853" w:type="pct"/>
            <w:vMerge/>
            <w:shd w:val="clear" w:color="auto" w:fill="FFFFFF" w:themeFill="background1"/>
          </w:tcPr>
          <w:p w:rsidRPr="00DC313D" w:rsidR="00FA00F5" w:rsidP="00B225A2" w:rsidRDefault="00FA00F5" w14:paraId="5C4034F5" w14:textId="77777777">
            <w:pPr>
              <w:jc w:val="both"/>
              <w:rPr>
                <w:rFonts w:asciiTheme="minorHAnsi" w:hAnsiTheme="minorHAnsi" w:cstheme="minorHAnsi"/>
                <w:sz w:val="18"/>
                <w:szCs w:val="18"/>
                <w:lang w:val="es-CO"/>
              </w:rPr>
            </w:pPr>
          </w:p>
        </w:tc>
        <w:tc>
          <w:tcPr>
            <w:tcW w:w="458" w:type="pct"/>
            <w:vMerge/>
            <w:shd w:val="clear" w:color="auto" w:fill="FFFFFF" w:themeFill="background1"/>
          </w:tcPr>
          <w:p w:rsidRPr="00DC313D" w:rsidR="00FA00F5" w:rsidP="00B225A2" w:rsidRDefault="00FA00F5" w14:paraId="263C7BF7" w14:textId="77777777">
            <w:pPr>
              <w:jc w:val="both"/>
              <w:rPr>
                <w:rFonts w:asciiTheme="minorHAnsi" w:hAnsiTheme="minorHAnsi" w:cstheme="minorHAnsi"/>
                <w:sz w:val="18"/>
                <w:szCs w:val="18"/>
                <w:lang w:val="es-CO"/>
              </w:rPr>
            </w:pPr>
          </w:p>
        </w:tc>
        <w:tc>
          <w:tcPr>
            <w:tcW w:w="425" w:type="pct"/>
            <w:gridSpan w:val="2"/>
            <w:vMerge/>
            <w:shd w:val="clear" w:color="auto" w:fill="FFFFFF" w:themeFill="background1"/>
          </w:tcPr>
          <w:p w:rsidRPr="00DC313D" w:rsidR="00FA00F5" w:rsidP="00B225A2" w:rsidRDefault="00FA00F5" w14:paraId="796C67DA" w14:textId="77777777">
            <w:pPr>
              <w:jc w:val="both"/>
              <w:rPr>
                <w:rFonts w:asciiTheme="minorHAnsi" w:hAnsiTheme="minorHAnsi" w:cstheme="minorHAnsi"/>
                <w:sz w:val="18"/>
                <w:szCs w:val="18"/>
                <w:lang w:val="es-CO"/>
              </w:rPr>
            </w:pPr>
          </w:p>
        </w:tc>
      </w:tr>
      <w:tr w:rsidRPr="00472E9A" w:rsidR="00FA00F5" w:rsidTr="0067431E" w14:paraId="13B20B7A" w14:textId="77777777">
        <w:trPr>
          <w:trHeight w:val="102"/>
        </w:trPr>
        <w:tc>
          <w:tcPr>
            <w:tcW w:w="1383" w:type="pct"/>
            <w:vMerge/>
            <w:shd w:val="clear" w:color="auto" w:fill="FFFFFF" w:themeFill="background1"/>
            <w:vAlign w:val="center"/>
          </w:tcPr>
          <w:p w:rsidRPr="00DC313D" w:rsidR="00FA00F5" w:rsidP="00B225A2" w:rsidRDefault="00FA00F5" w14:paraId="77FE0714" w14:textId="77777777">
            <w:pPr>
              <w:jc w:val="both"/>
              <w:rPr>
                <w:rFonts w:asciiTheme="minorHAnsi" w:hAnsiTheme="minorHAnsi" w:cstheme="minorHAnsi"/>
                <w:i/>
                <w:sz w:val="18"/>
                <w:szCs w:val="18"/>
                <w:lang w:val="es-CO"/>
              </w:rPr>
            </w:pPr>
          </w:p>
        </w:tc>
        <w:tc>
          <w:tcPr>
            <w:tcW w:w="377" w:type="pct"/>
            <w:vMerge/>
            <w:shd w:val="clear" w:color="auto" w:fill="FFFFFF" w:themeFill="background1"/>
          </w:tcPr>
          <w:p w:rsidRPr="00DC313D" w:rsidR="00FA00F5" w:rsidP="00B225A2" w:rsidRDefault="00FA00F5" w14:paraId="67628718" w14:textId="77777777">
            <w:pPr>
              <w:jc w:val="both"/>
              <w:rPr>
                <w:rFonts w:asciiTheme="minorHAnsi" w:hAnsiTheme="minorHAnsi" w:cstheme="minorHAnsi"/>
                <w:sz w:val="18"/>
                <w:szCs w:val="18"/>
                <w:lang w:val="es-CO"/>
              </w:rPr>
            </w:pPr>
          </w:p>
        </w:tc>
        <w:tc>
          <w:tcPr>
            <w:tcW w:w="498" w:type="pct"/>
            <w:shd w:val="clear" w:color="auto" w:fill="FFFFFF" w:themeFill="background1"/>
          </w:tcPr>
          <w:p w:rsidRPr="00DC313D" w:rsidR="00FA00F5" w:rsidP="00B225A2" w:rsidRDefault="00FA00F5" w14:paraId="49E5953C" w14:textId="77777777">
            <w:pPr>
              <w:jc w:val="both"/>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258" w:type="pct"/>
            <w:gridSpan w:val="5"/>
            <w:shd w:val="clear" w:color="auto" w:fill="FFFFFF" w:themeFill="background1"/>
          </w:tcPr>
          <w:p w:rsidRPr="00DC313D" w:rsidR="00FA00F5" w:rsidP="00B225A2" w:rsidRDefault="00FA00F5" w14:paraId="079AFFC2" w14:textId="77777777">
            <w:pPr>
              <w:jc w:val="both"/>
              <w:rPr>
                <w:rFonts w:asciiTheme="minorHAnsi" w:hAnsiTheme="minorHAnsi" w:cstheme="minorHAnsi"/>
                <w:sz w:val="18"/>
                <w:szCs w:val="18"/>
                <w:lang w:val="es-CO"/>
              </w:rPr>
            </w:pPr>
          </w:p>
        </w:tc>
        <w:tc>
          <w:tcPr>
            <w:tcW w:w="339" w:type="pct"/>
            <w:shd w:val="clear" w:color="auto" w:fill="FFFFFF" w:themeFill="background1"/>
          </w:tcPr>
          <w:p w:rsidRPr="00DC313D" w:rsidR="00FA00F5" w:rsidP="00B225A2" w:rsidRDefault="00FA00F5" w14:paraId="60526A99" w14:textId="77777777">
            <w:pPr>
              <w:jc w:val="both"/>
              <w:rPr>
                <w:rFonts w:asciiTheme="minorHAnsi" w:hAnsiTheme="minorHAnsi" w:cstheme="minorHAnsi"/>
                <w:sz w:val="18"/>
                <w:szCs w:val="18"/>
                <w:lang w:val="es-CO"/>
              </w:rPr>
            </w:pPr>
          </w:p>
        </w:tc>
        <w:tc>
          <w:tcPr>
            <w:tcW w:w="219" w:type="pct"/>
            <w:shd w:val="clear" w:color="auto" w:fill="FFFFFF" w:themeFill="background1"/>
          </w:tcPr>
          <w:p w:rsidRPr="00DC313D" w:rsidR="00FA00F5" w:rsidP="00B225A2" w:rsidRDefault="00FA00F5" w14:paraId="54D06777" w14:textId="77777777">
            <w:pPr>
              <w:jc w:val="both"/>
              <w:rPr>
                <w:rFonts w:asciiTheme="minorHAnsi" w:hAnsiTheme="minorHAnsi" w:cstheme="minorHAnsi"/>
                <w:sz w:val="18"/>
                <w:szCs w:val="18"/>
                <w:lang w:val="es-CO"/>
              </w:rPr>
            </w:pPr>
          </w:p>
        </w:tc>
        <w:tc>
          <w:tcPr>
            <w:tcW w:w="190" w:type="pct"/>
            <w:shd w:val="clear" w:color="auto" w:fill="FFFFFF" w:themeFill="background1"/>
          </w:tcPr>
          <w:p w:rsidRPr="00DC313D" w:rsidR="00FA00F5" w:rsidP="00B225A2" w:rsidRDefault="00FA00F5" w14:paraId="5A1E320C" w14:textId="77777777">
            <w:pPr>
              <w:jc w:val="both"/>
              <w:rPr>
                <w:rFonts w:asciiTheme="minorHAnsi" w:hAnsiTheme="minorHAnsi" w:cstheme="minorHAnsi"/>
                <w:sz w:val="18"/>
                <w:szCs w:val="18"/>
                <w:lang w:val="es-CO"/>
              </w:rPr>
            </w:pPr>
          </w:p>
        </w:tc>
        <w:tc>
          <w:tcPr>
            <w:tcW w:w="853" w:type="pct"/>
            <w:vMerge/>
            <w:shd w:val="clear" w:color="auto" w:fill="FFFFFF" w:themeFill="background1"/>
          </w:tcPr>
          <w:p w:rsidRPr="00DC313D" w:rsidR="00FA00F5" w:rsidP="00B225A2" w:rsidRDefault="00FA00F5" w14:paraId="5372CCD3" w14:textId="77777777">
            <w:pPr>
              <w:jc w:val="both"/>
              <w:rPr>
                <w:rFonts w:asciiTheme="minorHAnsi" w:hAnsiTheme="minorHAnsi" w:cstheme="minorHAnsi"/>
                <w:sz w:val="18"/>
                <w:szCs w:val="18"/>
                <w:lang w:val="es-CO"/>
              </w:rPr>
            </w:pPr>
          </w:p>
        </w:tc>
        <w:tc>
          <w:tcPr>
            <w:tcW w:w="458" w:type="pct"/>
            <w:vMerge/>
            <w:shd w:val="clear" w:color="auto" w:fill="FFFFFF" w:themeFill="background1"/>
          </w:tcPr>
          <w:p w:rsidRPr="00DC313D" w:rsidR="00FA00F5" w:rsidP="00B225A2" w:rsidRDefault="00FA00F5" w14:paraId="7628AC04" w14:textId="77777777">
            <w:pPr>
              <w:jc w:val="both"/>
              <w:rPr>
                <w:rFonts w:asciiTheme="minorHAnsi" w:hAnsiTheme="minorHAnsi" w:cstheme="minorHAnsi"/>
                <w:sz w:val="18"/>
                <w:szCs w:val="18"/>
                <w:lang w:val="es-CO"/>
              </w:rPr>
            </w:pPr>
          </w:p>
        </w:tc>
        <w:tc>
          <w:tcPr>
            <w:tcW w:w="425" w:type="pct"/>
            <w:gridSpan w:val="2"/>
            <w:vMerge/>
            <w:shd w:val="clear" w:color="auto" w:fill="FFFFFF" w:themeFill="background1"/>
          </w:tcPr>
          <w:p w:rsidRPr="00DC313D" w:rsidR="00FA00F5" w:rsidP="00B225A2" w:rsidRDefault="00FA00F5" w14:paraId="115C0ED7" w14:textId="77777777">
            <w:pPr>
              <w:jc w:val="both"/>
              <w:rPr>
                <w:rFonts w:asciiTheme="minorHAnsi" w:hAnsiTheme="minorHAnsi" w:cstheme="minorHAnsi"/>
                <w:sz w:val="18"/>
                <w:szCs w:val="18"/>
                <w:lang w:val="es-CO"/>
              </w:rPr>
            </w:pPr>
          </w:p>
        </w:tc>
      </w:tr>
      <w:tr w:rsidRPr="00472E9A" w:rsidR="00FA00F5" w:rsidTr="00B225A2" w14:paraId="470C0646" w14:textId="77777777">
        <w:trPr>
          <w:trHeight w:val="228"/>
        </w:trPr>
        <w:tc>
          <w:tcPr>
            <w:tcW w:w="1383" w:type="pct"/>
            <w:shd w:val="clear" w:color="auto" w:fill="FFFFFF" w:themeFill="background1"/>
            <w:vAlign w:val="center"/>
          </w:tcPr>
          <w:p w:rsidRPr="00133ACE" w:rsidR="00FA00F5" w:rsidP="00B225A2" w:rsidRDefault="00FA00F5" w14:paraId="306EF1BB" w14:textId="77777777">
            <w:pPr>
              <w:jc w:val="both"/>
              <w:rPr>
                <w:rFonts w:eastAsia="Calibri" w:asciiTheme="minorHAnsi" w:hAnsiTheme="minorHAnsi" w:cstheme="minorHAnsi"/>
                <w:b/>
                <w:sz w:val="18"/>
                <w:szCs w:val="18"/>
                <w:lang w:val="es-CO"/>
              </w:rPr>
            </w:pPr>
            <w:r w:rsidRPr="00133ACE">
              <w:rPr>
                <w:rFonts w:asciiTheme="minorHAnsi" w:hAnsiTheme="minorHAnsi" w:cstheme="minorHAnsi"/>
                <w:b/>
                <w:sz w:val="18"/>
                <w:szCs w:val="18"/>
                <w:lang w:val="es-CO"/>
              </w:rPr>
              <w:t>Sub-Resultado 3:</w:t>
            </w:r>
          </w:p>
        </w:tc>
        <w:tc>
          <w:tcPr>
            <w:tcW w:w="3617" w:type="pct"/>
            <w:gridSpan w:val="14"/>
            <w:shd w:val="clear" w:color="auto" w:fill="FFFFFF" w:themeFill="background1"/>
          </w:tcPr>
          <w:p w:rsidRPr="00976DF6" w:rsidR="00FA00F5" w:rsidP="00B225A2" w:rsidRDefault="00FA00F5" w14:paraId="2B3C656E"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Estrategia para el desarrollo de capacidades para la autoprotección de los funcionarios y personas que participan en el SIVJRNR.</w:t>
            </w:r>
          </w:p>
        </w:tc>
      </w:tr>
      <w:tr w:rsidRPr="00472E9A" w:rsidR="00FA00F5" w:rsidTr="0067431E" w14:paraId="4812BAC4" w14:textId="77777777">
        <w:tc>
          <w:tcPr>
            <w:tcW w:w="1383" w:type="pct"/>
            <w:shd w:val="clear" w:color="auto" w:fill="9CC2E5" w:themeFill="accent5" w:themeFillTint="99"/>
            <w:vAlign w:val="center"/>
          </w:tcPr>
          <w:p w:rsidRPr="00B16982" w:rsidR="00FA00F5" w:rsidP="00B225A2" w:rsidRDefault="00FA00F5" w14:paraId="3359990D" w14:textId="77777777">
            <w:pPr>
              <w:jc w:val="both"/>
              <w:rPr>
                <w:rFonts w:asciiTheme="minorHAnsi" w:hAnsiTheme="minorHAnsi" w:cstheme="minorHAnsi"/>
                <w:b/>
                <w:sz w:val="18"/>
                <w:szCs w:val="18"/>
                <w:lang w:val="es-CO"/>
              </w:rPr>
            </w:pPr>
            <w:r w:rsidRPr="00B16982">
              <w:rPr>
                <w:rFonts w:asciiTheme="minorHAnsi" w:hAnsiTheme="minorHAnsi" w:cstheme="minorHAnsi"/>
                <w:b/>
                <w:sz w:val="18"/>
                <w:szCs w:val="18"/>
                <w:lang w:val="es-CO"/>
              </w:rPr>
              <w:t xml:space="preserve">Indicadores del sub-resultado 1 del Fondo </w:t>
            </w:r>
          </w:p>
        </w:tc>
        <w:tc>
          <w:tcPr>
            <w:tcW w:w="377" w:type="pct"/>
            <w:shd w:val="clear" w:color="auto" w:fill="9CC2E5" w:themeFill="accent5" w:themeFillTint="99"/>
            <w:vAlign w:val="center"/>
          </w:tcPr>
          <w:p w:rsidRPr="00527DE7" w:rsidR="00FA00F5" w:rsidP="00B225A2" w:rsidRDefault="00FA00F5" w14:paraId="0F515799" w14:textId="77777777">
            <w:pPr>
              <w:jc w:val="both"/>
              <w:rPr>
                <w:rFonts w:asciiTheme="minorHAnsi" w:hAnsiTheme="minorHAnsi" w:cstheme="minorHAnsi"/>
                <w:b/>
                <w:sz w:val="18"/>
                <w:szCs w:val="18"/>
                <w:lang w:val="es-CO"/>
              </w:rPr>
            </w:pPr>
            <w:r w:rsidRPr="00527DE7">
              <w:rPr>
                <w:rFonts w:asciiTheme="minorHAnsi" w:hAnsiTheme="minorHAnsi" w:cstheme="minorHAnsi"/>
                <w:b/>
                <w:sz w:val="18"/>
                <w:szCs w:val="18"/>
                <w:lang w:val="es-CO"/>
              </w:rPr>
              <w:t>Áreas geográficas</w:t>
            </w:r>
          </w:p>
        </w:tc>
        <w:tc>
          <w:tcPr>
            <w:tcW w:w="1504" w:type="pct"/>
            <w:gridSpan w:val="9"/>
            <w:shd w:val="clear" w:color="auto" w:fill="9CC2E5" w:themeFill="accent5" w:themeFillTint="99"/>
          </w:tcPr>
          <w:p w:rsidRPr="00EE0CE7" w:rsidR="00FA00F5" w:rsidP="00B225A2" w:rsidRDefault="00FA00F5" w14:paraId="3E9A542F" w14:textId="77777777">
            <w:pPr>
              <w:jc w:val="both"/>
              <w:rPr>
                <w:rFonts w:asciiTheme="minorHAnsi" w:hAnsiTheme="minorHAnsi" w:cstheme="minorHAnsi"/>
                <w:b/>
                <w:sz w:val="18"/>
                <w:szCs w:val="18"/>
                <w:lang w:val="es-CO"/>
              </w:rPr>
            </w:pPr>
            <w:r w:rsidRPr="00976DF6">
              <w:rPr>
                <w:rFonts w:asciiTheme="minorHAnsi" w:hAnsiTheme="minorHAnsi" w:cstheme="minorHAnsi"/>
                <w:b/>
                <w:sz w:val="18"/>
                <w:szCs w:val="18"/>
                <w:lang w:val="es-CO"/>
              </w:rPr>
              <w:t xml:space="preserve">Beneficiarios </w:t>
            </w:r>
            <w:r w:rsidRPr="00E87B97">
              <w:rPr>
                <w:rFonts w:asciiTheme="minorHAnsi" w:hAnsiTheme="minorHAnsi" w:cstheme="minorHAnsi"/>
                <w:b/>
                <w:sz w:val="18"/>
                <w:szCs w:val="18"/>
                <w:lang w:val="es-CO"/>
              </w:rPr>
              <w:t>Planeados vs Alcanzados</w:t>
            </w:r>
          </w:p>
        </w:tc>
        <w:tc>
          <w:tcPr>
            <w:tcW w:w="853" w:type="pct"/>
            <w:shd w:val="clear" w:color="auto" w:fill="9CC2E5" w:themeFill="accent5" w:themeFillTint="99"/>
            <w:vAlign w:val="center"/>
          </w:tcPr>
          <w:p w:rsidRPr="005477B0" w:rsidR="00FA00F5" w:rsidP="00B225A2" w:rsidRDefault="00FA00F5" w14:paraId="419C737A"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2A06F872" w14:textId="77777777">
            <w:pPr>
              <w:jc w:val="both"/>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shd w:val="clear" w:color="auto" w:fill="9CC2E5" w:themeFill="accent5" w:themeFillTint="99"/>
            <w:vAlign w:val="center"/>
          </w:tcPr>
          <w:p w:rsidRPr="00DC313D" w:rsidR="00FA00F5" w:rsidP="00B225A2" w:rsidRDefault="00FA00F5" w14:paraId="6876012F"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Medios de verificación</w:t>
            </w:r>
          </w:p>
        </w:tc>
        <w:tc>
          <w:tcPr>
            <w:tcW w:w="422" w:type="pct"/>
            <w:shd w:val="clear" w:color="auto" w:fill="9CC2E5" w:themeFill="accent5" w:themeFillTint="99"/>
            <w:vAlign w:val="center"/>
          </w:tcPr>
          <w:p w:rsidRPr="00DC313D" w:rsidR="00FA00F5" w:rsidP="00B225A2" w:rsidRDefault="00FA00F5" w14:paraId="121844C3" w14:textId="77777777">
            <w:pPr>
              <w:jc w:val="both"/>
              <w:rPr>
                <w:rFonts w:asciiTheme="minorHAnsi" w:hAnsiTheme="minorHAnsi" w:cstheme="minorHAnsi"/>
                <w:b/>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38F3FFFA" w14:textId="77777777">
        <w:trPr>
          <w:trHeight w:val="220"/>
        </w:trPr>
        <w:tc>
          <w:tcPr>
            <w:tcW w:w="1383" w:type="pct"/>
            <w:vMerge w:val="restart"/>
            <w:shd w:val="clear" w:color="auto" w:fill="auto"/>
            <w:vAlign w:val="center"/>
          </w:tcPr>
          <w:p w:rsidRPr="00B16982" w:rsidR="00FA00F5" w:rsidP="00B225A2" w:rsidRDefault="00FA00F5" w14:paraId="1193C773" w14:textId="77777777">
            <w:pPr>
              <w:widowControl w:val="0"/>
              <w:rPr>
                <w:rFonts w:asciiTheme="minorHAnsi" w:hAnsiTheme="minorHAnsi" w:cstheme="minorHAnsi"/>
                <w:i/>
                <w:sz w:val="18"/>
                <w:szCs w:val="18"/>
                <w:lang w:val="es-CO"/>
              </w:rPr>
            </w:pPr>
            <w:r w:rsidRPr="00B16982">
              <w:rPr>
                <w:rFonts w:asciiTheme="minorHAnsi" w:hAnsiTheme="minorHAnsi" w:cstheme="minorHAnsi"/>
                <w:i/>
                <w:sz w:val="18"/>
                <w:szCs w:val="18"/>
                <w:lang w:val="es-CO"/>
              </w:rPr>
              <w:t>50% funcionarios que aplican buenas prácticas en materia de autoprotección / Total de funcionario capacitados en autoprotección</w:t>
            </w:r>
          </w:p>
        </w:tc>
        <w:tc>
          <w:tcPr>
            <w:tcW w:w="377" w:type="pct"/>
            <w:vMerge w:val="restart"/>
            <w:shd w:val="clear" w:color="auto" w:fill="auto"/>
          </w:tcPr>
          <w:p w:rsidRPr="00E87B97" w:rsidR="00FA00F5" w:rsidP="00B225A2" w:rsidRDefault="00FA00F5" w14:paraId="6D573CE0" w14:textId="77777777">
            <w:pPr>
              <w:jc w:val="both"/>
              <w:rPr>
                <w:rFonts w:eastAsia="Calibri" w:asciiTheme="minorHAnsi" w:hAnsiTheme="minorHAnsi" w:cstheme="minorHAnsi"/>
                <w:i/>
                <w:sz w:val="18"/>
                <w:szCs w:val="18"/>
                <w:lang w:val="es-CO"/>
              </w:rPr>
            </w:pPr>
            <w:r w:rsidRPr="00527DE7">
              <w:rPr>
                <w:rFonts w:asciiTheme="minorHAnsi" w:hAnsiTheme="minorHAnsi" w:cstheme="minorHAnsi"/>
                <w:sz w:val="18"/>
                <w:szCs w:val="18"/>
                <w:lang w:val="es-CO"/>
              </w:rPr>
              <w:t xml:space="preserve">Municipios de las 4 </w:t>
            </w:r>
            <w:r w:rsidRPr="00976DF6">
              <w:rPr>
                <w:rFonts w:asciiTheme="minorHAnsi" w:hAnsiTheme="minorHAnsi" w:cstheme="minorHAnsi"/>
                <w:sz w:val="18"/>
                <w:szCs w:val="18"/>
                <w:lang w:val="es-CO"/>
              </w:rPr>
              <w:t>regiones focalizadas</w:t>
            </w:r>
          </w:p>
        </w:tc>
        <w:tc>
          <w:tcPr>
            <w:tcW w:w="498" w:type="pct"/>
          </w:tcPr>
          <w:p w:rsidRPr="00EE0CE7" w:rsidR="00FA00F5" w:rsidP="00B225A2" w:rsidRDefault="00FA00F5" w14:paraId="46C73CC2" w14:textId="77777777">
            <w:pPr>
              <w:rPr>
                <w:rFonts w:asciiTheme="minorHAnsi" w:hAnsiTheme="minorHAnsi" w:cstheme="minorHAnsi"/>
                <w:sz w:val="18"/>
                <w:szCs w:val="18"/>
                <w:lang w:val="es-CO"/>
              </w:rPr>
            </w:pPr>
          </w:p>
        </w:tc>
        <w:tc>
          <w:tcPr>
            <w:tcW w:w="258" w:type="pct"/>
            <w:gridSpan w:val="5"/>
          </w:tcPr>
          <w:p w:rsidRPr="005477B0" w:rsidR="00FA00F5" w:rsidP="00B225A2" w:rsidRDefault="00FA00F5" w14:paraId="6472C128"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39" w:type="pct"/>
          </w:tcPr>
          <w:p w:rsidRPr="005477B0" w:rsidR="00FA00F5" w:rsidP="00B225A2" w:rsidRDefault="00FA00F5" w14:paraId="2168FDD7"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Pr>
          <w:p w:rsidRPr="005477B0" w:rsidR="00FA00F5" w:rsidP="00B225A2" w:rsidRDefault="00FA00F5" w14:paraId="53DEE092"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 xml:space="preserve">Nas </w:t>
            </w:r>
          </w:p>
        </w:tc>
        <w:tc>
          <w:tcPr>
            <w:tcW w:w="190" w:type="pct"/>
          </w:tcPr>
          <w:p w:rsidRPr="00DC313D" w:rsidR="00FA00F5" w:rsidP="00B225A2" w:rsidRDefault="00FA00F5" w14:paraId="285A151C"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shd w:val="clear" w:color="auto" w:fill="auto"/>
            <w:vAlign w:val="center"/>
          </w:tcPr>
          <w:p w:rsidRPr="00286F62" w:rsidR="00656502" w:rsidP="00656502" w:rsidRDefault="00656502" w14:paraId="788FF173" w14:textId="699AAAA0">
            <w:pPr>
              <w:jc w:val="both"/>
              <w:rPr>
                <w:rFonts w:asciiTheme="minorHAnsi" w:hAnsiTheme="minorHAnsi" w:cstheme="minorHAnsi"/>
                <w:sz w:val="16"/>
                <w:szCs w:val="16"/>
              </w:rPr>
            </w:pPr>
            <w:r w:rsidRPr="00286F62">
              <w:rPr>
                <w:rFonts w:asciiTheme="minorHAnsi" w:hAnsiTheme="minorHAnsi" w:cstheme="minorHAnsi"/>
                <w:sz w:val="16"/>
                <w:szCs w:val="16"/>
              </w:rPr>
              <w:t>Durante la ejecución del proyecto se capacito a 24 funcionarios/as pertenecientes a la UBPD Unidad de personas dadas por desaparecidas, La JEP – Jurisdicción Especial para la Paz y la CVE- Comisión de la Verdad.</w:t>
            </w:r>
            <w:r w:rsidRPr="00286F62" w:rsidR="00254C5B">
              <w:rPr>
                <w:rFonts w:asciiTheme="minorHAnsi" w:hAnsiTheme="minorHAnsi" w:cstheme="minorHAnsi"/>
                <w:sz w:val="16"/>
                <w:szCs w:val="16"/>
              </w:rPr>
              <w:t xml:space="preserve"> </w:t>
            </w:r>
            <w:r w:rsidRPr="00286F62" w:rsidR="00254C5B">
              <w:rPr>
                <w:rFonts w:asciiTheme="minorHAnsi" w:hAnsiTheme="minorHAnsi" w:cstheme="minorHAnsi"/>
                <w:sz w:val="16"/>
                <w:szCs w:val="16"/>
              </w:rPr>
              <w:lastRenderedPageBreak/>
              <w:t xml:space="preserve">Los temas tratados fueron: </w:t>
            </w:r>
            <w:r w:rsidRPr="00286F62">
              <w:rPr>
                <w:rFonts w:asciiTheme="minorHAnsi" w:hAnsiTheme="minorHAnsi" w:cstheme="minorHAnsi"/>
                <w:sz w:val="16"/>
                <w:szCs w:val="16"/>
              </w:rPr>
              <w:t xml:space="preserve">Autoconocimiento y autocuidado, “afrontando la perdida en una crisis”, “conectándome con mis emociones” y “cuando hablar sin herir es posible”. </w:t>
            </w:r>
          </w:p>
          <w:p w:rsidRPr="00286F62" w:rsidR="00656502" w:rsidP="00B225A2" w:rsidRDefault="00BA5362" w14:paraId="5E658AF0" w14:textId="0FA7B135">
            <w:pPr>
              <w:widowControl w:val="0"/>
              <w:pBdr>
                <w:top w:val="nil"/>
                <w:left w:val="nil"/>
                <w:bottom w:val="nil"/>
                <w:right w:val="nil"/>
                <w:between w:val="nil"/>
              </w:pBdr>
              <w:rPr>
                <w:rFonts w:eastAsia="Calibri" w:asciiTheme="minorHAnsi" w:hAnsiTheme="minorHAnsi" w:cstheme="minorHAnsi"/>
                <w:sz w:val="16"/>
                <w:szCs w:val="16"/>
                <w:lang w:val="es-CO"/>
              </w:rPr>
            </w:pPr>
            <w:r w:rsidRPr="00286F62">
              <w:rPr>
                <w:rFonts w:eastAsia="Calibri" w:asciiTheme="minorHAnsi" w:hAnsiTheme="minorHAnsi" w:cstheme="minorHAnsi"/>
                <w:sz w:val="16"/>
                <w:szCs w:val="16"/>
                <w:lang w:val="es-CO"/>
              </w:rPr>
              <w:t xml:space="preserve">Para este ejercicio no se desarrolló una encuesta, debido a que </w:t>
            </w:r>
            <w:r w:rsidR="006673C1">
              <w:rPr>
                <w:rFonts w:eastAsia="Calibri" w:asciiTheme="minorHAnsi" w:hAnsiTheme="minorHAnsi" w:cstheme="minorHAnsi"/>
                <w:sz w:val="16"/>
                <w:szCs w:val="16"/>
                <w:lang w:val="es-CO"/>
              </w:rPr>
              <w:t>estaba prevista para desarrollarse dentro del curso virtual implementado para funcionarios</w:t>
            </w:r>
            <w:r w:rsidR="00613440">
              <w:rPr>
                <w:rFonts w:eastAsia="Calibri" w:asciiTheme="minorHAnsi" w:hAnsiTheme="minorHAnsi" w:cstheme="minorHAnsi"/>
                <w:sz w:val="16"/>
                <w:szCs w:val="16"/>
                <w:lang w:val="es-CO"/>
              </w:rPr>
              <w:t xml:space="preserve">/as </w:t>
            </w:r>
            <w:r w:rsidR="00C75D53">
              <w:rPr>
                <w:rFonts w:eastAsia="Calibri" w:asciiTheme="minorHAnsi" w:hAnsiTheme="minorHAnsi" w:cstheme="minorHAnsi"/>
                <w:sz w:val="16"/>
                <w:szCs w:val="16"/>
                <w:lang w:val="es-CO"/>
              </w:rPr>
              <w:t xml:space="preserve">que se encuentra en su primera implementando su primera cohorte. </w:t>
            </w:r>
          </w:p>
          <w:p w:rsidRPr="00286F62" w:rsidR="00354E5D" w:rsidP="00B225A2" w:rsidRDefault="00354E5D" w14:paraId="22E8A55F" w14:textId="37C6AE5A">
            <w:pPr>
              <w:widowControl w:val="0"/>
              <w:pBdr>
                <w:top w:val="nil"/>
                <w:left w:val="nil"/>
                <w:bottom w:val="nil"/>
                <w:right w:val="nil"/>
                <w:between w:val="nil"/>
              </w:pBdr>
              <w:rPr>
                <w:rFonts w:eastAsia="Calibri" w:asciiTheme="minorHAnsi" w:hAnsiTheme="minorHAnsi" w:cstheme="minorHAnsi"/>
                <w:sz w:val="16"/>
                <w:szCs w:val="16"/>
                <w:lang w:val="es-CO"/>
              </w:rPr>
            </w:pPr>
          </w:p>
        </w:tc>
        <w:tc>
          <w:tcPr>
            <w:tcW w:w="461" w:type="pct"/>
            <w:gridSpan w:val="2"/>
            <w:vMerge w:val="restart"/>
            <w:shd w:val="clear" w:color="auto" w:fill="auto"/>
            <w:vAlign w:val="center"/>
          </w:tcPr>
          <w:p w:rsidRPr="00472E9A" w:rsidR="00FA00F5" w:rsidP="00B225A2" w:rsidRDefault="00FA00F5" w14:paraId="521CEAF4" w14:textId="77777777">
            <w:pPr>
              <w:jc w:val="both"/>
              <w:rPr>
                <w:rFonts w:asciiTheme="minorHAnsi" w:hAnsiTheme="minorHAnsi" w:cstheme="minorHAnsi"/>
                <w:sz w:val="18"/>
                <w:szCs w:val="18"/>
                <w:lang w:val="es-CO"/>
              </w:rPr>
            </w:pPr>
            <w:r w:rsidRPr="00A1636A">
              <w:rPr>
                <w:rFonts w:asciiTheme="minorHAnsi" w:hAnsiTheme="minorHAnsi" w:cstheme="minorHAnsi"/>
                <w:sz w:val="18"/>
                <w:szCs w:val="18"/>
                <w:lang w:val="es-CO"/>
              </w:rPr>
              <w:lastRenderedPageBreak/>
              <w:t>Encuesta CAP</w:t>
            </w:r>
          </w:p>
        </w:tc>
        <w:tc>
          <w:tcPr>
            <w:tcW w:w="422" w:type="pct"/>
            <w:vMerge w:val="restart"/>
            <w:shd w:val="clear" w:color="auto" w:fill="auto"/>
            <w:vAlign w:val="center"/>
          </w:tcPr>
          <w:p w:rsidRPr="00527DE7" w:rsidR="00FA00F5" w:rsidP="00B225A2" w:rsidRDefault="00FA00F5" w14:paraId="3A6E6A62" w14:textId="77777777">
            <w:pPr>
              <w:jc w:val="both"/>
              <w:rPr>
                <w:rFonts w:eastAsia="Calibri" w:asciiTheme="minorHAnsi" w:hAnsiTheme="minorHAnsi" w:cstheme="minorHAnsi"/>
                <w:sz w:val="18"/>
                <w:szCs w:val="18"/>
                <w:lang w:val="es-CO"/>
              </w:rPr>
            </w:pPr>
            <w:r w:rsidRPr="00527DE7">
              <w:rPr>
                <w:rFonts w:asciiTheme="minorHAnsi" w:hAnsiTheme="minorHAnsi" w:cstheme="minorHAnsi"/>
                <w:sz w:val="18"/>
                <w:szCs w:val="18"/>
                <w:lang w:val="es-CO"/>
              </w:rPr>
              <w:t xml:space="preserve">SIJVRNR – PNUD </w:t>
            </w:r>
          </w:p>
        </w:tc>
      </w:tr>
      <w:tr w:rsidRPr="00472E9A" w:rsidR="00FA00F5" w:rsidTr="0067431E" w14:paraId="058D2265" w14:textId="77777777">
        <w:trPr>
          <w:trHeight w:val="220"/>
        </w:trPr>
        <w:tc>
          <w:tcPr>
            <w:tcW w:w="1383" w:type="pct"/>
            <w:vMerge/>
            <w:shd w:val="clear" w:color="auto" w:fill="auto"/>
            <w:vAlign w:val="center"/>
          </w:tcPr>
          <w:p w:rsidRPr="00DC313D" w:rsidR="00FA00F5" w:rsidP="00B225A2" w:rsidRDefault="00FA00F5" w14:paraId="03AFF383" w14:textId="77777777">
            <w:pPr>
              <w:widowControl w:val="0"/>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101DAC54" w14:textId="77777777">
            <w:pPr>
              <w:jc w:val="both"/>
              <w:rPr>
                <w:rFonts w:asciiTheme="minorHAnsi" w:hAnsiTheme="minorHAnsi" w:cstheme="minorHAnsi"/>
                <w:sz w:val="18"/>
                <w:szCs w:val="18"/>
                <w:lang w:val="es-CO"/>
              </w:rPr>
            </w:pPr>
          </w:p>
        </w:tc>
        <w:tc>
          <w:tcPr>
            <w:tcW w:w="498" w:type="pct"/>
          </w:tcPr>
          <w:p w:rsidRPr="00DC313D" w:rsidR="00FA00F5" w:rsidP="00B225A2" w:rsidRDefault="00FA00F5" w14:paraId="5D68CDC8"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58" w:type="pct"/>
            <w:gridSpan w:val="5"/>
          </w:tcPr>
          <w:p w:rsidRPr="00DC313D" w:rsidR="00FA00F5" w:rsidP="00B225A2" w:rsidRDefault="00FA00F5" w14:paraId="18AB6580" w14:textId="77777777">
            <w:pPr>
              <w:rPr>
                <w:rFonts w:asciiTheme="minorHAnsi" w:hAnsiTheme="minorHAnsi" w:cstheme="minorHAnsi"/>
                <w:sz w:val="18"/>
                <w:szCs w:val="18"/>
                <w:lang w:val="es-CO"/>
              </w:rPr>
            </w:pPr>
            <w:r>
              <w:rPr>
                <w:rFonts w:asciiTheme="minorHAnsi" w:hAnsiTheme="minorHAnsi" w:cstheme="minorHAnsi"/>
                <w:sz w:val="18"/>
                <w:szCs w:val="18"/>
                <w:lang w:val="es-CO"/>
              </w:rPr>
              <w:t>15</w:t>
            </w:r>
          </w:p>
        </w:tc>
        <w:tc>
          <w:tcPr>
            <w:tcW w:w="339" w:type="pct"/>
          </w:tcPr>
          <w:p w:rsidRPr="00DC313D" w:rsidR="00FA00F5" w:rsidP="00B225A2" w:rsidRDefault="00FA00F5" w14:paraId="02618BF0" w14:textId="77777777">
            <w:pPr>
              <w:rPr>
                <w:rFonts w:asciiTheme="minorHAnsi" w:hAnsiTheme="minorHAnsi" w:cstheme="minorHAnsi"/>
                <w:sz w:val="18"/>
                <w:szCs w:val="18"/>
                <w:lang w:val="es-CO"/>
              </w:rPr>
            </w:pPr>
            <w:r>
              <w:rPr>
                <w:rFonts w:asciiTheme="minorHAnsi" w:hAnsiTheme="minorHAnsi" w:cstheme="minorHAnsi"/>
                <w:sz w:val="18"/>
                <w:szCs w:val="18"/>
                <w:lang w:val="es-CO"/>
              </w:rPr>
              <w:t>15</w:t>
            </w:r>
          </w:p>
        </w:tc>
        <w:tc>
          <w:tcPr>
            <w:tcW w:w="219" w:type="pct"/>
          </w:tcPr>
          <w:p w:rsidRPr="00DC313D" w:rsidR="00FA00F5" w:rsidP="00B225A2" w:rsidRDefault="00FA00F5" w14:paraId="73421EA5" w14:textId="77777777">
            <w:pPr>
              <w:rPr>
                <w:rFonts w:asciiTheme="minorHAnsi" w:hAnsiTheme="minorHAnsi" w:cstheme="minorHAnsi"/>
                <w:sz w:val="18"/>
                <w:szCs w:val="18"/>
                <w:lang w:val="es-CO"/>
              </w:rPr>
            </w:pPr>
          </w:p>
        </w:tc>
        <w:tc>
          <w:tcPr>
            <w:tcW w:w="190" w:type="pct"/>
          </w:tcPr>
          <w:p w:rsidRPr="00DC313D" w:rsidR="00FA00F5" w:rsidP="00B225A2" w:rsidRDefault="00FA00F5" w14:paraId="4A9EA371" w14:textId="77777777">
            <w:pPr>
              <w:rPr>
                <w:rFonts w:asciiTheme="minorHAnsi" w:hAnsiTheme="minorHAnsi" w:cstheme="minorHAnsi"/>
                <w:sz w:val="18"/>
                <w:szCs w:val="18"/>
                <w:lang w:val="es-CO"/>
              </w:rPr>
            </w:pPr>
          </w:p>
        </w:tc>
        <w:tc>
          <w:tcPr>
            <w:tcW w:w="853" w:type="pct"/>
            <w:vMerge/>
            <w:shd w:val="clear" w:color="auto" w:fill="auto"/>
            <w:vAlign w:val="center"/>
          </w:tcPr>
          <w:p w:rsidRPr="00DC313D" w:rsidR="00FA00F5" w:rsidP="00B225A2" w:rsidRDefault="00FA00F5" w14:paraId="42F10E6D"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61" w:type="pct"/>
            <w:gridSpan w:val="2"/>
            <w:vMerge/>
            <w:shd w:val="clear" w:color="auto" w:fill="auto"/>
            <w:vAlign w:val="center"/>
          </w:tcPr>
          <w:p w:rsidRPr="0012327E" w:rsidR="00FA00F5" w:rsidP="00B225A2" w:rsidRDefault="00FA00F5" w14:paraId="34C34669" w14:textId="77777777">
            <w:pPr>
              <w:jc w:val="both"/>
              <w:rPr>
                <w:rFonts w:asciiTheme="minorHAnsi" w:hAnsiTheme="minorHAnsi" w:cstheme="minorHAnsi"/>
                <w:sz w:val="18"/>
                <w:szCs w:val="18"/>
                <w:lang w:val="es-CO"/>
              </w:rPr>
            </w:pPr>
          </w:p>
        </w:tc>
        <w:tc>
          <w:tcPr>
            <w:tcW w:w="422" w:type="pct"/>
            <w:vMerge/>
            <w:shd w:val="clear" w:color="auto" w:fill="auto"/>
            <w:vAlign w:val="center"/>
          </w:tcPr>
          <w:p w:rsidRPr="00DC313D" w:rsidR="00FA00F5" w:rsidP="00B225A2" w:rsidRDefault="00FA00F5" w14:paraId="427109AE" w14:textId="77777777">
            <w:pPr>
              <w:jc w:val="both"/>
              <w:rPr>
                <w:rFonts w:asciiTheme="minorHAnsi" w:hAnsiTheme="minorHAnsi" w:cstheme="minorHAnsi"/>
                <w:sz w:val="18"/>
                <w:szCs w:val="18"/>
                <w:lang w:val="es-CO"/>
              </w:rPr>
            </w:pPr>
          </w:p>
        </w:tc>
      </w:tr>
      <w:tr w:rsidRPr="00472E9A" w:rsidR="00FA00F5" w:rsidTr="0067431E" w14:paraId="291B2AB5" w14:textId="77777777">
        <w:trPr>
          <w:trHeight w:val="220"/>
        </w:trPr>
        <w:tc>
          <w:tcPr>
            <w:tcW w:w="1383" w:type="pct"/>
            <w:vMerge/>
            <w:shd w:val="clear" w:color="auto" w:fill="auto"/>
            <w:vAlign w:val="center"/>
          </w:tcPr>
          <w:p w:rsidRPr="00DC313D" w:rsidR="00FA00F5" w:rsidP="00B225A2" w:rsidRDefault="00FA00F5" w14:paraId="126D296D" w14:textId="77777777">
            <w:pPr>
              <w:widowControl w:val="0"/>
              <w:rPr>
                <w:rFonts w:asciiTheme="minorHAnsi" w:hAnsiTheme="minorHAnsi" w:cstheme="minorHAnsi"/>
                <w:i/>
                <w:sz w:val="18"/>
                <w:szCs w:val="18"/>
                <w:lang w:val="es-CO"/>
              </w:rPr>
            </w:pPr>
          </w:p>
        </w:tc>
        <w:tc>
          <w:tcPr>
            <w:tcW w:w="377" w:type="pct"/>
            <w:vMerge/>
            <w:shd w:val="clear" w:color="auto" w:fill="auto"/>
          </w:tcPr>
          <w:p w:rsidRPr="00DC313D" w:rsidR="00FA00F5" w:rsidP="00B225A2" w:rsidRDefault="00FA00F5" w14:paraId="00DAFEF0" w14:textId="77777777">
            <w:pPr>
              <w:jc w:val="both"/>
              <w:rPr>
                <w:rFonts w:asciiTheme="minorHAnsi" w:hAnsiTheme="minorHAnsi" w:cstheme="minorHAnsi"/>
                <w:sz w:val="18"/>
                <w:szCs w:val="18"/>
                <w:lang w:val="es-CO"/>
              </w:rPr>
            </w:pPr>
          </w:p>
        </w:tc>
        <w:tc>
          <w:tcPr>
            <w:tcW w:w="498" w:type="pct"/>
          </w:tcPr>
          <w:p w:rsidRPr="00B16982" w:rsidR="00FA00F5" w:rsidP="00B225A2" w:rsidRDefault="00FA00F5" w14:paraId="6C72E379" w14:textId="77777777">
            <w:pPr>
              <w:rPr>
                <w:rFonts w:asciiTheme="minorHAnsi" w:hAnsiTheme="minorHAnsi" w:cstheme="minorHAnsi"/>
                <w:sz w:val="18"/>
                <w:szCs w:val="18"/>
                <w:lang w:val="es-CO"/>
              </w:rPr>
            </w:pPr>
            <w:r w:rsidRPr="00B16982">
              <w:rPr>
                <w:rFonts w:asciiTheme="minorHAnsi" w:hAnsiTheme="minorHAnsi" w:cstheme="minorHAnsi"/>
                <w:sz w:val="18"/>
                <w:szCs w:val="18"/>
                <w:lang w:val="es-CO"/>
              </w:rPr>
              <w:t>Alcanzados</w:t>
            </w:r>
          </w:p>
        </w:tc>
        <w:tc>
          <w:tcPr>
            <w:tcW w:w="258" w:type="pct"/>
            <w:gridSpan w:val="5"/>
          </w:tcPr>
          <w:p w:rsidRPr="00B16982" w:rsidR="00FA00F5" w:rsidP="00B225A2" w:rsidRDefault="009F0301" w14:paraId="0E8D9232" w14:textId="5E4798B9">
            <w:pPr>
              <w:rPr>
                <w:rFonts w:asciiTheme="minorHAnsi" w:hAnsiTheme="minorHAnsi" w:cstheme="minorHAnsi"/>
                <w:sz w:val="18"/>
                <w:szCs w:val="18"/>
                <w:lang w:val="es-CO"/>
              </w:rPr>
            </w:pPr>
            <w:r w:rsidRPr="00B16982">
              <w:rPr>
                <w:rFonts w:asciiTheme="minorHAnsi" w:hAnsiTheme="minorHAnsi" w:cstheme="minorHAnsi"/>
                <w:sz w:val="18"/>
                <w:szCs w:val="18"/>
                <w:lang w:val="es-CO"/>
              </w:rPr>
              <w:t>6</w:t>
            </w:r>
          </w:p>
        </w:tc>
        <w:tc>
          <w:tcPr>
            <w:tcW w:w="339" w:type="pct"/>
          </w:tcPr>
          <w:p w:rsidRPr="00B16982" w:rsidR="00FA00F5" w:rsidP="00B225A2" w:rsidRDefault="009F0301" w14:paraId="682E4321" w14:textId="445C8F94">
            <w:pPr>
              <w:rPr>
                <w:rFonts w:asciiTheme="minorHAnsi" w:hAnsiTheme="minorHAnsi" w:cstheme="minorHAnsi"/>
                <w:sz w:val="18"/>
                <w:szCs w:val="18"/>
                <w:lang w:val="es-CO"/>
              </w:rPr>
            </w:pPr>
            <w:r w:rsidRPr="00B16982">
              <w:rPr>
                <w:rFonts w:asciiTheme="minorHAnsi" w:hAnsiTheme="minorHAnsi" w:cstheme="minorHAnsi"/>
                <w:sz w:val="18"/>
                <w:szCs w:val="18"/>
                <w:lang w:val="es-CO"/>
              </w:rPr>
              <w:t>18</w:t>
            </w:r>
          </w:p>
        </w:tc>
        <w:tc>
          <w:tcPr>
            <w:tcW w:w="219" w:type="pct"/>
          </w:tcPr>
          <w:p w:rsidRPr="00B16982" w:rsidR="00FA00F5" w:rsidP="00B225A2" w:rsidRDefault="00FA00F5" w14:paraId="51D24751" w14:textId="77777777">
            <w:pPr>
              <w:rPr>
                <w:rFonts w:asciiTheme="minorHAnsi" w:hAnsiTheme="minorHAnsi" w:cstheme="minorHAnsi"/>
                <w:sz w:val="18"/>
                <w:szCs w:val="18"/>
                <w:lang w:val="es-CO"/>
              </w:rPr>
            </w:pPr>
          </w:p>
        </w:tc>
        <w:tc>
          <w:tcPr>
            <w:tcW w:w="190" w:type="pct"/>
          </w:tcPr>
          <w:p w:rsidRPr="00DC313D" w:rsidR="00FA00F5" w:rsidP="00B225A2" w:rsidRDefault="00FA00F5" w14:paraId="0B06D1B6" w14:textId="77777777">
            <w:pPr>
              <w:rPr>
                <w:rFonts w:asciiTheme="minorHAnsi" w:hAnsiTheme="minorHAnsi" w:cstheme="minorHAnsi"/>
                <w:sz w:val="18"/>
                <w:szCs w:val="18"/>
                <w:lang w:val="es-CO"/>
              </w:rPr>
            </w:pPr>
          </w:p>
        </w:tc>
        <w:tc>
          <w:tcPr>
            <w:tcW w:w="853" w:type="pct"/>
            <w:vMerge/>
            <w:shd w:val="clear" w:color="auto" w:fill="auto"/>
            <w:vAlign w:val="center"/>
          </w:tcPr>
          <w:p w:rsidRPr="00DC313D" w:rsidR="00FA00F5" w:rsidP="00B225A2" w:rsidRDefault="00FA00F5" w14:paraId="1FA7DA15" w14:textId="77777777">
            <w:pPr>
              <w:widowControl w:val="0"/>
              <w:pBdr>
                <w:top w:val="nil"/>
                <w:left w:val="nil"/>
                <w:bottom w:val="nil"/>
                <w:right w:val="nil"/>
                <w:between w:val="nil"/>
              </w:pBdr>
              <w:rPr>
                <w:rFonts w:eastAsia="Calibri" w:asciiTheme="minorHAnsi" w:hAnsiTheme="minorHAnsi" w:cstheme="minorHAnsi"/>
                <w:sz w:val="18"/>
                <w:szCs w:val="18"/>
                <w:lang w:val="es-CO"/>
              </w:rPr>
            </w:pPr>
          </w:p>
        </w:tc>
        <w:tc>
          <w:tcPr>
            <w:tcW w:w="461" w:type="pct"/>
            <w:gridSpan w:val="2"/>
            <w:vMerge/>
            <w:shd w:val="clear" w:color="auto" w:fill="auto"/>
            <w:vAlign w:val="center"/>
          </w:tcPr>
          <w:p w:rsidRPr="0012327E" w:rsidR="00FA00F5" w:rsidP="00B225A2" w:rsidRDefault="00FA00F5" w14:paraId="05661C7E" w14:textId="77777777">
            <w:pPr>
              <w:jc w:val="both"/>
              <w:rPr>
                <w:rFonts w:asciiTheme="minorHAnsi" w:hAnsiTheme="minorHAnsi" w:cstheme="minorHAnsi"/>
                <w:sz w:val="18"/>
                <w:szCs w:val="18"/>
                <w:lang w:val="es-CO"/>
              </w:rPr>
            </w:pPr>
          </w:p>
        </w:tc>
        <w:tc>
          <w:tcPr>
            <w:tcW w:w="422" w:type="pct"/>
            <w:vMerge/>
            <w:shd w:val="clear" w:color="auto" w:fill="auto"/>
            <w:vAlign w:val="center"/>
          </w:tcPr>
          <w:p w:rsidRPr="00DC313D" w:rsidR="00FA00F5" w:rsidP="00B225A2" w:rsidRDefault="00FA00F5" w14:paraId="395FBE7A" w14:textId="77777777">
            <w:pPr>
              <w:jc w:val="both"/>
              <w:rPr>
                <w:rFonts w:asciiTheme="minorHAnsi" w:hAnsiTheme="minorHAnsi" w:cstheme="minorHAnsi"/>
                <w:sz w:val="18"/>
                <w:szCs w:val="18"/>
                <w:lang w:val="es-CO"/>
              </w:rPr>
            </w:pPr>
          </w:p>
        </w:tc>
      </w:tr>
      <w:tr w:rsidRPr="00472E9A" w:rsidR="00FA00F5" w:rsidTr="00B225A2" w14:paraId="5102B34B" w14:textId="77777777">
        <w:trPr>
          <w:trHeight w:val="369"/>
        </w:trPr>
        <w:tc>
          <w:tcPr>
            <w:tcW w:w="1383" w:type="pct"/>
            <w:tcBorders>
              <w:top w:val="single" w:color="000000" w:themeColor="text1" w:sz="4" w:space="0"/>
              <w:left w:val="single" w:color="000000" w:themeColor="text1" w:sz="4" w:space="0"/>
              <w:right w:val="single" w:color="000000" w:themeColor="text1" w:sz="4" w:space="0"/>
            </w:tcBorders>
            <w:shd w:val="clear" w:color="auto" w:fill="auto"/>
          </w:tcPr>
          <w:p w:rsidRPr="004936FC" w:rsidR="00FA00F5" w:rsidP="00B225A2" w:rsidRDefault="00FA00F5" w14:paraId="12423A2C" w14:textId="77777777">
            <w:pPr>
              <w:jc w:val="both"/>
              <w:rPr>
                <w:rFonts w:asciiTheme="minorHAnsi" w:hAnsiTheme="minorHAnsi" w:cstheme="minorHAnsi"/>
                <w:i/>
                <w:sz w:val="18"/>
                <w:szCs w:val="18"/>
                <w:lang w:val="es-CO"/>
              </w:rPr>
            </w:pPr>
            <w:r w:rsidRPr="004936FC">
              <w:rPr>
                <w:rFonts w:asciiTheme="minorHAnsi" w:hAnsiTheme="minorHAnsi" w:cstheme="minorHAnsi"/>
                <w:b/>
                <w:sz w:val="18"/>
                <w:szCs w:val="18"/>
                <w:lang w:val="es-CO"/>
              </w:rPr>
              <w:t xml:space="preserve">Producto 3.1. </w:t>
            </w:r>
          </w:p>
        </w:tc>
        <w:tc>
          <w:tcPr>
            <w:tcW w:w="3617" w:type="pct"/>
            <w:gridSpan w:val="14"/>
            <w:tcBorders>
              <w:top w:val="single" w:color="000000" w:themeColor="text1" w:sz="4" w:space="0"/>
              <w:left w:val="single" w:color="000000" w:themeColor="text1" w:sz="4" w:space="0"/>
              <w:right w:val="single" w:color="000000" w:themeColor="text1" w:sz="4" w:space="0"/>
            </w:tcBorders>
            <w:shd w:val="clear" w:color="auto" w:fill="auto"/>
          </w:tcPr>
          <w:p w:rsidRPr="00E87B97" w:rsidR="00FA00F5" w:rsidP="00B225A2" w:rsidRDefault="00FA00F5" w14:paraId="11BE6A5A" w14:textId="77777777">
            <w:pPr>
              <w:jc w:val="both"/>
              <w:rPr>
                <w:rFonts w:asciiTheme="minorHAnsi" w:hAnsiTheme="minorHAnsi" w:cstheme="minorHAnsi"/>
                <w:sz w:val="18"/>
                <w:szCs w:val="18"/>
                <w:lang w:val="es-CO"/>
              </w:rPr>
            </w:pPr>
            <w:r w:rsidRPr="00527DE7">
              <w:rPr>
                <w:rFonts w:asciiTheme="minorHAnsi" w:hAnsiTheme="minorHAnsi" w:cstheme="minorHAnsi"/>
                <w:sz w:val="18"/>
                <w:szCs w:val="18"/>
                <w:lang w:val="es-CO"/>
              </w:rPr>
              <w:t>Estrategia de fortalecimiento de la capacidad institucional del SIVJRNR para la prevención de riesgos de seguridad y promover la autoprotección</w:t>
            </w:r>
            <w:r w:rsidRPr="00976DF6">
              <w:rPr>
                <w:rFonts w:eastAsia="Calibri" w:asciiTheme="minorHAnsi" w:hAnsiTheme="minorHAnsi" w:cstheme="minorHAnsi"/>
                <w:iCs/>
                <w:sz w:val="18"/>
                <w:szCs w:val="18"/>
                <w:lang w:val="es-CO"/>
              </w:rPr>
              <w:t xml:space="preserve"> colectiva</w:t>
            </w:r>
          </w:p>
        </w:tc>
      </w:tr>
      <w:tr w:rsidRPr="00472E9A" w:rsidR="00FA00F5" w:rsidTr="0067431E" w14:paraId="59CF6910" w14:textId="77777777">
        <w:trPr>
          <w:trHeight w:val="369"/>
        </w:trPr>
        <w:tc>
          <w:tcPr>
            <w:tcW w:w="1383" w:type="pct"/>
            <w:tcBorders>
              <w:top w:val="single" w:color="000000" w:themeColor="text1" w:sz="4" w:space="0"/>
              <w:left w:val="single" w:color="000000" w:themeColor="text1" w:sz="4" w:space="0"/>
              <w:right w:val="single" w:color="000000" w:themeColor="text1" w:sz="4" w:space="0"/>
            </w:tcBorders>
            <w:shd w:val="clear" w:color="auto" w:fill="F7CAAC" w:themeFill="accent2" w:themeFillTint="66"/>
          </w:tcPr>
          <w:p w:rsidRPr="004936FC" w:rsidR="00FA00F5" w:rsidP="00B225A2" w:rsidRDefault="00FA00F5" w14:paraId="6FA531B7" w14:textId="77777777">
            <w:pPr>
              <w:jc w:val="both"/>
              <w:rPr>
                <w:rFonts w:asciiTheme="minorHAnsi" w:hAnsiTheme="minorHAnsi" w:cstheme="minorHAnsi"/>
                <w:i/>
                <w:sz w:val="18"/>
                <w:szCs w:val="18"/>
                <w:lang w:val="es-CO"/>
              </w:rPr>
            </w:pPr>
            <w:r w:rsidRPr="004936FC">
              <w:rPr>
                <w:rFonts w:asciiTheme="minorHAnsi" w:hAnsiTheme="minorHAnsi" w:cstheme="minorHAnsi"/>
                <w:b/>
                <w:sz w:val="18"/>
                <w:szCs w:val="18"/>
                <w:lang w:val="es-CO"/>
              </w:rPr>
              <w:t xml:space="preserve">Indicadores de resultados inmediatos </w:t>
            </w:r>
          </w:p>
        </w:tc>
        <w:tc>
          <w:tcPr>
            <w:tcW w:w="377" w:type="pct"/>
            <w:tcBorders>
              <w:top w:val="single" w:color="000000" w:themeColor="text1" w:sz="4" w:space="0"/>
              <w:left w:val="single" w:color="000000" w:themeColor="text1" w:sz="4" w:space="0"/>
              <w:right w:val="single" w:color="000000" w:themeColor="text1" w:sz="4" w:space="0"/>
            </w:tcBorders>
            <w:shd w:val="clear" w:color="auto" w:fill="F7CAAC" w:themeFill="accent2" w:themeFillTint="66"/>
            <w:vAlign w:val="center"/>
          </w:tcPr>
          <w:p w:rsidRPr="00976DF6" w:rsidR="00FA00F5" w:rsidP="00B225A2" w:rsidRDefault="00FA00F5" w14:paraId="2F7121C8" w14:textId="77777777">
            <w:pPr>
              <w:jc w:val="both"/>
              <w:rPr>
                <w:rFonts w:eastAsia="Calibri" w:asciiTheme="minorHAnsi" w:hAnsiTheme="minorHAnsi" w:cstheme="minorHAnsi"/>
                <w:i/>
                <w:sz w:val="18"/>
                <w:szCs w:val="18"/>
                <w:lang w:val="es-CO"/>
              </w:rPr>
            </w:pPr>
            <w:r w:rsidRPr="00527DE7">
              <w:rPr>
                <w:rFonts w:asciiTheme="minorHAnsi" w:hAnsiTheme="minorHAnsi" w:cstheme="minorHAnsi"/>
                <w:b/>
                <w:sz w:val="18"/>
                <w:szCs w:val="18"/>
                <w:lang w:val="es-CO"/>
              </w:rPr>
              <w:t>Áreas geográficas</w:t>
            </w:r>
          </w:p>
        </w:tc>
        <w:tc>
          <w:tcPr>
            <w:tcW w:w="1504" w:type="pct"/>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7CAAC" w:themeFill="accent2" w:themeFillTint="66"/>
          </w:tcPr>
          <w:p w:rsidRPr="00EE0CE7" w:rsidR="00FA00F5" w:rsidP="00B225A2" w:rsidRDefault="00FA00F5" w14:paraId="2229C981" w14:textId="77777777">
            <w:pPr>
              <w:rPr>
                <w:rFonts w:asciiTheme="minorHAnsi" w:hAnsiTheme="minorHAnsi" w:cstheme="minorHAnsi"/>
                <w:sz w:val="18"/>
                <w:szCs w:val="18"/>
                <w:lang w:val="es-CO"/>
              </w:rPr>
            </w:pPr>
            <w:r w:rsidRPr="00E87B97">
              <w:rPr>
                <w:rFonts w:asciiTheme="minorHAnsi" w:hAnsiTheme="minorHAnsi" w:cstheme="minorHAnsi"/>
                <w:b/>
                <w:sz w:val="18"/>
                <w:szCs w:val="18"/>
                <w:lang w:val="es-CO"/>
              </w:rPr>
              <w:t>Beneficiarios Planeados vs Alcanzados</w:t>
            </w:r>
          </w:p>
        </w:tc>
        <w:tc>
          <w:tcPr>
            <w:tcW w:w="853" w:type="pct"/>
            <w:tcBorders>
              <w:top w:val="single" w:color="000000" w:themeColor="text1" w:sz="4" w:space="0"/>
              <w:left w:val="single" w:color="000000" w:themeColor="text1" w:sz="4" w:space="0"/>
              <w:right w:val="single" w:color="000000" w:themeColor="text1" w:sz="4" w:space="0"/>
            </w:tcBorders>
            <w:shd w:val="clear" w:color="auto" w:fill="F7CAAC" w:themeFill="accent2" w:themeFillTint="66"/>
            <w:vAlign w:val="center"/>
          </w:tcPr>
          <w:p w:rsidRPr="005477B0" w:rsidR="00FA00F5" w:rsidP="00B225A2" w:rsidRDefault="00FA00F5" w14:paraId="38241728" w14:textId="77777777">
            <w:pPr>
              <w:rPr>
                <w:rFonts w:asciiTheme="minorHAnsi" w:hAnsiTheme="minorHAnsi" w:cstheme="minorHAnsi"/>
                <w:b/>
                <w:sz w:val="18"/>
                <w:szCs w:val="18"/>
                <w:lang w:val="es-CO"/>
              </w:rPr>
            </w:pPr>
            <w:r w:rsidRPr="005477B0">
              <w:rPr>
                <w:rFonts w:asciiTheme="minorHAnsi" w:hAnsiTheme="minorHAnsi" w:cstheme="minorHAnsi"/>
                <w:b/>
                <w:sz w:val="18"/>
                <w:szCs w:val="18"/>
                <w:lang w:val="es-CO"/>
              </w:rPr>
              <w:t xml:space="preserve">Meta Planeada vs </w:t>
            </w:r>
          </w:p>
          <w:p w:rsidRPr="005477B0" w:rsidR="00FA00F5" w:rsidP="00B225A2" w:rsidRDefault="00FA00F5" w14:paraId="5B992356" w14:textId="77777777">
            <w:pPr>
              <w:widowControl w:val="0"/>
              <w:pBdr>
                <w:top w:val="nil"/>
                <w:left w:val="nil"/>
                <w:bottom w:val="nil"/>
                <w:right w:val="nil"/>
                <w:between w:val="nil"/>
              </w:pBdr>
              <w:rPr>
                <w:rFonts w:eastAsia="Calibri" w:asciiTheme="minorHAnsi" w:hAnsiTheme="minorHAnsi" w:cstheme="minorHAnsi"/>
                <w:i/>
                <w:sz w:val="18"/>
                <w:szCs w:val="18"/>
                <w:lang w:val="es-CO"/>
              </w:rPr>
            </w:pPr>
            <w:r w:rsidRPr="005477B0">
              <w:rPr>
                <w:rFonts w:asciiTheme="minorHAnsi" w:hAnsiTheme="minorHAnsi" w:cstheme="minorHAnsi"/>
                <w:b/>
                <w:sz w:val="18"/>
                <w:szCs w:val="18"/>
                <w:lang w:val="es-CO"/>
              </w:rPr>
              <w:t xml:space="preserve"> Alcanzada</w:t>
            </w:r>
          </w:p>
        </w:tc>
        <w:tc>
          <w:tcPr>
            <w:tcW w:w="461" w:type="pct"/>
            <w:gridSpan w:val="2"/>
            <w:tcBorders>
              <w:top w:val="single" w:color="000000" w:themeColor="text1" w:sz="4" w:space="0"/>
              <w:left w:val="single" w:color="000000" w:themeColor="text1" w:sz="4" w:space="0"/>
              <w:right w:val="single" w:color="000000" w:themeColor="text1" w:sz="4" w:space="0"/>
            </w:tcBorders>
            <w:shd w:val="clear" w:color="auto" w:fill="F7CAAC" w:themeFill="accent2" w:themeFillTint="66"/>
            <w:vAlign w:val="center"/>
          </w:tcPr>
          <w:p w:rsidRPr="005477B0" w:rsidR="00FA00F5" w:rsidP="00B225A2" w:rsidRDefault="00FA00F5" w14:paraId="1CED70DD" w14:textId="77777777">
            <w:pPr>
              <w:jc w:val="both"/>
              <w:rPr>
                <w:rFonts w:asciiTheme="minorHAnsi" w:hAnsiTheme="minorHAnsi" w:cstheme="minorHAnsi"/>
                <w:sz w:val="18"/>
                <w:szCs w:val="18"/>
                <w:lang w:val="es-CO"/>
              </w:rPr>
            </w:pPr>
            <w:r w:rsidRPr="005477B0">
              <w:rPr>
                <w:rFonts w:asciiTheme="minorHAnsi" w:hAnsiTheme="minorHAnsi" w:cstheme="minorHAnsi"/>
                <w:b/>
                <w:sz w:val="18"/>
                <w:szCs w:val="18"/>
                <w:lang w:val="es-CO"/>
              </w:rPr>
              <w:t>Medios de verificación</w:t>
            </w:r>
          </w:p>
        </w:tc>
        <w:tc>
          <w:tcPr>
            <w:tcW w:w="422" w:type="pct"/>
            <w:tcBorders>
              <w:top w:val="single" w:color="000000" w:themeColor="text1" w:sz="4" w:space="0"/>
              <w:left w:val="single" w:color="000000" w:themeColor="text1" w:sz="4" w:space="0"/>
              <w:right w:val="single" w:color="000000" w:themeColor="text1" w:sz="4" w:space="0"/>
            </w:tcBorders>
            <w:shd w:val="clear" w:color="auto" w:fill="F7CAAC" w:themeFill="accent2" w:themeFillTint="66"/>
            <w:vAlign w:val="center"/>
          </w:tcPr>
          <w:p w:rsidRPr="00DC313D" w:rsidR="00FA00F5" w:rsidP="00B225A2" w:rsidRDefault="00FA00F5" w14:paraId="5C0F80DC" w14:textId="77777777">
            <w:pPr>
              <w:jc w:val="both"/>
              <w:rPr>
                <w:rFonts w:asciiTheme="minorHAnsi" w:hAnsiTheme="minorHAnsi" w:cstheme="minorHAnsi"/>
                <w:sz w:val="18"/>
                <w:szCs w:val="18"/>
                <w:lang w:val="es-CO"/>
              </w:rPr>
            </w:pPr>
            <w:r w:rsidRPr="00DC313D">
              <w:rPr>
                <w:rFonts w:asciiTheme="minorHAnsi" w:hAnsiTheme="minorHAnsi" w:cstheme="minorHAnsi"/>
                <w:b/>
                <w:sz w:val="18"/>
                <w:szCs w:val="18"/>
                <w:lang w:val="es-CO"/>
              </w:rPr>
              <w:t>Organización responsable</w:t>
            </w:r>
          </w:p>
        </w:tc>
      </w:tr>
      <w:tr w:rsidRPr="00472E9A" w:rsidR="00FA00F5" w:rsidTr="0067431E" w14:paraId="78D3C825" w14:textId="77777777">
        <w:trPr>
          <w:trHeight w:val="70"/>
        </w:trPr>
        <w:tc>
          <w:tcPr>
            <w:tcW w:w="1383" w:type="pct"/>
            <w:vMerge w:val="restart"/>
            <w:tcBorders>
              <w:top w:val="single" w:color="000000" w:themeColor="text1" w:sz="4" w:space="0"/>
              <w:left w:val="single" w:color="000000" w:themeColor="text1" w:sz="4" w:space="0"/>
              <w:right w:val="single" w:color="000000" w:themeColor="text1" w:sz="4" w:space="0"/>
            </w:tcBorders>
            <w:shd w:val="clear" w:color="auto" w:fill="auto"/>
          </w:tcPr>
          <w:p w:rsidRPr="00976DF6" w:rsidR="00FA00F5" w:rsidP="00B225A2" w:rsidRDefault="00FA00F5" w14:paraId="04FE6F4C" w14:textId="77777777">
            <w:pPr>
              <w:jc w:val="both"/>
              <w:rPr>
                <w:rFonts w:asciiTheme="minorHAnsi" w:hAnsiTheme="minorHAnsi" w:cstheme="minorHAnsi"/>
                <w:i/>
                <w:sz w:val="18"/>
                <w:szCs w:val="18"/>
                <w:lang w:val="es-CO"/>
              </w:rPr>
            </w:pPr>
            <w:r w:rsidRPr="00472E9A">
              <w:rPr>
                <w:rFonts w:asciiTheme="minorHAnsi" w:hAnsiTheme="minorHAnsi" w:cstheme="minorHAnsi"/>
                <w:i/>
                <w:sz w:val="18"/>
                <w:szCs w:val="18"/>
                <w:lang w:val="es-CO"/>
              </w:rPr>
              <w:t xml:space="preserve">50 % de funcionarios capacitados del SIVJRNR que </w:t>
            </w:r>
            <w:r w:rsidRPr="00527DE7">
              <w:rPr>
                <w:rFonts w:asciiTheme="minorHAnsi" w:hAnsiTheme="minorHAnsi" w:cstheme="minorHAnsi"/>
                <w:i/>
                <w:sz w:val="18"/>
                <w:szCs w:val="18"/>
                <w:lang w:val="es-CO"/>
              </w:rPr>
              <w:t>demuestran un alto conocimiento sobre la aplicación de medidas de autoprotección con enfoque diferencial.</w:t>
            </w:r>
          </w:p>
        </w:tc>
        <w:tc>
          <w:tcPr>
            <w:tcW w:w="377" w:type="pct"/>
            <w:vMerge w:val="restart"/>
            <w:tcBorders>
              <w:top w:val="single" w:color="000000" w:themeColor="text1" w:sz="4" w:space="0"/>
              <w:left w:val="single" w:color="000000" w:themeColor="text1" w:sz="4" w:space="0"/>
              <w:right w:val="single" w:color="000000" w:themeColor="text1" w:sz="4" w:space="0"/>
            </w:tcBorders>
            <w:shd w:val="clear" w:color="auto" w:fill="auto"/>
          </w:tcPr>
          <w:p w:rsidRPr="00EE0CE7" w:rsidR="00FA00F5" w:rsidP="00B225A2" w:rsidRDefault="00FA00F5" w14:paraId="300059FA" w14:textId="77777777">
            <w:pPr>
              <w:jc w:val="both"/>
              <w:rPr>
                <w:rFonts w:eastAsia="Calibri" w:asciiTheme="minorHAnsi" w:hAnsiTheme="minorHAnsi" w:cstheme="minorHAnsi"/>
                <w:i/>
                <w:sz w:val="18"/>
                <w:szCs w:val="18"/>
                <w:lang w:val="es-CO"/>
              </w:rPr>
            </w:pPr>
            <w:r w:rsidRPr="00E87B97">
              <w:rPr>
                <w:rFonts w:asciiTheme="minorHAnsi" w:hAnsiTheme="minorHAnsi" w:cstheme="minorHAnsi"/>
                <w:sz w:val="18"/>
                <w:szCs w:val="18"/>
                <w:lang w:val="es-CO"/>
              </w:rPr>
              <w:t>Municipios de las 4 regiones focalizadas</w:t>
            </w: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477B0" w:rsidR="00FA00F5" w:rsidP="00B225A2" w:rsidRDefault="00FA00F5" w14:paraId="18889B79" w14:textId="77777777">
            <w:pPr>
              <w:rPr>
                <w:rFonts w:asciiTheme="minorHAnsi" w:hAnsiTheme="minorHAnsi" w:cstheme="minorHAnsi"/>
                <w:sz w:val="18"/>
                <w:szCs w:val="18"/>
                <w:lang w:val="es-CO"/>
              </w:rPr>
            </w:pP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477B0" w:rsidR="00FA00F5" w:rsidP="00B225A2" w:rsidRDefault="00FA00F5" w14:paraId="4BC127A7"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H</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477B0" w:rsidR="00FA00F5" w:rsidP="00B225A2" w:rsidRDefault="00FA00F5" w14:paraId="4C1B226F" w14:textId="77777777">
            <w:pPr>
              <w:rPr>
                <w:rFonts w:asciiTheme="minorHAnsi" w:hAnsiTheme="minorHAnsi" w:cstheme="minorHAnsi"/>
                <w:sz w:val="18"/>
                <w:szCs w:val="18"/>
                <w:lang w:val="es-CO"/>
              </w:rPr>
            </w:pPr>
            <w:r w:rsidRPr="005477B0">
              <w:rPr>
                <w:rFonts w:asciiTheme="minorHAnsi" w:hAnsiTheme="minorHAnsi" w:cstheme="minorHAnsi"/>
                <w:sz w:val="18"/>
                <w:szCs w:val="18"/>
                <w:lang w:val="es-CO"/>
              </w:rPr>
              <w:t>M</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4804E453"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Nas </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7EB8227C"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Nos</w:t>
            </w:r>
          </w:p>
        </w:tc>
        <w:tc>
          <w:tcPr>
            <w:tcW w:w="853" w:type="pct"/>
            <w:vMerge w:val="restart"/>
            <w:tcBorders>
              <w:top w:val="single" w:color="000000" w:themeColor="text1" w:sz="4" w:space="0"/>
              <w:left w:val="single" w:color="000000" w:themeColor="text1" w:sz="4" w:space="0"/>
              <w:right w:val="single" w:color="000000" w:themeColor="text1" w:sz="4" w:space="0"/>
            </w:tcBorders>
            <w:shd w:val="clear" w:color="auto" w:fill="auto"/>
          </w:tcPr>
          <w:p w:rsidRPr="00C75D53" w:rsidR="001110CC" w:rsidP="001110CC" w:rsidRDefault="001110CC" w14:paraId="10680C5A" w14:textId="044F2763">
            <w:pPr>
              <w:jc w:val="both"/>
              <w:rPr>
                <w:rFonts w:asciiTheme="minorHAnsi" w:hAnsiTheme="minorHAnsi" w:eastAsiaTheme="minorHAnsi" w:cstheme="minorBidi"/>
                <w:sz w:val="16"/>
                <w:szCs w:val="16"/>
                <w:lang w:val="es-CO" w:eastAsia="en-US"/>
              </w:rPr>
            </w:pPr>
            <w:r w:rsidRPr="00C75D53">
              <w:rPr>
                <w:rFonts w:asciiTheme="minorHAnsi" w:hAnsiTheme="minorHAnsi" w:eastAsiaTheme="minorHAnsi" w:cstheme="minorBidi"/>
                <w:sz w:val="16"/>
                <w:szCs w:val="16"/>
                <w:lang w:val="es-CO" w:eastAsia="en-US"/>
              </w:rPr>
              <w:t>Se desarrolló el proceso de capacitación dirigido a funcionarios/as del Sistema Integral Para la Paz, en temas de autocuidado y apoyo psicosocial, dictado por la Consejería Antiestrés del Departamento de Seguridad de las Naciones Unidas, se contó con 24 participantes pertenecientes a la UBPD Unidad de personas dadas por desaparecidas, La JEP – Jurisdicción Especial para la Paz y la CVE- Comisión de la Verdad.</w:t>
            </w:r>
            <w:r w:rsidRPr="00C75D53" w:rsidR="00507348">
              <w:rPr>
                <w:rFonts w:asciiTheme="minorHAnsi" w:hAnsiTheme="minorHAnsi" w:eastAsiaTheme="minorHAnsi" w:cstheme="minorBidi"/>
                <w:sz w:val="16"/>
                <w:szCs w:val="16"/>
                <w:lang w:val="es-CO" w:eastAsia="en-US"/>
              </w:rPr>
              <w:t xml:space="preserve"> </w:t>
            </w:r>
            <w:r w:rsidR="00791923">
              <w:rPr>
                <w:rFonts w:asciiTheme="minorHAnsi" w:hAnsiTheme="minorHAnsi" w:eastAsiaTheme="minorHAnsi" w:cstheme="minorBidi"/>
                <w:sz w:val="16"/>
                <w:szCs w:val="16"/>
                <w:lang w:val="es-CO" w:eastAsia="en-US"/>
              </w:rPr>
              <w:t xml:space="preserve"> Este ejercicio no conto con una evaluación Pre/Post, puesto que hace parte del curso virtual en autoprotección que se encuentra en primera cohorte.</w:t>
            </w:r>
          </w:p>
          <w:p w:rsidRPr="00C75D53" w:rsidR="001110CC" w:rsidP="001110CC" w:rsidRDefault="001110CC" w14:paraId="02AE8D00" w14:textId="77777777">
            <w:pPr>
              <w:jc w:val="both"/>
              <w:rPr>
                <w:rFonts w:asciiTheme="minorHAnsi" w:hAnsiTheme="minorHAnsi" w:eastAsiaTheme="minorHAnsi" w:cstheme="minorBidi"/>
                <w:sz w:val="16"/>
                <w:szCs w:val="16"/>
                <w:lang w:val="es-CO" w:eastAsia="en-US"/>
              </w:rPr>
            </w:pPr>
          </w:p>
          <w:p w:rsidRPr="00C75D53" w:rsidR="00AA2101" w:rsidP="00B225A2" w:rsidRDefault="001110CC" w14:paraId="718B70E4" w14:textId="5954022C">
            <w:pPr>
              <w:widowControl w:val="0"/>
              <w:pBdr>
                <w:top w:val="nil"/>
                <w:left w:val="nil"/>
                <w:bottom w:val="nil"/>
                <w:right w:val="nil"/>
                <w:between w:val="nil"/>
              </w:pBdr>
              <w:rPr>
                <w:rFonts w:asciiTheme="minorHAnsi" w:hAnsiTheme="minorHAnsi" w:cstheme="minorHAnsi"/>
                <w:sz w:val="16"/>
                <w:szCs w:val="16"/>
                <w:lang w:val="es-CO"/>
              </w:rPr>
            </w:pPr>
            <w:r w:rsidRPr="00C75D53">
              <w:rPr>
                <w:rFonts w:asciiTheme="minorHAnsi" w:hAnsiTheme="minorHAnsi" w:cstheme="minorHAnsi"/>
                <w:sz w:val="16"/>
                <w:szCs w:val="16"/>
              </w:rPr>
              <w:t xml:space="preserve">El curso virtual se encuentra al </w:t>
            </w:r>
            <w:r w:rsidRPr="00C75D53">
              <w:rPr>
                <w:rFonts w:asciiTheme="minorHAnsi" w:hAnsiTheme="minorHAnsi" w:cstheme="minorHAnsi"/>
                <w:sz w:val="16"/>
                <w:szCs w:val="16"/>
              </w:rPr>
              <w:lastRenderedPageBreak/>
              <w:t xml:space="preserve">100% en su funcionamiento, alojado en el aula virtual del proyecto, funcionarios del Sistema Integral para la Paz que ejercerán como administradores, asegurando así, la sostenibilidad en el tiempo de la herramienta. El curso incluye un ejercicio de evaluación de conocimientos que debe ser diligenciado para obtener el certificado. </w:t>
            </w:r>
          </w:p>
        </w:tc>
        <w:tc>
          <w:tcPr>
            <w:tcW w:w="461" w:type="pct"/>
            <w:gridSpan w:val="2"/>
            <w:vMerge w:val="restart"/>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0D76CD8C"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lastRenderedPageBreak/>
              <w:t>Pruebas de conocimiento aplicadas a los funcionarios/as (pre y post).</w:t>
            </w:r>
          </w:p>
          <w:p w:rsidRPr="00DC313D" w:rsidR="00FA00F5" w:rsidP="00B225A2" w:rsidRDefault="00FA00F5" w14:paraId="21B82AEF"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Análisis de resultados de los ejercicios de evaluación.</w:t>
            </w:r>
          </w:p>
        </w:tc>
        <w:tc>
          <w:tcPr>
            <w:tcW w:w="422" w:type="pct"/>
            <w:vMerge w:val="restart"/>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3153D9B5" w14:textId="77777777">
            <w:pPr>
              <w:jc w:val="both"/>
              <w:rPr>
                <w:rFonts w:eastAsia="Calibri" w:asciiTheme="minorHAnsi" w:hAnsiTheme="minorHAnsi" w:cstheme="minorHAnsi"/>
                <w:sz w:val="18"/>
                <w:szCs w:val="18"/>
                <w:lang w:val="es-CO"/>
              </w:rPr>
            </w:pPr>
            <w:r w:rsidRPr="00DC313D">
              <w:rPr>
                <w:rFonts w:asciiTheme="minorHAnsi" w:hAnsiTheme="minorHAnsi" w:cstheme="minorHAnsi"/>
                <w:sz w:val="18"/>
                <w:szCs w:val="18"/>
                <w:lang w:val="es-CO"/>
              </w:rPr>
              <w:t>SIJVRNR - PNUD</w:t>
            </w:r>
          </w:p>
        </w:tc>
      </w:tr>
      <w:tr w:rsidRPr="00472E9A" w:rsidR="00FA00F5" w:rsidTr="0067431E" w14:paraId="034DEC04" w14:textId="77777777">
        <w:trPr>
          <w:trHeight w:val="70"/>
        </w:trPr>
        <w:tc>
          <w:tcPr>
            <w:tcW w:w="1383" w:type="pct"/>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6FB23A03" w14:textId="77777777">
            <w:pPr>
              <w:jc w:val="both"/>
              <w:rPr>
                <w:rFonts w:asciiTheme="minorHAnsi" w:hAnsiTheme="minorHAnsi" w:cstheme="minorHAnsi"/>
                <w:i/>
                <w:sz w:val="18"/>
                <w:szCs w:val="18"/>
                <w:lang w:val="es-CO"/>
              </w:rPr>
            </w:pPr>
          </w:p>
        </w:tc>
        <w:tc>
          <w:tcPr>
            <w:tcW w:w="377" w:type="pct"/>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2368679F" w14:textId="77777777">
            <w:pPr>
              <w:jc w:val="both"/>
              <w:rPr>
                <w:rFonts w:asciiTheme="minorHAnsi" w:hAnsiTheme="minorHAnsi" w:cstheme="minorHAnsi"/>
                <w:sz w:val="18"/>
                <w:szCs w:val="18"/>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775C1334"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 xml:space="preserve">Planeadas </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2259A6EE"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25</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6465C7CF"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25</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2FAF37C0" w14:textId="77777777">
            <w:pPr>
              <w:rPr>
                <w:rFonts w:asciiTheme="minorHAnsi" w:hAnsiTheme="minorHAnsi" w:cstheme="minorHAnsi"/>
                <w:sz w:val="18"/>
                <w:szCs w:val="18"/>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6FFA9BA3" w14:textId="77777777">
            <w:pPr>
              <w:rPr>
                <w:rFonts w:asciiTheme="minorHAnsi" w:hAnsiTheme="minorHAnsi" w:cstheme="minorHAnsi"/>
                <w:sz w:val="18"/>
                <w:szCs w:val="18"/>
                <w:lang w:val="es-CO"/>
              </w:rPr>
            </w:pPr>
          </w:p>
        </w:tc>
        <w:tc>
          <w:tcPr>
            <w:tcW w:w="853" w:type="pct"/>
            <w:vMerge/>
            <w:tcBorders>
              <w:left w:val="single" w:color="000000" w:themeColor="text1" w:sz="4" w:space="0"/>
              <w:right w:val="single" w:color="000000" w:themeColor="text1" w:sz="4" w:space="0"/>
            </w:tcBorders>
            <w:shd w:val="clear" w:color="auto" w:fill="auto"/>
          </w:tcPr>
          <w:p w:rsidRPr="00DC313D" w:rsidR="00FA00F5" w:rsidP="00B225A2" w:rsidRDefault="00FA00F5" w14:paraId="7C31A2B7"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173C32E8" w14:textId="77777777">
            <w:pPr>
              <w:rPr>
                <w:rFonts w:asciiTheme="minorHAnsi" w:hAnsiTheme="minorHAnsi" w:cstheme="minorHAnsi"/>
                <w:sz w:val="18"/>
                <w:szCs w:val="18"/>
                <w:lang w:val="es-CO"/>
              </w:rPr>
            </w:pPr>
          </w:p>
        </w:tc>
        <w:tc>
          <w:tcPr>
            <w:tcW w:w="422" w:type="pct"/>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7B799B76" w14:textId="77777777">
            <w:pPr>
              <w:jc w:val="both"/>
              <w:rPr>
                <w:rFonts w:asciiTheme="minorHAnsi" w:hAnsiTheme="minorHAnsi" w:cstheme="minorHAnsi"/>
                <w:sz w:val="18"/>
                <w:szCs w:val="18"/>
                <w:lang w:val="es-CO"/>
              </w:rPr>
            </w:pPr>
          </w:p>
        </w:tc>
      </w:tr>
      <w:tr w:rsidRPr="00472E9A" w:rsidR="00FA00F5" w:rsidTr="0067431E" w14:paraId="6243C03F" w14:textId="77777777">
        <w:trPr>
          <w:trHeight w:val="70"/>
        </w:trPr>
        <w:tc>
          <w:tcPr>
            <w:tcW w:w="1383" w:type="pct"/>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5F640987" w14:textId="77777777">
            <w:pPr>
              <w:jc w:val="both"/>
              <w:rPr>
                <w:rFonts w:asciiTheme="minorHAnsi" w:hAnsiTheme="minorHAnsi" w:cstheme="minorHAnsi"/>
                <w:i/>
                <w:sz w:val="18"/>
                <w:szCs w:val="18"/>
                <w:lang w:val="es-CO"/>
              </w:rPr>
            </w:pPr>
          </w:p>
        </w:tc>
        <w:tc>
          <w:tcPr>
            <w:tcW w:w="377" w:type="pct"/>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1BCE631A" w14:textId="77777777">
            <w:pPr>
              <w:jc w:val="both"/>
              <w:rPr>
                <w:rFonts w:asciiTheme="minorHAnsi" w:hAnsiTheme="minorHAnsi" w:cstheme="minorHAnsi"/>
                <w:sz w:val="18"/>
                <w:szCs w:val="18"/>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57BCABDE" w14:textId="77777777">
            <w:pPr>
              <w:rPr>
                <w:rFonts w:asciiTheme="minorHAnsi" w:hAnsiTheme="minorHAnsi" w:cstheme="minorHAnsi"/>
                <w:sz w:val="18"/>
                <w:szCs w:val="18"/>
                <w:lang w:val="es-CO"/>
              </w:rPr>
            </w:pPr>
            <w:r w:rsidRPr="00DC313D">
              <w:rPr>
                <w:rFonts w:asciiTheme="minorHAnsi" w:hAnsiTheme="minorHAnsi" w:cstheme="minorHAnsi"/>
                <w:sz w:val="18"/>
                <w:szCs w:val="18"/>
                <w:lang w:val="es-CO"/>
              </w:rPr>
              <w:t>Alcanzados</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507348" w14:paraId="7C1A522A" w14:textId="6B31935C">
            <w:pPr>
              <w:rPr>
                <w:rFonts w:asciiTheme="minorHAnsi" w:hAnsiTheme="minorHAnsi" w:cstheme="minorHAnsi"/>
                <w:sz w:val="18"/>
                <w:szCs w:val="18"/>
                <w:lang w:val="es-CO"/>
              </w:rPr>
            </w:pPr>
            <w:r>
              <w:rPr>
                <w:rFonts w:asciiTheme="minorHAnsi" w:hAnsiTheme="minorHAnsi" w:cstheme="minorHAnsi"/>
                <w:sz w:val="18"/>
                <w:szCs w:val="18"/>
                <w:lang w:val="es-CO"/>
              </w:rPr>
              <w:t>6</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507348" w14:paraId="18CF1264" w14:textId="5D714426">
            <w:pPr>
              <w:rPr>
                <w:rFonts w:asciiTheme="minorHAnsi" w:hAnsiTheme="minorHAnsi" w:cstheme="minorHAnsi"/>
                <w:sz w:val="18"/>
                <w:szCs w:val="18"/>
                <w:lang w:val="es-CO"/>
              </w:rPr>
            </w:pPr>
            <w:r>
              <w:rPr>
                <w:rFonts w:asciiTheme="minorHAnsi" w:hAnsiTheme="minorHAnsi" w:cstheme="minorHAnsi"/>
                <w:sz w:val="18"/>
                <w:szCs w:val="18"/>
                <w:lang w:val="es-CO"/>
              </w:rPr>
              <w:t>18</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5B0146FD" w14:textId="77777777">
            <w:pPr>
              <w:rPr>
                <w:rFonts w:asciiTheme="minorHAnsi" w:hAnsiTheme="minorHAnsi" w:cstheme="minorHAnsi"/>
                <w:sz w:val="18"/>
                <w:szCs w:val="18"/>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DC313D" w:rsidR="00FA00F5" w:rsidP="00B225A2" w:rsidRDefault="00FA00F5" w14:paraId="5B0D4EBF" w14:textId="77777777">
            <w:pPr>
              <w:rPr>
                <w:rFonts w:asciiTheme="minorHAnsi" w:hAnsiTheme="minorHAnsi" w:cstheme="minorHAnsi"/>
                <w:sz w:val="18"/>
                <w:szCs w:val="18"/>
                <w:lang w:val="es-CO"/>
              </w:rPr>
            </w:pPr>
          </w:p>
        </w:tc>
        <w:tc>
          <w:tcPr>
            <w:tcW w:w="853" w:type="pct"/>
            <w:vMerge/>
            <w:tcBorders>
              <w:left w:val="single" w:color="000000" w:themeColor="text1" w:sz="4" w:space="0"/>
              <w:right w:val="single" w:color="000000" w:themeColor="text1" w:sz="4" w:space="0"/>
            </w:tcBorders>
            <w:shd w:val="clear" w:color="auto" w:fill="auto"/>
          </w:tcPr>
          <w:p w:rsidRPr="00DC313D" w:rsidR="00FA00F5" w:rsidP="00B225A2" w:rsidRDefault="00FA00F5" w14:paraId="2892D260" w14:textId="77777777">
            <w:pPr>
              <w:widowControl w:val="0"/>
              <w:pBdr>
                <w:top w:val="nil"/>
                <w:left w:val="nil"/>
                <w:bottom w:val="nil"/>
                <w:right w:val="nil"/>
                <w:between w:val="nil"/>
              </w:pBdr>
              <w:rPr>
                <w:rFonts w:asciiTheme="minorHAnsi" w:hAnsiTheme="minorHAnsi" w:cstheme="minorHAnsi"/>
                <w:sz w:val="18"/>
                <w:szCs w:val="18"/>
                <w:lang w:val="es-CO"/>
              </w:rPr>
            </w:pPr>
          </w:p>
        </w:tc>
        <w:tc>
          <w:tcPr>
            <w:tcW w:w="461" w:type="pct"/>
            <w:gridSpan w:val="2"/>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239D7050" w14:textId="77777777">
            <w:pPr>
              <w:rPr>
                <w:rFonts w:asciiTheme="minorHAnsi" w:hAnsiTheme="minorHAnsi" w:cstheme="minorHAnsi"/>
                <w:sz w:val="18"/>
                <w:szCs w:val="18"/>
                <w:lang w:val="es-CO"/>
              </w:rPr>
            </w:pPr>
          </w:p>
        </w:tc>
        <w:tc>
          <w:tcPr>
            <w:tcW w:w="422" w:type="pct"/>
            <w:vMerge/>
            <w:tcBorders>
              <w:top w:val="single" w:color="000000" w:themeColor="text1" w:sz="4" w:space="0"/>
              <w:left w:val="single" w:color="000000" w:themeColor="text1" w:sz="4" w:space="0"/>
              <w:right w:val="single" w:color="000000" w:themeColor="text1" w:sz="4" w:space="0"/>
            </w:tcBorders>
            <w:shd w:val="clear" w:color="auto" w:fill="auto"/>
          </w:tcPr>
          <w:p w:rsidRPr="00DC313D" w:rsidR="00FA00F5" w:rsidP="00B225A2" w:rsidRDefault="00FA00F5" w14:paraId="69EA72D2" w14:textId="77777777">
            <w:pPr>
              <w:jc w:val="both"/>
              <w:rPr>
                <w:rFonts w:asciiTheme="minorHAnsi" w:hAnsiTheme="minorHAnsi" w:cstheme="minorHAnsi"/>
                <w:sz w:val="18"/>
                <w:szCs w:val="18"/>
                <w:lang w:val="es-CO"/>
              </w:rPr>
            </w:pPr>
          </w:p>
        </w:tc>
      </w:tr>
      <w:tr w:rsidRPr="00C75D53" w:rsidR="00340949" w:rsidTr="0067431E" w14:paraId="73E6D45A" w14:textId="77777777">
        <w:trPr>
          <w:trHeight w:val="367"/>
        </w:trPr>
        <w:tc>
          <w:tcPr>
            <w:tcW w:w="1383" w:type="pct"/>
            <w:vMerge w:val="restart"/>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5C33288C" w14:textId="77777777">
            <w:pPr>
              <w:jc w:val="both"/>
              <w:rPr>
                <w:rFonts w:asciiTheme="minorHAnsi" w:hAnsiTheme="minorHAnsi" w:cstheme="minorHAnsi"/>
                <w:i/>
                <w:sz w:val="16"/>
                <w:szCs w:val="16"/>
                <w:lang w:val="es-CO"/>
              </w:rPr>
            </w:pPr>
            <w:r w:rsidRPr="00C75D53">
              <w:rPr>
                <w:rFonts w:asciiTheme="minorHAnsi" w:hAnsiTheme="minorHAnsi" w:cstheme="minorHAnsi"/>
                <w:i/>
                <w:sz w:val="16"/>
                <w:szCs w:val="16"/>
                <w:lang w:val="es-CO"/>
              </w:rPr>
              <w:t>100% Nivel de avance en el diseño de una propuesta pedagógica y de formación para funcionarios del SIVJRNR en autoprotección, incorporando enfoque diferencial, incluido el de género</w:t>
            </w:r>
          </w:p>
        </w:tc>
        <w:tc>
          <w:tcPr>
            <w:tcW w:w="377"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31A75FC6" w14:textId="77777777">
            <w:pPr>
              <w:jc w:val="both"/>
              <w:rPr>
                <w:rFonts w:eastAsia="Calibri" w:asciiTheme="minorHAnsi" w:hAnsiTheme="minorHAnsi" w:cstheme="minorHAnsi"/>
                <w:i/>
                <w:sz w:val="16"/>
                <w:szCs w:val="16"/>
                <w:lang w:val="es-CO"/>
              </w:rPr>
            </w:pPr>
            <w:r w:rsidRPr="00C75D53">
              <w:rPr>
                <w:rFonts w:eastAsia="Calibri" w:asciiTheme="minorHAnsi" w:hAnsiTheme="minorHAnsi" w:cstheme="minorHAnsi"/>
                <w:i/>
                <w:sz w:val="16"/>
                <w:szCs w:val="16"/>
                <w:lang w:val="es-CO"/>
              </w:rPr>
              <w:t xml:space="preserve">Cobertura Nacional </w:t>
            </w: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7D11EB65" w14:textId="77777777">
            <w:pPr>
              <w:rPr>
                <w:rFonts w:asciiTheme="minorHAnsi" w:hAnsiTheme="minorHAnsi" w:cstheme="minorHAnsi"/>
                <w:sz w:val="16"/>
                <w:szCs w:val="16"/>
                <w:lang w:val="es-CO"/>
              </w:rPr>
            </w:pP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38071EF"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H</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619FBB8F"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M</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47EB3FB4"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Nas </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26F7C5AB"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Nos</w:t>
            </w:r>
          </w:p>
        </w:tc>
        <w:tc>
          <w:tcPr>
            <w:tcW w:w="853"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74147C77" w14:textId="77777777">
            <w:pPr>
              <w:widowControl w:val="0"/>
              <w:pBdr>
                <w:top w:val="nil"/>
                <w:left w:val="nil"/>
                <w:bottom w:val="nil"/>
                <w:right w:val="nil"/>
                <w:between w:val="nil"/>
              </w:pBd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La firma consultora Didacsis, diseño y puso en marcha el curso virtual en autoprotección con enfoque diferencial para funcionarios/as del Sistema Integral para la Paz, tuvo como objetivo brindar herramientas para el ejercicio de sus acciones en todas las áreas de desempeño, tanto actividades en terreno como actividades administrativas. </w:t>
            </w:r>
          </w:p>
          <w:p w:rsidRPr="00C75D53" w:rsidR="00340949" w:rsidP="00340949" w:rsidRDefault="00340949" w14:paraId="50F7C8DB" w14:textId="77777777">
            <w:pPr>
              <w:widowControl w:val="0"/>
              <w:pBdr>
                <w:top w:val="nil"/>
                <w:left w:val="nil"/>
                <w:bottom w:val="nil"/>
                <w:right w:val="nil"/>
                <w:between w:val="nil"/>
              </w:pBd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Por lo que es posible afirmar que El 100% del curso se encuentra en funcionamiento, como se estableció en la meta inicial. </w:t>
            </w:r>
          </w:p>
          <w:p w:rsidRPr="00C75D53" w:rsidR="00340949" w:rsidP="00340949" w:rsidRDefault="00340949" w14:paraId="0A66EC78" w14:textId="43520750">
            <w:pPr>
              <w:pBdr>
                <w:top w:val="nil"/>
                <w:left w:val="nil"/>
                <w:bottom w:val="nil"/>
                <w:right w:val="nil"/>
                <w:between w:val="nil"/>
              </w:pBd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Asimismo, e</w:t>
            </w:r>
            <w:r w:rsidRPr="00C75D53">
              <w:rPr>
                <w:rFonts w:asciiTheme="minorHAnsi" w:hAnsiTheme="minorHAnsi" w:cstheme="minorHAnsi"/>
                <w:sz w:val="16"/>
                <w:szCs w:val="16"/>
              </w:rPr>
              <w:t xml:space="preserve">l Sistema Único de Monitoreo de Riesgos al mes de diciembre de 2021 emitió 207 boletines presentando el seguimiento realizado a riesgos de seguridad, vulneración de derechos humanos a excombatientes y miembros de la sociedad civil y medidas cautelares de protección colectiva. El análisis de metas alcanzado durante la ejecución del proyecto es positivamente alto.  </w:t>
            </w:r>
            <w:r w:rsidR="005F3D6B">
              <w:rPr>
                <w:rFonts w:asciiTheme="minorHAnsi" w:hAnsiTheme="minorHAnsi" w:cstheme="minorHAnsi"/>
                <w:sz w:val="16"/>
                <w:szCs w:val="16"/>
              </w:rPr>
              <w:t xml:space="preserve">Ya que </w:t>
            </w:r>
            <w:r w:rsidRPr="00C75D53">
              <w:rPr>
                <w:rFonts w:asciiTheme="minorHAnsi" w:hAnsiTheme="minorHAnsi" w:cstheme="minorHAnsi"/>
                <w:sz w:val="16"/>
                <w:szCs w:val="16"/>
              </w:rPr>
              <w:t xml:space="preserve">el mecanismo es una herramienta de alto impacto y </w:t>
            </w:r>
            <w:r w:rsidRPr="00C75D53">
              <w:rPr>
                <w:rFonts w:asciiTheme="minorHAnsi" w:hAnsiTheme="minorHAnsi" w:cstheme="minorHAnsi"/>
                <w:sz w:val="16"/>
                <w:szCs w:val="16"/>
              </w:rPr>
              <w:lastRenderedPageBreak/>
              <w:t>utilidad para</w:t>
            </w:r>
            <w:r w:rsidR="002A79A9">
              <w:rPr>
                <w:rFonts w:asciiTheme="minorHAnsi" w:hAnsiTheme="minorHAnsi" w:cstheme="minorHAnsi"/>
                <w:sz w:val="16"/>
                <w:szCs w:val="16"/>
              </w:rPr>
              <w:t xml:space="preserve"> instituciones, áreas académicas y </w:t>
            </w:r>
            <w:r w:rsidRPr="00C75D53">
              <w:rPr>
                <w:rFonts w:asciiTheme="minorHAnsi" w:hAnsiTheme="minorHAnsi" w:cstheme="minorHAnsi"/>
                <w:sz w:val="16"/>
                <w:szCs w:val="16"/>
              </w:rPr>
              <w:t>organizaciones sociales, colectivos, lideres, lideresas y la sociedad civil en general</w:t>
            </w:r>
            <w:r w:rsidR="002A79A9">
              <w:rPr>
                <w:rFonts w:asciiTheme="minorHAnsi" w:hAnsiTheme="minorHAnsi" w:cstheme="minorHAnsi"/>
                <w:sz w:val="16"/>
                <w:szCs w:val="16"/>
              </w:rPr>
              <w:t>.</w:t>
            </w:r>
          </w:p>
        </w:tc>
        <w:tc>
          <w:tcPr>
            <w:tcW w:w="461" w:type="pct"/>
            <w:gridSpan w:val="2"/>
            <w:vMerge w:val="restart"/>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298A65AD"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lastRenderedPageBreak/>
              <w:t>Documento metodológico recibido a satisfacción aprobado y validado.</w:t>
            </w:r>
          </w:p>
          <w:p w:rsidRPr="00C75D53" w:rsidR="00340949" w:rsidP="00340949" w:rsidRDefault="00340949" w14:paraId="3D6B6C86"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Entregas parciales del plan de trabajo, propuesta metodológica, propuesta pedagógica.</w:t>
            </w:r>
          </w:p>
        </w:tc>
        <w:tc>
          <w:tcPr>
            <w:tcW w:w="422"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5D2F1FE1" w14:textId="77777777">
            <w:pPr>
              <w:jc w:val="both"/>
              <w:rPr>
                <w:rFonts w:eastAsia="Calibri" w:asciiTheme="minorHAnsi" w:hAnsiTheme="minorHAnsi" w:cstheme="minorHAnsi"/>
                <w:sz w:val="16"/>
                <w:szCs w:val="16"/>
                <w:lang w:val="es-CO"/>
              </w:rPr>
            </w:pPr>
            <w:r w:rsidRPr="00C75D53">
              <w:rPr>
                <w:rFonts w:asciiTheme="minorHAnsi" w:hAnsiTheme="minorHAnsi" w:cstheme="minorHAnsi"/>
                <w:sz w:val="16"/>
                <w:szCs w:val="16"/>
                <w:lang w:val="es-CO"/>
              </w:rPr>
              <w:t>SIJVRNR - PNUD</w:t>
            </w:r>
          </w:p>
        </w:tc>
      </w:tr>
      <w:tr w:rsidRPr="00C75D53" w:rsidR="00340949" w:rsidTr="0067431E" w14:paraId="2BECF410" w14:textId="77777777">
        <w:trPr>
          <w:trHeight w:val="367"/>
        </w:trPr>
        <w:tc>
          <w:tcPr>
            <w:tcW w:w="1383" w:type="pct"/>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796D63D3"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749B7B7A" w14:textId="77777777">
            <w:pPr>
              <w:jc w:val="both"/>
              <w:rPr>
                <w:rFonts w:eastAsia="Calibri" w:asciiTheme="minorHAnsi" w:hAnsiTheme="minorHAnsi" w:cstheme="minorHAnsi"/>
                <w: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0BDCF1D5"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Planeadas </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6362B42" w14:textId="5A928188">
            <w:pPr>
              <w:rPr>
                <w:rFonts w:asciiTheme="minorHAnsi" w:hAnsiTheme="minorHAnsi" w:cstheme="minorHAnsi"/>
                <w:sz w:val="16"/>
                <w:szCs w:val="16"/>
                <w:lang w:val="es-CO"/>
              </w:rPr>
            </w:pPr>
            <w:r w:rsidRPr="00C75D53">
              <w:rPr>
                <w:rFonts w:asciiTheme="minorHAnsi" w:hAnsiTheme="minorHAnsi" w:cstheme="minorHAnsi"/>
                <w:sz w:val="16"/>
                <w:szCs w:val="16"/>
                <w:lang w:val="es-CO"/>
              </w:rPr>
              <w:t>100%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57264344" w14:textId="77777777">
            <w:pPr>
              <w:rPr>
                <w:rFonts w:asciiTheme="minorHAnsi" w:hAnsiTheme="minorHAnsi" w:cstheme="minorHAnsi"/>
                <w:sz w:val="16"/>
                <w:szCs w:val="16"/>
                <w:lang w:val="es-CO"/>
              </w:rPr>
            </w:pP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71EF5BB2" w14:textId="77777777">
            <w:pPr>
              <w:rPr>
                <w:rFonts w:asciiTheme="minorHAnsi" w:hAnsiTheme="minorHAnsi" w:cstheme="minorHAnsi"/>
                <w:sz w:val="16"/>
                <w:szCs w:val="16"/>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069DAD42"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6A0C7E89" w14:textId="77777777">
            <w:pPr>
              <w:pBdr>
                <w:top w:val="nil"/>
                <w:left w:val="nil"/>
                <w:bottom w:val="nil"/>
                <w:right w:val="nil"/>
                <w:between w:val="nil"/>
              </w:pBdr>
              <w:jc w:val="both"/>
              <w:rPr>
                <w:rFonts w:asciiTheme="minorHAnsi" w:hAnsiTheme="minorHAnsi" w:cstheme="minorHAns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7C5F4B7F"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6EE03F65" w14:textId="77777777">
            <w:pPr>
              <w:jc w:val="both"/>
              <w:rPr>
                <w:rFonts w:asciiTheme="minorHAnsi" w:hAnsiTheme="minorHAnsi" w:cstheme="minorHAnsi"/>
                <w:sz w:val="16"/>
                <w:szCs w:val="16"/>
                <w:lang w:val="es-CO"/>
              </w:rPr>
            </w:pPr>
          </w:p>
        </w:tc>
      </w:tr>
      <w:tr w:rsidRPr="00C75D53" w:rsidR="00340949" w:rsidTr="0067431E" w14:paraId="39D435E9" w14:textId="77777777">
        <w:trPr>
          <w:trHeight w:val="367"/>
        </w:trPr>
        <w:tc>
          <w:tcPr>
            <w:tcW w:w="1383" w:type="pct"/>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3C5BD2B8"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29AFAC92" w14:textId="77777777">
            <w:pPr>
              <w:jc w:val="both"/>
              <w:rPr>
                <w:rFonts w:eastAsia="Calibri" w:asciiTheme="minorHAnsi" w:hAnsiTheme="minorHAnsi" w:cstheme="minorHAnsi"/>
                <w: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537C1AB4"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Alcanzados</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5B195809" w14:textId="22BD9FCB">
            <w:pPr>
              <w:rPr>
                <w:rFonts w:asciiTheme="minorHAnsi" w:hAnsiTheme="minorHAnsi" w:cstheme="minorHAnsi"/>
                <w:sz w:val="16"/>
                <w:szCs w:val="16"/>
                <w:lang w:val="es-CO"/>
              </w:rPr>
            </w:pPr>
            <w:r w:rsidRPr="00C75D53">
              <w:rPr>
                <w:rFonts w:asciiTheme="minorHAnsi" w:hAnsiTheme="minorHAnsi" w:cstheme="minorHAnsi"/>
                <w:sz w:val="16"/>
                <w:szCs w:val="16"/>
                <w:lang w:val="es-CO"/>
              </w:rPr>
              <w:t>100%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765339A4" w14:textId="77777777">
            <w:pPr>
              <w:rPr>
                <w:rFonts w:asciiTheme="minorHAnsi" w:hAnsiTheme="minorHAnsi" w:cstheme="minorHAnsi"/>
                <w:sz w:val="16"/>
                <w:szCs w:val="16"/>
                <w:lang w:val="es-CO"/>
              </w:rPr>
            </w:pP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71D749C0" w14:textId="77777777">
            <w:pPr>
              <w:rPr>
                <w:rFonts w:asciiTheme="minorHAnsi" w:hAnsiTheme="minorHAnsi" w:cstheme="minorHAnsi"/>
                <w:sz w:val="16"/>
                <w:szCs w:val="16"/>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6B3550A5"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7763BA8E" w14:textId="77777777">
            <w:pPr>
              <w:pBdr>
                <w:top w:val="nil"/>
                <w:left w:val="nil"/>
                <w:bottom w:val="nil"/>
                <w:right w:val="nil"/>
                <w:between w:val="nil"/>
              </w:pBdr>
              <w:jc w:val="both"/>
              <w:rPr>
                <w:rFonts w:asciiTheme="minorHAnsi" w:hAnsiTheme="minorHAnsi" w:cstheme="minorHAns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47F8DA16"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30D36B9D" w14:textId="77777777">
            <w:pPr>
              <w:jc w:val="both"/>
              <w:rPr>
                <w:rFonts w:asciiTheme="minorHAnsi" w:hAnsiTheme="minorHAnsi" w:cstheme="minorHAnsi"/>
                <w:sz w:val="16"/>
                <w:szCs w:val="16"/>
                <w:lang w:val="es-CO"/>
              </w:rPr>
            </w:pPr>
          </w:p>
        </w:tc>
      </w:tr>
      <w:tr w:rsidRPr="00C75D53" w:rsidR="00340949" w:rsidTr="00B225A2" w14:paraId="3833D002" w14:textId="77777777">
        <w:trPr>
          <w:trHeight w:val="219"/>
        </w:trPr>
        <w:tc>
          <w:tcPr>
            <w:tcW w:w="1383" w:type="pct"/>
            <w:tcBorders>
              <w:left w:val="single" w:color="000000" w:themeColor="text1" w:sz="4" w:space="0"/>
              <w:right w:val="single" w:color="000000" w:themeColor="text1" w:sz="4" w:space="0"/>
            </w:tcBorders>
            <w:shd w:val="clear" w:color="auto" w:fill="auto"/>
            <w:vAlign w:val="center"/>
          </w:tcPr>
          <w:p w:rsidRPr="00B16982" w:rsidR="00340949" w:rsidP="00340949" w:rsidRDefault="00340949" w14:paraId="1D24F740" w14:textId="77777777">
            <w:pPr>
              <w:jc w:val="both"/>
              <w:rPr>
                <w:rFonts w:asciiTheme="minorHAnsi" w:hAnsiTheme="minorHAnsi" w:cstheme="minorHAnsi"/>
                <w:i/>
                <w:sz w:val="16"/>
                <w:szCs w:val="16"/>
                <w:lang w:val="es-CO"/>
              </w:rPr>
            </w:pPr>
            <w:r w:rsidRPr="00B16982">
              <w:rPr>
                <w:rFonts w:asciiTheme="minorHAnsi" w:hAnsiTheme="minorHAnsi" w:cstheme="minorHAnsi"/>
                <w:b/>
                <w:sz w:val="16"/>
                <w:szCs w:val="16"/>
                <w:lang w:val="es-CO"/>
              </w:rPr>
              <w:t>Producto 3.2</w:t>
            </w:r>
          </w:p>
        </w:tc>
        <w:tc>
          <w:tcPr>
            <w:tcW w:w="3617" w:type="pct"/>
            <w:gridSpan w:val="14"/>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2E2E104B" w14:textId="77777777">
            <w:pPr>
              <w:jc w:val="both"/>
              <w:rPr>
                <w:rFonts w:eastAsia="Calibri" w:asciiTheme="minorHAnsi" w:hAnsiTheme="minorHAnsi" w:cstheme="minorHAnsi"/>
                <w:sz w:val="16"/>
                <w:szCs w:val="16"/>
                <w:lang w:val="es-CO"/>
              </w:rPr>
            </w:pPr>
            <w:r w:rsidRPr="00C75D53">
              <w:rPr>
                <w:rFonts w:asciiTheme="minorHAnsi" w:hAnsiTheme="minorHAnsi" w:cstheme="minorHAnsi"/>
                <w:b/>
                <w:sz w:val="16"/>
                <w:szCs w:val="16"/>
                <w:lang w:val="es-CO"/>
              </w:rPr>
              <w:t>Estrategia de fortalecimiento en los territorios de una cultura de prevención y garantías de seguridad</w:t>
            </w:r>
          </w:p>
        </w:tc>
      </w:tr>
      <w:tr w:rsidRPr="00C75D53" w:rsidR="00340949" w:rsidTr="0067431E" w14:paraId="00FC2BF7" w14:textId="77777777">
        <w:trPr>
          <w:trHeight w:val="367"/>
        </w:trPr>
        <w:tc>
          <w:tcPr>
            <w:tcW w:w="1383" w:type="pct"/>
            <w:tcBorders>
              <w:left w:val="single" w:color="000000" w:themeColor="text1" w:sz="4" w:space="0"/>
              <w:right w:val="single" w:color="000000" w:themeColor="text1" w:sz="4" w:space="0"/>
            </w:tcBorders>
            <w:shd w:val="clear" w:color="auto" w:fill="F7CAAC" w:themeFill="accent2" w:themeFillTint="66"/>
          </w:tcPr>
          <w:p w:rsidRPr="00B16982" w:rsidR="00340949" w:rsidP="00340949" w:rsidRDefault="00340949" w14:paraId="36BFB07F" w14:textId="77777777">
            <w:pPr>
              <w:jc w:val="both"/>
              <w:rPr>
                <w:rFonts w:asciiTheme="minorHAnsi" w:hAnsiTheme="minorHAnsi" w:cstheme="minorHAnsi"/>
                <w:i/>
                <w:sz w:val="16"/>
                <w:szCs w:val="16"/>
                <w:lang w:val="es-CO"/>
              </w:rPr>
            </w:pPr>
            <w:r w:rsidRPr="00B16982">
              <w:rPr>
                <w:rFonts w:asciiTheme="minorHAnsi" w:hAnsiTheme="minorHAnsi" w:cstheme="minorHAnsi"/>
                <w:b/>
                <w:sz w:val="16"/>
                <w:szCs w:val="16"/>
                <w:lang w:val="es-CO"/>
              </w:rPr>
              <w:t xml:space="preserve">Indicadores de resultados inmediatos </w:t>
            </w:r>
          </w:p>
        </w:tc>
        <w:tc>
          <w:tcPr>
            <w:tcW w:w="377" w:type="pct"/>
            <w:tcBorders>
              <w:left w:val="single" w:color="000000" w:themeColor="text1" w:sz="4" w:space="0"/>
              <w:right w:val="single" w:color="000000" w:themeColor="text1" w:sz="4" w:space="0"/>
            </w:tcBorders>
            <w:shd w:val="clear" w:color="auto" w:fill="F7CAAC" w:themeFill="accent2" w:themeFillTint="66"/>
            <w:vAlign w:val="center"/>
          </w:tcPr>
          <w:p w:rsidRPr="00C75D53" w:rsidR="00340949" w:rsidP="00340949" w:rsidRDefault="00340949" w14:paraId="72E2D4D2" w14:textId="77777777">
            <w:pPr>
              <w:jc w:val="both"/>
              <w:rPr>
                <w:rFonts w:eastAsia="Calibri" w:asciiTheme="minorHAnsi" w:hAnsiTheme="minorHAnsi" w:cstheme="minorHAnsi"/>
                <w:i/>
                <w:sz w:val="16"/>
                <w:szCs w:val="16"/>
                <w:lang w:val="es-CO"/>
              </w:rPr>
            </w:pPr>
            <w:r w:rsidRPr="00C75D53">
              <w:rPr>
                <w:rFonts w:asciiTheme="minorHAnsi" w:hAnsiTheme="minorHAnsi" w:cstheme="minorHAnsi"/>
                <w:b/>
                <w:sz w:val="16"/>
                <w:szCs w:val="16"/>
                <w:lang w:val="es-CO"/>
              </w:rPr>
              <w:t>Áreas geográficas</w:t>
            </w:r>
          </w:p>
        </w:tc>
        <w:tc>
          <w:tcPr>
            <w:tcW w:w="1504" w:type="pct"/>
            <w:gridSpan w:val="9"/>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7CAAC" w:themeFill="accent2" w:themeFillTint="66"/>
          </w:tcPr>
          <w:p w:rsidRPr="00C75D53" w:rsidR="00340949" w:rsidP="00340949" w:rsidRDefault="00340949" w14:paraId="030B7095" w14:textId="77777777">
            <w:pPr>
              <w:rPr>
                <w:rFonts w:asciiTheme="minorHAnsi" w:hAnsiTheme="minorHAnsi" w:cstheme="minorHAnsi"/>
                <w:sz w:val="16"/>
                <w:szCs w:val="16"/>
                <w:lang w:val="es-CO"/>
              </w:rPr>
            </w:pPr>
            <w:r w:rsidRPr="00C75D53">
              <w:rPr>
                <w:rFonts w:asciiTheme="minorHAnsi" w:hAnsiTheme="minorHAnsi" w:cstheme="minorHAnsi"/>
                <w:b/>
                <w:sz w:val="16"/>
                <w:szCs w:val="16"/>
                <w:lang w:val="es-CO"/>
              </w:rPr>
              <w:t>Beneficiarios Planeados vs Alcanzados</w:t>
            </w:r>
          </w:p>
        </w:tc>
        <w:tc>
          <w:tcPr>
            <w:tcW w:w="853" w:type="pct"/>
            <w:tcBorders>
              <w:left w:val="single" w:color="000000" w:themeColor="text1" w:sz="4" w:space="0"/>
              <w:right w:val="single" w:color="000000" w:themeColor="text1" w:sz="4" w:space="0"/>
            </w:tcBorders>
            <w:shd w:val="clear" w:color="auto" w:fill="F7CAAC" w:themeFill="accent2" w:themeFillTint="66"/>
            <w:vAlign w:val="center"/>
          </w:tcPr>
          <w:p w:rsidRPr="00C75D53" w:rsidR="00340949" w:rsidP="00340949" w:rsidRDefault="00340949" w14:paraId="68EAB402" w14:textId="77777777">
            <w:pPr>
              <w:rPr>
                <w:rFonts w:asciiTheme="minorHAnsi" w:hAnsiTheme="minorHAnsi" w:cstheme="minorHAnsi"/>
                <w:b/>
                <w:sz w:val="16"/>
                <w:szCs w:val="16"/>
                <w:lang w:val="es-CO"/>
              </w:rPr>
            </w:pPr>
            <w:r w:rsidRPr="00C75D53">
              <w:rPr>
                <w:rFonts w:asciiTheme="minorHAnsi" w:hAnsiTheme="minorHAnsi" w:cstheme="minorHAnsi"/>
                <w:b/>
                <w:sz w:val="16"/>
                <w:szCs w:val="16"/>
                <w:lang w:val="es-CO"/>
              </w:rPr>
              <w:t xml:space="preserve">Meta Planeada vs </w:t>
            </w:r>
          </w:p>
          <w:p w:rsidRPr="00C75D53" w:rsidR="00340949" w:rsidP="00340949" w:rsidRDefault="00340949" w14:paraId="0F088D32" w14:textId="77777777">
            <w:pPr>
              <w:widowControl w:val="0"/>
              <w:pBdr>
                <w:top w:val="nil"/>
                <w:left w:val="nil"/>
                <w:bottom w:val="nil"/>
                <w:right w:val="nil"/>
                <w:between w:val="nil"/>
              </w:pBdr>
              <w:rPr>
                <w:rFonts w:eastAsia="Calibri" w:asciiTheme="minorHAnsi" w:hAnsiTheme="minorHAnsi" w:cstheme="minorHAnsi"/>
                <w:i/>
                <w:sz w:val="16"/>
                <w:szCs w:val="16"/>
                <w:lang w:val="es-CO"/>
              </w:rPr>
            </w:pPr>
            <w:r w:rsidRPr="00C75D53">
              <w:rPr>
                <w:rFonts w:asciiTheme="minorHAnsi" w:hAnsiTheme="minorHAnsi" w:cstheme="minorHAnsi"/>
                <w:b/>
                <w:sz w:val="16"/>
                <w:szCs w:val="16"/>
                <w:lang w:val="es-CO"/>
              </w:rPr>
              <w:t xml:space="preserve"> Alcanzada</w:t>
            </w:r>
          </w:p>
        </w:tc>
        <w:tc>
          <w:tcPr>
            <w:tcW w:w="461" w:type="pct"/>
            <w:gridSpan w:val="2"/>
            <w:tcBorders>
              <w:left w:val="single" w:color="000000" w:themeColor="text1" w:sz="4" w:space="0"/>
              <w:right w:val="single" w:color="000000" w:themeColor="text1" w:sz="4" w:space="0"/>
            </w:tcBorders>
            <w:shd w:val="clear" w:color="auto" w:fill="F7CAAC" w:themeFill="accent2" w:themeFillTint="66"/>
            <w:vAlign w:val="center"/>
          </w:tcPr>
          <w:p w:rsidRPr="00C75D53" w:rsidR="00340949" w:rsidP="00340949" w:rsidRDefault="00340949" w14:paraId="561D60D3" w14:textId="77777777">
            <w:pPr>
              <w:jc w:val="both"/>
              <w:rPr>
                <w:rFonts w:asciiTheme="minorHAnsi" w:hAnsiTheme="minorHAnsi" w:cstheme="minorHAnsi"/>
                <w:sz w:val="16"/>
                <w:szCs w:val="16"/>
                <w:lang w:val="es-CO"/>
              </w:rPr>
            </w:pPr>
            <w:r w:rsidRPr="00C75D53">
              <w:rPr>
                <w:rFonts w:asciiTheme="minorHAnsi" w:hAnsiTheme="minorHAnsi" w:cstheme="minorHAnsi"/>
                <w:b/>
                <w:sz w:val="16"/>
                <w:szCs w:val="16"/>
                <w:lang w:val="es-CO"/>
              </w:rPr>
              <w:t>Medios de verificación</w:t>
            </w:r>
          </w:p>
        </w:tc>
        <w:tc>
          <w:tcPr>
            <w:tcW w:w="422" w:type="pct"/>
            <w:tcBorders>
              <w:left w:val="single" w:color="000000" w:themeColor="text1" w:sz="4" w:space="0"/>
              <w:right w:val="single" w:color="000000" w:themeColor="text1" w:sz="4" w:space="0"/>
            </w:tcBorders>
            <w:shd w:val="clear" w:color="auto" w:fill="F7CAAC" w:themeFill="accent2" w:themeFillTint="66"/>
            <w:vAlign w:val="center"/>
          </w:tcPr>
          <w:p w:rsidRPr="00C75D53" w:rsidR="00340949" w:rsidP="00340949" w:rsidRDefault="00340949" w14:paraId="40185831" w14:textId="77777777">
            <w:pPr>
              <w:jc w:val="both"/>
              <w:rPr>
                <w:rFonts w:eastAsia="Calibri" w:asciiTheme="minorHAnsi" w:hAnsiTheme="minorHAnsi" w:cstheme="minorHAnsi"/>
                <w:sz w:val="16"/>
                <w:szCs w:val="16"/>
                <w:lang w:val="es-CO"/>
              </w:rPr>
            </w:pPr>
            <w:r w:rsidRPr="00C75D53">
              <w:rPr>
                <w:rFonts w:asciiTheme="minorHAnsi" w:hAnsiTheme="minorHAnsi" w:cstheme="minorHAnsi"/>
                <w:b/>
                <w:sz w:val="16"/>
                <w:szCs w:val="16"/>
                <w:lang w:val="es-CO"/>
              </w:rPr>
              <w:t>Organización responsable</w:t>
            </w:r>
          </w:p>
        </w:tc>
      </w:tr>
      <w:tr w:rsidRPr="00C75D53" w:rsidR="00340949" w:rsidTr="0067431E" w14:paraId="57429F37" w14:textId="77777777">
        <w:trPr>
          <w:trHeight w:val="88"/>
        </w:trPr>
        <w:tc>
          <w:tcPr>
            <w:tcW w:w="1383" w:type="pct"/>
            <w:vMerge w:val="restart"/>
            <w:tcBorders>
              <w:left w:val="single" w:color="000000" w:themeColor="text1" w:sz="4" w:space="0"/>
              <w:right w:val="single" w:color="000000" w:themeColor="text1" w:sz="4" w:space="0"/>
            </w:tcBorders>
            <w:shd w:val="clear" w:color="auto" w:fill="auto"/>
          </w:tcPr>
          <w:p w:rsidRPr="00B16982" w:rsidR="00340949" w:rsidP="00340949" w:rsidRDefault="00340949" w14:paraId="652F663D" w14:textId="77777777">
            <w:pPr>
              <w:jc w:val="both"/>
              <w:rPr>
                <w:rFonts w:asciiTheme="minorHAnsi" w:hAnsiTheme="minorHAnsi" w:cstheme="minorHAnsi"/>
                <w:i/>
                <w:sz w:val="16"/>
                <w:szCs w:val="16"/>
                <w:lang w:val="es-CO"/>
              </w:rPr>
            </w:pPr>
            <w:r w:rsidRPr="00B16982">
              <w:rPr>
                <w:rFonts w:asciiTheme="minorHAnsi" w:hAnsiTheme="minorHAnsi" w:cstheme="minorHAnsi"/>
                <w:i/>
                <w:sz w:val="16"/>
                <w:szCs w:val="16"/>
                <w:lang w:val="es-CO"/>
              </w:rPr>
              <w:t>50 autoridades locales que son sensibilizadas en relación con la responsabilidad en materia de protección a víctimas.</w:t>
            </w:r>
          </w:p>
        </w:tc>
        <w:tc>
          <w:tcPr>
            <w:tcW w:w="377"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66722540" w14:textId="77777777">
            <w:pPr>
              <w:jc w:val="both"/>
              <w:rPr>
                <w:rFonts w:eastAsia="Calibri" w:asciiTheme="minorHAnsi" w:hAnsiTheme="minorHAnsi" w:cstheme="minorHAnsi"/>
                <w:i/>
                <w:sz w:val="16"/>
                <w:szCs w:val="16"/>
                <w:lang w:val="es-CO"/>
              </w:rPr>
            </w:pPr>
            <w:r w:rsidRPr="00C75D53">
              <w:rPr>
                <w:rFonts w:asciiTheme="minorHAnsi" w:hAnsiTheme="minorHAnsi" w:cstheme="minorHAnsi"/>
                <w:sz w:val="16"/>
                <w:szCs w:val="16"/>
                <w:lang w:val="es-CO"/>
              </w:rPr>
              <w:t>Municipios de las 4 regiones focalizadas</w:t>
            </w: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440BED8E" w14:textId="77777777">
            <w:pPr>
              <w:rPr>
                <w:rFonts w:asciiTheme="minorHAnsi" w:hAnsiTheme="minorHAnsi" w:cstheme="minorHAnsi"/>
                <w:sz w:val="16"/>
                <w:szCs w:val="16"/>
                <w:lang w:val="es-CO"/>
              </w:rPr>
            </w:pP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18A52A3E" w14:textId="60BE8FB6">
            <w:pPr>
              <w:rPr>
                <w:rFonts w:asciiTheme="minorHAnsi" w:hAnsiTheme="minorHAnsi" w:cstheme="minorHAnsi"/>
                <w:sz w:val="16"/>
                <w:szCs w:val="16"/>
                <w:lang w:val="es-CO"/>
              </w:rPr>
            </w:pP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471C70" w14:paraId="13525535" w14:textId="0510634F">
            <w:pPr>
              <w:rPr>
                <w:rFonts w:asciiTheme="minorHAnsi" w:hAnsiTheme="minorHAnsi" w:cstheme="minorHAnsi"/>
                <w:sz w:val="16"/>
                <w:szCs w:val="16"/>
                <w:lang w:val="es-CO"/>
              </w:rPr>
            </w:pPr>
            <w:r>
              <w:rPr>
                <w:rFonts w:asciiTheme="minorHAnsi" w:hAnsiTheme="minorHAnsi" w:cstheme="minorHAnsi"/>
                <w:sz w:val="16"/>
                <w:szCs w:val="16"/>
                <w:lang w:val="es-CO"/>
              </w:rPr>
              <w:t>H      M</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589B8D12"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Nas </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627FDBEE"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Nos</w:t>
            </w:r>
          </w:p>
        </w:tc>
        <w:tc>
          <w:tcPr>
            <w:tcW w:w="853" w:type="pct"/>
            <w:vMerge w:val="restart"/>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7BE7290E" w14:textId="5E802307">
            <w:pPr>
              <w:widowControl w:val="0"/>
              <w:pBdr>
                <w:top w:val="nil"/>
                <w:left w:val="nil"/>
                <w:bottom w:val="nil"/>
                <w:right w:val="nil"/>
                <w:between w:val="nil"/>
              </w:pBdr>
              <w:rPr>
                <w:rFonts w:eastAsia="Calibri" w:asciiTheme="minorHAnsi" w:hAnsiTheme="minorHAnsi" w:cstheme="minorHAnsi"/>
                <w:iCs/>
                <w:sz w:val="16"/>
                <w:szCs w:val="16"/>
                <w:lang w:val="es-CO"/>
              </w:rPr>
            </w:pPr>
            <w:r w:rsidRPr="00C75D53">
              <w:rPr>
                <w:rFonts w:eastAsia="Calibri" w:asciiTheme="minorHAnsi" w:hAnsiTheme="minorHAnsi" w:cstheme="minorHAnsi"/>
                <w:iCs/>
                <w:sz w:val="16"/>
                <w:szCs w:val="16"/>
                <w:lang w:val="es-CO"/>
              </w:rPr>
              <w:t xml:space="preserve">Tal y como se advirtió en informes anteriores, las Instituciones del SIVJRNR decidieron luego de un largo proceso de discusión, adelantar un ejercicio de priorización y focalización de acciones con comunidades y autoridades específicas, con lo cual se priorizaron </w:t>
            </w:r>
            <w:r w:rsidR="00F07F56">
              <w:rPr>
                <w:rFonts w:eastAsia="Calibri" w:asciiTheme="minorHAnsi" w:hAnsiTheme="minorHAnsi" w:cstheme="minorHAnsi"/>
                <w:iCs/>
                <w:sz w:val="16"/>
                <w:szCs w:val="16"/>
                <w:lang w:val="es-CO"/>
              </w:rPr>
              <w:t>11</w:t>
            </w:r>
            <w:r w:rsidRPr="00C75D53">
              <w:rPr>
                <w:rFonts w:eastAsia="Calibri" w:asciiTheme="minorHAnsi" w:hAnsiTheme="minorHAnsi" w:cstheme="minorHAnsi"/>
                <w:iCs/>
                <w:sz w:val="16"/>
                <w:szCs w:val="16"/>
                <w:lang w:val="es-CO"/>
              </w:rPr>
              <w:t xml:space="preserve"> Sujetos colectivos de protección al interior del sistema</w:t>
            </w:r>
            <w:r w:rsidR="00F07F56">
              <w:rPr>
                <w:rFonts w:eastAsia="Calibri" w:asciiTheme="minorHAnsi" w:hAnsiTheme="minorHAnsi" w:cstheme="minorHAnsi"/>
                <w:iCs/>
                <w:sz w:val="16"/>
                <w:szCs w:val="16"/>
                <w:lang w:val="es-CO"/>
              </w:rPr>
              <w:t>, de los cuales fue posible realizar completamente las acciones previstas en 9</w:t>
            </w:r>
            <w:r w:rsidR="00326CDC">
              <w:rPr>
                <w:rFonts w:eastAsia="Calibri" w:asciiTheme="minorHAnsi" w:hAnsiTheme="minorHAnsi" w:cstheme="minorHAnsi"/>
                <w:iCs/>
                <w:sz w:val="16"/>
                <w:szCs w:val="16"/>
                <w:lang w:val="es-CO"/>
              </w:rPr>
              <w:t xml:space="preserve">. </w:t>
            </w:r>
            <w:r w:rsidRPr="00C75D53">
              <w:rPr>
                <w:rFonts w:eastAsia="Calibri" w:asciiTheme="minorHAnsi" w:hAnsiTheme="minorHAnsi" w:cstheme="minorHAnsi"/>
                <w:iCs/>
                <w:sz w:val="16"/>
                <w:szCs w:val="16"/>
                <w:lang w:val="es-CO"/>
              </w:rPr>
              <w:t xml:space="preserve"> La firma consultora RedProdepaz desarrollo jornadas de capacitación participativa con </w:t>
            </w:r>
            <w:r w:rsidR="003105B6">
              <w:rPr>
                <w:rFonts w:eastAsia="Calibri" w:asciiTheme="minorHAnsi" w:hAnsiTheme="minorHAnsi" w:cstheme="minorHAnsi"/>
                <w:iCs/>
                <w:sz w:val="16"/>
                <w:szCs w:val="16"/>
                <w:lang w:val="es-CO"/>
              </w:rPr>
              <w:t xml:space="preserve">81 </w:t>
            </w:r>
            <w:r w:rsidRPr="00C75D53">
              <w:rPr>
                <w:rFonts w:eastAsia="Calibri" w:asciiTheme="minorHAnsi" w:hAnsiTheme="minorHAnsi" w:cstheme="minorHAnsi"/>
                <w:iCs/>
                <w:sz w:val="16"/>
                <w:szCs w:val="16"/>
                <w:lang w:val="es-CO"/>
              </w:rPr>
              <w:t>líderes,</w:t>
            </w:r>
            <w:r w:rsidR="003105B6">
              <w:rPr>
                <w:rFonts w:eastAsia="Calibri" w:asciiTheme="minorHAnsi" w:hAnsiTheme="minorHAnsi" w:cstheme="minorHAnsi"/>
                <w:iCs/>
                <w:sz w:val="16"/>
                <w:szCs w:val="16"/>
                <w:lang w:val="es-CO"/>
              </w:rPr>
              <w:t xml:space="preserve"> y </w:t>
            </w:r>
            <w:r w:rsidRPr="00C75D53" w:rsidR="008E02B0">
              <w:rPr>
                <w:rFonts w:eastAsia="Calibri" w:asciiTheme="minorHAnsi" w:hAnsiTheme="minorHAnsi" w:cstheme="minorHAnsi"/>
                <w:iCs/>
                <w:sz w:val="16"/>
                <w:szCs w:val="16"/>
                <w:lang w:val="es-CO"/>
              </w:rPr>
              <w:t>lideresas</w:t>
            </w:r>
            <w:r w:rsidR="008E02B0">
              <w:rPr>
                <w:rFonts w:eastAsia="Calibri" w:asciiTheme="minorHAnsi" w:hAnsiTheme="minorHAnsi" w:cstheme="minorHAnsi"/>
                <w:iCs/>
                <w:sz w:val="16"/>
                <w:szCs w:val="16"/>
                <w:lang w:val="es-CO"/>
              </w:rPr>
              <w:t>,</w:t>
            </w:r>
            <w:r w:rsidR="00B52693">
              <w:rPr>
                <w:rFonts w:eastAsia="Calibri" w:asciiTheme="minorHAnsi" w:hAnsiTheme="minorHAnsi" w:cstheme="minorHAnsi"/>
                <w:iCs/>
                <w:sz w:val="16"/>
                <w:szCs w:val="16"/>
                <w:lang w:val="es-CO"/>
              </w:rPr>
              <w:t xml:space="preserve"> haciendo un ejercicio de</w:t>
            </w:r>
            <w:r w:rsidR="00973AD2">
              <w:rPr>
                <w:rFonts w:eastAsia="Calibri" w:asciiTheme="minorHAnsi" w:hAnsiTheme="minorHAnsi" w:cstheme="minorHAnsi"/>
                <w:iCs/>
                <w:sz w:val="16"/>
                <w:szCs w:val="16"/>
                <w:lang w:val="es-CO"/>
              </w:rPr>
              <w:t xml:space="preserve"> </w:t>
            </w:r>
            <w:r w:rsidR="004402B6">
              <w:rPr>
                <w:rFonts w:eastAsia="Calibri" w:asciiTheme="minorHAnsi" w:hAnsiTheme="minorHAnsi" w:cstheme="minorHAnsi"/>
                <w:iCs/>
                <w:sz w:val="16"/>
                <w:szCs w:val="16"/>
                <w:lang w:val="es-CO"/>
              </w:rPr>
              <w:t>diagnóstico</w:t>
            </w:r>
            <w:r w:rsidR="009C3E7A">
              <w:rPr>
                <w:rFonts w:eastAsia="Calibri" w:asciiTheme="minorHAnsi" w:hAnsiTheme="minorHAnsi" w:cstheme="minorHAnsi"/>
                <w:iCs/>
                <w:sz w:val="16"/>
                <w:szCs w:val="16"/>
                <w:lang w:val="es-CO"/>
              </w:rPr>
              <w:t xml:space="preserve"> </w:t>
            </w:r>
            <w:r w:rsidR="008E02B0">
              <w:rPr>
                <w:rFonts w:eastAsia="Calibri" w:asciiTheme="minorHAnsi" w:hAnsiTheme="minorHAnsi" w:cstheme="minorHAnsi"/>
                <w:iCs/>
                <w:sz w:val="16"/>
                <w:szCs w:val="16"/>
                <w:lang w:val="es-CO"/>
              </w:rPr>
              <w:t xml:space="preserve">donde se evidencio la necesidad </w:t>
            </w:r>
            <w:r w:rsidRPr="00C75D53" w:rsidR="008E02B0">
              <w:rPr>
                <w:rFonts w:eastAsia="Calibri" w:asciiTheme="minorHAnsi" w:hAnsiTheme="minorHAnsi" w:cstheme="minorHAnsi"/>
                <w:iCs/>
                <w:sz w:val="16"/>
                <w:szCs w:val="16"/>
                <w:lang w:val="es-CO"/>
              </w:rPr>
              <w:t xml:space="preserve">de fortalecer </w:t>
            </w:r>
            <w:r w:rsidR="008E02B0">
              <w:rPr>
                <w:rFonts w:eastAsia="Calibri" w:asciiTheme="minorHAnsi" w:hAnsiTheme="minorHAnsi" w:cstheme="minorHAnsi"/>
                <w:iCs/>
                <w:sz w:val="16"/>
                <w:szCs w:val="16"/>
                <w:lang w:val="es-CO"/>
              </w:rPr>
              <w:t xml:space="preserve">la </w:t>
            </w:r>
            <w:r w:rsidRPr="00C75D53" w:rsidR="008E02B0">
              <w:rPr>
                <w:rFonts w:eastAsia="Calibri" w:asciiTheme="minorHAnsi" w:hAnsiTheme="minorHAnsi" w:cstheme="minorHAnsi"/>
                <w:iCs/>
                <w:sz w:val="16"/>
                <w:szCs w:val="16"/>
                <w:lang w:val="es-CO"/>
              </w:rPr>
              <w:t>red institucional</w:t>
            </w:r>
            <w:r w:rsidR="008E02B0">
              <w:rPr>
                <w:rFonts w:eastAsia="Calibri" w:asciiTheme="minorHAnsi" w:hAnsiTheme="minorHAnsi" w:cstheme="minorHAnsi"/>
                <w:iCs/>
                <w:sz w:val="16"/>
                <w:szCs w:val="16"/>
                <w:lang w:val="es-CO"/>
              </w:rPr>
              <w:t xml:space="preserve"> local</w:t>
            </w:r>
            <w:r w:rsidRPr="00C75D53" w:rsidR="008E02B0">
              <w:rPr>
                <w:rFonts w:eastAsia="Calibri" w:asciiTheme="minorHAnsi" w:hAnsiTheme="minorHAnsi" w:cstheme="minorHAnsi"/>
                <w:iCs/>
                <w:sz w:val="16"/>
                <w:szCs w:val="16"/>
                <w:lang w:val="es-CO"/>
              </w:rPr>
              <w:t xml:space="preserve"> para la mitigación de riesgos</w:t>
            </w:r>
            <w:r w:rsidR="009E326D">
              <w:rPr>
                <w:rFonts w:eastAsia="Calibri" w:asciiTheme="minorHAnsi" w:hAnsiTheme="minorHAnsi" w:cstheme="minorHAnsi"/>
                <w:iCs/>
                <w:sz w:val="16"/>
                <w:szCs w:val="16"/>
                <w:lang w:val="es-CO"/>
              </w:rPr>
              <w:t>, con las</w:t>
            </w:r>
            <w:r w:rsidR="00C837C1">
              <w:rPr>
                <w:rFonts w:eastAsia="Calibri" w:asciiTheme="minorHAnsi" w:hAnsiTheme="minorHAnsi" w:cstheme="minorHAnsi"/>
                <w:iCs/>
                <w:sz w:val="16"/>
                <w:szCs w:val="16"/>
                <w:lang w:val="es-CO"/>
              </w:rPr>
              <w:t xml:space="preserve"> </w:t>
            </w:r>
            <w:r w:rsidRPr="00C837C1" w:rsidR="00C837C1">
              <w:rPr>
                <w:rFonts w:eastAsia="Calibri" w:asciiTheme="minorHAnsi" w:hAnsiTheme="minorHAnsi" w:cstheme="minorHAnsi"/>
                <w:b/>
                <w:bCs/>
                <w:iCs/>
                <w:sz w:val="18"/>
                <w:szCs w:val="18"/>
                <w:lang w:val="es-CO"/>
              </w:rPr>
              <w:t>6</w:t>
            </w:r>
            <w:r w:rsidR="009E326D">
              <w:rPr>
                <w:rFonts w:eastAsia="Calibri" w:asciiTheme="minorHAnsi" w:hAnsiTheme="minorHAnsi" w:cstheme="minorHAnsi"/>
                <w:iCs/>
                <w:sz w:val="16"/>
                <w:szCs w:val="16"/>
                <w:lang w:val="es-CO"/>
              </w:rPr>
              <w:t xml:space="preserve"> alcaldías municipales,</w:t>
            </w:r>
            <w:r w:rsidR="00C837C1">
              <w:rPr>
                <w:rFonts w:eastAsia="Calibri" w:asciiTheme="minorHAnsi" w:hAnsiTheme="minorHAnsi" w:cstheme="minorHAnsi"/>
                <w:iCs/>
                <w:sz w:val="16"/>
                <w:szCs w:val="16"/>
                <w:lang w:val="es-CO"/>
              </w:rPr>
              <w:t xml:space="preserve"> y </w:t>
            </w:r>
            <w:r w:rsidRPr="00AE0FB3" w:rsidR="00AE0FB3">
              <w:rPr>
                <w:rFonts w:eastAsia="Calibri" w:asciiTheme="minorHAnsi" w:hAnsiTheme="minorHAnsi" w:cstheme="minorHAnsi"/>
                <w:b/>
                <w:bCs/>
                <w:iCs/>
                <w:sz w:val="16"/>
                <w:szCs w:val="16"/>
                <w:lang w:val="es-CO"/>
              </w:rPr>
              <w:t xml:space="preserve">5 </w:t>
            </w:r>
            <w:r w:rsidR="00C837C1">
              <w:rPr>
                <w:rFonts w:eastAsia="Calibri" w:asciiTheme="minorHAnsi" w:hAnsiTheme="minorHAnsi" w:cstheme="minorHAnsi"/>
                <w:iCs/>
                <w:sz w:val="16"/>
                <w:szCs w:val="16"/>
                <w:lang w:val="es-CO"/>
              </w:rPr>
              <w:t xml:space="preserve">gobernaciones </w:t>
            </w:r>
            <w:r w:rsidR="00FF0A2B">
              <w:rPr>
                <w:rFonts w:eastAsia="Calibri" w:asciiTheme="minorHAnsi" w:hAnsiTheme="minorHAnsi" w:cstheme="minorHAnsi"/>
                <w:iCs/>
                <w:sz w:val="16"/>
                <w:szCs w:val="16"/>
                <w:lang w:val="es-CO"/>
              </w:rPr>
              <w:t>junto con</w:t>
            </w:r>
            <w:r w:rsidR="009E326D">
              <w:rPr>
                <w:rFonts w:eastAsia="Calibri" w:asciiTheme="minorHAnsi" w:hAnsiTheme="minorHAnsi" w:cstheme="minorHAnsi"/>
                <w:iCs/>
                <w:sz w:val="16"/>
                <w:szCs w:val="16"/>
                <w:lang w:val="es-CO"/>
              </w:rPr>
              <w:t xml:space="preserve"> las entidades que proveen las rutas de atención </w:t>
            </w:r>
            <w:r w:rsidR="00443564">
              <w:rPr>
                <w:rFonts w:eastAsia="Calibri" w:asciiTheme="minorHAnsi" w:hAnsiTheme="minorHAnsi" w:cstheme="minorHAnsi"/>
                <w:iCs/>
                <w:sz w:val="16"/>
                <w:szCs w:val="16"/>
                <w:lang w:val="es-CO"/>
              </w:rPr>
              <w:t xml:space="preserve">en protección, y garantía de derechos. </w:t>
            </w:r>
            <w:r w:rsidR="00567412">
              <w:rPr>
                <w:rFonts w:eastAsia="Calibri" w:asciiTheme="minorHAnsi" w:hAnsiTheme="minorHAnsi" w:cstheme="minorHAnsi"/>
                <w:iCs/>
                <w:sz w:val="16"/>
                <w:szCs w:val="16"/>
                <w:lang w:val="es-CO"/>
              </w:rPr>
              <w:t xml:space="preserve"> </w:t>
            </w:r>
          </w:p>
          <w:p w:rsidRPr="00C75D53" w:rsidR="00340949" w:rsidP="00340949" w:rsidRDefault="00340949" w14:paraId="5E2524FB" w14:textId="6E1F00FC">
            <w:pPr>
              <w:widowControl w:val="0"/>
              <w:pBdr>
                <w:top w:val="nil"/>
                <w:left w:val="nil"/>
                <w:bottom w:val="nil"/>
                <w:right w:val="nil"/>
                <w:between w:val="nil"/>
              </w:pBdr>
              <w:rPr>
                <w:rFonts w:eastAsia="Calibri" w:asciiTheme="minorHAnsi" w:hAnsiTheme="minorHAnsi" w:cstheme="minorHAnsi"/>
                <w:i/>
                <w:sz w:val="16"/>
                <w:szCs w:val="16"/>
                <w:lang w:val="es-CO"/>
              </w:rPr>
            </w:pPr>
            <w:r w:rsidRPr="00C75D53">
              <w:rPr>
                <w:rFonts w:eastAsia="Calibri" w:asciiTheme="minorHAnsi" w:hAnsiTheme="minorHAnsi" w:cstheme="minorHAnsi"/>
                <w:iCs/>
                <w:sz w:val="16"/>
                <w:szCs w:val="16"/>
                <w:lang w:val="es-CO"/>
              </w:rPr>
              <w:t xml:space="preserve">Este indicador contaba con una meta inicial de 50 autoridades locales sensibilizadas, sin embargo, debido a la coyuntura nacional y a las capacidades reales de intervención del </w:t>
            </w:r>
            <w:r w:rsidRPr="00C75D53">
              <w:rPr>
                <w:rFonts w:eastAsia="Calibri" w:asciiTheme="minorHAnsi" w:hAnsiTheme="minorHAnsi" w:cstheme="minorHAnsi"/>
                <w:iCs/>
                <w:sz w:val="16"/>
                <w:szCs w:val="16"/>
                <w:lang w:val="es-CO"/>
              </w:rPr>
              <w:lastRenderedPageBreak/>
              <w:t>SIVJRNR, se priorizó la meta y acotó al alcance a los 9 sujetos colectivos territoriales descritos.</w:t>
            </w:r>
          </w:p>
        </w:tc>
        <w:tc>
          <w:tcPr>
            <w:tcW w:w="461" w:type="pct"/>
            <w:gridSpan w:val="2"/>
            <w:vMerge w:val="restart"/>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5208A41F" w14:textId="77777777">
            <w:pP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lastRenderedPageBreak/>
              <w:t xml:space="preserve">Metodologías y material didáctico para el desarrollo de talleres. </w:t>
            </w:r>
          </w:p>
          <w:p w:rsidRPr="00C75D53" w:rsidR="00340949" w:rsidP="00340949" w:rsidRDefault="00340949" w14:paraId="308D2B87" w14:textId="77777777">
            <w:pP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Relatorías de las jornadas </w:t>
            </w:r>
          </w:p>
          <w:p w:rsidRPr="00C75D53" w:rsidR="00340949" w:rsidP="00340949" w:rsidRDefault="00340949" w14:paraId="32CBB3F5" w14:textId="77777777">
            <w:pP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Listados de asistencia </w:t>
            </w:r>
          </w:p>
          <w:p w:rsidRPr="00C75D53" w:rsidR="00340949" w:rsidP="00340949" w:rsidRDefault="00340949" w14:paraId="4BC396A5" w14:textId="77777777">
            <w:pP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Registro fotográfico </w:t>
            </w:r>
          </w:p>
        </w:tc>
        <w:tc>
          <w:tcPr>
            <w:tcW w:w="422"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29770D36" w14:textId="77777777">
            <w:pPr>
              <w:jc w:val="both"/>
              <w:rPr>
                <w:rFonts w:eastAsia="Calibri" w:asciiTheme="minorHAnsi" w:hAnsiTheme="minorHAnsi" w:cstheme="minorHAnsi"/>
                <w:sz w:val="16"/>
                <w:szCs w:val="16"/>
                <w:lang w:val="es-CO"/>
              </w:rPr>
            </w:pPr>
            <w:r w:rsidRPr="00C75D53">
              <w:rPr>
                <w:rFonts w:asciiTheme="minorHAnsi" w:hAnsiTheme="minorHAnsi" w:cstheme="minorHAnsi"/>
                <w:sz w:val="16"/>
                <w:szCs w:val="16"/>
                <w:lang w:val="es-CO"/>
              </w:rPr>
              <w:t>SIJVRNR - PNUD</w:t>
            </w:r>
          </w:p>
        </w:tc>
      </w:tr>
      <w:tr w:rsidRPr="00C75D53" w:rsidR="00340949" w:rsidTr="0067431E" w14:paraId="1DA3AFAC" w14:textId="77777777">
        <w:trPr>
          <w:trHeight w:val="88"/>
        </w:trPr>
        <w:tc>
          <w:tcPr>
            <w:tcW w:w="1383"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31E2EF93"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6A0DB823" w14:textId="77777777">
            <w:pPr>
              <w:jc w:val="both"/>
              <w:rPr>
                <w:rFonts w:asciiTheme="minorHAnsi" w:hAnsiTheme="minorHAnsi" w:cstheme="minorHAns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2B5DF979"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Planeadas </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471C70" w14:paraId="4F3859DE" w14:textId="4C0DA76C">
            <w:pPr>
              <w:rPr>
                <w:rFonts w:asciiTheme="minorHAnsi" w:hAnsiTheme="minorHAnsi" w:cstheme="minorHAnsi"/>
                <w:sz w:val="16"/>
                <w:szCs w:val="16"/>
                <w:lang w:val="es-CO"/>
              </w:rPr>
            </w:pPr>
            <w:r>
              <w:rPr>
                <w:rFonts w:asciiTheme="minorHAnsi" w:hAnsiTheme="minorHAnsi" w:cstheme="minorHAnsi"/>
                <w:sz w:val="16"/>
                <w:szCs w:val="16"/>
                <w:lang w:val="es-CO"/>
              </w:rPr>
              <w:t>50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FDC7B5B" w14:textId="46B78469">
            <w:pPr>
              <w:rPr>
                <w:rFonts w:asciiTheme="minorHAnsi" w:hAnsiTheme="minorHAnsi" w:cstheme="minorHAnsi"/>
                <w:sz w:val="16"/>
                <w:szCs w:val="16"/>
                <w:lang w:val="es-CO"/>
              </w:rPr>
            </w:pP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08752682" w14:textId="77777777">
            <w:pPr>
              <w:rPr>
                <w:rFonts w:asciiTheme="minorHAnsi" w:hAnsiTheme="minorHAnsi" w:cstheme="minorHAnsi"/>
                <w:sz w:val="16"/>
                <w:szCs w:val="16"/>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1152F18B"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36090A55" w14:textId="77777777">
            <w:pPr>
              <w:widowControl w:val="0"/>
              <w:pBdr>
                <w:top w:val="nil"/>
                <w:left w:val="nil"/>
                <w:bottom w:val="nil"/>
                <w:right w:val="nil"/>
                <w:between w:val="nil"/>
              </w:pBdr>
              <w:rPr>
                <w:rFonts w:eastAsia="Calibri" w:asciiTheme="minorHAnsi" w:hAnsiTheme="minorHAnsi" w:cstheme="minorHAnsi"/>
                <w: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13DE387F" w14:textId="77777777">
            <w:pPr>
              <w:jc w:val="both"/>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4F2A1CE7" w14:textId="77777777">
            <w:pPr>
              <w:jc w:val="both"/>
              <w:rPr>
                <w:rFonts w:asciiTheme="minorHAnsi" w:hAnsiTheme="minorHAnsi" w:cstheme="minorHAnsi"/>
                <w:sz w:val="16"/>
                <w:szCs w:val="16"/>
                <w:lang w:val="es-CO"/>
              </w:rPr>
            </w:pPr>
          </w:p>
        </w:tc>
      </w:tr>
      <w:tr w:rsidRPr="00C75D53" w:rsidR="00340949" w:rsidTr="0067431E" w14:paraId="0CACE805" w14:textId="77777777">
        <w:trPr>
          <w:trHeight w:val="88"/>
        </w:trPr>
        <w:tc>
          <w:tcPr>
            <w:tcW w:w="1383"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2B972696"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60B01ECF" w14:textId="77777777">
            <w:pPr>
              <w:jc w:val="both"/>
              <w:rPr>
                <w:rFonts w:asciiTheme="minorHAnsi" w:hAnsiTheme="minorHAnsi" w:cstheme="minorHAns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5F9ACEA1"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Alcanzados</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AE0FB3" w14:paraId="50F5D1C0" w14:textId="55C8EE67">
            <w:pPr>
              <w:rPr>
                <w:rFonts w:asciiTheme="minorHAnsi" w:hAnsiTheme="minorHAnsi" w:cstheme="minorHAnsi"/>
                <w:sz w:val="16"/>
                <w:szCs w:val="16"/>
                <w:lang w:val="es-CO"/>
              </w:rPr>
            </w:pPr>
            <w:r>
              <w:rPr>
                <w:rFonts w:asciiTheme="minorHAnsi" w:hAnsiTheme="minorHAnsi" w:cstheme="minorHAnsi"/>
                <w:sz w:val="16"/>
                <w:szCs w:val="16"/>
                <w:lang w:val="es-CO"/>
              </w:rPr>
              <w:t>11</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A481D" w14:paraId="017C95BC" w14:textId="171FE7F9">
            <w:pPr>
              <w:rPr>
                <w:rFonts w:asciiTheme="minorHAnsi" w:hAnsiTheme="minorHAnsi" w:cstheme="minorHAnsi"/>
                <w:sz w:val="16"/>
                <w:szCs w:val="16"/>
                <w:lang w:val="es-CO"/>
              </w:rPr>
            </w:pPr>
            <w:r>
              <w:rPr>
                <w:rFonts w:asciiTheme="minorHAnsi" w:hAnsiTheme="minorHAnsi" w:cstheme="minorHAnsi"/>
                <w:sz w:val="16"/>
                <w:szCs w:val="16"/>
                <w:lang w:val="es-CO"/>
              </w:rPr>
              <w:t>N/A</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FF0A2B" w14:paraId="2388FEC0" w14:textId="09313440">
            <w:pPr>
              <w:rPr>
                <w:rFonts w:asciiTheme="minorHAnsi" w:hAnsiTheme="minorHAnsi" w:cstheme="minorHAnsi"/>
                <w:sz w:val="16"/>
                <w:szCs w:val="16"/>
                <w:lang w:val="es-CO"/>
              </w:rPr>
            </w:pPr>
            <w:r>
              <w:rPr>
                <w:rFonts w:asciiTheme="minorHAnsi" w:hAnsiTheme="minorHAnsi" w:cstheme="minorHAnsi"/>
                <w:sz w:val="16"/>
                <w:szCs w:val="16"/>
                <w:lang w:val="es-CO"/>
              </w:rPr>
              <w:t>N/A</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471C70" w14:paraId="59A1E118" w14:textId="791CC610">
            <w:pPr>
              <w:rPr>
                <w:rFonts w:asciiTheme="minorHAnsi" w:hAnsiTheme="minorHAnsi" w:cstheme="minorHAnsi"/>
                <w:sz w:val="16"/>
                <w:szCs w:val="16"/>
                <w:lang w:val="es-CO"/>
              </w:rPr>
            </w:pPr>
            <w:r>
              <w:rPr>
                <w:rFonts w:asciiTheme="minorHAnsi" w:hAnsiTheme="minorHAnsi" w:cstheme="minorHAnsi"/>
                <w:sz w:val="16"/>
                <w:szCs w:val="16"/>
                <w:lang w:val="es-CO"/>
              </w:rPr>
              <w:t>N/A</w:t>
            </w:r>
          </w:p>
        </w:tc>
        <w:tc>
          <w:tcPr>
            <w:tcW w:w="853" w:type="pct"/>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324536CA" w14:textId="77777777">
            <w:pPr>
              <w:widowControl w:val="0"/>
              <w:pBdr>
                <w:top w:val="nil"/>
                <w:left w:val="nil"/>
                <w:bottom w:val="nil"/>
                <w:right w:val="nil"/>
                <w:between w:val="nil"/>
              </w:pBdr>
              <w:rPr>
                <w:rFonts w:eastAsia="Calibri" w:asciiTheme="minorHAnsi" w:hAnsiTheme="minorHAnsi" w:cstheme="minorHAnsi"/>
                <w: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2453B61B" w14:textId="77777777">
            <w:pPr>
              <w:jc w:val="both"/>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3A7DF1AA" w14:textId="77777777">
            <w:pPr>
              <w:jc w:val="both"/>
              <w:rPr>
                <w:rFonts w:asciiTheme="minorHAnsi" w:hAnsiTheme="minorHAnsi" w:cstheme="minorHAnsi"/>
                <w:sz w:val="16"/>
                <w:szCs w:val="16"/>
                <w:lang w:val="es-CO"/>
              </w:rPr>
            </w:pPr>
          </w:p>
        </w:tc>
      </w:tr>
      <w:tr w:rsidRPr="00C75D53" w:rsidR="00340949" w:rsidTr="0067431E" w14:paraId="12E4DF2A" w14:textId="77777777">
        <w:trPr>
          <w:trHeight w:val="104"/>
        </w:trPr>
        <w:tc>
          <w:tcPr>
            <w:tcW w:w="1383"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604DB273" w14:textId="77777777">
            <w:pPr>
              <w:jc w:val="both"/>
              <w:rPr>
                <w:rFonts w:asciiTheme="minorHAnsi" w:hAnsiTheme="minorHAnsi" w:cstheme="minorHAnsi"/>
                <w:i/>
                <w:sz w:val="16"/>
                <w:szCs w:val="16"/>
                <w:lang w:val="es-CO"/>
              </w:rPr>
            </w:pPr>
            <w:r w:rsidRPr="00C75D53">
              <w:rPr>
                <w:rFonts w:asciiTheme="minorHAnsi" w:hAnsiTheme="minorHAnsi" w:cstheme="minorHAnsi"/>
                <w:i/>
                <w:sz w:val="16"/>
                <w:szCs w:val="16"/>
                <w:lang w:val="es-CO"/>
              </w:rPr>
              <w:t>Número de autoridades étnicas propias fortalecidas en materia de autoprotección</w:t>
            </w:r>
          </w:p>
        </w:tc>
        <w:tc>
          <w:tcPr>
            <w:tcW w:w="377"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1FC3CD2E" w14:textId="77777777">
            <w:pPr>
              <w:jc w:val="both"/>
              <w:rPr>
                <w:rFonts w:eastAsia="Calibri" w:asciiTheme="minorHAnsi" w:hAnsiTheme="minorHAnsi" w:cstheme="minorHAnsi"/>
                <w:i/>
                <w:sz w:val="16"/>
                <w:szCs w:val="16"/>
                <w:lang w:val="es-CO"/>
              </w:rPr>
            </w:pPr>
            <w:r w:rsidRPr="00C75D53">
              <w:rPr>
                <w:rFonts w:asciiTheme="minorHAnsi" w:hAnsiTheme="minorHAnsi" w:cstheme="minorHAnsi"/>
                <w:sz w:val="16"/>
                <w:szCs w:val="16"/>
                <w:lang w:val="es-CO"/>
              </w:rPr>
              <w:t>Municipios de las 4 regiones focalizadas</w:t>
            </w: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5A32AAA" w14:textId="77777777">
            <w:pPr>
              <w:rPr>
                <w:rFonts w:asciiTheme="minorHAnsi" w:hAnsiTheme="minorHAnsi" w:cstheme="minorHAnsi"/>
                <w:sz w:val="16"/>
                <w:szCs w:val="16"/>
                <w:lang w:val="es-CO"/>
              </w:rPr>
            </w:pP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4FA88423"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H</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0EE21E64"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M</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13B4967B"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Nas </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11FDB059"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Nos</w:t>
            </w:r>
          </w:p>
        </w:tc>
        <w:tc>
          <w:tcPr>
            <w:tcW w:w="853" w:type="pct"/>
            <w:vMerge w:val="restart"/>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4C62FAA2" w14:textId="32069B01">
            <w:pPr>
              <w:widowControl w:val="0"/>
              <w:pBdr>
                <w:top w:val="nil"/>
                <w:left w:val="nil"/>
                <w:bottom w:val="nil"/>
                <w:right w:val="nil"/>
                <w:between w:val="nil"/>
              </w:pBdr>
              <w:rPr>
                <w:rFonts w:eastAsia="Calibri" w:asciiTheme="minorHAnsi" w:hAnsiTheme="minorHAnsi" w:cstheme="minorHAnsi"/>
                <w:i/>
                <w:sz w:val="16"/>
                <w:szCs w:val="16"/>
                <w:lang w:val="es-CO"/>
              </w:rPr>
            </w:pPr>
            <w:r w:rsidRPr="00C75D53">
              <w:rPr>
                <w:rFonts w:asciiTheme="minorHAnsi" w:hAnsiTheme="minorHAnsi" w:eastAsiaTheme="minorHAnsi" w:cstheme="minorHAnsi"/>
                <w:sz w:val="16"/>
                <w:szCs w:val="16"/>
                <w:lang w:val="es-CO" w:eastAsia="en-US"/>
              </w:rPr>
              <w:t xml:space="preserve">A partir del ejercicio realizado por RedProdepaz, se fortalecieron las capacidades de los sujetos colectivos para articular los saberes propios y las estrategias de autoprotección territoriales, con el uso de herramientas y conocimientos y la posibilidad de acceder a rutas institucionales cuya labor se basa en la garantía de derechos. Esta labor culmino en la elaboración de 9 Planes de Autoprotección junto con una estrategia de comunicación e insumos de dotación (mobiliario y herramientas digitales). De los ejercicios pedagógicos participaron 81 lideres y </w:t>
            </w:r>
            <w:r w:rsidRPr="00C75D53" w:rsidR="00531C04">
              <w:rPr>
                <w:rFonts w:asciiTheme="minorHAnsi" w:hAnsiTheme="minorHAnsi" w:eastAsiaTheme="minorHAnsi" w:cstheme="minorHAnsi"/>
                <w:sz w:val="16"/>
                <w:szCs w:val="16"/>
                <w:lang w:val="es-CO" w:eastAsia="en-US"/>
              </w:rPr>
              <w:t>lideresas</w:t>
            </w:r>
            <w:r w:rsidR="004754A4">
              <w:rPr>
                <w:rFonts w:asciiTheme="minorHAnsi" w:hAnsiTheme="minorHAnsi" w:eastAsiaTheme="minorHAnsi" w:cstheme="minorHAnsi"/>
                <w:sz w:val="16"/>
                <w:szCs w:val="16"/>
                <w:lang w:val="es-CO" w:eastAsia="en-US"/>
              </w:rPr>
              <w:t xml:space="preserve">. </w:t>
            </w:r>
            <w:r w:rsidRPr="00C75D53">
              <w:rPr>
                <w:rFonts w:asciiTheme="minorHAnsi" w:hAnsiTheme="minorHAnsi" w:eastAsiaTheme="minorHAnsi" w:cstheme="minorHAnsi"/>
                <w:sz w:val="16"/>
                <w:szCs w:val="16"/>
                <w:lang w:val="es-CO" w:eastAsia="en-US"/>
              </w:rPr>
              <w:t>Este indicador contaba con una meta inicial de 80 autoridades étnicas, sin embargo, al igual que en el indicador anterior, el análisis de capacidades institucionales del SIVJRNR, el proceso de priorización y la coyuntura nacional generada por el COVID 19, generaron la focalización de las acciones y la apuesta por una meta y un alcance más concreto.</w:t>
            </w:r>
          </w:p>
        </w:tc>
        <w:tc>
          <w:tcPr>
            <w:tcW w:w="461" w:type="pct"/>
            <w:gridSpan w:val="2"/>
            <w:vMerge w:val="restart"/>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0B701034"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Listados de asistencia de participantes a las jornadas.</w:t>
            </w:r>
          </w:p>
          <w:p w:rsidRPr="00C75D53" w:rsidR="00340949" w:rsidP="00340949" w:rsidRDefault="00340949" w14:paraId="652A46DF" w14:textId="77777777">
            <w:pPr>
              <w:jc w:val="both"/>
              <w:rPr>
                <w:rFonts w:asciiTheme="minorHAnsi" w:hAnsiTheme="minorHAnsi" w:cstheme="minorHAnsi"/>
                <w:sz w:val="16"/>
                <w:szCs w:val="16"/>
                <w:lang w:val="es-CO"/>
              </w:rPr>
            </w:pPr>
            <w:r w:rsidRPr="00C75D53">
              <w:rPr>
                <w:rFonts w:asciiTheme="minorHAnsi" w:hAnsiTheme="minorHAnsi" w:cstheme="minorHAnsi"/>
                <w:sz w:val="16"/>
                <w:szCs w:val="16"/>
                <w:lang w:val="es-CO"/>
              </w:rPr>
              <w:t>Registro fotográfico de las jornadas</w:t>
            </w:r>
          </w:p>
          <w:p w:rsidRPr="00C75D53" w:rsidR="00340949" w:rsidP="00340949" w:rsidRDefault="00340949" w14:paraId="21EDCAC1"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Material didáctico y de trabajo</w:t>
            </w:r>
          </w:p>
        </w:tc>
        <w:tc>
          <w:tcPr>
            <w:tcW w:w="422" w:type="pct"/>
            <w:vMerge w:val="restart"/>
            <w:tcBorders>
              <w:left w:val="single" w:color="000000" w:themeColor="text1" w:sz="4" w:space="0"/>
              <w:right w:val="single" w:color="000000" w:themeColor="text1" w:sz="4" w:space="0"/>
            </w:tcBorders>
            <w:shd w:val="clear" w:color="auto" w:fill="auto"/>
          </w:tcPr>
          <w:p w:rsidRPr="00C75D53" w:rsidR="00340949" w:rsidP="00340949" w:rsidRDefault="00340949" w14:paraId="3A881D9D" w14:textId="77777777">
            <w:pPr>
              <w:jc w:val="both"/>
              <w:rPr>
                <w:rFonts w:eastAsia="Calibri" w:asciiTheme="minorHAnsi" w:hAnsiTheme="minorHAnsi" w:cstheme="minorHAnsi"/>
                <w:sz w:val="16"/>
                <w:szCs w:val="16"/>
                <w:lang w:val="es-CO"/>
              </w:rPr>
            </w:pPr>
            <w:r w:rsidRPr="00C75D53">
              <w:rPr>
                <w:rFonts w:asciiTheme="minorHAnsi" w:hAnsiTheme="minorHAnsi" w:cstheme="minorHAnsi"/>
                <w:sz w:val="16"/>
                <w:szCs w:val="16"/>
                <w:lang w:val="es-CO"/>
              </w:rPr>
              <w:t>SIJVRNR - PNUD</w:t>
            </w:r>
          </w:p>
        </w:tc>
      </w:tr>
      <w:tr w:rsidRPr="00C75D53" w:rsidR="00340949" w:rsidTr="0067431E" w14:paraId="5E284D07" w14:textId="77777777">
        <w:trPr>
          <w:trHeight w:val="104"/>
        </w:trPr>
        <w:tc>
          <w:tcPr>
            <w:tcW w:w="1383"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7151FA8A"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71056762" w14:textId="77777777">
            <w:pPr>
              <w:jc w:val="both"/>
              <w:rPr>
                <w:rFonts w:asciiTheme="minorHAnsi" w:hAnsiTheme="minorHAnsi" w:cstheme="minorHAns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775C0020"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Planeadas </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1F7DD0A0"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60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8B94D7C"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20</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7DE7333" w14:textId="77777777">
            <w:pPr>
              <w:rPr>
                <w:rFonts w:asciiTheme="minorHAnsi" w:hAnsiTheme="minorHAnsi" w:cstheme="minorHAnsi"/>
                <w:sz w:val="16"/>
                <w:szCs w:val="16"/>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6BF64D9B"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630C2A98" w14:textId="77777777">
            <w:pPr>
              <w:widowControl w:val="0"/>
              <w:pBdr>
                <w:top w:val="nil"/>
                <w:left w:val="nil"/>
                <w:bottom w:val="nil"/>
                <w:right w:val="nil"/>
                <w:between w:val="nil"/>
              </w:pBdr>
              <w:rPr>
                <w:rFonts w:asciiTheme="minorHAnsi" w:hAnsiTheme="minorHAnsi" w:cstheme="minorHAns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64CAE9A6"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57727CBD" w14:textId="77777777">
            <w:pPr>
              <w:jc w:val="both"/>
              <w:rPr>
                <w:rFonts w:asciiTheme="minorHAnsi" w:hAnsiTheme="minorHAnsi" w:cstheme="minorHAnsi"/>
                <w:sz w:val="16"/>
                <w:szCs w:val="16"/>
                <w:lang w:val="es-CO"/>
              </w:rPr>
            </w:pPr>
          </w:p>
        </w:tc>
      </w:tr>
      <w:tr w:rsidRPr="00C75D53" w:rsidR="00340949" w:rsidTr="0067431E" w14:paraId="48BADE27" w14:textId="77777777">
        <w:trPr>
          <w:trHeight w:val="104"/>
        </w:trPr>
        <w:tc>
          <w:tcPr>
            <w:tcW w:w="1383"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4B1FF4BC"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23FCBF6B" w14:textId="77777777">
            <w:pPr>
              <w:jc w:val="both"/>
              <w:rPr>
                <w:rFonts w:asciiTheme="minorHAnsi" w:hAnsiTheme="minorHAnsi" w:cstheme="minorHAns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32482DA9"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Alcanzados</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5D60D5" w14:paraId="160C724E" w14:textId="3992B925">
            <w:pPr>
              <w:rPr>
                <w:rFonts w:asciiTheme="minorHAnsi" w:hAnsiTheme="minorHAnsi" w:cstheme="minorHAnsi"/>
                <w:sz w:val="16"/>
                <w:szCs w:val="16"/>
                <w:lang w:val="es-CO"/>
              </w:rPr>
            </w:pPr>
            <w:r>
              <w:rPr>
                <w:rFonts w:asciiTheme="minorHAnsi" w:hAnsiTheme="minorHAnsi" w:cstheme="minorHAnsi"/>
                <w:sz w:val="16"/>
                <w:szCs w:val="16"/>
                <w:lang w:val="es-CO"/>
              </w:rPr>
              <w:t>39</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E4293D" w14:paraId="7689DFDE" w14:textId="24B0FBE9">
            <w:pPr>
              <w:rPr>
                <w:rFonts w:asciiTheme="minorHAnsi" w:hAnsiTheme="minorHAnsi" w:cstheme="minorHAnsi"/>
                <w:sz w:val="16"/>
                <w:szCs w:val="16"/>
                <w:lang w:val="es-CO"/>
              </w:rPr>
            </w:pPr>
            <w:r>
              <w:rPr>
                <w:rFonts w:asciiTheme="minorHAnsi" w:hAnsiTheme="minorHAnsi" w:cstheme="minorHAnsi"/>
                <w:sz w:val="16"/>
                <w:szCs w:val="16"/>
                <w:lang w:val="es-CO"/>
              </w:rPr>
              <w:t>74</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225E3712" w14:textId="77777777">
            <w:pPr>
              <w:rPr>
                <w:rFonts w:asciiTheme="minorHAnsi" w:hAnsiTheme="minorHAnsi" w:cstheme="minorHAnsi"/>
                <w:sz w:val="16"/>
                <w:szCs w:val="16"/>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340949" w:rsidP="00340949" w:rsidRDefault="00340949" w14:paraId="137364EA"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4CF32166" w14:textId="77777777">
            <w:pPr>
              <w:widowControl w:val="0"/>
              <w:pBdr>
                <w:top w:val="nil"/>
                <w:left w:val="nil"/>
                <w:bottom w:val="nil"/>
                <w:right w:val="nil"/>
                <w:between w:val="nil"/>
              </w:pBdr>
              <w:rPr>
                <w:rFonts w:asciiTheme="minorHAnsi" w:hAnsiTheme="minorHAnsi" w:cstheme="minorHAns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340949" w:rsidP="00340949" w:rsidRDefault="00340949" w14:paraId="26552F55"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340949" w:rsidP="00340949" w:rsidRDefault="00340949" w14:paraId="2D058B39" w14:textId="77777777">
            <w:pPr>
              <w:jc w:val="both"/>
              <w:rPr>
                <w:rFonts w:asciiTheme="minorHAnsi" w:hAnsiTheme="minorHAnsi" w:cstheme="minorHAnsi"/>
                <w:sz w:val="16"/>
                <w:szCs w:val="16"/>
                <w:lang w:val="es-CO"/>
              </w:rPr>
            </w:pPr>
          </w:p>
        </w:tc>
      </w:tr>
      <w:tr w:rsidRPr="00C75D53" w:rsidR="0023581E" w:rsidTr="0067431E" w14:paraId="66F32881" w14:textId="77777777">
        <w:trPr>
          <w:trHeight w:val="183"/>
        </w:trPr>
        <w:tc>
          <w:tcPr>
            <w:tcW w:w="1383" w:type="pct"/>
            <w:vMerge w:val="restart"/>
            <w:tcBorders>
              <w:left w:val="single" w:color="000000" w:themeColor="text1" w:sz="4" w:space="0"/>
              <w:right w:val="single" w:color="000000" w:themeColor="text1" w:sz="4" w:space="0"/>
            </w:tcBorders>
            <w:shd w:val="clear" w:color="auto" w:fill="auto"/>
          </w:tcPr>
          <w:p w:rsidRPr="00C75D53" w:rsidR="0023581E" w:rsidP="0023581E" w:rsidRDefault="0023581E" w14:paraId="43E94CD8" w14:textId="77777777">
            <w:pPr>
              <w:jc w:val="both"/>
              <w:rPr>
                <w:rFonts w:asciiTheme="minorHAnsi" w:hAnsiTheme="minorHAnsi" w:cstheme="minorHAnsi"/>
                <w:i/>
                <w:sz w:val="16"/>
                <w:szCs w:val="16"/>
                <w:lang w:val="es-CO"/>
              </w:rPr>
            </w:pPr>
            <w:r w:rsidRPr="00C75D53">
              <w:rPr>
                <w:rFonts w:asciiTheme="minorHAnsi" w:hAnsiTheme="minorHAnsi" w:cstheme="minorHAnsi"/>
                <w:i/>
                <w:sz w:val="16"/>
                <w:szCs w:val="16"/>
                <w:lang w:val="es-CO"/>
              </w:rPr>
              <w:t>100% Nivel de avance del diseño de una estrategia de articulación del SIVJRNR con la Mesa Nacional de Garantías y con entidades nacionales.</w:t>
            </w:r>
          </w:p>
        </w:tc>
        <w:tc>
          <w:tcPr>
            <w:tcW w:w="377" w:type="pct"/>
            <w:vMerge w:val="restart"/>
            <w:tcBorders>
              <w:left w:val="single" w:color="000000" w:themeColor="text1" w:sz="4" w:space="0"/>
              <w:right w:val="single" w:color="000000" w:themeColor="text1" w:sz="4" w:space="0"/>
            </w:tcBorders>
            <w:shd w:val="clear" w:color="auto" w:fill="auto"/>
          </w:tcPr>
          <w:p w:rsidRPr="00C75D53" w:rsidR="0023581E" w:rsidP="0023581E" w:rsidRDefault="0023581E" w14:paraId="6835C9AA" w14:textId="77777777">
            <w:pPr>
              <w:jc w:val="both"/>
              <w:rPr>
                <w:rFonts w:eastAsia="Calibri" w:asciiTheme="minorHAnsi" w:hAnsiTheme="minorHAnsi" w:cstheme="minorHAnsi"/>
                <w:i/>
                <w:sz w:val="16"/>
                <w:szCs w:val="16"/>
                <w:lang w:val="es-CO"/>
              </w:rPr>
            </w:pPr>
            <w:r w:rsidRPr="00C75D53">
              <w:rPr>
                <w:rFonts w:eastAsia="Calibri" w:asciiTheme="minorHAnsi" w:hAnsiTheme="minorHAnsi" w:cstheme="minorHAnsi"/>
                <w:i/>
                <w:sz w:val="16"/>
                <w:szCs w:val="16"/>
                <w:lang w:val="es-CO"/>
              </w:rPr>
              <w:t xml:space="preserve">Cobertura Nacional </w:t>
            </w: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72867EBC" w14:textId="77777777">
            <w:pPr>
              <w:rPr>
                <w:rFonts w:asciiTheme="minorHAnsi" w:hAnsiTheme="minorHAnsi" w:cstheme="minorHAnsi"/>
                <w:sz w:val="16"/>
                <w:szCs w:val="16"/>
                <w:lang w:val="es-CO"/>
              </w:rPr>
            </w:pP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2CB8D56E"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H</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49E09C6D"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M</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48DDD5AB"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Nas </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015AD352"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Nos</w:t>
            </w:r>
          </w:p>
        </w:tc>
        <w:tc>
          <w:tcPr>
            <w:tcW w:w="853" w:type="pct"/>
            <w:vMerge w:val="restart"/>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1469AE3C" w14:textId="6AC006C6">
            <w:pPr>
              <w:widowControl w:val="0"/>
              <w:pBdr>
                <w:top w:val="nil"/>
                <w:left w:val="nil"/>
                <w:bottom w:val="nil"/>
                <w:right w:val="nil"/>
                <w:between w:val="nil"/>
              </w:pBdr>
              <w:rPr>
                <w:rFonts w:eastAsia="Calibri" w:asciiTheme="minorHAnsi" w:hAnsiTheme="minorHAnsi" w:cstheme="minorHAnsi"/>
                <w:i/>
                <w:sz w:val="16"/>
                <w:szCs w:val="16"/>
                <w:lang w:val="es-CO"/>
              </w:rPr>
            </w:pPr>
            <w:r w:rsidRPr="00C75D53">
              <w:rPr>
                <w:rFonts w:eastAsia="Calibri" w:asciiTheme="minorHAnsi" w:hAnsiTheme="minorHAnsi" w:cstheme="minorHAnsi"/>
                <w:iCs/>
                <w:sz w:val="16"/>
                <w:szCs w:val="16"/>
                <w:lang w:val="es-CO"/>
              </w:rPr>
              <w:t>Finalizando la implementación</w:t>
            </w:r>
            <w:r w:rsidRPr="00C75D53" w:rsidR="00BF7239">
              <w:rPr>
                <w:rFonts w:eastAsia="Calibri" w:asciiTheme="minorHAnsi" w:hAnsiTheme="minorHAnsi" w:cstheme="minorHAnsi"/>
                <w:iCs/>
                <w:sz w:val="16"/>
                <w:szCs w:val="16"/>
                <w:lang w:val="es-CO"/>
              </w:rPr>
              <w:t>, es</w:t>
            </w:r>
            <w:r w:rsidRPr="00C75D53">
              <w:rPr>
                <w:rFonts w:eastAsia="Calibri" w:asciiTheme="minorHAnsi" w:hAnsiTheme="minorHAnsi" w:cstheme="minorHAnsi"/>
                <w:iCs/>
                <w:sz w:val="16"/>
                <w:szCs w:val="16"/>
                <w:lang w:val="es-CO"/>
              </w:rPr>
              <w:t xml:space="preserve"> posible decir que el proyecto logró el diseño de una estrategia institucional de articulación, pero no logró grandes avances en su implementación. Durante</w:t>
            </w:r>
            <w:r w:rsidRPr="00C75D53" w:rsidR="00BF7239">
              <w:rPr>
                <w:rFonts w:eastAsia="Calibri" w:asciiTheme="minorHAnsi" w:hAnsiTheme="minorHAnsi" w:cstheme="minorHAnsi"/>
                <w:iCs/>
                <w:sz w:val="16"/>
                <w:szCs w:val="16"/>
                <w:lang w:val="es-CO"/>
              </w:rPr>
              <w:t xml:space="preserve"> la ejecución</w:t>
            </w:r>
            <w:r w:rsidRPr="00C75D53">
              <w:rPr>
                <w:rFonts w:eastAsia="Calibri" w:asciiTheme="minorHAnsi" w:hAnsiTheme="minorHAnsi" w:cstheme="minorHAnsi"/>
                <w:iCs/>
                <w:sz w:val="16"/>
                <w:szCs w:val="16"/>
                <w:lang w:val="es-CO"/>
              </w:rPr>
              <w:t xml:space="preserve">, el proceso consolido la capacidad del </w:t>
            </w:r>
            <w:r w:rsidRPr="00C75D53">
              <w:rPr>
                <w:rFonts w:eastAsia="Calibri" w:asciiTheme="minorHAnsi" w:hAnsiTheme="minorHAnsi" w:cstheme="minorHAnsi"/>
                <w:iCs/>
                <w:sz w:val="16"/>
                <w:szCs w:val="16"/>
                <w:lang w:val="es-CO"/>
              </w:rPr>
              <w:lastRenderedPageBreak/>
              <w:t xml:space="preserve">sistema de visibilizarían de los riesgos a los que están siendo expuestos las víctimas, los líderes sociales y los defensores de DDHH en el territorio, logró la intervención de la Defensoría del Pueblo y logró brindar acompañamiento del SIVJRNR a las comunidades necesitadas de protección y presencia institucional. Sin embargo, la respuesta desde el Gobierno Nacional fue deficitaria respecto de la protección efectiva a la población y respecto de las metas y la articulación pensadas en la estrategia; al punto de no ser posible la realización de una MNG durante el 2021 y no ser posible el ejercicio institucional coordinado para la atención específica de casos relacionados con el sistema de justicia transicional.  </w:t>
            </w:r>
          </w:p>
        </w:tc>
        <w:tc>
          <w:tcPr>
            <w:tcW w:w="461" w:type="pct"/>
            <w:gridSpan w:val="2"/>
            <w:vMerge w:val="restart"/>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354DE52D"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lastRenderedPageBreak/>
              <w:t>Documento metodológico recibido a satisfacción aprobado y validado.</w:t>
            </w:r>
          </w:p>
          <w:p w:rsidRPr="00C75D53" w:rsidR="0023581E" w:rsidP="0023581E" w:rsidRDefault="0023581E" w14:paraId="085DC93A"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Entregas parciales del plan de </w:t>
            </w:r>
            <w:r w:rsidRPr="00C75D53">
              <w:rPr>
                <w:rFonts w:asciiTheme="minorHAnsi" w:hAnsiTheme="minorHAnsi" w:cstheme="minorHAnsi"/>
                <w:sz w:val="16"/>
                <w:szCs w:val="16"/>
                <w:lang w:val="es-CO"/>
              </w:rPr>
              <w:lastRenderedPageBreak/>
              <w:t>trabajo, propuesta metodológica, Identificación de fuentes de información.</w:t>
            </w:r>
          </w:p>
        </w:tc>
        <w:tc>
          <w:tcPr>
            <w:tcW w:w="422" w:type="pct"/>
            <w:vMerge w:val="restart"/>
            <w:tcBorders>
              <w:left w:val="single" w:color="000000" w:themeColor="text1" w:sz="4" w:space="0"/>
              <w:right w:val="single" w:color="000000" w:themeColor="text1" w:sz="4" w:space="0"/>
            </w:tcBorders>
            <w:shd w:val="clear" w:color="auto" w:fill="auto"/>
          </w:tcPr>
          <w:p w:rsidRPr="00C75D53" w:rsidR="0023581E" w:rsidP="0023581E" w:rsidRDefault="0023581E" w14:paraId="10FD780C" w14:textId="77777777">
            <w:pPr>
              <w:jc w:val="both"/>
              <w:rPr>
                <w:rFonts w:eastAsia="Calibri" w:asciiTheme="minorHAnsi" w:hAnsiTheme="minorHAnsi" w:cstheme="minorHAnsi"/>
                <w:sz w:val="16"/>
                <w:szCs w:val="16"/>
                <w:lang w:val="es-CO"/>
              </w:rPr>
            </w:pPr>
            <w:r w:rsidRPr="00C75D53">
              <w:rPr>
                <w:rFonts w:asciiTheme="minorHAnsi" w:hAnsiTheme="minorHAnsi" w:cstheme="minorHAnsi"/>
                <w:sz w:val="16"/>
                <w:szCs w:val="16"/>
                <w:lang w:val="es-CO"/>
              </w:rPr>
              <w:lastRenderedPageBreak/>
              <w:t>SIJVRNR - PNUD</w:t>
            </w:r>
          </w:p>
        </w:tc>
      </w:tr>
      <w:tr w:rsidRPr="00C75D53" w:rsidR="0023581E" w:rsidTr="0067431E" w14:paraId="350DAD6C" w14:textId="77777777">
        <w:trPr>
          <w:trHeight w:val="367"/>
        </w:trPr>
        <w:tc>
          <w:tcPr>
            <w:tcW w:w="1383"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1965D1A4"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72284A9B" w14:textId="77777777">
            <w:pPr>
              <w:jc w:val="both"/>
              <w:rPr>
                <w:rFonts w:eastAsia="Calibri" w:asciiTheme="minorHAnsi" w:hAnsiTheme="minorHAnsi" w:cstheme="minorHAnsi"/>
                <w: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0EC307D6"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Planeadas </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6B104307"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100%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69E85CC6" w14:textId="091D9799">
            <w:pPr>
              <w:rPr>
                <w:rFonts w:asciiTheme="minorHAnsi" w:hAnsiTheme="minorHAnsi" w:cstheme="minorHAnsi"/>
                <w:sz w:val="16"/>
                <w:szCs w:val="16"/>
                <w:lang w:val="es-CO"/>
              </w:rPr>
            </w:pPr>
            <w:r w:rsidRPr="00C75D53">
              <w:rPr>
                <w:rFonts w:asciiTheme="minorHAnsi" w:hAnsiTheme="minorHAnsi" w:cstheme="minorHAnsi"/>
                <w:sz w:val="16"/>
                <w:szCs w:val="16"/>
                <w:lang w:val="es-CO"/>
              </w:rPr>
              <w:t>N/A</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123C143D" w14:textId="1A8739AC">
            <w:pPr>
              <w:rPr>
                <w:rFonts w:asciiTheme="minorHAnsi" w:hAnsiTheme="minorHAnsi" w:cstheme="minorHAnsi"/>
                <w:sz w:val="16"/>
                <w:szCs w:val="16"/>
                <w:lang w:val="es-CO"/>
              </w:rPr>
            </w:pPr>
            <w:r w:rsidRPr="00C75D53">
              <w:rPr>
                <w:rFonts w:asciiTheme="minorHAnsi" w:hAnsiTheme="minorHAnsi" w:cstheme="minorHAnsi"/>
                <w:sz w:val="16"/>
                <w:szCs w:val="16"/>
                <w:lang w:val="es-CO"/>
              </w:rPr>
              <w:t>N/A</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25E128C0" w14:textId="50BC3ED8">
            <w:pPr>
              <w:rPr>
                <w:rFonts w:asciiTheme="minorHAnsi" w:hAnsiTheme="minorHAnsi" w:cstheme="minorHAnsi"/>
                <w:sz w:val="16"/>
                <w:szCs w:val="16"/>
                <w:lang w:val="es-CO"/>
              </w:rPr>
            </w:pPr>
            <w:r w:rsidRPr="00C75D53">
              <w:rPr>
                <w:rFonts w:asciiTheme="minorHAnsi" w:hAnsiTheme="minorHAnsi" w:cstheme="minorHAnsi"/>
                <w:sz w:val="16"/>
                <w:szCs w:val="16"/>
                <w:lang w:val="es-CO"/>
              </w:rPr>
              <w:t>N/A</w:t>
            </w:r>
          </w:p>
        </w:tc>
        <w:tc>
          <w:tcPr>
            <w:tcW w:w="853" w:type="pct"/>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49E51741" w14:textId="77777777">
            <w:pPr>
              <w:widowControl w:val="0"/>
              <w:pBdr>
                <w:top w:val="nil"/>
                <w:left w:val="nil"/>
                <w:bottom w:val="nil"/>
                <w:right w:val="nil"/>
                <w:between w:val="nil"/>
              </w:pBdr>
              <w:rPr>
                <w:rFonts w:asciiTheme="minorHAnsi" w:hAnsiTheme="minorHAnsi" w:cstheme="minorHAns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74B9F9B8"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1DADF145" w14:textId="77777777">
            <w:pPr>
              <w:jc w:val="both"/>
              <w:rPr>
                <w:rFonts w:asciiTheme="minorHAnsi" w:hAnsiTheme="minorHAnsi" w:cstheme="minorHAnsi"/>
                <w:sz w:val="16"/>
                <w:szCs w:val="16"/>
                <w:lang w:val="es-CO"/>
              </w:rPr>
            </w:pPr>
          </w:p>
        </w:tc>
      </w:tr>
      <w:tr w:rsidRPr="00C75D53" w:rsidR="0023581E" w:rsidTr="0067431E" w14:paraId="00981C16" w14:textId="77777777">
        <w:trPr>
          <w:trHeight w:val="367"/>
        </w:trPr>
        <w:tc>
          <w:tcPr>
            <w:tcW w:w="1383"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68C2DB67"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1667F016" w14:textId="77777777">
            <w:pPr>
              <w:jc w:val="both"/>
              <w:rPr>
                <w:rFonts w:eastAsia="Calibri" w:asciiTheme="minorHAnsi" w:hAnsiTheme="minorHAnsi" w:cstheme="minorHAnsi"/>
                <w:i/>
                <w:sz w:val="16"/>
                <w:szCs w:val="16"/>
                <w:lang w:val="es-CO"/>
              </w:rPr>
            </w:pPr>
          </w:p>
        </w:tc>
        <w:tc>
          <w:tcPr>
            <w:tcW w:w="49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2C724486"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Alcanzados</w:t>
            </w:r>
          </w:p>
        </w:tc>
        <w:tc>
          <w:tcPr>
            <w:tcW w:w="258" w:type="pct"/>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36BB9BED" w14:textId="2DF610C4">
            <w:pPr>
              <w:rPr>
                <w:rFonts w:asciiTheme="minorHAnsi" w:hAnsiTheme="minorHAnsi" w:cstheme="minorHAnsi"/>
                <w:sz w:val="16"/>
                <w:szCs w:val="16"/>
                <w:lang w:val="es-CO"/>
              </w:rPr>
            </w:pPr>
            <w:r w:rsidRPr="00C75D53">
              <w:rPr>
                <w:rFonts w:asciiTheme="minorHAnsi" w:hAnsiTheme="minorHAnsi" w:cstheme="minorHAnsi"/>
                <w:sz w:val="16"/>
                <w:szCs w:val="16"/>
                <w:lang w:val="es-CO"/>
              </w:rPr>
              <w:t>100%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659A55E" w14:textId="6B6EF3AE">
            <w:pPr>
              <w:rPr>
                <w:rFonts w:asciiTheme="minorHAnsi" w:hAnsiTheme="minorHAnsi" w:cstheme="minorHAnsi"/>
                <w:sz w:val="16"/>
                <w:szCs w:val="16"/>
                <w:lang w:val="es-CO"/>
              </w:rPr>
            </w:pPr>
            <w:r w:rsidRPr="00C75D53">
              <w:rPr>
                <w:rFonts w:asciiTheme="minorHAnsi" w:hAnsiTheme="minorHAnsi" w:cstheme="minorHAnsi"/>
                <w:sz w:val="16"/>
                <w:szCs w:val="16"/>
                <w:lang w:val="es-CO"/>
              </w:rPr>
              <w:t>N/A</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4829F1EC" w14:textId="77777777">
            <w:pPr>
              <w:rPr>
                <w:rFonts w:asciiTheme="minorHAnsi" w:hAnsiTheme="minorHAnsi" w:cstheme="minorHAnsi"/>
                <w:sz w:val="16"/>
                <w:szCs w:val="16"/>
                <w:lang w:val="es-CO"/>
              </w:rPr>
            </w:pP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0C32BE5C"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11BD77D0" w14:textId="77777777">
            <w:pPr>
              <w:widowControl w:val="0"/>
              <w:pBdr>
                <w:top w:val="nil"/>
                <w:left w:val="nil"/>
                <w:bottom w:val="nil"/>
                <w:right w:val="nil"/>
                <w:between w:val="nil"/>
              </w:pBdr>
              <w:rPr>
                <w:rFonts w:asciiTheme="minorHAnsi" w:hAnsiTheme="minorHAnsi" w:cstheme="minorHAns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2CAA165E"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1428E9A5" w14:textId="77777777">
            <w:pPr>
              <w:jc w:val="both"/>
              <w:rPr>
                <w:rFonts w:asciiTheme="minorHAnsi" w:hAnsiTheme="minorHAnsi" w:cstheme="minorHAnsi"/>
                <w:sz w:val="16"/>
                <w:szCs w:val="16"/>
                <w:lang w:val="es-CO"/>
              </w:rPr>
            </w:pPr>
          </w:p>
        </w:tc>
      </w:tr>
      <w:tr w:rsidRPr="00C75D53" w:rsidR="0023581E" w:rsidTr="0067431E" w14:paraId="1AF7FD7A" w14:textId="77777777">
        <w:trPr>
          <w:trHeight w:val="665"/>
        </w:trPr>
        <w:tc>
          <w:tcPr>
            <w:tcW w:w="1383" w:type="pct"/>
            <w:vMerge w:val="restart"/>
            <w:tcBorders>
              <w:left w:val="single" w:color="000000" w:themeColor="text1" w:sz="4" w:space="0"/>
              <w:right w:val="single" w:color="000000" w:themeColor="text1" w:sz="4" w:space="0"/>
            </w:tcBorders>
            <w:shd w:val="clear" w:color="auto" w:fill="auto"/>
          </w:tcPr>
          <w:p w:rsidRPr="00C75D53" w:rsidR="0023581E" w:rsidP="0023581E" w:rsidRDefault="0023581E" w14:paraId="562A4B93" w14:textId="77777777">
            <w:pPr>
              <w:jc w:val="both"/>
              <w:rPr>
                <w:rFonts w:asciiTheme="minorHAnsi" w:hAnsiTheme="minorHAnsi" w:cstheme="minorHAnsi"/>
                <w:i/>
                <w:sz w:val="16"/>
                <w:szCs w:val="16"/>
              </w:rPr>
            </w:pPr>
            <w:r w:rsidRPr="00C75D53">
              <w:rPr>
                <w:rFonts w:asciiTheme="minorHAnsi" w:hAnsiTheme="minorHAnsi" w:cstheme="minorHAnsi"/>
                <w:i/>
                <w:sz w:val="16"/>
                <w:szCs w:val="16"/>
              </w:rPr>
              <w:t>Grado de apropiación de medidas de autoprotección colectiva en comunidades étnicas</w:t>
            </w:r>
          </w:p>
          <w:p w:rsidRPr="00C75D53" w:rsidR="0023581E" w:rsidP="0023581E" w:rsidRDefault="0023581E" w14:paraId="2FA23599" w14:textId="77777777">
            <w:pPr>
              <w:jc w:val="both"/>
              <w:rPr>
                <w:rFonts w:asciiTheme="minorHAnsi" w:hAnsiTheme="minorHAnsi" w:cstheme="minorHAnsi"/>
                <w:i/>
                <w:color w:val="0070C0"/>
                <w:sz w:val="16"/>
                <w:szCs w:val="16"/>
              </w:rPr>
            </w:pPr>
            <w:r w:rsidRPr="00C75D53">
              <w:rPr>
                <w:rFonts w:asciiTheme="minorHAnsi" w:hAnsiTheme="minorHAnsi" w:cstheme="minorHAnsi"/>
                <w:i/>
                <w:color w:val="0070C0"/>
                <w:sz w:val="16"/>
                <w:szCs w:val="16"/>
              </w:rPr>
              <w:t xml:space="preserve">30% Diseño del proceso de construcción del protocolo de auto protección para cada comunidad / organización priorizada.  </w:t>
            </w:r>
          </w:p>
          <w:p w:rsidRPr="00C75D53" w:rsidR="0023581E" w:rsidP="0023581E" w:rsidRDefault="0023581E" w14:paraId="7CEEF756" w14:textId="77777777">
            <w:pPr>
              <w:jc w:val="both"/>
              <w:rPr>
                <w:rFonts w:asciiTheme="minorHAnsi" w:hAnsiTheme="minorHAnsi" w:cstheme="minorHAnsi"/>
                <w:i/>
                <w:color w:val="0070C0"/>
                <w:sz w:val="16"/>
                <w:szCs w:val="16"/>
              </w:rPr>
            </w:pPr>
            <w:r w:rsidRPr="00C75D53">
              <w:rPr>
                <w:rFonts w:asciiTheme="minorHAnsi" w:hAnsiTheme="minorHAnsi" w:cstheme="minorHAnsi"/>
                <w:i/>
                <w:color w:val="0070C0"/>
                <w:sz w:val="16"/>
                <w:szCs w:val="16"/>
              </w:rPr>
              <w:t xml:space="preserve">70% desarrollo jornadas de construcción y validación del protocolo de autoprotección </w:t>
            </w:r>
          </w:p>
          <w:p w:rsidRPr="00C75D53" w:rsidR="0023581E" w:rsidP="0023581E" w:rsidRDefault="0023581E" w14:paraId="2F88B805" w14:textId="76938664">
            <w:pPr>
              <w:jc w:val="both"/>
              <w:rPr>
                <w:rFonts w:asciiTheme="minorHAnsi" w:hAnsiTheme="minorHAnsi" w:cstheme="minorHAnsi"/>
                <w:i/>
                <w:sz w:val="16"/>
                <w:szCs w:val="16"/>
                <w:lang w:val="es-CO"/>
              </w:rPr>
            </w:pPr>
            <w:r w:rsidRPr="00C75D53">
              <w:rPr>
                <w:rFonts w:asciiTheme="minorHAnsi" w:hAnsiTheme="minorHAnsi" w:cstheme="minorHAnsi"/>
                <w:i/>
                <w:color w:val="0070C0"/>
                <w:sz w:val="16"/>
                <w:szCs w:val="16"/>
              </w:rPr>
              <w:t xml:space="preserve">100% validación de los protocolos con daca comunidad.  </w:t>
            </w:r>
          </w:p>
        </w:tc>
        <w:tc>
          <w:tcPr>
            <w:tcW w:w="377" w:type="pct"/>
            <w:vMerge w:val="restart"/>
            <w:tcBorders>
              <w:left w:val="single" w:color="000000" w:themeColor="text1" w:sz="4" w:space="0"/>
              <w:right w:val="single" w:color="000000" w:themeColor="text1" w:sz="4" w:space="0"/>
            </w:tcBorders>
            <w:shd w:val="clear" w:color="auto" w:fill="auto"/>
          </w:tcPr>
          <w:p w:rsidRPr="00C75D53" w:rsidR="0023581E" w:rsidP="0023581E" w:rsidRDefault="0023581E" w14:paraId="2B085603" w14:textId="77777777">
            <w:pPr>
              <w:jc w:val="both"/>
              <w:rPr>
                <w:rFonts w:eastAsia="Calibri" w:asciiTheme="minorHAnsi" w:hAnsiTheme="minorHAnsi" w:cstheme="minorHAnsi"/>
                <w:i/>
                <w:sz w:val="16"/>
                <w:szCs w:val="16"/>
                <w:lang w:val="es-CO"/>
              </w:rPr>
            </w:pPr>
            <w:r w:rsidRPr="00C75D53">
              <w:rPr>
                <w:rFonts w:asciiTheme="minorHAnsi" w:hAnsiTheme="minorHAnsi" w:cstheme="minorHAnsi"/>
                <w:sz w:val="16"/>
                <w:szCs w:val="16"/>
                <w:lang w:val="es-CO"/>
              </w:rPr>
              <w:t>Municipios de las 4 regiones focalizadas</w:t>
            </w:r>
          </w:p>
        </w:tc>
        <w:tc>
          <w:tcPr>
            <w:tcW w:w="502"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79D8726D" w14:textId="77777777">
            <w:pPr>
              <w:rPr>
                <w:rFonts w:asciiTheme="minorHAnsi" w:hAnsiTheme="minorHAnsi" w:cstheme="minorHAnsi"/>
                <w:sz w:val="16"/>
                <w:szCs w:val="16"/>
                <w:lang w:val="es-CO"/>
              </w:rPr>
            </w:pPr>
          </w:p>
        </w:tc>
        <w:tc>
          <w:tcPr>
            <w:tcW w:w="254" w:type="pct"/>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7FAAA86B"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H</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10C1592"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M</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7A44FE3"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 </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599AD1A" w14:textId="77777777">
            <w:pPr>
              <w:rPr>
                <w:rFonts w:asciiTheme="minorHAnsi" w:hAnsiTheme="minorHAnsi" w:cstheme="minorHAnsi"/>
                <w:sz w:val="16"/>
                <w:szCs w:val="16"/>
                <w:lang w:val="es-CO"/>
              </w:rPr>
            </w:pPr>
          </w:p>
        </w:tc>
        <w:tc>
          <w:tcPr>
            <w:tcW w:w="853" w:type="pct"/>
            <w:vMerge w:val="restart"/>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3CD949BB" w14:textId="77777777">
            <w:pPr>
              <w:spacing w:after="160"/>
              <w:jc w:val="both"/>
              <w:rPr>
                <w:rFonts w:asciiTheme="minorHAnsi" w:hAnsiTheme="minorHAnsi" w:eastAsiaTheme="minorHAnsi" w:cstheme="minorHAnsi"/>
                <w:sz w:val="16"/>
                <w:szCs w:val="16"/>
                <w:lang w:val="es-CO" w:eastAsia="en-US"/>
              </w:rPr>
            </w:pPr>
            <w:r w:rsidRPr="00C75D53">
              <w:rPr>
                <w:rFonts w:asciiTheme="minorHAnsi" w:hAnsiTheme="minorHAnsi" w:eastAsiaTheme="minorHAnsi" w:cstheme="minorHAnsi"/>
                <w:sz w:val="16"/>
                <w:szCs w:val="16"/>
                <w:lang w:val="es-CO" w:eastAsia="en-US"/>
              </w:rPr>
              <w:t xml:space="preserve">Articulado al ejercicio de construcción de los Planes de Autoprotección se levantó una línea base y una línea de salida durante el trabajo con los 9 sujetos colectivos priorizados, con la participación de 81 lideres y lideresas de los departamentos de Chocó, Norte de Santander, Cauca y Antioquia. Este ejercicio se desarrolló con la finalidad de establecer desde la perspectiva territorial cuales son los principales riesgos a los que se ven expuestos, y asimismo determinar los niveles de satisfacción frente a los conocimientos adquiridos en </w:t>
            </w:r>
            <w:r w:rsidRPr="00C75D53">
              <w:rPr>
                <w:rFonts w:asciiTheme="minorHAnsi" w:hAnsiTheme="minorHAnsi" w:eastAsiaTheme="minorHAnsi" w:cstheme="minorHAnsi"/>
                <w:sz w:val="16"/>
                <w:szCs w:val="16"/>
                <w:lang w:val="es-CO" w:eastAsia="en-US"/>
              </w:rPr>
              <w:lastRenderedPageBreak/>
              <w:t xml:space="preserve">materia de protección, autoprotección y autocuidado.  </w:t>
            </w:r>
          </w:p>
          <w:p w:rsidRPr="00C75D53" w:rsidR="0023581E" w:rsidP="0023581E" w:rsidRDefault="0023581E" w14:paraId="03929F08" w14:textId="48C2167B">
            <w:pPr>
              <w:widowControl w:val="0"/>
              <w:pBdr>
                <w:top w:val="nil"/>
                <w:left w:val="nil"/>
                <w:bottom w:val="nil"/>
                <w:right w:val="nil"/>
                <w:between w:val="nil"/>
              </w:pBdr>
              <w:rPr>
                <w:rFonts w:eastAsia="Calibri" w:asciiTheme="minorHAnsi" w:hAnsiTheme="minorHAnsi" w:cstheme="minorHAnsi"/>
                <w:i/>
                <w:sz w:val="16"/>
                <w:szCs w:val="16"/>
                <w:lang w:val="es-CO"/>
              </w:rPr>
            </w:pPr>
            <w:r w:rsidRPr="00C75D53">
              <w:rPr>
                <w:rFonts w:asciiTheme="minorHAnsi" w:hAnsiTheme="minorHAnsi" w:eastAsiaTheme="minorHAnsi" w:cstheme="minorHAnsi"/>
                <w:sz w:val="16"/>
                <w:szCs w:val="16"/>
                <w:lang w:val="es-CO" w:eastAsia="en-US"/>
              </w:rPr>
              <w:t>La validación de los datos arrojo que el 100% de los participantes manifestó estar muy satisfecho, argumentando que sus principales aprendizajes se basan en las medidas de prevención que deben implementar en escenarios cotidianos, el conocimiento sobre rutas institucionales y la posibilidad de acceder a ellas, además de obtener información sobre el rol de las instituciones del SIVRJNR, como la Jurisdicción Especial para la Paz JEP. Asimismo, el proceso de validación de los planes realizado por Redprodepaz con los lideres de cada sujeto colectivo, tuvo como objetivo establecer el nivel de apropiación, implementación y replica de los conocimientos adquiridos, como también trazar la ruta para articular a cada uno de los mismos a la red nacional e internacional que lidera la organización, garantizando la sostenibilidad de las acciones de prevención y protección desarrolladas en el marco del proyecto.</w:t>
            </w:r>
          </w:p>
        </w:tc>
        <w:tc>
          <w:tcPr>
            <w:tcW w:w="461" w:type="pct"/>
            <w:gridSpan w:val="2"/>
            <w:vMerge w:val="restart"/>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2AEBAE8E"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lastRenderedPageBreak/>
              <w:t>Cartilla de autoprotección actualizada y socializada con autoridades étnicas.</w:t>
            </w:r>
          </w:p>
          <w:p w:rsidRPr="00C75D53" w:rsidR="0023581E" w:rsidP="0023581E" w:rsidRDefault="0023581E" w14:paraId="2E943D5A"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Encuesta de percepción.</w:t>
            </w:r>
          </w:p>
          <w:p w:rsidRPr="00C75D53" w:rsidR="0023581E" w:rsidP="0023581E" w:rsidRDefault="0023581E" w14:paraId="08026F47"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Listados de asistencia de participantes a las jornadas.</w:t>
            </w:r>
          </w:p>
          <w:p w:rsidRPr="00C75D53" w:rsidR="0023581E" w:rsidP="0023581E" w:rsidRDefault="0023581E" w14:paraId="6073B881"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Registro fotográfico de las jornadas.</w:t>
            </w:r>
          </w:p>
          <w:p w:rsidRPr="00C75D53" w:rsidR="0023581E" w:rsidP="0023581E" w:rsidRDefault="0023581E" w14:paraId="527A122A"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Material didáctico y de trabajo</w:t>
            </w:r>
          </w:p>
        </w:tc>
        <w:tc>
          <w:tcPr>
            <w:tcW w:w="422" w:type="pct"/>
            <w:vMerge w:val="restart"/>
            <w:tcBorders>
              <w:left w:val="single" w:color="000000" w:themeColor="text1" w:sz="4" w:space="0"/>
              <w:right w:val="single" w:color="000000" w:themeColor="text1" w:sz="4" w:space="0"/>
            </w:tcBorders>
            <w:shd w:val="clear" w:color="auto" w:fill="auto"/>
          </w:tcPr>
          <w:p w:rsidRPr="00C75D53" w:rsidR="0023581E" w:rsidP="0023581E" w:rsidRDefault="0023581E" w14:paraId="3017C547" w14:textId="77777777">
            <w:pPr>
              <w:jc w:val="both"/>
              <w:rPr>
                <w:rFonts w:eastAsia="Calibri" w:asciiTheme="minorHAnsi" w:hAnsiTheme="minorHAnsi" w:cstheme="minorHAnsi"/>
                <w:sz w:val="16"/>
                <w:szCs w:val="16"/>
                <w:lang w:val="es-CO"/>
              </w:rPr>
            </w:pPr>
            <w:r w:rsidRPr="00C75D53">
              <w:rPr>
                <w:rFonts w:asciiTheme="minorHAnsi" w:hAnsiTheme="minorHAnsi" w:cstheme="minorHAnsi"/>
                <w:sz w:val="16"/>
                <w:szCs w:val="16"/>
                <w:lang w:val="es-CO"/>
              </w:rPr>
              <w:t>SIJVRNR - PNUD</w:t>
            </w:r>
          </w:p>
        </w:tc>
      </w:tr>
      <w:tr w:rsidRPr="00C75D53" w:rsidR="0023581E" w:rsidTr="0067431E" w14:paraId="773E294F" w14:textId="77777777">
        <w:trPr>
          <w:trHeight w:val="70"/>
        </w:trPr>
        <w:tc>
          <w:tcPr>
            <w:tcW w:w="1383"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36C3EC24"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1546EB1C" w14:textId="77777777">
            <w:pPr>
              <w:jc w:val="both"/>
              <w:rPr>
                <w:rFonts w:asciiTheme="minorHAnsi" w:hAnsiTheme="minorHAnsi" w:cstheme="minorHAnsi"/>
                <w:sz w:val="16"/>
                <w:szCs w:val="16"/>
                <w:lang w:val="es-CO"/>
              </w:rPr>
            </w:pPr>
          </w:p>
        </w:tc>
        <w:tc>
          <w:tcPr>
            <w:tcW w:w="502"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CB65654"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 xml:space="preserve">Planeadas </w:t>
            </w:r>
          </w:p>
        </w:tc>
        <w:tc>
          <w:tcPr>
            <w:tcW w:w="254" w:type="pct"/>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A1AC774" w14:textId="6E46EDAD">
            <w:pPr>
              <w:rPr>
                <w:rFonts w:asciiTheme="minorHAnsi" w:hAnsiTheme="minorHAnsi" w:cstheme="minorHAnsi"/>
                <w:sz w:val="16"/>
                <w:szCs w:val="16"/>
                <w:lang w:val="es-CO"/>
              </w:rPr>
            </w:pPr>
            <w:r w:rsidRPr="00C75D53">
              <w:rPr>
                <w:rFonts w:asciiTheme="minorHAnsi" w:hAnsiTheme="minorHAnsi" w:cstheme="minorHAnsi"/>
                <w:sz w:val="16"/>
                <w:szCs w:val="16"/>
                <w:lang w:val="es-CO"/>
              </w:rPr>
              <w:t>60</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50629F68" w14:textId="73C2BF4F">
            <w:pPr>
              <w:rPr>
                <w:rFonts w:asciiTheme="minorHAnsi" w:hAnsiTheme="minorHAnsi" w:cstheme="minorHAnsi"/>
                <w:sz w:val="16"/>
                <w:szCs w:val="16"/>
                <w:lang w:val="es-CO"/>
              </w:rPr>
            </w:pPr>
            <w:r w:rsidRPr="00C75D53">
              <w:rPr>
                <w:rFonts w:asciiTheme="minorHAnsi" w:hAnsiTheme="minorHAnsi" w:cstheme="minorHAnsi"/>
                <w:sz w:val="16"/>
                <w:szCs w:val="16"/>
                <w:lang w:val="es-CO"/>
              </w:rPr>
              <w:t>20</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728A32B1"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100%</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3AC7AF4E"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199D18AF" w14:textId="77777777">
            <w:pPr>
              <w:widowControl w:val="0"/>
              <w:pBdr>
                <w:top w:val="nil"/>
                <w:left w:val="nil"/>
                <w:bottom w:val="nil"/>
                <w:right w:val="nil"/>
                <w:between w:val="nil"/>
              </w:pBdr>
              <w:rPr>
                <w:rFonts w:eastAsia="Calibri" w:asciiTheme="minorHAnsi" w:hAnsiTheme="minorHAnsi" w:cstheme="minorHAnsi"/>
                <w: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3AC8A0C8"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3DCCDCC4" w14:textId="77777777">
            <w:pPr>
              <w:jc w:val="both"/>
              <w:rPr>
                <w:rFonts w:asciiTheme="minorHAnsi" w:hAnsiTheme="minorHAnsi" w:cstheme="minorHAnsi"/>
                <w:sz w:val="16"/>
                <w:szCs w:val="16"/>
                <w:lang w:val="es-CO"/>
              </w:rPr>
            </w:pPr>
          </w:p>
        </w:tc>
      </w:tr>
      <w:tr w:rsidRPr="00C75D53" w:rsidR="0023581E" w:rsidTr="0067431E" w14:paraId="65D41699" w14:textId="77777777">
        <w:trPr>
          <w:trHeight w:val="70"/>
        </w:trPr>
        <w:tc>
          <w:tcPr>
            <w:tcW w:w="1383"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26C3C14C" w14:textId="77777777">
            <w:pPr>
              <w:jc w:val="both"/>
              <w:rPr>
                <w:rFonts w:asciiTheme="minorHAnsi" w:hAnsiTheme="minorHAnsi" w:cstheme="minorHAnsi"/>
                <w:i/>
                <w:sz w:val="16"/>
                <w:szCs w:val="16"/>
                <w:lang w:val="es-CO"/>
              </w:rPr>
            </w:pPr>
          </w:p>
        </w:tc>
        <w:tc>
          <w:tcPr>
            <w:tcW w:w="377"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3EDB555B" w14:textId="77777777">
            <w:pPr>
              <w:jc w:val="both"/>
              <w:rPr>
                <w:rFonts w:asciiTheme="minorHAnsi" w:hAnsiTheme="minorHAnsi" w:cstheme="minorHAnsi"/>
                <w:sz w:val="16"/>
                <w:szCs w:val="16"/>
                <w:lang w:val="es-CO"/>
              </w:rPr>
            </w:pPr>
          </w:p>
        </w:tc>
        <w:tc>
          <w:tcPr>
            <w:tcW w:w="502"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7F66483D" w14:textId="77777777">
            <w:pPr>
              <w:rPr>
                <w:rFonts w:asciiTheme="minorHAnsi" w:hAnsiTheme="minorHAnsi" w:cstheme="minorHAnsi"/>
                <w:sz w:val="16"/>
                <w:szCs w:val="16"/>
                <w:lang w:val="es-CO"/>
              </w:rPr>
            </w:pPr>
            <w:r w:rsidRPr="00C75D53">
              <w:rPr>
                <w:rFonts w:asciiTheme="minorHAnsi" w:hAnsiTheme="minorHAnsi" w:cstheme="minorHAnsi"/>
                <w:sz w:val="16"/>
                <w:szCs w:val="16"/>
                <w:lang w:val="es-CO"/>
              </w:rPr>
              <w:t>Alcanzados</w:t>
            </w:r>
          </w:p>
        </w:tc>
        <w:tc>
          <w:tcPr>
            <w:tcW w:w="254" w:type="pct"/>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E4293D" w14:paraId="11EE579B" w14:textId="1E7D181A">
            <w:pPr>
              <w:rPr>
                <w:rFonts w:asciiTheme="minorHAnsi" w:hAnsiTheme="minorHAnsi" w:cstheme="minorHAnsi"/>
                <w:sz w:val="16"/>
                <w:szCs w:val="16"/>
                <w:lang w:val="es-CO"/>
              </w:rPr>
            </w:pPr>
            <w:r>
              <w:rPr>
                <w:rFonts w:asciiTheme="minorHAnsi" w:hAnsiTheme="minorHAnsi" w:cstheme="minorHAnsi"/>
                <w:sz w:val="16"/>
                <w:szCs w:val="16"/>
                <w:lang w:val="es-CO"/>
              </w:rPr>
              <w:t>39</w:t>
            </w:r>
          </w:p>
        </w:tc>
        <w:tc>
          <w:tcPr>
            <w:tcW w:w="33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E4293D" w14:paraId="7FA38A21" w14:textId="0F981DA7">
            <w:pPr>
              <w:rPr>
                <w:rFonts w:asciiTheme="minorHAnsi" w:hAnsiTheme="minorHAnsi" w:cstheme="minorHAnsi"/>
                <w:sz w:val="16"/>
                <w:szCs w:val="16"/>
                <w:lang w:val="es-CO"/>
              </w:rPr>
            </w:pPr>
            <w:r>
              <w:rPr>
                <w:rFonts w:asciiTheme="minorHAnsi" w:hAnsiTheme="minorHAnsi" w:cstheme="minorHAnsi"/>
                <w:sz w:val="16"/>
                <w:szCs w:val="16"/>
                <w:lang w:val="es-CO"/>
              </w:rPr>
              <w:t>74</w:t>
            </w:r>
          </w:p>
        </w:tc>
        <w:tc>
          <w:tcPr>
            <w:tcW w:w="21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3FF7165D" w14:textId="15D3932B">
            <w:pPr>
              <w:rPr>
                <w:rFonts w:asciiTheme="minorHAnsi" w:hAnsiTheme="minorHAnsi" w:cstheme="minorHAnsi"/>
                <w:sz w:val="16"/>
                <w:szCs w:val="16"/>
                <w:lang w:val="es-CO"/>
              </w:rPr>
            </w:pPr>
            <w:r w:rsidRPr="00C75D53">
              <w:rPr>
                <w:rFonts w:asciiTheme="minorHAnsi" w:hAnsiTheme="minorHAnsi" w:cstheme="minorHAnsi"/>
                <w:sz w:val="16"/>
                <w:szCs w:val="16"/>
                <w:lang w:val="es-CO"/>
              </w:rPr>
              <w:t>100%</w:t>
            </w:r>
          </w:p>
        </w:tc>
        <w:tc>
          <w:tcPr>
            <w:tcW w:w="1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75D53" w:rsidR="0023581E" w:rsidP="0023581E" w:rsidRDefault="0023581E" w14:paraId="0521C9BA" w14:textId="77777777">
            <w:pPr>
              <w:rPr>
                <w:rFonts w:asciiTheme="minorHAnsi" w:hAnsiTheme="minorHAnsi" w:cstheme="minorHAnsi"/>
                <w:sz w:val="16"/>
                <w:szCs w:val="16"/>
                <w:lang w:val="es-CO"/>
              </w:rPr>
            </w:pPr>
          </w:p>
        </w:tc>
        <w:tc>
          <w:tcPr>
            <w:tcW w:w="853" w:type="pct"/>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7C44932C" w14:textId="77777777">
            <w:pPr>
              <w:widowControl w:val="0"/>
              <w:pBdr>
                <w:top w:val="nil"/>
                <w:left w:val="nil"/>
                <w:bottom w:val="nil"/>
                <w:right w:val="nil"/>
                <w:between w:val="nil"/>
              </w:pBdr>
              <w:rPr>
                <w:rFonts w:eastAsia="Calibri" w:asciiTheme="minorHAnsi" w:hAnsiTheme="minorHAnsi" w:cstheme="minorHAnsi"/>
                <w:i/>
                <w:sz w:val="16"/>
                <w:szCs w:val="16"/>
                <w:lang w:val="es-CO"/>
              </w:rPr>
            </w:pPr>
          </w:p>
        </w:tc>
        <w:tc>
          <w:tcPr>
            <w:tcW w:w="461" w:type="pct"/>
            <w:gridSpan w:val="2"/>
            <w:vMerge/>
            <w:tcBorders>
              <w:left w:val="single" w:color="000000" w:themeColor="text1" w:sz="4" w:space="0"/>
              <w:right w:val="single" w:color="000000" w:themeColor="text1" w:sz="4" w:space="0"/>
            </w:tcBorders>
            <w:shd w:val="clear" w:color="auto" w:fill="auto"/>
            <w:vAlign w:val="center"/>
          </w:tcPr>
          <w:p w:rsidRPr="00C75D53" w:rsidR="0023581E" w:rsidP="0023581E" w:rsidRDefault="0023581E" w14:paraId="6DCEFE6F" w14:textId="77777777">
            <w:pPr>
              <w:rPr>
                <w:rFonts w:asciiTheme="minorHAnsi" w:hAnsiTheme="minorHAnsi" w:cstheme="minorHAnsi"/>
                <w:sz w:val="16"/>
                <w:szCs w:val="16"/>
                <w:lang w:val="es-CO"/>
              </w:rPr>
            </w:pPr>
          </w:p>
        </w:tc>
        <w:tc>
          <w:tcPr>
            <w:tcW w:w="422" w:type="pct"/>
            <w:vMerge/>
            <w:tcBorders>
              <w:left w:val="single" w:color="000000" w:themeColor="text1" w:sz="4" w:space="0"/>
              <w:right w:val="single" w:color="000000" w:themeColor="text1" w:sz="4" w:space="0"/>
            </w:tcBorders>
            <w:shd w:val="clear" w:color="auto" w:fill="auto"/>
          </w:tcPr>
          <w:p w:rsidRPr="00C75D53" w:rsidR="0023581E" w:rsidP="0023581E" w:rsidRDefault="0023581E" w14:paraId="3903E77A" w14:textId="77777777">
            <w:pPr>
              <w:jc w:val="both"/>
              <w:rPr>
                <w:rFonts w:asciiTheme="minorHAnsi" w:hAnsiTheme="minorHAnsi" w:cstheme="minorHAnsi"/>
                <w:sz w:val="16"/>
                <w:szCs w:val="16"/>
                <w:lang w:val="es-CO"/>
              </w:rPr>
            </w:pPr>
          </w:p>
        </w:tc>
      </w:tr>
    </w:tbl>
    <w:p w:rsidRPr="00C75D53" w:rsidR="00F278C0" w:rsidP="00C216B9" w:rsidRDefault="00F278C0" w14:paraId="00000249" w14:textId="77777777">
      <w:pPr>
        <w:pBdr>
          <w:top w:val="nil"/>
          <w:left w:val="nil"/>
          <w:bottom w:val="nil"/>
          <w:right w:val="nil"/>
          <w:between w:val="nil"/>
        </w:pBdr>
        <w:jc w:val="both"/>
        <w:rPr>
          <w:rFonts w:eastAsia="Calibri" w:asciiTheme="minorHAnsi" w:hAnsiTheme="minorHAnsi" w:cstheme="minorHAnsi"/>
          <w:color w:val="000000"/>
          <w:sz w:val="16"/>
          <w:szCs w:val="16"/>
        </w:rPr>
        <w:sectPr w:rsidRPr="00C75D53" w:rsidR="00F278C0">
          <w:pgSz w:w="15840" w:h="12240" w:orient="landscape"/>
          <w:pgMar w:top="806" w:right="810" w:bottom="810" w:left="1354" w:header="720" w:footer="418" w:gutter="0"/>
          <w:cols w:space="720"/>
        </w:sectPr>
      </w:pPr>
    </w:p>
    <w:p w:rsidRPr="00281DE5" w:rsidR="00F278C0" w:rsidP="008C52FC" w:rsidRDefault="00773017" w14:paraId="0000024B" w14:textId="77777777">
      <w:pPr>
        <w:numPr>
          <w:ilvl w:val="0"/>
          <w:numId w:val="8"/>
        </w:numPr>
        <w:pBdr>
          <w:top w:val="nil"/>
          <w:left w:val="nil"/>
          <w:bottom w:val="nil"/>
          <w:right w:val="nil"/>
          <w:between w:val="nil"/>
        </w:pBdr>
        <w:jc w:val="both"/>
        <w:rPr>
          <w:rFonts w:eastAsia="Calibri" w:asciiTheme="minorHAnsi" w:hAnsiTheme="minorHAnsi" w:cstheme="minorHAnsi"/>
          <w:b/>
          <w:color w:val="2F5496"/>
          <w:sz w:val="20"/>
          <w:szCs w:val="20"/>
        </w:rPr>
      </w:pPr>
      <w:r w:rsidRPr="00281DE5">
        <w:rPr>
          <w:rFonts w:eastAsia="Calibri" w:asciiTheme="minorHAnsi" w:hAnsiTheme="minorHAnsi" w:cstheme="minorHAnsi"/>
          <w:b/>
          <w:color w:val="2F5496"/>
          <w:sz w:val="20"/>
          <w:szCs w:val="20"/>
        </w:rPr>
        <w:lastRenderedPageBreak/>
        <w:t>Gestión del Conocimiento</w:t>
      </w:r>
    </w:p>
    <w:p w:rsidRPr="00281DE5" w:rsidR="00F278C0" w:rsidP="00C216B9" w:rsidRDefault="00F278C0" w14:paraId="0000024C" w14:textId="77777777">
      <w:pPr>
        <w:pBdr>
          <w:top w:val="nil"/>
          <w:left w:val="nil"/>
          <w:bottom w:val="nil"/>
          <w:right w:val="nil"/>
          <w:between w:val="nil"/>
        </w:pBdr>
        <w:ind w:left="720"/>
        <w:jc w:val="both"/>
        <w:rPr>
          <w:rFonts w:eastAsia="Calibri" w:asciiTheme="minorHAnsi" w:hAnsiTheme="minorHAnsi" w:cstheme="minorHAnsi"/>
          <w:b/>
          <w:color w:val="2F5496"/>
          <w:sz w:val="20"/>
          <w:szCs w:val="20"/>
        </w:rPr>
      </w:pPr>
    </w:p>
    <w:p w:rsidRPr="00281DE5" w:rsidR="00F278C0" w:rsidP="00C216B9" w:rsidRDefault="00773017" w14:paraId="0000024D" w14:textId="77777777">
      <w:pPr>
        <w:numPr>
          <w:ilvl w:val="1"/>
          <w:numId w:val="3"/>
        </w:numPr>
        <w:pBdr>
          <w:top w:val="nil"/>
          <w:left w:val="nil"/>
          <w:bottom w:val="nil"/>
          <w:right w:val="nil"/>
          <w:between w:val="nil"/>
        </w:pBdr>
        <w:jc w:val="both"/>
        <w:rPr>
          <w:rFonts w:eastAsia="Calibri" w:asciiTheme="minorHAnsi" w:hAnsiTheme="minorHAnsi" w:cstheme="minorHAnsi"/>
          <w:color w:val="2F5496"/>
          <w:sz w:val="20"/>
          <w:szCs w:val="20"/>
        </w:rPr>
      </w:pPr>
      <w:r w:rsidRPr="00281DE5">
        <w:rPr>
          <w:rFonts w:eastAsia="Calibri" w:asciiTheme="minorHAnsi" w:hAnsiTheme="minorHAnsi" w:cstheme="minorHAnsi"/>
          <w:color w:val="2F5496"/>
          <w:sz w:val="20"/>
          <w:szCs w:val="20"/>
        </w:rPr>
        <w:t xml:space="preserve">Lecciones aprendidas </w:t>
      </w:r>
    </w:p>
    <w:p w:rsidRPr="00281DE5" w:rsidR="00F278C0" w:rsidP="00C216B9" w:rsidRDefault="00F278C0" w14:paraId="0000024E" w14:textId="77777777">
      <w:pPr>
        <w:pBdr>
          <w:top w:val="nil"/>
          <w:left w:val="nil"/>
          <w:bottom w:val="nil"/>
          <w:right w:val="nil"/>
          <w:between w:val="nil"/>
        </w:pBdr>
        <w:ind w:left="720"/>
        <w:jc w:val="both"/>
        <w:rPr>
          <w:rFonts w:eastAsia="Calibri" w:asciiTheme="minorHAnsi" w:hAnsiTheme="minorHAnsi" w:cstheme="minorHAnsi"/>
          <w:color w:val="2F5496"/>
          <w:sz w:val="20"/>
          <w:szCs w:val="20"/>
        </w:rPr>
      </w:pPr>
    </w:p>
    <w:tbl>
      <w:tblPr>
        <w:tblStyle w:val="a7"/>
        <w:tblW w:w="9930"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678"/>
        <w:gridCol w:w="2126"/>
        <w:gridCol w:w="3126"/>
      </w:tblGrid>
      <w:tr w:rsidRPr="00281DE5" w:rsidR="00F278C0" w:rsidTr="004936FC" w14:paraId="4696D911" w14:textId="77777777">
        <w:tc>
          <w:tcPr>
            <w:tcW w:w="4678" w:type="dxa"/>
          </w:tcPr>
          <w:p w:rsidRPr="00281DE5" w:rsidR="00F278C0" w:rsidP="00C216B9" w:rsidRDefault="00773017" w14:paraId="0000024F" w14:textId="77777777">
            <w:pPr>
              <w:jc w:val="both"/>
              <w:rPr>
                <w:rFonts w:asciiTheme="minorHAnsi" w:hAnsiTheme="minorHAnsi" w:cstheme="minorHAnsi"/>
                <w:b/>
                <w:color w:val="2F5496"/>
              </w:rPr>
            </w:pPr>
            <w:r w:rsidRPr="00281DE5">
              <w:rPr>
                <w:rFonts w:asciiTheme="minorHAnsi" w:hAnsiTheme="minorHAnsi" w:cstheme="minorHAnsi"/>
                <w:b/>
                <w:color w:val="2F5496"/>
              </w:rPr>
              <w:t>¿Cuál es la lección?</w:t>
            </w:r>
          </w:p>
        </w:tc>
        <w:tc>
          <w:tcPr>
            <w:tcW w:w="2126" w:type="dxa"/>
          </w:tcPr>
          <w:p w:rsidRPr="00281DE5" w:rsidR="00F278C0" w:rsidP="00C216B9" w:rsidRDefault="00773017" w14:paraId="00000250" w14:textId="77777777">
            <w:pPr>
              <w:jc w:val="both"/>
              <w:rPr>
                <w:rFonts w:asciiTheme="minorHAnsi" w:hAnsiTheme="minorHAnsi" w:cstheme="minorHAnsi"/>
                <w:b/>
                <w:color w:val="2F5496"/>
              </w:rPr>
            </w:pPr>
            <w:r w:rsidRPr="00281DE5">
              <w:rPr>
                <w:rFonts w:asciiTheme="minorHAnsi" w:hAnsiTheme="minorHAnsi" w:cstheme="minorHAnsi"/>
                <w:b/>
                <w:color w:val="2F5496"/>
              </w:rPr>
              <w:t>¿En el desarrollo de qué actividad o producto se generó?</w:t>
            </w:r>
          </w:p>
        </w:tc>
        <w:tc>
          <w:tcPr>
            <w:tcW w:w="3126" w:type="dxa"/>
          </w:tcPr>
          <w:p w:rsidRPr="00281DE5" w:rsidR="00F278C0" w:rsidP="00C216B9" w:rsidRDefault="00773017" w14:paraId="00000251" w14:textId="77777777">
            <w:pPr>
              <w:jc w:val="both"/>
              <w:rPr>
                <w:rFonts w:asciiTheme="minorHAnsi" w:hAnsiTheme="minorHAnsi" w:cstheme="minorHAnsi"/>
                <w:b/>
                <w:color w:val="2F5496"/>
              </w:rPr>
            </w:pPr>
            <w:r w:rsidRPr="00281DE5">
              <w:rPr>
                <w:rFonts w:asciiTheme="minorHAnsi" w:hAnsiTheme="minorHAnsi" w:cstheme="minorHAnsi"/>
                <w:b/>
                <w:color w:val="2F5496"/>
              </w:rPr>
              <w:t>Considere qué grupos o individuos dentro o fuera de la organización se beneficiarían de esta lección</w:t>
            </w:r>
          </w:p>
        </w:tc>
      </w:tr>
      <w:tr w:rsidRPr="00281DE5" w:rsidR="00F278C0" w:rsidTr="004936FC" w14:paraId="69C261E2" w14:textId="77777777">
        <w:trPr>
          <w:trHeight w:val="1412"/>
        </w:trPr>
        <w:tc>
          <w:tcPr>
            <w:tcW w:w="4678" w:type="dxa"/>
          </w:tcPr>
          <w:p w:rsidRPr="00281DE5" w:rsidR="00F278C0" w:rsidP="00D8521A" w:rsidRDefault="00773017" w14:paraId="00000257" w14:textId="04C1E639">
            <w:pPr>
              <w:numPr>
                <w:ilvl w:val="0"/>
                <w:numId w:val="16"/>
              </w:numPr>
              <w:ind w:left="425"/>
              <w:jc w:val="both"/>
              <w:rPr>
                <w:rFonts w:asciiTheme="minorHAnsi" w:hAnsiTheme="minorHAnsi" w:cstheme="minorHAnsi"/>
              </w:rPr>
            </w:pPr>
            <w:r w:rsidRPr="00281DE5">
              <w:rPr>
                <w:rFonts w:asciiTheme="minorHAnsi" w:hAnsiTheme="minorHAnsi" w:cstheme="minorHAnsi"/>
              </w:rPr>
              <w:t>El diálogo permanente y constante afianzó las relaciones y estrechó la actuación conjunta para responder efectivamente y en integralidad a las víctimas en los territorios a partir del diseño y puesta en marcha de acciones conjuntas.</w:t>
            </w:r>
          </w:p>
        </w:tc>
        <w:tc>
          <w:tcPr>
            <w:tcW w:w="2126" w:type="dxa"/>
          </w:tcPr>
          <w:p w:rsidRPr="00281DE5" w:rsidR="00F278C0" w:rsidP="00C216B9" w:rsidRDefault="00F278C0" w14:paraId="00000258" w14:textId="77777777">
            <w:pPr>
              <w:jc w:val="both"/>
              <w:rPr>
                <w:rFonts w:asciiTheme="minorHAnsi" w:hAnsiTheme="minorHAnsi" w:cstheme="minorHAnsi"/>
              </w:rPr>
            </w:pPr>
          </w:p>
          <w:p w:rsidRPr="00281DE5" w:rsidR="00F278C0" w:rsidP="00C216B9" w:rsidRDefault="00F278C0" w14:paraId="00000259" w14:textId="77777777">
            <w:pPr>
              <w:jc w:val="both"/>
              <w:rPr>
                <w:rFonts w:asciiTheme="minorHAnsi" w:hAnsiTheme="minorHAnsi" w:cstheme="minorHAnsi"/>
              </w:rPr>
            </w:pPr>
          </w:p>
          <w:p w:rsidRPr="00281DE5" w:rsidR="00F278C0" w:rsidP="00C216B9" w:rsidRDefault="00773017" w14:paraId="0000025A" w14:textId="77777777">
            <w:pPr>
              <w:jc w:val="both"/>
              <w:rPr>
                <w:rFonts w:asciiTheme="minorHAnsi" w:hAnsiTheme="minorHAnsi" w:cstheme="minorHAnsi"/>
              </w:rPr>
            </w:pPr>
            <w:r w:rsidRPr="00281DE5">
              <w:rPr>
                <w:rFonts w:asciiTheme="minorHAnsi" w:hAnsiTheme="minorHAnsi" w:cstheme="minorHAnsi"/>
              </w:rPr>
              <w:t xml:space="preserve">Estrategia de despliegue territorial. </w:t>
            </w:r>
          </w:p>
        </w:tc>
        <w:tc>
          <w:tcPr>
            <w:tcW w:w="3126" w:type="dxa"/>
          </w:tcPr>
          <w:p w:rsidRPr="00281DE5" w:rsidR="00F278C0" w:rsidP="00C216B9" w:rsidRDefault="00F278C0" w14:paraId="0000025B" w14:textId="77777777">
            <w:pPr>
              <w:jc w:val="both"/>
              <w:rPr>
                <w:rFonts w:asciiTheme="minorHAnsi" w:hAnsiTheme="minorHAnsi" w:cstheme="minorHAnsi"/>
              </w:rPr>
            </w:pPr>
          </w:p>
          <w:p w:rsidRPr="00281DE5" w:rsidR="00F278C0" w:rsidP="00C216B9" w:rsidRDefault="00773017" w14:paraId="0000025C" w14:textId="15A4661A">
            <w:pPr>
              <w:jc w:val="both"/>
              <w:rPr>
                <w:rFonts w:asciiTheme="minorHAnsi" w:hAnsiTheme="minorHAnsi" w:cstheme="minorHAnsi"/>
              </w:rPr>
            </w:pPr>
            <w:r w:rsidRPr="00281DE5">
              <w:rPr>
                <w:rFonts w:asciiTheme="minorHAnsi" w:hAnsiTheme="minorHAnsi" w:cstheme="minorHAnsi"/>
              </w:rPr>
              <w:t>Equipos territoriales del Sistema Integral para la Paz y organizaciones sociales</w:t>
            </w:r>
            <w:r w:rsidR="00C656AF">
              <w:rPr>
                <w:rFonts w:asciiTheme="minorHAnsi" w:hAnsiTheme="minorHAnsi" w:cstheme="minorHAnsi"/>
              </w:rPr>
              <w:t xml:space="preserve"> y entidades territoriales</w:t>
            </w:r>
            <w:r w:rsidRPr="00281DE5">
              <w:rPr>
                <w:rFonts w:asciiTheme="minorHAnsi" w:hAnsiTheme="minorHAnsi" w:cstheme="minorHAnsi"/>
              </w:rPr>
              <w:t xml:space="preserve"> interesadas en participar en sus procesos. </w:t>
            </w:r>
          </w:p>
        </w:tc>
      </w:tr>
      <w:tr w:rsidRPr="00281DE5" w:rsidR="00F278C0" w:rsidTr="004936FC" w14:paraId="61320593" w14:textId="77777777">
        <w:tc>
          <w:tcPr>
            <w:tcW w:w="4678" w:type="dxa"/>
          </w:tcPr>
          <w:p w:rsidRPr="00281DE5" w:rsidR="00F278C0" w:rsidP="008C52FC" w:rsidRDefault="00773017" w14:paraId="0000025D" w14:textId="54013051">
            <w:pPr>
              <w:numPr>
                <w:ilvl w:val="0"/>
                <w:numId w:val="16"/>
              </w:numPr>
              <w:ind w:left="425"/>
              <w:jc w:val="both"/>
              <w:rPr>
                <w:rFonts w:asciiTheme="minorHAnsi" w:hAnsiTheme="minorHAnsi" w:cstheme="minorHAnsi"/>
              </w:rPr>
            </w:pPr>
            <w:r w:rsidRPr="00281DE5">
              <w:rPr>
                <w:rFonts w:asciiTheme="minorHAnsi" w:hAnsiTheme="minorHAnsi" w:cstheme="minorHAnsi"/>
              </w:rPr>
              <w:t xml:space="preserve">Los escenarios pedagógicos deben ser constantes tanto intra como </w:t>
            </w:r>
            <w:r w:rsidRPr="00281DE5" w:rsidR="00047F5B">
              <w:rPr>
                <w:rFonts w:asciiTheme="minorHAnsi" w:hAnsiTheme="minorHAnsi" w:cstheme="minorHAnsi"/>
              </w:rPr>
              <w:t>extra-Sistema</w:t>
            </w:r>
            <w:r w:rsidRPr="00281DE5">
              <w:rPr>
                <w:rFonts w:asciiTheme="minorHAnsi" w:hAnsiTheme="minorHAnsi" w:cstheme="minorHAnsi"/>
              </w:rPr>
              <w:t xml:space="preserve">, entre los equipos del Sistema en todos los niveles y áreas y hacia las comunidades, territorios, instituciones.  El uso de las diversas herramientas diseñadas para fortalecer los conocimientos sobre el Sistema, deben ponerse al servicio de equipos, víctimas y la sociedad en general. Saber sobre el Sistema, sus rutas de acceso, mecanismos y logros, permite rodearlo, blindar y fortalecerlo para el cumplimiento de la reparación integral de las víctimas.  </w:t>
            </w:r>
          </w:p>
        </w:tc>
        <w:tc>
          <w:tcPr>
            <w:tcW w:w="2126" w:type="dxa"/>
          </w:tcPr>
          <w:p w:rsidRPr="00281DE5" w:rsidR="00F278C0" w:rsidP="00C216B9" w:rsidRDefault="00F278C0" w14:paraId="0000025E" w14:textId="77777777">
            <w:pPr>
              <w:jc w:val="both"/>
              <w:rPr>
                <w:rFonts w:asciiTheme="minorHAnsi" w:hAnsiTheme="minorHAnsi" w:cstheme="minorHAnsi"/>
              </w:rPr>
            </w:pPr>
          </w:p>
          <w:p w:rsidRPr="00281DE5" w:rsidR="00F278C0" w:rsidP="00C216B9" w:rsidRDefault="00F278C0" w14:paraId="0000025F" w14:textId="77777777">
            <w:pPr>
              <w:jc w:val="both"/>
              <w:rPr>
                <w:rFonts w:asciiTheme="minorHAnsi" w:hAnsiTheme="minorHAnsi" w:cstheme="minorHAnsi"/>
              </w:rPr>
            </w:pPr>
          </w:p>
          <w:p w:rsidRPr="00281DE5" w:rsidR="00F278C0" w:rsidP="00C216B9" w:rsidRDefault="00773017" w14:paraId="00000260" w14:textId="77777777">
            <w:pPr>
              <w:jc w:val="both"/>
              <w:rPr>
                <w:rFonts w:asciiTheme="minorHAnsi" w:hAnsiTheme="minorHAnsi" w:cstheme="minorHAnsi"/>
              </w:rPr>
            </w:pPr>
            <w:r w:rsidRPr="00281DE5">
              <w:rPr>
                <w:rFonts w:asciiTheme="minorHAnsi" w:hAnsiTheme="minorHAnsi" w:cstheme="minorHAnsi"/>
              </w:rPr>
              <w:t xml:space="preserve">Estrategia de pedagogía </w:t>
            </w:r>
          </w:p>
        </w:tc>
        <w:tc>
          <w:tcPr>
            <w:tcW w:w="3126" w:type="dxa"/>
          </w:tcPr>
          <w:p w:rsidRPr="00281DE5" w:rsidR="00F278C0" w:rsidP="00C216B9" w:rsidRDefault="00F278C0" w14:paraId="00000261" w14:textId="77777777">
            <w:pPr>
              <w:jc w:val="both"/>
              <w:rPr>
                <w:rFonts w:asciiTheme="minorHAnsi" w:hAnsiTheme="minorHAnsi" w:cstheme="minorHAnsi"/>
              </w:rPr>
            </w:pPr>
          </w:p>
          <w:p w:rsidRPr="00281DE5" w:rsidR="00F278C0" w:rsidP="00C216B9" w:rsidRDefault="00773017" w14:paraId="00000262" w14:textId="77777777">
            <w:pPr>
              <w:jc w:val="both"/>
              <w:rPr>
                <w:rFonts w:asciiTheme="minorHAnsi" w:hAnsiTheme="minorHAnsi" w:cstheme="minorHAnsi"/>
              </w:rPr>
            </w:pPr>
            <w:r w:rsidRPr="00281DE5">
              <w:rPr>
                <w:rFonts w:asciiTheme="minorHAnsi" w:hAnsiTheme="minorHAnsi" w:cstheme="minorHAnsi"/>
              </w:rPr>
              <w:t>Servidores del Sistema Integral para la Paz.</w:t>
            </w:r>
          </w:p>
          <w:p w:rsidRPr="00281DE5" w:rsidR="00F278C0" w:rsidP="00C216B9" w:rsidRDefault="00F278C0" w14:paraId="00000263" w14:textId="77777777">
            <w:pPr>
              <w:jc w:val="both"/>
              <w:rPr>
                <w:rFonts w:asciiTheme="minorHAnsi" w:hAnsiTheme="minorHAnsi" w:cstheme="minorHAnsi"/>
              </w:rPr>
            </w:pPr>
          </w:p>
          <w:p w:rsidRPr="00281DE5" w:rsidR="00F278C0" w:rsidP="00C216B9" w:rsidRDefault="00773017" w14:paraId="00000264" w14:textId="283F510A">
            <w:pPr>
              <w:jc w:val="both"/>
              <w:rPr>
                <w:rFonts w:asciiTheme="minorHAnsi" w:hAnsiTheme="minorHAnsi" w:cstheme="minorHAnsi"/>
              </w:rPr>
            </w:pPr>
            <w:r w:rsidRPr="00281DE5">
              <w:rPr>
                <w:rFonts w:asciiTheme="minorHAnsi" w:hAnsiTheme="minorHAnsi" w:cstheme="minorHAnsi"/>
              </w:rPr>
              <w:t xml:space="preserve">Organizaciones de la sociedad civil </w:t>
            </w:r>
            <w:r w:rsidR="00047F5B">
              <w:rPr>
                <w:rFonts w:asciiTheme="minorHAnsi" w:hAnsiTheme="minorHAnsi" w:cstheme="minorHAnsi"/>
              </w:rPr>
              <w:t xml:space="preserve">y entidades territoriales </w:t>
            </w:r>
            <w:r w:rsidRPr="00281DE5">
              <w:rPr>
                <w:rFonts w:asciiTheme="minorHAnsi" w:hAnsiTheme="minorHAnsi" w:cstheme="minorHAnsi"/>
              </w:rPr>
              <w:t xml:space="preserve">interesadas en participar en el Sistema o que ya han intervenido en alguno de sus procesos o mecanismos. </w:t>
            </w:r>
          </w:p>
        </w:tc>
      </w:tr>
      <w:tr w:rsidRPr="00281DE5" w:rsidR="00F278C0" w:rsidTr="004936FC" w14:paraId="570CB683" w14:textId="77777777">
        <w:tc>
          <w:tcPr>
            <w:tcW w:w="4678" w:type="dxa"/>
          </w:tcPr>
          <w:p w:rsidRPr="00281DE5" w:rsidR="00F278C0" w:rsidP="008E6ABA" w:rsidRDefault="00773017" w14:paraId="00000266" w14:textId="6D9DF8A6">
            <w:pPr>
              <w:numPr>
                <w:ilvl w:val="0"/>
                <w:numId w:val="16"/>
              </w:numPr>
              <w:ind w:left="425"/>
              <w:jc w:val="both"/>
              <w:rPr>
                <w:rFonts w:asciiTheme="minorHAnsi" w:hAnsiTheme="minorHAnsi" w:cstheme="minorHAnsi"/>
              </w:rPr>
            </w:pPr>
            <w:r w:rsidRPr="00281DE5">
              <w:rPr>
                <w:rFonts w:asciiTheme="minorHAnsi" w:hAnsiTheme="minorHAnsi" w:cstheme="minorHAnsi"/>
              </w:rPr>
              <w:t>La comunicación entre las entidades debe mantener canales y niveles de relacionamiento constante entre sus áreas y equipos en todos los niveles, que superen las coyunturas de los proyectos de cooperación con el ánimo de continuar trabajando juntos, en integralidad, armonía y complementariedad.</w:t>
            </w:r>
          </w:p>
        </w:tc>
        <w:tc>
          <w:tcPr>
            <w:tcW w:w="2126" w:type="dxa"/>
          </w:tcPr>
          <w:p w:rsidRPr="00281DE5" w:rsidR="00F278C0" w:rsidP="00C216B9" w:rsidRDefault="00F278C0" w14:paraId="00000267" w14:textId="77777777">
            <w:pPr>
              <w:jc w:val="both"/>
              <w:rPr>
                <w:rFonts w:asciiTheme="minorHAnsi" w:hAnsiTheme="minorHAnsi" w:cstheme="minorHAnsi"/>
              </w:rPr>
            </w:pPr>
          </w:p>
          <w:p w:rsidRPr="00281DE5" w:rsidR="00F278C0" w:rsidP="00C216B9" w:rsidRDefault="00F278C0" w14:paraId="00000268" w14:textId="77777777">
            <w:pPr>
              <w:jc w:val="both"/>
              <w:rPr>
                <w:rFonts w:asciiTheme="minorHAnsi" w:hAnsiTheme="minorHAnsi" w:cstheme="minorHAnsi"/>
              </w:rPr>
            </w:pPr>
          </w:p>
          <w:p w:rsidRPr="00281DE5" w:rsidR="00F278C0" w:rsidP="00C216B9" w:rsidRDefault="00773017" w14:paraId="00000269" w14:textId="1B76CCBF">
            <w:pPr>
              <w:jc w:val="both"/>
              <w:rPr>
                <w:rFonts w:asciiTheme="minorHAnsi" w:hAnsiTheme="minorHAnsi" w:cstheme="minorHAnsi"/>
              </w:rPr>
            </w:pPr>
            <w:r w:rsidRPr="00281DE5">
              <w:rPr>
                <w:rFonts w:asciiTheme="minorHAnsi" w:hAnsiTheme="minorHAnsi" w:cstheme="minorHAnsi"/>
              </w:rPr>
              <w:t xml:space="preserve">En todos los componentes y </w:t>
            </w:r>
            <w:r w:rsidRPr="00281DE5" w:rsidR="008651B7">
              <w:rPr>
                <w:rFonts w:asciiTheme="minorHAnsi" w:hAnsiTheme="minorHAnsi" w:cstheme="minorHAnsi"/>
              </w:rPr>
              <w:t>estrategias</w:t>
            </w:r>
            <w:r w:rsidRPr="00281DE5">
              <w:rPr>
                <w:rFonts w:asciiTheme="minorHAnsi" w:hAnsiTheme="minorHAnsi" w:cstheme="minorHAnsi"/>
              </w:rPr>
              <w:t xml:space="preserve"> del proyecto. </w:t>
            </w:r>
          </w:p>
        </w:tc>
        <w:tc>
          <w:tcPr>
            <w:tcW w:w="3126" w:type="dxa"/>
          </w:tcPr>
          <w:p w:rsidRPr="00281DE5" w:rsidR="00F278C0" w:rsidP="00C216B9" w:rsidRDefault="00F278C0" w14:paraId="0000026A" w14:textId="77777777">
            <w:pPr>
              <w:jc w:val="both"/>
              <w:rPr>
                <w:rFonts w:asciiTheme="minorHAnsi" w:hAnsiTheme="minorHAnsi" w:cstheme="minorHAnsi"/>
              </w:rPr>
            </w:pPr>
          </w:p>
          <w:p w:rsidRPr="00281DE5" w:rsidR="00F278C0" w:rsidP="00C216B9" w:rsidRDefault="00773017" w14:paraId="0000026B" w14:textId="3F8AB501">
            <w:pPr>
              <w:jc w:val="both"/>
              <w:rPr>
                <w:rFonts w:asciiTheme="minorHAnsi" w:hAnsiTheme="minorHAnsi" w:cstheme="minorHAnsi"/>
              </w:rPr>
            </w:pPr>
            <w:r w:rsidRPr="00281DE5">
              <w:rPr>
                <w:rFonts w:asciiTheme="minorHAnsi" w:hAnsiTheme="minorHAnsi" w:cstheme="minorHAnsi"/>
              </w:rPr>
              <w:t>Equipos territoriales y misionales del Sistema Integral para la Paz</w:t>
            </w:r>
            <w:r w:rsidR="008E6ABA">
              <w:rPr>
                <w:rFonts w:asciiTheme="minorHAnsi" w:hAnsiTheme="minorHAnsi" w:cstheme="minorHAnsi"/>
              </w:rPr>
              <w:t xml:space="preserve">, </w:t>
            </w:r>
            <w:r w:rsidR="00CB1FB9">
              <w:rPr>
                <w:rFonts w:asciiTheme="minorHAnsi" w:hAnsiTheme="minorHAnsi" w:cstheme="minorHAnsi"/>
              </w:rPr>
              <w:t>así</w:t>
            </w:r>
            <w:r w:rsidR="008E6ABA">
              <w:rPr>
                <w:rFonts w:asciiTheme="minorHAnsi" w:hAnsiTheme="minorHAnsi" w:cstheme="minorHAnsi"/>
              </w:rPr>
              <w:t xml:space="preserve"> como las direcciones territoriales desde el nivel nacional. </w:t>
            </w:r>
          </w:p>
        </w:tc>
      </w:tr>
      <w:tr w:rsidRPr="00281DE5" w:rsidR="00F278C0" w:rsidTr="004936FC" w14:paraId="1DC29ED3" w14:textId="77777777">
        <w:tc>
          <w:tcPr>
            <w:tcW w:w="4678" w:type="dxa"/>
          </w:tcPr>
          <w:p w:rsidRPr="00281DE5" w:rsidR="00F278C0" w:rsidP="008C52FC" w:rsidRDefault="00773017" w14:paraId="0000026D" w14:textId="77777777">
            <w:pPr>
              <w:numPr>
                <w:ilvl w:val="0"/>
                <w:numId w:val="16"/>
              </w:numPr>
              <w:ind w:left="425"/>
              <w:jc w:val="both"/>
              <w:rPr>
                <w:rFonts w:asciiTheme="minorHAnsi" w:hAnsiTheme="minorHAnsi" w:cstheme="minorHAnsi"/>
              </w:rPr>
            </w:pPr>
            <w:r w:rsidRPr="00281DE5">
              <w:rPr>
                <w:rFonts w:asciiTheme="minorHAnsi" w:hAnsiTheme="minorHAnsi" w:cstheme="minorHAnsi"/>
              </w:rPr>
              <w:t>La coordinación de agendas y tiempos de los equipos para asumir la planificación y ejecución de acciones como Sistema, es una limitante recurrente para el trabajo articulado, por tanto, es indispensable que, entre las funciones, productos o responsabilidades, se cuente con el tiempo específico destinado para cumplir con dichas tareas, igualmente en sus planificaciones periódicas.</w:t>
            </w:r>
          </w:p>
        </w:tc>
        <w:tc>
          <w:tcPr>
            <w:tcW w:w="2126" w:type="dxa"/>
          </w:tcPr>
          <w:p w:rsidRPr="00281DE5" w:rsidR="00F278C0" w:rsidP="00C216B9" w:rsidRDefault="00F278C0" w14:paraId="0000026E" w14:textId="77777777">
            <w:pPr>
              <w:jc w:val="both"/>
              <w:rPr>
                <w:rFonts w:asciiTheme="minorHAnsi" w:hAnsiTheme="minorHAnsi" w:cstheme="minorHAnsi"/>
              </w:rPr>
            </w:pPr>
          </w:p>
          <w:p w:rsidRPr="00281DE5" w:rsidR="00F278C0" w:rsidP="00C216B9" w:rsidRDefault="00F278C0" w14:paraId="0000026F" w14:textId="77777777">
            <w:pPr>
              <w:jc w:val="both"/>
              <w:rPr>
                <w:rFonts w:asciiTheme="minorHAnsi" w:hAnsiTheme="minorHAnsi" w:cstheme="minorHAnsi"/>
              </w:rPr>
            </w:pPr>
          </w:p>
          <w:p w:rsidRPr="00281DE5" w:rsidR="00F278C0" w:rsidP="00C216B9" w:rsidRDefault="00CB1FB9" w14:paraId="00000270" w14:textId="18388C36">
            <w:pPr>
              <w:jc w:val="both"/>
              <w:rPr>
                <w:rFonts w:asciiTheme="minorHAnsi" w:hAnsiTheme="minorHAnsi" w:cstheme="minorHAnsi"/>
              </w:rPr>
            </w:pPr>
            <w:r w:rsidRPr="00281DE5">
              <w:rPr>
                <w:rFonts w:asciiTheme="minorHAnsi" w:hAnsiTheme="minorHAnsi" w:cstheme="minorHAnsi"/>
              </w:rPr>
              <w:t>Estrategia</w:t>
            </w:r>
            <w:r w:rsidRPr="00281DE5" w:rsidR="00773017">
              <w:rPr>
                <w:rFonts w:asciiTheme="minorHAnsi" w:hAnsiTheme="minorHAnsi" w:cstheme="minorHAnsi"/>
              </w:rPr>
              <w:t xml:space="preserve"> de despliegue territorial </w:t>
            </w:r>
          </w:p>
        </w:tc>
        <w:tc>
          <w:tcPr>
            <w:tcW w:w="3126" w:type="dxa"/>
          </w:tcPr>
          <w:p w:rsidRPr="00281DE5" w:rsidR="00F278C0" w:rsidP="00C216B9" w:rsidRDefault="00F278C0" w14:paraId="00000271" w14:textId="77777777">
            <w:pPr>
              <w:jc w:val="both"/>
              <w:rPr>
                <w:rFonts w:asciiTheme="minorHAnsi" w:hAnsiTheme="minorHAnsi" w:cstheme="minorHAnsi"/>
              </w:rPr>
            </w:pPr>
          </w:p>
          <w:p w:rsidRPr="00281DE5" w:rsidR="00F278C0" w:rsidP="00C216B9" w:rsidRDefault="00F278C0" w14:paraId="00000272" w14:textId="77777777">
            <w:pPr>
              <w:jc w:val="both"/>
              <w:rPr>
                <w:rFonts w:asciiTheme="minorHAnsi" w:hAnsiTheme="minorHAnsi" w:cstheme="minorHAnsi"/>
              </w:rPr>
            </w:pPr>
          </w:p>
          <w:p w:rsidRPr="00281DE5" w:rsidR="00F278C0" w:rsidP="00C216B9" w:rsidRDefault="00773017" w14:paraId="00000273" w14:textId="151FFE6F">
            <w:pPr>
              <w:jc w:val="both"/>
              <w:rPr>
                <w:rFonts w:asciiTheme="minorHAnsi" w:hAnsiTheme="minorHAnsi" w:cstheme="minorHAnsi"/>
              </w:rPr>
            </w:pPr>
            <w:r w:rsidRPr="00281DE5">
              <w:rPr>
                <w:rFonts w:asciiTheme="minorHAnsi" w:hAnsiTheme="minorHAnsi" w:cstheme="minorHAnsi"/>
              </w:rPr>
              <w:t>Equipos territoriales, misionales y de apoyo del Sistema Integral para la Paz</w:t>
            </w:r>
            <w:r w:rsidR="00CB1FB9">
              <w:rPr>
                <w:rFonts w:asciiTheme="minorHAnsi" w:hAnsiTheme="minorHAnsi" w:cstheme="minorHAnsi"/>
              </w:rPr>
              <w:t xml:space="preserve">, así como las direcciones territoriales desde el nivel nacional. </w:t>
            </w:r>
            <w:r w:rsidRPr="00281DE5">
              <w:rPr>
                <w:rFonts w:asciiTheme="minorHAnsi" w:hAnsiTheme="minorHAnsi" w:cstheme="minorHAnsi"/>
              </w:rPr>
              <w:t xml:space="preserve"> </w:t>
            </w:r>
          </w:p>
        </w:tc>
      </w:tr>
      <w:tr w:rsidRPr="00281DE5" w:rsidR="00F278C0" w:rsidTr="004936FC" w14:paraId="4E53D952" w14:textId="77777777">
        <w:tc>
          <w:tcPr>
            <w:tcW w:w="4678" w:type="dxa"/>
          </w:tcPr>
          <w:p w:rsidRPr="00281DE5" w:rsidR="00F278C0" w:rsidP="001B60AE" w:rsidRDefault="00773017" w14:paraId="00000275" w14:textId="7D89E98E">
            <w:pPr>
              <w:numPr>
                <w:ilvl w:val="0"/>
                <w:numId w:val="16"/>
              </w:numPr>
              <w:ind w:left="425"/>
              <w:jc w:val="both"/>
              <w:rPr>
                <w:rFonts w:asciiTheme="minorHAnsi" w:hAnsiTheme="minorHAnsi" w:cstheme="minorHAnsi"/>
              </w:rPr>
            </w:pPr>
            <w:r w:rsidRPr="00281DE5">
              <w:rPr>
                <w:rFonts w:asciiTheme="minorHAnsi" w:hAnsiTheme="minorHAnsi" w:cstheme="minorHAnsi"/>
                <w:highlight w:val="white"/>
              </w:rPr>
              <w:t xml:space="preserve">Es necesario poder articular las acciones establecidas en el proyecto de una forma más armónica con los planes operativos territoriales </w:t>
            </w:r>
            <w:r w:rsidRPr="00281DE5">
              <w:rPr>
                <w:rFonts w:asciiTheme="minorHAnsi" w:hAnsiTheme="minorHAnsi" w:cstheme="minorHAnsi"/>
                <w:highlight w:val="white"/>
              </w:rPr>
              <w:lastRenderedPageBreak/>
              <w:t xml:space="preserve">de cada una de las entidades, con el fin de que la implementación del proyecto ayude a las actividades misionales de las entidades del Sistema y no se perciba el desarrollo de esta como una acción </w:t>
            </w:r>
            <w:r w:rsidRPr="00281DE5" w:rsidR="00084D0A">
              <w:rPr>
                <w:rFonts w:asciiTheme="minorHAnsi" w:hAnsiTheme="minorHAnsi" w:cstheme="minorHAnsi"/>
                <w:highlight w:val="white"/>
              </w:rPr>
              <w:t>adicional,</w:t>
            </w:r>
            <w:r w:rsidRPr="00281DE5">
              <w:rPr>
                <w:rFonts w:asciiTheme="minorHAnsi" w:hAnsiTheme="minorHAnsi" w:cstheme="minorHAnsi"/>
                <w:highlight w:val="white"/>
              </w:rPr>
              <w:t xml:space="preserve"> sino que se promueva de manera natural.</w:t>
            </w:r>
          </w:p>
        </w:tc>
        <w:tc>
          <w:tcPr>
            <w:tcW w:w="2126" w:type="dxa"/>
          </w:tcPr>
          <w:p w:rsidRPr="00281DE5" w:rsidR="00F278C0" w:rsidP="00C216B9" w:rsidRDefault="00F278C0" w14:paraId="00000276" w14:textId="77777777">
            <w:pPr>
              <w:jc w:val="both"/>
              <w:rPr>
                <w:rFonts w:asciiTheme="minorHAnsi" w:hAnsiTheme="minorHAnsi" w:cstheme="minorHAnsi"/>
              </w:rPr>
            </w:pPr>
          </w:p>
          <w:p w:rsidRPr="00281DE5" w:rsidR="00F278C0" w:rsidP="00C216B9" w:rsidRDefault="00F278C0" w14:paraId="00000277" w14:textId="77777777">
            <w:pPr>
              <w:jc w:val="both"/>
              <w:rPr>
                <w:rFonts w:asciiTheme="minorHAnsi" w:hAnsiTheme="minorHAnsi" w:cstheme="minorHAnsi"/>
              </w:rPr>
            </w:pPr>
          </w:p>
          <w:p w:rsidRPr="00281DE5" w:rsidR="00F278C0" w:rsidP="00C216B9" w:rsidRDefault="001B60AE" w14:paraId="00000278" w14:textId="649334F5">
            <w:pPr>
              <w:jc w:val="both"/>
              <w:rPr>
                <w:rFonts w:asciiTheme="minorHAnsi" w:hAnsiTheme="minorHAnsi" w:cstheme="minorHAnsi"/>
              </w:rPr>
            </w:pPr>
            <w:r w:rsidRPr="00281DE5">
              <w:rPr>
                <w:rFonts w:asciiTheme="minorHAnsi" w:hAnsiTheme="minorHAnsi" w:cstheme="minorHAnsi"/>
              </w:rPr>
              <w:lastRenderedPageBreak/>
              <w:t>Estrategia</w:t>
            </w:r>
            <w:r w:rsidRPr="00281DE5" w:rsidR="00773017">
              <w:rPr>
                <w:rFonts w:asciiTheme="minorHAnsi" w:hAnsiTheme="minorHAnsi" w:cstheme="minorHAnsi"/>
              </w:rPr>
              <w:t xml:space="preserve"> de despliegue territorial </w:t>
            </w:r>
          </w:p>
        </w:tc>
        <w:tc>
          <w:tcPr>
            <w:tcW w:w="3126" w:type="dxa"/>
          </w:tcPr>
          <w:p w:rsidRPr="00281DE5" w:rsidR="00F278C0" w:rsidP="00C216B9" w:rsidRDefault="00F278C0" w14:paraId="00000279" w14:textId="77777777">
            <w:pPr>
              <w:jc w:val="both"/>
              <w:rPr>
                <w:rFonts w:asciiTheme="minorHAnsi" w:hAnsiTheme="minorHAnsi" w:cstheme="minorHAnsi"/>
              </w:rPr>
            </w:pPr>
          </w:p>
          <w:p w:rsidRPr="00281DE5" w:rsidR="00F278C0" w:rsidP="00C216B9" w:rsidRDefault="00F278C0" w14:paraId="0000027A" w14:textId="77777777">
            <w:pPr>
              <w:jc w:val="both"/>
              <w:rPr>
                <w:rFonts w:asciiTheme="minorHAnsi" w:hAnsiTheme="minorHAnsi" w:cstheme="minorHAnsi"/>
              </w:rPr>
            </w:pPr>
          </w:p>
          <w:p w:rsidRPr="00281DE5" w:rsidR="00F278C0" w:rsidP="00C216B9" w:rsidRDefault="00773017" w14:paraId="0000027B" w14:textId="37863FAB">
            <w:pPr>
              <w:jc w:val="both"/>
              <w:rPr>
                <w:rFonts w:asciiTheme="minorHAnsi" w:hAnsiTheme="minorHAnsi" w:cstheme="minorHAnsi"/>
              </w:rPr>
            </w:pPr>
            <w:r w:rsidRPr="00281DE5">
              <w:rPr>
                <w:rFonts w:asciiTheme="minorHAnsi" w:hAnsiTheme="minorHAnsi" w:cstheme="minorHAnsi"/>
              </w:rPr>
              <w:lastRenderedPageBreak/>
              <w:t>Equipos territoriales del Sistema Integral para la Paz</w:t>
            </w:r>
            <w:r w:rsidR="001B60AE">
              <w:rPr>
                <w:rFonts w:asciiTheme="minorHAnsi" w:hAnsiTheme="minorHAnsi" w:cstheme="minorHAnsi"/>
              </w:rPr>
              <w:t xml:space="preserve">, así como las direcciones territoriales desde el nivel nacional. </w:t>
            </w:r>
            <w:r w:rsidRPr="00281DE5">
              <w:rPr>
                <w:rFonts w:asciiTheme="minorHAnsi" w:hAnsiTheme="minorHAnsi" w:cstheme="minorHAnsi"/>
              </w:rPr>
              <w:t xml:space="preserve"> </w:t>
            </w:r>
          </w:p>
        </w:tc>
      </w:tr>
      <w:tr w:rsidRPr="00281DE5" w:rsidR="00F278C0" w:rsidTr="004936FC" w14:paraId="01C5025F" w14:textId="77777777">
        <w:tc>
          <w:tcPr>
            <w:tcW w:w="4678" w:type="dxa"/>
          </w:tcPr>
          <w:p w:rsidRPr="00281DE5" w:rsidR="00F278C0" w:rsidP="00C216B9" w:rsidRDefault="00773017" w14:paraId="0000027C" w14:textId="77777777">
            <w:pPr>
              <w:ind w:left="425" w:hanging="360"/>
              <w:jc w:val="both"/>
              <w:rPr>
                <w:rFonts w:asciiTheme="minorHAnsi" w:hAnsiTheme="minorHAnsi" w:cstheme="minorHAnsi"/>
                <w:highlight w:val="white"/>
              </w:rPr>
            </w:pPr>
            <w:r w:rsidRPr="00281DE5">
              <w:rPr>
                <w:rFonts w:asciiTheme="minorHAnsi" w:hAnsiTheme="minorHAnsi" w:cstheme="minorHAnsi"/>
                <w:highlight w:val="white"/>
              </w:rPr>
              <w:lastRenderedPageBreak/>
              <w:t>5. La ejecución del plan de trabajo conjunto del Sistema Integral para la Paz en el Distrito de Buenaventura requirió una articulación más profunda, dado que, las acciones fueron realizadas en el marco de procesos misionales que venían en marcha y que tenían una gran complejidad. Este plan fue un ejercicio más autónomo de articulación como Sistema, que ha permitido identificar mejor posibles necesidades y cuellos de botella que se deben superar para una mejor articulación entre distintos niveles (territorial, nacional y nación - territorio).</w:t>
            </w:r>
          </w:p>
        </w:tc>
        <w:tc>
          <w:tcPr>
            <w:tcW w:w="2126" w:type="dxa"/>
          </w:tcPr>
          <w:p w:rsidRPr="00281DE5" w:rsidR="00F278C0" w:rsidP="00C216B9" w:rsidRDefault="00F278C0" w14:paraId="0000027D" w14:textId="77777777">
            <w:pPr>
              <w:jc w:val="both"/>
              <w:rPr>
                <w:rFonts w:asciiTheme="minorHAnsi" w:hAnsiTheme="minorHAnsi" w:cstheme="minorHAnsi"/>
              </w:rPr>
            </w:pPr>
          </w:p>
          <w:p w:rsidRPr="00281DE5" w:rsidR="00F278C0" w:rsidP="00C216B9" w:rsidRDefault="00F278C0" w14:paraId="0000027E" w14:textId="77777777">
            <w:pPr>
              <w:jc w:val="both"/>
              <w:rPr>
                <w:rFonts w:asciiTheme="minorHAnsi" w:hAnsiTheme="minorHAnsi" w:cstheme="minorHAnsi"/>
              </w:rPr>
            </w:pPr>
          </w:p>
          <w:p w:rsidRPr="00281DE5" w:rsidR="00F278C0" w:rsidP="00C216B9" w:rsidRDefault="00773017" w14:paraId="0000027F" w14:textId="77777777">
            <w:pPr>
              <w:jc w:val="both"/>
              <w:rPr>
                <w:rFonts w:asciiTheme="minorHAnsi" w:hAnsiTheme="minorHAnsi" w:cstheme="minorHAnsi"/>
              </w:rPr>
            </w:pPr>
            <w:r w:rsidRPr="00281DE5">
              <w:rPr>
                <w:rFonts w:asciiTheme="minorHAnsi" w:hAnsiTheme="minorHAnsi" w:cstheme="minorHAnsi"/>
              </w:rPr>
              <w:t xml:space="preserve">Estrategia de despliegue territorial - agenda del nivel nacional con incidencia en el nivel territorial </w:t>
            </w:r>
          </w:p>
        </w:tc>
        <w:tc>
          <w:tcPr>
            <w:tcW w:w="3126" w:type="dxa"/>
          </w:tcPr>
          <w:p w:rsidRPr="00281DE5" w:rsidR="00F278C0" w:rsidP="00C216B9" w:rsidRDefault="00F278C0" w14:paraId="00000280" w14:textId="77777777">
            <w:pPr>
              <w:jc w:val="both"/>
              <w:rPr>
                <w:rFonts w:asciiTheme="minorHAnsi" w:hAnsiTheme="minorHAnsi" w:cstheme="minorHAnsi"/>
              </w:rPr>
            </w:pPr>
          </w:p>
          <w:p w:rsidRPr="00281DE5" w:rsidR="00F278C0" w:rsidP="00C216B9" w:rsidRDefault="00F278C0" w14:paraId="00000281" w14:textId="77777777">
            <w:pPr>
              <w:jc w:val="both"/>
              <w:rPr>
                <w:rFonts w:asciiTheme="minorHAnsi" w:hAnsiTheme="minorHAnsi" w:cstheme="minorHAnsi"/>
              </w:rPr>
            </w:pPr>
          </w:p>
          <w:p w:rsidRPr="00281DE5" w:rsidR="00F278C0" w:rsidP="00C216B9" w:rsidRDefault="00773017" w14:paraId="00000282" w14:textId="4C8435B1">
            <w:pPr>
              <w:jc w:val="both"/>
              <w:rPr>
                <w:rFonts w:asciiTheme="minorHAnsi" w:hAnsiTheme="minorHAnsi" w:cstheme="minorHAnsi"/>
              </w:rPr>
            </w:pPr>
            <w:r w:rsidRPr="00281DE5">
              <w:rPr>
                <w:rFonts w:asciiTheme="minorHAnsi" w:hAnsiTheme="minorHAnsi" w:cstheme="minorHAnsi"/>
              </w:rPr>
              <w:t>Equipos territoriales y misionales del Sistema Integral para la Paz</w:t>
            </w:r>
            <w:r w:rsidR="00084D0A">
              <w:rPr>
                <w:rFonts w:asciiTheme="minorHAnsi" w:hAnsiTheme="minorHAnsi" w:cstheme="minorHAnsi"/>
              </w:rPr>
              <w:t>,</w:t>
            </w:r>
            <w:r w:rsidRPr="00281DE5">
              <w:rPr>
                <w:rFonts w:asciiTheme="minorHAnsi" w:hAnsiTheme="minorHAnsi" w:cstheme="minorHAnsi"/>
              </w:rPr>
              <w:t xml:space="preserve"> </w:t>
            </w:r>
            <w:r w:rsidR="00084D0A">
              <w:rPr>
                <w:rFonts w:asciiTheme="minorHAnsi" w:hAnsiTheme="minorHAnsi" w:cstheme="minorHAnsi"/>
              </w:rPr>
              <w:t>así como las direcciones territoriales desde el nivel nacional.</w:t>
            </w:r>
          </w:p>
          <w:p w:rsidRPr="00281DE5" w:rsidR="00F278C0" w:rsidP="00C216B9" w:rsidRDefault="00F278C0" w14:paraId="00000283" w14:textId="77777777">
            <w:pPr>
              <w:jc w:val="both"/>
              <w:rPr>
                <w:rFonts w:asciiTheme="minorHAnsi" w:hAnsiTheme="minorHAnsi" w:cstheme="minorHAnsi"/>
              </w:rPr>
            </w:pPr>
          </w:p>
        </w:tc>
      </w:tr>
      <w:tr w:rsidRPr="00281DE5" w:rsidR="00F278C0" w:rsidTr="004936FC" w14:paraId="7DF8B958" w14:textId="77777777">
        <w:tc>
          <w:tcPr>
            <w:tcW w:w="4678" w:type="dxa"/>
          </w:tcPr>
          <w:p w:rsidRPr="00281DE5" w:rsidR="00F278C0" w:rsidP="00D8521A" w:rsidRDefault="00773017" w14:paraId="00000285" w14:textId="63C05673">
            <w:pPr>
              <w:widowControl w:val="0"/>
              <w:numPr>
                <w:ilvl w:val="0"/>
                <w:numId w:val="16"/>
              </w:numPr>
              <w:ind w:left="425"/>
              <w:jc w:val="both"/>
              <w:rPr>
                <w:rFonts w:asciiTheme="minorHAnsi" w:hAnsiTheme="minorHAnsi" w:cstheme="minorHAnsi"/>
                <w:highlight w:val="white"/>
              </w:rPr>
            </w:pPr>
            <w:r w:rsidRPr="00281DE5">
              <w:rPr>
                <w:rFonts w:asciiTheme="minorHAnsi" w:hAnsiTheme="minorHAnsi" w:cstheme="minorHAnsi"/>
                <w:highlight w:val="white"/>
              </w:rPr>
              <w:t xml:space="preserve">La planeación e implementación de las agendas de trabajo conjunto a nivel territorial implicó reflexionar sobre los enfoques diferenciales y las estrategias y medidas que se requerían para garantizar la  participación efectiva y la construcción de un diálogo respetuoso con las  comunidades étnicas, las organizaciones de mujeres, los colectivos LGTBIQ+, los adultos mayores y de los jóvenes (convocatorias dirigidas a garantizar la representatividad de todos los grupos poblacionales, diseño de las metodologías de acuerdo con las características de los participantes, espacios concertados, disponibilidad de traductores de lenguas indígenas y condiciones propicias para las mujeres cuidadoras). </w:t>
            </w:r>
          </w:p>
        </w:tc>
        <w:tc>
          <w:tcPr>
            <w:tcW w:w="2126" w:type="dxa"/>
          </w:tcPr>
          <w:p w:rsidRPr="00281DE5" w:rsidR="00F278C0" w:rsidP="00C216B9" w:rsidRDefault="00F278C0" w14:paraId="00000286" w14:textId="77777777">
            <w:pPr>
              <w:jc w:val="both"/>
              <w:rPr>
                <w:rFonts w:asciiTheme="minorHAnsi" w:hAnsiTheme="minorHAnsi" w:cstheme="minorHAnsi"/>
              </w:rPr>
            </w:pPr>
          </w:p>
          <w:p w:rsidRPr="00281DE5" w:rsidR="00F278C0" w:rsidP="00C216B9" w:rsidRDefault="00F278C0" w14:paraId="00000287" w14:textId="77777777">
            <w:pPr>
              <w:jc w:val="both"/>
              <w:rPr>
                <w:rFonts w:asciiTheme="minorHAnsi" w:hAnsiTheme="minorHAnsi" w:cstheme="minorHAnsi"/>
              </w:rPr>
            </w:pPr>
          </w:p>
          <w:p w:rsidRPr="00281DE5" w:rsidR="00F278C0" w:rsidP="00C216B9" w:rsidRDefault="00084D0A" w14:paraId="00000288" w14:textId="44340D33">
            <w:pPr>
              <w:jc w:val="both"/>
              <w:rPr>
                <w:rFonts w:asciiTheme="minorHAnsi" w:hAnsiTheme="minorHAnsi" w:cstheme="minorHAnsi"/>
              </w:rPr>
            </w:pPr>
            <w:r w:rsidRPr="00281DE5">
              <w:rPr>
                <w:rFonts w:asciiTheme="minorHAnsi" w:hAnsiTheme="minorHAnsi" w:cstheme="minorHAnsi"/>
              </w:rPr>
              <w:t>Estrategia</w:t>
            </w:r>
            <w:r w:rsidRPr="00281DE5" w:rsidR="00773017">
              <w:rPr>
                <w:rFonts w:asciiTheme="minorHAnsi" w:hAnsiTheme="minorHAnsi" w:cstheme="minorHAnsi"/>
              </w:rPr>
              <w:t xml:space="preserve"> de despliegue territorial </w:t>
            </w:r>
          </w:p>
        </w:tc>
        <w:tc>
          <w:tcPr>
            <w:tcW w:w="3126" w:type="dxa"/>
          </w:tcPr>
          <w:p w:rsidRPr="00281DE5" w:rsidR="00F278C0" w:rsidP="00C216B9" w:rsidRDefault="00F278C0" w14:paraId="00000289" w14:textId="77777777">
            <w:pPr>
              <w:jc w:val="both"/>
              <w:rPr>
                <w:rFonts w:asciiTheme="minorHAnsi" w:hAnsiTheme="minorHAnsi" w:cstheme="minorHAnsi"/>
              </w:rPr>
            </w:pPr>
          </w:p>
          <w:p w:rsidRPr="00281DE5" w:rsidR="00F278C0" w:rsidP="00C216B9" w:rsidRDefault="00F278C0" w14:paraId="0000028A" w14:textId="77777777">
            <w:pPr>
              <w:jc w:val="both"/>
              <w:rPr>
                <w:rFonts w:asciiTheme="minorHAnsi" w:hAnsiTheme="minorHAnsi" w:cstheme="minorHAnsi"/>
              </w:rPr>
            </w:pPr>
          </w:p>
          <w:p w:rsidRPr="00281DE5" w:rsidR="00F278C0" w:rsidP="00C216B9" w:rsidRDefault="00773017" w14:paraId="0000028B" w14:textId="36012B5B">
            <w:pPr>
              <w:jc w:val="both"/>
              <w:rPr>
                <w:rFonts w:asciiTheme="minorHAnsi" w:hAnsiTheme="minorHAnsi" w:cstheme="minorHAnsi"/>
              </w:rPr>
            </w:pPr>
            <w:r w:rsidRPr="00281DE5">
              <w:rPr>
                <w:rFonts w:asciiTheme="minorHAnsi" w:hAnsiTheme="minorHAnsi" w:cstheme="minorHAnsi"/>
              </w:rPr>
              <w:t>Equipos territoriales del Sistema Integral para la Paz</w:t>
            </w:r>
            <w:r w:rsidR="00FF221F">
              <w:rPr>
                <w:rFonts w:asciiTheme="minorHAnsi" w:hAnsiTheme="minorHAnsi" w:cstheme="minorHAnsi"/>
              </w:rPr>
              <w:t>,</w:t>
            </w:r>
            <w:r w:rsidRPr="00281DE5">
              <w:rPr>
                <w:rFonts w:asciiTheme="minorHAnsi" w:hAnsiTheme="minorHAnsi" w:cstheme="minorHAnsi"/>
              </w:rPr>
              <w:t xml:space="preserve"> </w:t>
            </w:r>
            <w:r w:rsidR="00FF221F">
              <w:rPr>
                <w:rFonts w:asciiTheme="minorHAnsi" w:hAnsiTheme="minorHAnsi" w:cstheme="minorHAnsi"/>
              </w:rPr>
              <w:t>así como las direcciones territoriales desde el nivel nacional.</w:t>
            </w:r>
          </w:p>
        </w:tc>
      </w:tr>
      <w:tr w:rsidRPr="00281DE5" w:rsidR="00F278C0" w:rsidTr="004936FC" w14:paraId="49EB6612" w14:textId="77777777">
        <w:tc>
          <w:tcPr>
            <w:tcW w:w="4678" w:type="dxa"/>
          </w:tcPr>
          <w:p w:rsidRPr="00281DE5" w:rsidR="00F278C0" w:rsidP="00321A9A" w:rsidRDefault="00773017" w14:paraId="0000028E" w14:textId="55AB954A">
            <w:pPr>
              <w:numPr>
                <w:ilvl w:val="0"/>
                <w:numId w:val="16"/>
              </w:numPr>
              <w:ind w:left="425" w:hanging="359"/>
              <w:jc w:val="both"/>
              <w:rPr>
                <w:rFonts w:asciiTheme="minorHAnsi" w:hAnsiTheme="minorHAnsi" w:cstheme="minorHAnsi"/>
                <w:highlight w:val="white"/>
              </w:rPr>
            </w:pPr>
            <w:r w:rsidRPr="00281DE5">
              <w:rPr>
                <w:rFonts w:asciiTheme="minorHAnsi" w:hAnsiTheme="minorHAnsi" w:cstheme="minorHAnsi"/>
                <w:highlight w:val="white"/>
              </w:rPr>
              <w:t xml:space="preserve">Dado el mandato extrajudicial de la Comisión de la Verdad, judicial de la JEP y extrajudicial y humanitario de la Unidad de Búsqueda de Personas dadas por desaparecidas, la articulación fue más sencilla en acciones de pedagogía, mientras que, en procesos misionales el intercambio de información o la concertación de espacios conjunto se vio limitada por las restricciones que tiene cada mecanismo en el  en el desarrollo de procesos misionales  en espacios </w:t>
            </w:r>
            <w:r w:rsidRPr="00281DE5">
              <w:rPr>
                <w:rFonts w:asciiTheme="minorHAnsi" w:hAnsiTheme="minorHAnsi" w:cstheme="minorHAnsi"/>
                <w:highlight w:val="white"/>
              </w:rPr>
              <w:lastRenderedPageBreak/>
              <w:t>de comunicación pública coordinada y concertada, teniendo en cuenta que es necesario evitar acciones con daño sobre los procesos previos a las campañas.</w:t>
            </w:r>
          </w:p>
        </w:tc>
        <w:tc>
          <w:tcPr>
            <w:tcW w:w="2126" w:type="dxa"/>
          </w:tcPr>
          <w:p w:rsidRPr="00281DE5" w:rsidR="00F278C0" w:rsidP="00C216B9" w:rsidRDefault="00F278C0" w14:paraId="0000028F" w14:textId="77777777">
            <w:pPr>
              <w:jc w:val="both"/>
              <w:rPr>
                <w:rFonts w:asciiTheme="minorHAnsi" w:hAnsiTheme="minorHAnsi" w:cstheme="minorHAnsi"/>
              </w:rPr>
            </w:pPr>
          </w:p>
        </w:tc>
        <w:tc>
          <w:tcPr>
            <w:tcW w:w="3126" w:type="dxa"/>
          </w:tcPr>
          <w:p w:rsidRPr="00281DE5" w:rsidR="00F278C0" w:rsidP="00C216B9" w:rsidRDefault="003148BF" w14:paraId="00000290" w14:textId="2E5193DA">
            <w:pPr>
              <w:jc w:val="both"/>
              <w:rPr>
                <w:rFonts w:asciiTheme="minorHAnsi" w:hAnsiTheme="minorHAnsi" w:cstheme="minorHAnsi"/>
              </w:rPr>
            </w:pPr>
            <w:r>
              <w:rPr>
                <w:rFonts w:asciiTheme="minorHAnsi" w:hAnsiTheme="minorHAnsi" w:cstheme="minorHAnsi"/>
              </w:rPr>
              <w:t xml:space="preserve">Equipos técnicos del nivel nacional del Sistema </w:t>
            </w:r>
          </w:p>
        </w:tc>
      </w:tr>
      <w:tr w:rsidRPr="00281DE5" w:rsidR="007C4786" w:rsidTr="004936FC" w14:paraId="5C1C3BAF" w14:textId="77777777">
        <w:tc>
          <w:tcPr>
            <w:tcW w:w="4678" w:type="dxa"/>
          </w:tcPr>
          <w:p w:rsidRPr="001D6ACB" w:rsidR="007C4786" w:rsidP="001D6ACB" w:rsidRDefault="00321A9A" w14:paraId="348223F4" w14:textId="1B252BC5">
            <w:pPr>
              <w:numPr>
                <w:ilvl w:val="0"/>
                <w:numId w:val="16"/>
              </w:numPr>
              <w:ind w:left="425" w:hanging="359"/>
              <w:jc w:val="both"/>
              <w:rPr>
                <w:rFonts w:asciiTheme="minorHAnsi" w:hAnsiTheme="minorHAnsi" w:cstheme="minorHAnsi"/>
                <w:highlight w:val="white"/>
              </w:rPr>
            </w:pPr>
            <w:r w:rsidRPr="001D6ACB">
              <w:rPr>
                <w:rFonts w:asciiTheme="minorHAnsi" w:hAnsiTheme="minorHAnsi" w:cstheme="minorHAnsi"/>
                <w:highlight w:val="white"/>
              </w:rPr>
              <w:t xml:space="preserve">El trabajo articulado entre los equipos de comunicaciones para garantizar el diseño y difusión de piezas de comunicación como Sistema, que le permita a los públicos conocer los avances y resultados de los mandatos y su complementariedad en la construcción de paz. </w:t>
            </w:r>
          </w:p>
        </w:tc>
        <w:tc>
          <w:tcPr>
            <w:tcW w:w="2126" w:type="dxa"/>
          </w:tcPr>
          <w:p w:rsidRPr="00281DE5" w:rsidR="007C4786" w:rsidP="00C216B9" w:rsidRDefault="00321A9A" w14:paraId="7FAA10EB" w14:textId="35A01C58">
            <w:pPr>
              <w:jc w:val="both"/>
              <w:rPr>
                <w:rFonts w:asciiTheme="minorHAnsi" w:hAnsiTheme="minorHAnsi" w:cstheme="minorHAnsi"/>
              </w:rPr>
            </w:pPr>
            <w:r>
              <w:rPr>
                <w:rFonts w:asciiTheme="minorHAnsi" w:hAnsiTheme="minorHAnsi" w:cstheme="minorHAnsi"/>
              </w:rPr>
              <w:t xml:space="preserve">Estrategia de Comunicaciones </w:t>
            </w:r>
          </w:p>
        </w:tc>
        <w:tc>
          <w:tcPr>
            <w:tcW w:w="3126" w:type="dxa"/>
          </w:tcPr>
          <w:p w:rsidRPr="00281DE5" w:rsidR="007C4786" w:rsidP="00C216B9" w:rsidRDefault="003148BF" w14:paraId="3A57F9F0" w14:textId="74F17F2A">
            <w:pPr>
              <w:jc w:val="both"/>
              <w:rPr>
                <w:rFonts w:asciiTheme="minorHAnsi" w:hAnsiTheme="minorHAnsi" w:cstheme="minorHAnsi"/>
              </w:rPr>
            </w:pPr>
            <w:r>
              <w:rPr>
                <w:rFonts w:asciiTheme="minorHAnsi" w:hAnsiTheme="minorHAnsi" w:cstheme="minorHAnsi"/>
              </w:rPr>
              <w:t xml:space="preserve">Equipos de comunicaciones del Sistema </w:t>
            </w:r>
          </w:p>
        </w:tc>
      </w:tr>
      <w:tr w:rsidRPr="00281DE5" w:rsidR="00546DF7" w:rsidTr="004936FC" w14:paraId="19C8EB6D" w14:textId="77777777">
        <w:tc>
          <w:tcPr>
            <w:tcW w:w="4678" w:type="dxa"/>
          </w:tcPr>
          <w:p w:rsidRPr="001D6ACB" w:rsidR="00546DF7" w:rsidP="00546DF7" w:rsidRDefault="00546DF7" w14:paraId="0766F26D" w14:textId="170EE66B">
            <w:pPr>
              <w:numPr>
                <w:ilvl w:val="0"/>
                <w:numId w:val="16"/>
              </w:numPr>
              <w:ind w:left="425" w:hanging="359"/>
              <w:jc w:val="both"/>
              <w:rPr>
                <w:rFonts w:asciiTheme="minorHAnsi" w:hAnsiTheme="minorHAnsi" w:cstheme="minorHAnsi"/>
                <w:highlight w:val="white"/>
              </w:rPr>
            </w:pPr>
            <w:r>
              <w:rPr>
                <w:rFonts w:asciiTheme="minorHAnsi" w:hAnsiTheme="minorHAnsi" w:cstheme="minorHAnsi"/>
                <w:highlight w:val="white"/>
              </w:rPr>
              <w:t xml:space="preserve">Construir piezas de comunicación y pedagogía en cada territorio, que recoja las tradiciones culturales, lenguajes cercanos y contexto propio para lograr mayor comprensión y cercanía entre los mecanismos y las comunidades </w:t>
            </w:r>
          </w:p>
        </w:tc>
        <w:tc>
          <w:tcPr>
            <w:tcW w:w="2126" w:type="dxa"/>
          </w:tcPr>
          <w:p w:rsidR="00546DF7" w:rsidP="00546DF7" w:rsidRDefault="00546DF7" w14:paraId="136EFFAA" w14:textId="2F7F659F">
            <w:pPr>
              <w:jc w:val="both"/>
              <w:rPr>
                <w:rFonts w:asciiTheme="minorHAnsi" w:hAnsiTheme="minorHAnsi" w:cstheme="minorHAnsi"/>
              </w:rPr>
            </w:pPr>
            <w:r>
              <w:rPr>
                <w:rFonts w:asciiTheme="minorHAnsi" w:hAnsiTheme="minorHAnsi" w:cstheme="minorHAnsi"/>
              </w:rPr>
              <w:t xml:space="preserve">Estrategia de Comunicaciones y despliegue territorial </w:t>
            </w:r>
          </w:p>
        </w:tc>
        <w:tc>
          <w:tcPr>
            <w:tcW w:w="3126" w:type="dxa"/>
          </w:tcPr>
          <w:p w:rsidR="00546DF7" w:rsidP="00546DF7" w:rsidRDefault="00546DF7" w14:paraId="2452DBD9" w14:textId="48808BF1">
            <w:pPr>
              <w:jc w:val="both"/>
              <w:rPr>
                <w:rFonts w:asciiTheme="minorHAnsi" w:hAnsiTheme="minorHAnsi" w:cstheme="minorHAnsi"/>
              </w:rPr>
            </w:pPr>
            <w:r>
              <w:rPr>
                <w:rFonts w:asciiTheme="minorHAnsi" w:hAnsiTheme="minorHAnsi" w:cstheme="minorHAnsi"/>
              </w:rPr>
              <w:t>Equipos de comunicaciones y territoriales del Sistema</w:t>
            </w:r>
          </w:p>
        </w:tc>
      </w:tr>
      <w:tr w:rsidRPr="00281DE5" w:rsidR="00E465DB" w:rsidTr="004936FC" w14:paraId="0BD75567" w14:textId="77777777">
        <w:tc>
          <w:tcPr>
            <w:tcW w:w="4678" w:type="dxa"/>
          </w:tcPr>
          <w:p w:rsidRPr="004936FC" w:rsidR="002418EC" w:rsidP="004936FC" w:rsidRDefault="002418EC" w14:paraId="0619581C" w14:textId="079CE4EB">
            <w:pPr>
              <w:numPr>
                <w:ilvl w:val="0"/>
                <w:numId w:val="16"/>
              </w:numPr>
              <w:ind w:left="425" w:hanging="359"/>
              <w:jc w:val="both"/>
              <w:rPr>
                <w:rFonts w:asciiTheme="minorHAnsi" w:hAnsiTheme="minorHAnsi" w:cstheme="minorHAnsi"/>
              </w:rPr>
            </w:pPr>
            <w:r w:rsidRPr="004936FC">
              <w:rPr>
                <w:rFonts w:asciiTheme="minorHAnsi" w:hAnsiTheme="minorHAnsi" w:cstheme="minorHAnsi"/>
              </w:rPr>
              <w:t xml:space="preserve"> E</w:t>
            </w:r>
            <w:r w:rsidRPr="004936FC">
              <w:rPr>
                <w:rFonts w:asciiTheme="minorHAnsi" w:hAnsiTheme="minorHAnsi"/>
              </w:rPr>
              <w:t>l fortalecimiento del mecanismo único de monitoreo de la JEP/UIA, y su potencialidad como eje articulador de las tres instituciones del Sistema Integral Para la Paz, teniendo en cuenta  sus usos prácticos, fortalezas concentradas  en la obtención de información coyuntural en tiempo real,  una lectura más específica del territorio, el seguimiento de medidas cautelares implementadas por la JEP/ UIA, permite también identificar la pertinencia de las acciones implementadas en territorio a partir de un diagnóstico preliminar que puede visibilizarse bajo el uso de los apartados digitales e interactivos de la herramienta, como también en los boletines y monografías emitidos diaria y semanalmente. Asimismo, es una herramienta de alta utilidad para las organizaciones, colectivos sociales, líderes y lideresas y la sociedad civil y representa un instrumento útil en escenarios judiciales y de toma de decisiones.</w:t>
            </w:r>
          </w:p>
        </w:tc>
        <w:tc>
          <w:tcPr>
            <w:tcW w:w="2126" w:type="dxa"/>
          </w:tcPr>
          <w:p w:rsidRPr="004936FC" w:rsidR="00E465DB" w:rsidP="00546DF7" w:rsidRDefault="004D65D5" w14:paraId="1555E0F3" w14:textId="251B935B">
            <w:pPr>
              <w:jc w:val="both"/>
              <w:rPr>
                <w:rFonts w:asciiTheme="minorHAnsi" w:hAnsiTheme="minorHAnsi" w:cstheme="minorHAnsi"/>
                <w:iCs/>
              </w:rPr>
            </w:pPr>
            <w:r w:rsidRPr="004936FC">
              <w:rPr>
                <w:rFonts w:asciiTheme="minorHAnsi" w:hAnsiTheme="minorHAnsi" w:cstheme="minorHAnsi"/>
                <w:iCs/>
                <w:sz w:val="18"/>
                <w:szCs w:val="18"/>
              </w:rPr>
              <w:t>Fortalecimiento del Sistema Único de Monitoreo</w:t>
            </w:r>
          </w:p>
        </w:tc>
        <w:tc>
          <w:tcPr>
            <w:tcW w:w="3126" w:type="dxa"/>
          </w:tcPr>
          <w:p w:rsidRPr="004936FC" w:rsidR="00E465DB" w:rsidP="00546DF7" w:rsidRDefault="007F2147" w14:paraId="1AA3754A" w14:textId="476F4798">
            <w:pPr>
              <w:jc w:val="both"/>
              <w:rPr>
                <w:rFonts w:asciiTheme="minorHAnsi" w:hAnsiTheme="minorHAnsi" w:cstheme="minorHAnsi"/>
                <w:iCs/>
              </w:rPr>
            </w:pPr>
            <w:r w:rsidRPr="004936FC">
              <w:rPr>
                <w:rFonts w:asciiTheme="minorHAnsi" w:hAnsiTheme="minorHAnsi" w:cstheme="minorHAnsi"/>
                <w:iCs/>
                <w:sz w:val="18"/>
                <w:szCs w:val="18"/>
              </w:rPr>
              <w:t>Instituciones que componen el Sistema Integral para la Paz, organizaciones sociales, colectivos, lideres y lideresas, sociedad civil, instituciones locales y nacionales, universidades e instituciones académicas.</w:t>
            </w:r>
          </w:p>
        </w:tc>
      </w:tr>
      <w:tr w:rsidRPr="00281DE5" w:rsidR="00460CE7" w:rsidTr="004936FC" w14:paraId="6555AD8A" w14:textId="77777777">
        <w:trPr>
          <w:trHeight w:val="1181"/>
        </w:trPr>
        <w:tc>
          <w:tcPr>
            <w:tcW w:w="4678" w:type="dxa"/>
          </w:tcPr>
          <w:p w:rsidRPr="004936FC" w:rsidR="00460CE7" w:rsidP="00460CE7" w:rsidRDefault="00460CE7" w14:paraId="316EC3E5" w14:textId="45B506C1">
            <w:pPr>
              <w:pStyle w:val="Prrafodelista"/>
              <w:numPr>
                <w:ilvl w:val="0"/>
                <w:numId w:val="31"/>
              </w:numPr>
              <w:jc w:val="both"/>
              <w:rPr>
                <w:rFonts w:ascii="Calibri" w:hAnsi="Calibri" w:eastAsia="Calibri" w:cs="Calibri"/>
              </w:rPr>
            </w:pPr>
            <w:r w:rsidRPr="004936FC">
              <w:rPr>
                <w:rFonts w:ascii="Calibri" w:hAnsi="Calibri" w:eastAsia="Calibri" w:cs="Calibri"/>
              </w:rPr>
              <w:t xml:space="preserve">El trabajo de intervención territorial dio cuenta de la multiplicidad de factores que convergen en el territorio, especialmente en el trabajo con comunidades étnicas, el ejercicio de las actividades debe estar enmarcado en el respeto de la cosmovisión, costumbres y tradiciones y se requiere de una metodología altamente estructurada para articular dichas variables con las dinámicas institucionales tanto </w:t>
            </w:r>
            <w:r w:rsidRPr="004936FC">
              <w:rPr>
                <w:rFonts w:ascii="Calibri" w:hAnsi="Calibri" w:eastAsia="Calibri" w:cs="Calibri"/>
              </w:rPr>
              <w:lastRenderedPageBreak/>
              <w:t xml:space="preserve">locales como nacionales. La firma consultora RedProdepaz, mediante el proceso realizado </w:t>
            </w:r>
            <w:r w:rsidRPr="004936FC" w:rsidR="00EF70E4">
              <w:rPr>
                <w:rFonts w:ascii="Calibri" w:hAnsi="Calibri" w:eastAsia="Calibri" w:cs="Calibri"/>
              </w:rPr>
              <w:t>posibilitó</w:t>
            </w:r>
            <w:r w:rsidRPr="004936FC">
              <w:rPr>
                <w:rFonts w:ascii="Calibri" w:hAnsi="Calibri" w:eastAsia="Calibri" w:cs="Calibri"/>
              </w:rPr>
              <w:t xml:space="preserve"> el acceso de poblaciones en alto riesgo de vulneración a autogestionar medidas de protección acordes a su territorio</w:t>
            </w:r>
            <w:r w:rsidRPr="004936FC" w:rsidR="00EF70E4">
              <w:rPr>
                <w:rFonts w:ascii="Calibri" w:hAnsi="Calibri" w:eastAsia="Calibri" w:cs="Calibri"/>
              </w:rPr>
              <w:t>. A</w:t>
            </w:r>
            <w:r w:rsidRPr="004936FC">
              <w:rPr>
                <w:rFonts w:ascii="Calibri" w:hAnsi="Calibri" w:eastAsia="Calibri" w:cs="Calibri"/>
              </w:rPr>
              <w:t>simismo, el componente transversal de género y diferencial que acompañ</w:t>
            </w:r>
            <w:r w:rsidRPr="004936FC" w:rsidR="00EF70E4">
              <w:rPr>
                <w:rFonts w:ascii="Calibri" w:hAnsi="Calibri" w:eastAsia="Calibri" w:cs="Calibri"/>
              </w:rPr>
              <w:t>ó</w:t>
            </w:r>
            <w:r w:rsidRPr="004936FC">
              <w:rPr>
                <w:rFonts w:ascii="Calibri" w:hAnsi="Calibri" w:eastAsia="Calibri" w:cs="Calibri"/>
              </w:rPr>
              <w:t xml:space="preserve"> el ejercicio dilucid</w:t>
            </w:r>
            <w:r w:rsidRPr="004936FC" w:rsidR="00EF70E4">
              <w:rPr>
                <w:rFonts w:ascii="Calibri" w:hAnsi="Calibri" w:eastAsia="Calibri" w:cs="Calibri"/>
              </w:rPr>
              <w:t>ó</w:t>
            </w:r>
            <w:r w:rsidRPr="004936FC">
              <w:rPr>
                <w:rFonts w:ascii="Calibri" w:hAnsi="Calibri" w:eastAsia="Calibri" w:cs="Calibri"/>
              </w:rPr>
              <w:t xml:space="preserve"> factores importantes en al victimización de lideresas y población LGBTIQ, como el no acceso a rutas institucionales por temor a ser revictimizadas, la poca legitimidad de la protección institucional en temas de género en los territorios, como también los obstáculos que simbólicamente pueden presentarse de acuerdo a las costumbres y tradiciones de los grupos étnicos. </w:t>
            </w:r>
          </w:p>
          <w:p w:rsidRPr="004936FC" w:rsidR="00460CE7" w:rsidP="00606F6A" w:rsidRDefault="00460CE7" w14:paraId="1C1B9441" w14:textId="63055945">
            <w:pPr>
              <w:jc w:val="both"/>
              <w:rPr>
                <w:rFonts w:asciiTheme="minorHAnsi" w:hAnsiTheme="minorHAnsi" w:cstheme="minorHAnsi"/>
              </w:rPr>
            </w:pPr>
          </w:p>
        </w:tc>
        <w:tc>
          <w:tcPr>
            <w:tcW w:w="2126" w:type="dxa"/>
          </w:tcPr>
          <w:p w:rsidRPr="004936FC" w:rsidR="00460CE7" w:rsidP="00460CE7" w:rsidRDefault="00C15964" w14:paraId="69134EB6" w14:textId="5D012D73">
            <w:pPr>
              <w:jc w:val="both"/>
              <w:rPr>
                <w:rFonts w:asciiTheme="minorHAnsi" w:hAnsiTheme="minorHAnsi" w:cstheme="minorHAnsi"/>
              </w:rPr>
            </w:pPr>
            <w:r w:rsidRPr="004936FC">
              <w:rPr>
                <w:rFonts w:asciiTheme="minorHAnsi" w:hAnsiTheme="minorHAnsi" w:cstheme="minorHAnsi"/>
                <w:sz w:val="18"/>
                <w:szCs w:val="18"/>
              </w:rPr>
              <w:lastRenderedPageBreak/>
              <w:t xml:space="preserve">Construcción de planes de autoprotección para </w:t>
            </w:r>
            <w:r w:rsidRPr="004936FC" w:rsidR="005C324D">
              <w:rPr>
                <w:rFonts w:asciiTheme="minorHAnsi" w:hAnsiTheme="minorHAnsi" w:cstheme="minorHAnsi"/>
                <w:sz w:val="18"/>
                <w:szCs w:val="18"/>
              </w:rPr>
              <w:t xml:space="preserve">sujetos colectivos priorizados y </w:t>
            </w:r>
            <w:r w:rsidRPr="004936FC">
              <w:rPr>
                <w:rFonts w:asciiTheme="minorHAnsi" w:hAnsiTheme="minorHAnsi" w:cstheme="minorHAnsi"/>
                <w:sz w:val="18"/>
                <w:szCs w:val="18"/>
              </w:rPr>
              <w:t>autoridades étnicas</w:t>
            </w:r>
          </w:p>
        </w:tc>
        <w:tc>
          <w:tcPr>
            <w:tcW w:w="3126" w:type="dxa"/>
          </w:tcPr>
          <w:p w:rsidRPr="009C0EBF" w:rsidR="00460CE7" w:rsidP="00460CE7" w:rsidRDefault="009C0EBF" w14:paraId="24BF98CD" w14:textId="28A80E80">
            <w:pPr>
              <w:jc w:val="both"/>
              <w:rPr>
                <w:rFonts w:asciiTheme="minorHAnsi" w:hAnsiTheme="minorHAnsi" w:cstheme="minorHAnsi"/>
                <w:iCs/>
              </w:rPr>
            </w:pPr>
            <w:r w:rsidRPr="004936FC">
              <w:rPr>
                <w:rFonts w:asciiTheme="minorHAnsi" w:hAnsiTheme="minorHAnsi" w:cstheme="minorHAnsi"/>
                <w:iCs/>
                <w:sz w:val="18"/>
                <w:szCs w:val="18"/>
              </w:rPr>
              <w:t>Instituciones que componen el Sistema Integral para la Paz.</w:t>
            </w:r>
          </w:p>
        </w:tc>
      </w:tr>
    </w:tbl>
    <w:p w:rsidRPr="00281DE5" w:rsidR="00F278C0" w:rsidP="00C216B9" w:rsidRDefault="00F278C0" w14:paraId="00000291" w14:textId="77777777">
      <w:pPr>
        <w:pBdr>
          <w:top w:val="nil"/>
          <w:left w:val="nil"/>
          <w:bottom w:val="nil"/>
          <w:right w:val="nil"/>
          <w:between w:val="nil"/>
        </w:pBdr>
        <w:jc w:val="both"/>
        <w:rPr>
          <w:rFonts w:eastAsia="Calibri" w:asciiTheme="minorHAnsi" w:hAnsiTheme="minorHAnsi" w:cstheme="minorHAnsi"/>
          <w:b/>
          <w:color w:val="000000"/>
          <w:sz w:val="20"/>
          <w:szCs w:val="20"/>
        </w:rPr>
      </w:pPr>
    </w:p>
    <w:p w:rsidRPr="00281DE5" w:rsidR="00F278C0" w:rsidP="00C216B9" w:rsidRDefault="00773017" w14:paraId="00000292" w14:textId="77777777">
      <w:pPr>
        <w:numPr>
          <w:ilvl w:val="1"/>
          <w:numId w:val="3"/>
        </w:numPr>
        <w:pBdr>
          <w:top w:val="nil"/>
          <w:left w:val="nil"/>
          <w:bottom w:val="nil"/>
          <w:right w:val="nil"/>
          <w:between w:val="nil"/>
        </w:pBdr>
        <w:shd w:val="clear" w:color="auto" w:fill="FFFFFF"/>
        <w:jc w:val="both"/>
        <w:rPr>
          <w:rFonts w:eastAsia="Calibri" w:asciiTheme="minorHAnsi" w:hAnsiTheme="minorHAnsi" w:cstheme="minorHAnsi"/>
          <w:color w:val="2F5496"/>
          <w:sz w:val="20"/>
          <w:szCs w:val="20"/>
        </w:rPr>
      </w:pPr>
      <w:bookmarkStart w:name="_heading=h.2et92p0" w:colFirst="0" w:colLast="0" w:id="18"/>
      <w:bookmarkEnd w:id="18"/>
      <w:r w:rsidRPr="00281DE5">
        <w:rPr>
          <w:rFonts w:eastAsia="Calibri" w:asciiTheme="minorHAnsi" w:hAnsiTheme="minorHAnsi" w:cstheme="minorHAnsi"/>
          <w:color w:val="2F5496"/>
          <w:sz w:val="20"/>
          <w:szCs w:val="20"/>
        </w:rPr>
        <w:t>Actividades por desarrollar y demoras en la implementación:</w:t>
      </w:r>
    </w:p>
    <w:p w:rsidRPr="00281DE5" w:rsidR="00F278C0" w:rsidP="00C216B9" w:rsidRDefault="00F278C0" w14:paraId="00000293" w14:textId="77777777">
      <w:pPr>
        <w:pBdr>
          <w:top w:val="nil"/>
          <w:left w:val="nil"/>
          <w:bottom w:val="nil"/>
          <w:right w:val="nil"/>
          <w:between w:val="nil"/>
        </w:pBdr>
        <w:shd w:val="clear" w:color="auto" w:fill="FFFFFF"/>
        <w:ind w:left="1800"/>
        <w:jc w:val="both"/>
        <w:rPr>
          <w:rFonts w:eastAsia="Calibri" w:asciiTheme="minorHAnsi" w:hAnsiTheme="minorHAnsi" w:cstheme="minorHAnsi"/>
          <w:color w:val="2F5496"/>
          <w:sz w:val="20"/>
          <w:szCs w:val="20"/>
        </w:rPr>
      </w:pPr>
    </w:p>
    <w:p w:rsidRPr="00281DE5" w:rsidR="00F278C0" w:rsidP="00C216B9" w:rsidRDefault="00773017" w14:paraId="00000296" w14:textId="77777777">
      <w:pPr>
        <w:shd w:val="clear" w:color="auto" w:fill="FFFFFF"/>
        <w:ind w:left="720"/>
        <w:jc w:val="both"/>
        <w:rPr>
          <w:rFonts w:eastAsia="Calibri" w:asciiTheme="minorHAnsi" w:hAnsiTheme="minorHAnsi" w:cstheme="minorHAnsi"/>
          <w:i/>
          <w:sz w:val="20"/>
          <w:szCs w:val="20"/>
        </w:rPr>
      </w:pPr>
      <w:r w:rsidRPr="00281DE5">
        <w:rPr>
          <w:rFonts w:eastAsia="Calibri" w:asciiTheme="minorHAnsi" w:hAnsiTheme="minorHAnsi" w:cstheme="minorHAnsi"/>
          <w:i/>
          <w:sz w:val="20"/>
          <w:szCs w:val="20"/>
        </w:rPr>
        <w:t>3.2.1 Acciones por Desarrollar (Sostenibilidad de los Procesos adelantados en el proyecto):</w:t>
      </w:r>
    </w:p>
    <w:p w:rsidRPr="00281DE5" w:rsidR="00F278C0" w:rsidP="00C216B9" w:rsidRDefault="00F278C0" w14:paraId="00000297" w14:textId="77777777">
      <w:pPr>
        <w:shd w:val="clear" w:color="auto" w:fill="FFFFFF"/>
        <w:ind w:left="720"/>
        <w:jc w:val="both"/>
        <w:rPr>
          <w:rFonts w:eastAsia="Calibri" w:asciiTheme="minorHAnsi" w:hAnsiTheme="minorHAnsi" w:cstheme="minorHAnsi"/>
          <w:i/>
          <w:sz w:val="20"/>
          <w:szCs w:val="20"/>
        </w:rPr>
      </w:pPr>
    </w:p>
    <w:p w:rsidRPr="00281DE5" w:rsidR="00F278C0" w:rsidP="008C52FC" w:rsidRDefault="00773017" w14:paraId="00000299" w14:textId="77777777">
      <w:pPr>
        <w:numPr>
          <w:ilvl w:val="0"/>
          <w:numId w:val="13"/>
        </w:numPr>
        <w:ind w:hanging="731"/>
        <w:jc w:val="both"/>
        <w:rPr>
          <w:rFonts w:eastAsia="Montserrat" w:asciiTheme="minorHAnsi" w:hAnsiTheme="minorHAnsi" w:cstheme="minorHAnsi"/>
          <w:sz w:val="20"/>
          <w:szCs w:val="20"/>
        </w:rPr>
      </w:pPr>
      <w:r w:rsidRPr="00281DE5">
        <w:rPr>
          <w:rFonts w:eastAsia="Calibri" w:asciiTheme="minorHAnsi" w:hAnsiTheme="minorHAnsi" w:cstheme="minorHAnsi"/>
          <w:sz w:val="20"/>
          <w:szCs w:val="20"/>
        </w:rPr>
        <w:t xml:space="preserve">Los canales de comunicación como Sistema a todos los niveles son un gran desafío; por lo tanto, es necesario generar rutas de articulación y mecanismos para mantener una comunicación constante, fluida y asertiva que permita cumplir con sus objetivos generales en atención y misionales de cada mecanismo. </w:t>
      </w:r>
    </w:p>
    <w:p w:rsidRPr="00281DE5" w:rsidR="00F278C0" w:rsidP="008C52FC" w:rsidRDefault="00773017" w14:paraId="0000029B" w14:textId="77777777">
      <w:pPr>
        <w:numPr>
          <w:ilvl w:val="0"/>
          <w:numId w:val="13"/>
        </w:numPr>
        <w:ind w:hanging="731"/>
        <w:jc w:val="both"/>
        <w:rPr>
          <w:rFonts w:eastAsia="Montserrat" w:asciiTheme="minorHAnsi" w:hAnsiTheme="minorHAnsi" w:cstheme="minorHAnsi"/>
          <w:sz w:val="20"/>
          <w:szCs w:val="20"/>
        </w:rPr>
      </w:pPr>
      <w:r w:rsidRPr="00281DE5">
        <w:rPr>
          <w:rFonts w:eastAsia="Calibri" w:asciiTheme="minorHAnsi" w:hAnsiTheme="minorHAnsi" w:cstheme="minorHAnsi"/>
          <w:sz w:val="20"/>
          <w:szCs w:val="20"/>
        </w:rPr>
        <w:t>Es importante que el Sistema Integral para la Paz continúe realizando acciones conjuntas en los territorios en los que a través de este proyecto se consolidó y posicionó su gestión, no solo es muestra de la capacidad instalada que se ha construido, sino un objetivo del Sistema en aras de su fortalecimiento y articulación.</w:t>
      </w:r>
    </w:p>
    <w:p w:rsidRPr="00281DE5" w:rsidR="00F278C0" w:rsidP="008C52FC" w:rsidRDefault="00773017" w14:paraId="0000029D" w14:textId="77777777">
      <w:pPr>
        <w:numPr>
          <w:ilvl w:val="0"/>
          <w:numId w:val="13"/>
        </w:numPr>
        <w:ind w:hanging="731"/>
        <w:jc w:val="both"/>
        <w:rPr>
          <w:rFonts w:eastAsia="Montserrat" w:asciiTheme="minorHAnsi" w:hAnsiTheme="minorHAnsi" w:cstheme="minorHAnsi"/>
          <w:sz w:val="20"/>
          <w:szCs w:val="20"/>
        </w:rPr>
      </w:pPr>
      <w:r w:rsidRPr="00281DE5">
        <w:rPr>
          <w:rFonts w:eastAsia="Calibri" w:asciiTheme="minorHAnsi" w:hAnsiTheme="minorHAnsi" w:cstheme="minorHAnsi"/>
          <w:sz w:val="20"/>
          <w:szCs w:val="20"/>
        </w:rPr>
        <w:t xml:space="preserve">Es necesario mantener y fortalecer las redes de aliados dado que, facilitan el acercamiento del Sistema a los territorios y a las víctimas y trabajar junto con ellas para darles las garantías de Verdad, Justicia, Reparación y No Repetición. </w:t>
      </w:r>
    </w:p>
    <w:p w:rsidRPr="00281DE5" w:rsidR="00F278C0" w:rsidP="008C52FC" w:rsidRDefault="00773017" w14:paraId="0000029F" w14:textId="77777777">
      <w:pPr>
        <w:numPr>
          <w:ilvl w:val="0"/>
          <w:numId w:val="13"/>
        </w:numPr>
        <w:ind w:hanging="735"/>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El número de colaboradores de las entidades es cambiante, así como su rotación; por este motivo, los equipos de pedagogía del Sistema Integral para la Paz vienen dialogando para realizar nuevas cohortes del curso virtual: “Nuestra Casa” y jornadas de trabajo con el kit de pedagogía. De esta manera se busca que los servidores no sólo cuenten con información sobre los protocolos y lineamientos de cada entidad sino también sobre la integralidad y complementariedad del Sistema. </w:t>
      </w:r>
    </w:p>
    <w:p w:rsidRPr="00281DE5" w:rsidR="00F278C0" w:rsidP="008C52FC" w:rsidRDefault="00773017" w14:paraId="000002A1" w14:textId="77777777">
      <w:pPr>
        <w:numPr>
          <w:ilvl w:val="0"/>
          <w:numId w:val="13"/>
        </w:numPr>
        <w:ind w:hanging="735"/>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La pedagogía sobre los enfoques diferenciales y la Narrativa del Sistema debe hacerse con todos y todas las colaboradoras sin distingo de sus labores, en ocasiones el personal administrativo es el encargado de tener el primer acercamiento con las víctimas que se acercan a las instituciones, por lo tanto, es indispensable generar procesos pedagógicos horizontales y permanentes. </w:t>
      </w:r>
    </w:p>
    <w:p w:rsidRPr="00281DE5" w:rsidR="00F278C0" w:rsidP="008C52FC" w:rsidRDefault="00773017" w14:paraId="000002A3" w14:textId="77777777">
      <w:pPr>
        <w:numPr>
          <w:ilvl w:val="0"/>
          <w:numId w:val="13"/>
        </w:numPr>
        <w:ind w:hanging="735"/>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En el 2022, además de la pedagogía sobre el sentido del Sistema y las misionalidades de los mecanismos, se debe fortalecer la pedagogía en clave de logros y lo que está generando el trabajo del Sistema Integral en el país y en los territorios. Esto, además, deberá implicar un trabajo pedagógico aplicado en función de procesos estratégicos que vienen como lo relacionado con el legado de la Comisión, la implementación de los planes regionales de búsqueda de la UBPD y el diseño y desarrollo de los procesos restaurativos con sentido reparador que deberá trabajar la JEP con los comparecientes.</w:t>
      </w:r>
    </w:p>
    <w:p w:rsidRPr="00281DE5" w:rsidR="00F278C0" w:rsidP="008C52FC" w:rsidRDefault="00773017" w14:paraId="000002A5" w14:textId="77777777">
      <w:pPr>
        <w:numPr>
          <w:ilvl w:val="0"/>
          <w:numId w:val="13"/>
        </w:numPr>
        <w:ind w:hanging="735"/>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lastRenderedPageBreak/>
        <w:t xml:space="preserve">La estrategia de comunicaciones permitió evidenciar y posicionar al Sistema en distintos niveles de incidencia, desde medios de comunicación masiva a través​​ de la campaña </w:t>
      </w:r>
      <w:r w:rsidRPr="00281DE5">
        <w:rPr>
          <w:rFonts w:eastAsia="Calibri" w:asciiTheme="minorHAnsi" w:hAnsiTheme="minorHAnsi" w:cstheme="minorHAnsi"/>
          <w:i/>
          <w:sz w:val="20"/>
          <w:szCs w:val="20"/>
        </w:rPr>
        <w:t xml:space="preserve">Yo Te Ofrezco", </w:t>
      </w:r>
      <w:r w:rsidRPr="00281DE5">
        <w:rPr>
          <w:rFonts w:eastAsia="Calibri" w:asciiTheme="minorHAnsi" w:hAnsiTheme="minorHAnsi" w:cstheme="minorHAnsi"/>
          <w:sz w:val="20"/>
          <w:szCs w:val="20"/>
        </w:rPr>
        <w:t xml:space="preserve">hasta en lugares apartados de la geografía nacional a partir de la realización de las acciones realizadas en el marco del Despliegue Territorial. Además, su imagotipo y nombre (Sistema Integral para la Paz) facilitó su comprensión y recordación. Sin embargo, el Sistema Integral para la Paz debe continuar fortaleciendo su imagen pública como Sistema a través de escenarios de encuentro, diálogo y pronunciamientos conjuntos. </w:t>
      </w:r>
    </w:p>
    <w:p w:rsidRPr="004936FC" w:rsidR="00F278C0" w:rsidP="008C52FC" w:rsidRDefault="00773017" w14:paraId="000002A7" w14:textId="7C4B0A2C">
      <w:pPr>
        <w:numPr>
          <w:ilvl w:val="0"/>
          <w:numId w:val="13"/>
        </w:numPr>
        <w:ind w:hanging="735"/>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En este sentido, es importante mencionar que los equipos encargados de administrar las redes sociales de los tres mecanismos acordaron una ruta de trabajo para mantener la difusión y dar sostenibilidad a la campaña “Yo te ofrezco”, a través de la divulgación de las piezas comunicativas construidas en el marco del despliegue territorial </w:t>
      </w:r>
      <w:r w:rsidRPr="004936FC">
        <w:rPr>
          <w:rFonts w:eastAsia="Calibri" w:asciiTheme="minorHAnsi" w:hAnsiTheme="minorHAnsi" w:cstheme="minorHAnsi"/>
          <w:sz w:val="20"/>
          <w:szCs w:val="20"/>
        </w:rPr>
        <w:t xml:space="preserve">durante la vigencia 2022 (Series Radiales). Adicionalmente, los </w:t>
      </w:r>
      <w:r w:rsidRPr="004936FC">
        <w:rPr>
          <w:rFonts w:eastAsia="Calibri" w:asciiTheme="minorHAnsi" w:hAnsiTheme="minorHAnsi" w:cstheme="minorHAnsi"/>
          <w:i/>
          <w:sz w:val="20"/>
          <w:szCs w:val="20"/>
        </w:rPr>
        <w:t>community manager</w:t>
      </w:r>
      <w:r w:rsidRPr="004936FC">
        <w:rPr>
          <w:rFonts w:eastAsia="Calibri" w:asciiTheme="minorHAnsi" w:hAnsiTheme="minorHAnsi" w:cstheme="minorHAnsi"/>
          <w:sz w:val="20"/>
          <w:szCs w:val="20"/>
        </w:rPr>
        <w:t xml:space="preserve"> utilizar el </w:t>
      </w:r>
      <w:r w:rsidRPr="004936FC">
        <w:rPr>
          <w:rFonts w:eastAsia="Calibri" w:asciiTheme="minorHAnsi" w:hAnsiTheme="minorHAnsi" w:cstheme="minorHAnsi"/>
          <w:i/>
          <w:sz w:val="20"/>
          <w:szCs w:val="20"/>
        </w:rPr>
        <w:t>hashtag</w:t>
      </w:r>
      <w:r w:rsidRPr="004936FC">
        <w:rPr>
          <w:rFonts w:eastAsia="Calibri" w:asciiTheme="minorHAnsi" w:hAnsiTheme="minorHAnsi" w:cstheme="minorHAnsi"/>
          <w:sz w:val="20"/>
          <w:szCs w:val="20"/>
        </w:rPr>
        <w:t xml:space="preserve"> #SistemaIntegralparalapaz en las publicaciones en redes sociales y en los eventos conjuntos.</w:t>
      </w:r>
    </w:p>
    <w:p w:rsidRPr="004936FC" w:rsidR="00F278C0" w:rsidP="00B225A2" w:rsidRDefault="009348AA" w14:paraId="000002AD" w14:textId="10BB7EB5">
      <w:pPr>
        <w:numPr>
          <w:ilvl w:val="0"/>
          <w:numId w:val="13"/>
        </w:numPr>
        <w:spacing w:after="160" w:line="256" w:lineRule="auto"/>
        <w:jc w:val="both"/>
        <w:rPr>
          <w:rFonts w:eastAsia="Montserrat" w:asciiTheme="minorHAnsi" w:hAnsiTheme="minorHAnsi" w:cstheme="minorHAnsi"/>
          <w:sz w:val="20"/>
          <w:szCs w:val="20"/>
        </w:rPr>
      </w:pPr>
      <w:r w:rsidRPr="004936FC">
        <w:rPr>
          <w:rFonts w:asciiTheme="minorHAnsi" w:hAnsiTheme="minorHAnsi" w:cstheme="minorHAnsi"/>
          <w:sz w:val="20"/>
          <w:szCs w:val="20"/>
        </w:rPr>
        <w:t>Dentro del ejercicio de construcción de los Planes de Autoprotección,</w:t>
      </w:r>
      <w:r w:rsidRPr="004936FC" w:rsidR="00791F0B">
        <w:t xml:space="preserve"> </w:t>
      </w:r>
      <w:r w:rsidRPr="004936FC" w:rsidR="00791F0B">
        <w:rPr>
          <w:rFonts w:asciiTheme="minorHAnsi" w:hAnsiTheme="minorHAnsi" w:cstheme="minorHAnsi"/>
          <w:sz w:val="20"/>
          <w:szCs w:val="20"/>
        </w:rPr>
        <w:t xml:space="preserve">la experiencia en campo evidenció </w:t>
      </w:r>
      <w:r w:rsidRPr="004936FC" w:rsidR="00D37A17">
        <w:rPr>
          <w:rFonts w:asciiTheme="minorHAnsi" w:hAnsiTheme="minorHAnsi" w:cstheme="minorHAnsi"/>
          <w:sz w:val="20"/>
          <w:szCs w:val="20"/>
        </w:rPr>
        <w:t>l</w:t>
      </w:r>
      <w:r w:rsidRPr="004936FC" w:rsidR="00791F0B">
        <w:rPr>
          <w:rFonts w:asciiTheme="minorHAnsi" w:hAnsiTheme="minorHAnsi" w:cstheme="minorHAnsi"/>
          <w:sz w:val="20"/>
          <w:szCs w:val="20"/>
        </w:rPr>
        <w:t>a necesidad de realizar estos procesos con una escala temporal mucho mayor a la que fue posible en este proyecto. Para las comunidades es necesario tener procesos de más largo aliento</w:t>
      </w:r>
      <w:r w:rsidRPr="004936FC" w:rsidR="00F96252">
        <w:rPr>
          <w:rFonts w:asciiTheme="minorHAnsi" w:hAnsiTheme="minorHAnsi" w:cstheme="minorHAnsi"/>
          <w:sz w:val="20"/>
          <w:szCs w:val="20"/>
        </w:rPr>
        <w:t xml:space="preserve">, </w:t>
      </w:r>
      <w:r w:rsidRPr="004936FC" w:rsidR="004A4EED">
        <w:rPr>
          <w:rFonts w:asciiTheme="minorHAnsi" w:hAnsiTheme="minorHAnsi" w:cstheme="minorHAnsi"/>
          <w:sz w:val="20"/>
          <w:szCs w:val="20"/>
        </w:rPr>
        <w:t xml:space="preserve">pues </w:t>
      </w:r>
      <w:r w:rsidRPr="004936FC" w:rsidR="003332BF">
        <w:rPr>
          <w:rFonts w:asciiTheme="minorHAnsi" w:hAnsiTheme="minorHAnsi" w:cstheme="minorHAnsi"/>
          <w:sz w:val="20"/>
          <w:szCs w:val="20"/>
        </w:rPr>
        <w:t>e</w:t>
      </w:r>
      <w:r w:rsidRPr="004936FC">
        <w:rPr>
          <w:rFonts w:asciiTheme="minorHAnsi" w:hAnsiTheme="minorHAnsi" w:cstheme="minorHAnsi"/>
          <w:sz w:val="20"/>
          <w:szCs w:val="20"/>
        </w:rPr>
        <w:t>n el ejercicio de relacionamiento con los sujetos</w:t>
      </w:r>
      <w:r w:rsidRPr="004936FC" w:rsidR="003332BF">
        <w:rPr>
          <w:rFonts w:asciiTheme="minorHAnsi" w:hAnsiTheme="minorHAnsi" w:cstheme="minorHAnsi"/>
          <w:sz w:val="20"/>
          <w:szCs w:val="20"/>
        </w:rPr>
        <w:t xml:space="preserve">, se identificó </w:t>
      </w:r>
      <w:r w:rsidRPr="004936FC">
        <w:rPr>
          <w:rFonts w:asciiTheme="minorHAnsi" w:hAnsiTheme="minorHAnsi" w:cstheme="minorHAnsi"/>
          <w:sz w:val="20"/>
          <w:szCs w:val="20"/>
        </w:rPr>
        <w:t>que un elemento clave para la construcción de confianza</w:t>
      </w:r>
      <w:r w:rsidRPr="004936FC" w:rsidR="007017D8">
        <w:rPr>
          <w:rFonts w:asciiTheme="minorHAnsi" w:hAnsiTheme="minorHAnsi" w:cstheme="minorHAnsi"/>
          <w:sz w:val="20"/>
          <w:szCs w:val="20"/>
        </w:rPr>
        <w:t>,</w:t>
      </w:r>
      <w:r w:rsidRPr="004936FC">
        <w:rPr>
          <w:rFonts w:asciiTheme="minorHAnsi" w:hAnsiTheme="minorHAnsi" w:cstheme="minorHAnsi"/>
          <w:sz w:val="20"/>
          <w:szCs w:val="20"/>
        </w:rPr>
        <w:t xml:space="preserve"> son los</w:t>
      </w:r>
      <w:r w:rsidRPr="004936FC" w:rsidR="00891AB6">
        <w:rPr>
          <w:rFonts w:asciiTheme="minorHAnsi" w:hAnsiTheme="minorHAnsi" w:cstheme="minorHAnsi"/>
          <w:sz w:val="20"/>
          <w:szCs w:val="20"/>
        </w:rPr>
        <w:t xml:space="preserve"> procesos realizados por la comunidad</w:t>
      </w:r>
      <w:r w:rsidRPr="004936FC">
        <w:rPr>
          <w:rFonts w:asciiTheme="minorHAnsi" w:hAnsiTheme="minorHAnsi" w:cstheme="minorHAnsi"/>
          <w:sz w:val="20"/>
          <w:szCs w:val="20"/>
        </w:rPr>
        <w:t xml:space="preserve"> en el territorio</w:t>
      </w:r>
      <w:r w:rsidRPr="004936FC" w:rsidR="004A4EED">
        <w:rPr>
          <w:rFonts w:asciiTheme="minorHAnsi" w:hAnsiTheme="minorHAnsi" w:cstheme="minorHAnsi"/>
          <w:sz w:val="20"/>
          <w:szCs w:val="20"/>
        </w:rPr>
        <w:t xml:space="preserve"> </w:t>
      </w:r>
      <w:r w:rsidRPr="004936FC" w:rsidR="007017D8">
        <w:rPr>
          <w:rFonts w:asciiTheme="minorHAnsi" w:hAnsiTheme="minorHAnsi" w:cstheme="minorHAnsi"/>
          <w:sz w:val="20"/>
          <w:szCs w:val="20"/>
        </w:rPr>
        <w:t xml:space="preserve">y los </w:t>
      </w:r>
      <w:r w:rsidRPr="004936FC" w:rsidR="00263033">
        <w:rPr>
          <w:rFonts w:asciiTheme="minorHAnsi" w:hAnsiTheme="minorHAnsi" w:cstheme="minorHAnsi"/>
          <w:sz w:val="20"/>
          <w:szCs w:val="20"/>
        </w:rPr>
        <w:t>ejercicios que</w:t>
      </w:r>
      <w:r w:rsidRPr="004936FC" w:rsidR="007017D8">
        <w:rPr>
          <w:rFonts w:asciiTheme="minorHAnsi" w:hAnsiTheme="minorHAnsi" w:cstheme="minorHAnsi"/>
          <w:sz w:val="20"/>
          <w:szCs w:val="20"/>
        </w:rPr>
        <w:t xml:space="preserve"> se realizan bajo el rol de </w:t>
      </w:r>
      <w:r w:rsidRPr="004936FC" w:rsidR="00355917">
        <w:rPr>
          <w:rFonts w:asciiTheme="minorHAnsi" w:hAnsiTheme="minorHAnsi" w:cstheme="minorHAnsi"/>
          <w:sz w:val="20"/>
          <w:szCs w:val="20"/>
        </w:rPr>
        <w:t xml:space="preserve">liderazgo, puesto que para </w:t>
      </w:r>
      <w:r w:rsidRPr="004936FC">
        <w:rPr>
          <w:rFonts w:asciiTheme="minorHAnsi" w:hAnsiTheme="minorHAnsi" w:cstheme="minorHAnsi"/>
          <w:sz w:val="20"/>
          <w:szCs w:val="20"/>
        </w:rPr>
        <w:t xml:space="preserve">ellos es vital el reconocimiento de las dinámicas territoriales y </w:t>
      </w:r>
      <w:r w:rsidRPr="004936FC" w:rsidR="00C14ABC">
        <w:rPr>
          <w:rFonts w:asciiTheme="minorHAnsi" w:hAnsiTheme="minorHAnsi" w:cstheme="minorHAnsi"/>
          <w:sz w:val="20"/>
          <w:szCs w:val="20"/>
        </w:rPr>
        <w:t xml:space="preserve">el contexto </w:t>
      </w:r>
      <w:r w:rsidRPr="004936FC" w:rsidR="00263033">
        <w:rPr>
          <w:rFonts w:asciiTheme="minorHAnsi" w:hAnsiTheme="minorHAnsi" w:cstheme="minorHAnsi"/>
          <w:sz w:val="20"/>
          <w:szCs w:val="20"/>
        </w:rPr>
        <w:t>regional que</w:t>
      </w:r>
      <w:r w:rsidRPr="004936FC">
        <w:rPr>
          <w:rFonts w:asciiTheme="minorHAnsi" w:hAnsiTheme="minorHAnsi" w:cstheme="minorHAnsi"/>
          <w:sz w:val="20"/>
          <w:szCs w:val="20"/>
        </w:rPr>
        <w:t xml:space="preserve"> hoy en día se encuentra en disputa. </w:t>
      </w:r>
      <w:r w:rsidRPr="004936FC" w:rsidR="00263033">
        <w:rPr>
          <w:rFonts w:asciiTheme="minorHAnsi" w:hAnsiTheme="minorHAnsi" w:cstheme="minorHAnsi"/>
          <w:sz w:val="20"/>
          <w:szCs w:val="20"/>
        </w:rPr>
        <w:t xml:space="preserve">Por lo tanto, </w:t>
      </w:r>
      <w:r w:rsidRPr="004936FC">
        <w:rPr>
          <w:rFonts w:asciiTheme="minorHAnsi" w:hAnsiTheme="minorHAnsi" w:cstheme="minorHAnsi"/>
          <w:sz w:val="20"/>
          <w:szCs w:val="20"/>
        </w:rPr>
        <w:t>profundizar</w:t>
      </w:r>
      <w:r w:rsidRPr="004936FC" w:rsidR="00263033">
        <w:rPr>
          <w:rFonts w:asciiTheme="minorHAnsi" w:hAnsiTheme="minorHAnsi" w:cstheme="minorHAnsi"/>
          <w:sz w:val="20"/>
          <w:szCs w:val="20"/>
        </w:rPr>
        <w:t xml:space="preserve"> </w:t>
      </w:r>
      <w:r w:rsidRPr="004936FC">
        <w:rPr>
          <w:rFonts w:asciiTheme="minorHAnsi" w:hAnsiTheme="minorHAnsi" w:cstheme="minorHAnsi"/>
          <w:sz w:val="20"/>
          <w:szCs w:val="20"/>
        </w:rPr>
        <w:t>las acciones en los territorios que permitan construir procesos desde sus realidades y contextos naturales,</w:t>
      </w:r>
      <w:r w:rsidRPr="004936FC" w:rsidR="006B1079">
        <w:rPr>
          <w:rFonts w:asciiTheme="minorHAnsi" w:hAnsiTheme="minorHAnsi" w:cstheme="minorHAnsi"/>
          <w:sz w:val="20"/>
          <w:szCs w:val="20"/>
        </w:rPr>
        <w:t xml:space="preserve"> previendo posible</w:t>
      </w:r>
      <w:r w:rsidRPr="004936FC" w:rsidR="00482A7B">
        <w:rPr>
          <w:rFonts w:asciiTheme="minorHAnsi" w:hAnsiTheme="minorHAnsi" w:cstheme="minorHAnsi"/>
          <w:sz w:val="20"/>
          <w:szCs w:val="20"/>
        </w:rPr>
        <w:t>s escenarios de alto riesgo como la</w:t>
      </w:r>
      <w:r w:rsidRPr="004936FC" w:rsidR="00C43DE6">
        <w:rPr>
          <w:rFonts w:asciiTheme="minorHAnsi" w:hAnsiTheme="minorHAnsi" w:cstheme="minorHAnsi"/>
          <w:sz w:val="20"/>
          <w:szCs w:val="20"/>
        </w:rPr>
        <w:t xml:space="preserve"> movilización forzada a</w:t>
      </w:r>
      <w:r w:rsidRPr="004936FC">
        <w:rPr>
          <w:rFonts w:asciiTheme="minorHAnsi" w:hAnsiTheme="minorHAnsi" w:cstheme="minorHAnsi"/>
          <w:sz w:val="20"/>
          <w:szCs w:val="20"/>
        </w:rPr>
        <w:t xml:space="preserve"> territorios que no cumplen con sus mismas condiciones y necesidades.</w:t>
      </w:r>
    </w:p>
    <w:p w:rsidRPr="00281DE5" w:rsidR="00F278C0" w:rsidP="00C216B9" w:rsidRDefault="00773017" w14:paraId="000002AE" w14:textId="77777777">
      <w:pPr>
        <w:ind w:firstLine="720"/>
        <w:jc w:val="both"/>
        <w:rPr>
          <w:rFonts w:eastAsia="Calibri" w:asciiTheme="minorHAnsi" w:hAnsiTheme="minorHAnsi" w:cstheme="minorHAnsi"/>
          <w:i/>
          <w:sz w:val="20"/>
          <w:szCs w:val="20"/>
        </w:rPr>
      </w:pPr>
      <w:r w:rsidRPr="00281DE5">
        <w:rPr>
          <w:rFonts w:eastAsia="Calibri" w:asciiTheme="minorHAnsi" w:hAnsiTheme="minorHAnsi" w:cstheme="minorHAnsi"/>
          <w:color w:val="2F5496"/>
          <w:sz w:val="20"/>
          <w:szCs w:val="20"/>
        </w:rPr>
        <w:t>3.2.2 Demoras y dificultades en la Implementación</w:t>
      </w:r>
      <w:r w:rsidRPr="00281DE5">
        <w:rPr>
          <w:rFonts w:eastAsia="Calibri" w:asciiTheme="minorHAnsi" w:hAnsiTheme="minorHAnsi" w:cstheme="minorHAnsi"/>
          <w:i/>
          <w:sz w:val="20"/>
          <w:szCs w:val="20"/>
        </w:rPr>
        <w:t>:</w:t>
      </w:r>
    </w:p>
    <w:p w:rsidRPr="00281DE5" w:rsidR="00F278C0" w:rsidP="00C216B9" w:rsidRDefault="00F278C0" w14:paraId="000002AF" w14:textId="77777777">
      <w:pPr>
        <w:jc w:val="both"/>
        <w:rPr>
          <w:rFonts w:eastAsia="Calibri" w:asciiTheme="minorHAnsi" w:hAnsiTheme="minorHAnsi" w:cstheme="minorHAnsi"/>
          <w:i/>
          <w:sz w:val="20"/>
          <w:szCs w:val="20"/>
        </w:rPr>
      </w:pPr>
    </w:p>
    <w:p w:rsidRPr="00281DE5" w:rsidR="00F278C0" w:rsidP="008C52FC" w:rsidRDefault="00773017" w14:paraId="000002B0" w14:textId="77777777">
      <w:pPr>
        <w:numPr>
          <w:ilvl w:val="0"/>
          <w:numId w:val="17"/>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Cada uno de los mecanismos del Sistema Integral para la Paz cuenta con estructuras y dinámicas organizativas distintas, por lo cual, la toma de decisiones requería la realización de varias consultas al interior de cada mecanismo y la gestión de los vistos buenos de las dependencias involucradas, esto generó que las aprobaciones tomarán más tiempo del previsto inicialmente. </w:t>
      </w:r>
    </w:p>
    <w:p w:rsidRPr="00281DE5" w:rsidR="00F278C0" w:rsidP="008C52FC" w:rsidRDefault="00773017" w14:paraId="000002B2" w14:textId="77777777">
      <w:pPr>
        <w:numPr>
          <w:ilvl w:val="0"/>
          <w:numId w:val="17"/>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Los procesos administrativos y dificultades de planeación determinaron dificultades para el desarrollo del componente de prevención de riesgos de seguridad que finalmente fueron sorteados hacia el último semestre del proyecto. </w:t>
      </w:r>
    </w:p>
    <w:p w:rsidRPr="00281DE5" w:rsidR="00F278C0" w:rsidP="008C52FC" w:rsidRDefault="00773017" w14:paraId="000002B4" w14:textId="77777777">
      <w:pPr>
        <w:numPr>
          <w:ilvl w:val="0"/>
          <w:numId w:val="17"/>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El COVID y con ello las restricciones específicas determinaron la necesidad de profundizar en el uso de canales virtuales en procesos que idealmente eran presenciales. </w:t>
      </w:r>
    </w:p>
    <w:p w:rsidRPr="004936FC" w:rsidR="00EB08DD" w:rsidP="004936FC" w:rsidRDefault="00773017" w14:paraId="2623CA3C" w14:textId="0EF1BED8">
      <w:pPr>
        <w:numPr>
          <w:ilvl w:val="0"/>
          <w:numId w:val="17"/>
        </w:numPr>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La realización de acciones dirigidas a promover la participación de personas firmantes del Acuerdo de Paz o en proceso de reincorporación, se vio limitada por condiciones de seguridad adversas y por las dificultades para realizar la convocatoria de estas personas.</w:t>
      </w:r>
    </w:p>
    <w:p w:rsidRPr="00234B33" w:rsidR="00F278C0" w:rsidP="00B225A2" w:rsidRDefault="00CB0C65" w14:paraId="000002B7" w14:textId="2239EE91">
      <w:pPr>
        <w:pStyle w:val="Prrafodelista"/>
        <w:numPr>
          <w:ilvl w:val="0"/>
          <w:numId w:val="17"/>
        </w:numPr>
        <w:shd w:val="clear" w:color="auto" w:fill="FFFFFF" w:themeFill="background1"/>
        <w:jc w:val="both"/>
        <w:rPr>
          <w:rFonts w:eastAsia="Calibri" w:cstheme="minorHAnsi"/>
          <w:sz w:val="20"/>
          <w:szCs w:val="20"/>
        </w:rPr>
      </w:pPr>
      <w:r w:rsidRPr="004936FC">
        <w:rPr>
          <w:rFonts w:ascii="Calibri" w:hAnsi="Calibri"/>
          <w:sz w:val="20"/>
          <w:szCs w:val="20"/>
          <w:lang w:eastAsia="x-none"/>
        </w:rPr>
        <w:t xml:space="preserve">Como se </w:t>
      </w:r>
      <w:r w:rsidRPr="004936FC" w:rsidR="007F3486">
        <w:rPr>
          <w:rFonts w:ascii="Calibri" w:hAnsi="Calibri"/>
          <w:sz w:val="20"/>
          <w:szCs w:val="20"/>
          <w:lang w:eastAsia="x-none"/>
        </w:rPr>
        <w:t>mencionó</w:t>
      </w:r>
      <w:r w:rsidRPr="004936FC">
        <w:rPr>
          <w:rFonts w:ascii="Calibri" w:hAnsi="Calibri"/>
          <w:sz w:val="20"/>
          <w:szCs w:val="20"/>
          <w:lang w:eastAsia="x-none"/>
        </w:rPr>
        <w:t xml:space="preserve"> anteriormente, </w:t>
      </w:r>
      <w:r w:rsidRPr="004936FC" w:rsidR="007F3486">
        <w:rPr>
          <w:rFonts w:ascii="Calibri" w:hAnsi="Calibri"/>
          <w:sz w:val="20"/>
          <w:szCs w:val="20"/>
          <w:lang w:eastAsia="x-none"/>
        </w:rPr>
        <w:t xml:space="preserve">durante la ejecución del proyecto </w:t>
      </w:r>
      <w:r w:rsidRPr="004936FC">
        <w:rPr>
          <w:rFonts w:ascii="Calibri" w:hAnsi="Calibri"/>
          <w:sz w:val="20"/>
          <w:szCs w:val="20"/>
          <w:lang w:eastAsia="x-none"/>
        </w:rPr>
        <w:t>factores como la coyuntura nacional y la emergencia sanitaria por COVID 19 imposibilitaron el acceso a territorio</w:t>
      </w:r>
      <w:r w:rsidRPr="004936FC" w:rsidR="00212B2E">
        <w:rPr>
          <w:rFonts w:ascii="Calibri" w:hAnsi="Calibri"/>
          <w:sz w:val="20"/>
          <w:szCs w:val="20"/>
          <w:lang w:eastAsia="x-none"/>
        </w:rPr>
        <w:t xml:space="preserve">; lo que dio paso a </w:t>
      </w:r>
      <w:r w:rsidRPr="004936FC">
        <w:rPr>
          <w:rFonts w:ascii="Calibri" w:hAnsi="Calibri"/>
          <w:sz w:val="20"/>
          <w:szCs w:val="20"/>
          <w:lang w:eastAsia="x-none"/>
        </w:rPr>
        <w:t>una reformulación del componente 3 (tres) como también a la reformulación de algunos</w:t>
      </w:r>
      <w:r w:rsidRPr="004936FC" w:rsidR="00212B2E">
        <w:rPr>
          <w:rFonts w:ascii="Calibri" w:hAnsi="Calibri"/>
          <w:sz w:val="20"/>
          <w:szCs w:val="20"/>
          <w:lang w:eastAsia="x-none"/>
        </w:rPr>
        <w:t xml:space="preserve"> de sus</w:t>
      </w:r>
      <w:r w:rsidRPr="004936FC">
        <w:rPr>
          <w:rFonts w:ascii="Calibri" w:hAnsi="Calibri"/>
          <w:sz w:val="20"/>
          <w:szCs w:val="20"/>
          <w:lang w:eastAsia="x-none"/>
        </w:rPr>
        <w:t xml:space="preserve"> indicadores, este ejercicio con el fin de ajustar las acciones a las dinámicas nacionales, locales y territoriales que se presentaron durante </w:t>
      </w:r>
      <w:r w:rsidRPr="004936FC" w:rsidR="0081561B">
        <w:rPr>
          <w:rFonts w:ascii="Calibri" w:hAnsi="Calibri"/>
          <w:sz w:val="20"/>
          <w:szCs w:val="20"/>
          <w:lang w:eastAsia="x-none"/>
        </w:rPr>
        <w:t xml:space="preserve">el tiempo </w:t>
      </w:r>
      <w:r w:rsidRPr="004936FC">
        <w:rPr>
          <w:rFonts w:ascii="Calibri" w:hAnsi="Calibri"/>
          <w:sz w:val="20"/>
          <w:szCs w:val="20"/>
          <w:lang w:eastAsia="x-none"/>
        </w:rPr>
        <w:t xml:space="preserve">de ejecución, </w:t>
      </w:r>
      <w:r w:rsidRPr="004936FC" w:rsidR="00937C02">
        <w:rPr>
          <w:rFonts w:ascii="Calibri" w:hAnsi="Calibri"/>
          <w:sz w:val="20"/>
          <w:szCs w:val="20"/>
          <w:lang w:eastAsia="x-none"/>
        </w:rPr>
        <w:t>, finalmente las vicisitudes surgidas de</w:t>
      </w:r>
      <w:r w:rsidRPr="004936FC" w:rsidR="00872B6E">
        <w:rPr>
          <w:rFonts w:ascii="Calibri" w:hAnsi="Calibri"/>
          <w:sz w:val="20"/>
          <w:szCs w:val="20"/>
          <w:lang w:eastAsia="x-none"/>
        </w:rPr>
        <w:t>l ajuste a un nuevo marco de resultados</w:t>
      </w:r>
      <w:r w:rsidRPr="004936FC" w:rsidR="00247CE5">
        <w:rPr>
          <w:rFonts w:ascii="Calibri" w:hAnsi="Calibri"/>
          <w:sz w:val="20"/>
          <w:szCs w:val="20"/>
          <w:lang w:eastAsia="x-none"/>
        </w:rPr>
        <w:t>, se vieron superadas en la consolidación</w:t>
      </w:r>
      <w:r w:rsidR="00247CE5">
        <w:rPr>
          <w:rFonts w:ascii="Calibri" w:hAnsi="Calibri"/>
          <w:sz w:val="20"/>
          <w:szCs w:val="20"/>
          <w:lang w:eastAsia="x-none"/>
        </w:rPr>
        <w:t xml:space="preserve"> de los productos presentados dentro de este informe. </w:t>
      </w:r>
    </w:p>
    <w:p w:rsidRPr="00281DE5" w:rsidR="00F278C0" w:rsidP="00C216B9" w:rsidRDefault="00F278C0" w14:paraId="000002B8" w14:textId="77777777">
      <w:pPr>
        <w:ind w:left="1440"/>
        <w:jc w:val="both"/>
        <w:rPr>
          <w:rFonts w:eastAsia="Calibri" w:asciiTheme="minorHAnsi" w:hAnsiTheme="minorHAnsi" w:cstheme="minorHAnsi"/>
          <w:sz w:val="20"/>
          <w:szCs w:val="20"/>
        </w:rPr>
      </w:pPr>
    </w:p>
    <w:p w:rsidR="00BD6362" w:rsidP="00845E91" w:rsidRDefault="00773017" w14:paraId="12873356" w14:textId="77777777">
      <w:pPr>
        <w:numPr>
          <w:ilvl w:val="1"/>
          <w:numId w:val="3"/>
        </w:numPr>
        <w:pBdr>
          <w:top w:val="nil"/>
          <w:left w:val="nil"/>
          <w:bottom w:val="nil"/>
          <w:right w:val="nil"/>
          <w:between w:val="nil"/>
        </w:pBdr>
        <w:shd w:val="clear" w:color="auto" w:fill="FFFFFF"/>
        <w:jc w:val="both"/>
        <w:rPr>
          <w:rFonts w:eastAsia="Calibri" w:asciiTheme="minorHAnsi" w:hAnsiTheme="minorHAnsi" w:cstheme="minorHAnsi"/>
          <w:color w:val="2F5496"/>
          <w:sz w:val="20"/>
          <w:szCs w:val="20"/>
        </w:rPr>
      </w:pPr>
      <w:bookmarkStart w:name="_heading=h.tyjcwt" w:colFirst="0" w:colLast="0" w:id="19"/>
      <w:bookmarkEnd w:id="19"/>
      <w:r w:rsidRPr="00281DE5">
        <w:rPr>
          <w:rFonts w:eastAsia="Calibri" w:asciiTheme="minorHAnsi" w:hAnsiTheme="minorHAnsi" w:cstheme="minorHAnsi"/>
          <w:color w:val="2F5496"/>
          <w:sz w:val="20"/>
          <w:szCs w:val="20"/>
        </w:rPr>
        <w:t>Historias de vida</w:t>
      </w:r>
      <w:r w:rsidR="00BD6362">
        <w:rPr>
          <w:rFonts w:eastAsia="Calibri" w:asciiTheme="minorHAnsi" w:hAnsiTheme="minorHAnsi" w:cstheme="minorHAnsi"/>
          <w:color w:val="2F5496"/>
          <w:sz w:val="20"/>
          <w:szCs w:val="20"/>
        </w:rPr>
        <w:t xml:space="preserve">: </w:t>
      </w:r>
    </w:p>
    <w:p w:rsidRPr="00845E91" w:rsidR="00845E91" w:rsidP="00BD6362" w:rsidRDefault="006E6A17" w14:paraId="405404BF" w14:textId="66480D4D">
      <w:pPr>
        <w:pBdr>
          <w:top w:val="nil"/>
          <w:left w:val="nil"/>
          <w:bottom w:val="nil"/>
          <w:right w:val="nil"/>
          <w:between w:val="nil"/>
        </w:pBdr>
        <w:shd w:val="clear" w:color="auto" w:fill="FFFFFF"/>
        <w:ind w:left="1080"/>
        <w:jc w:val="both"/>
        <w:rPr>
          <w:rFonts w:eastAsia="Calibri" w:asciiTheme="minorHAnsi" w:hAnsiTheme="minorHAnsi" w:cstheme="minorHAnsi"/>
          <w:color w:val="2F5496"/>
          <w:sz w:val="20"/>
          <w:szCs w:val="20"/>
        </w:rPr>
      </w:pPr>
      <w:hyperlink w:history="1" r:id="rId44">
        <w:r w:rsidRPr="00740AE8" w:rsidR="00505F88">
          <w:rPr>
            <w:rStyle w:val="Hipervnculo"/>
            <w:rFonts w:eastAsia="Calibri" w:asciiTheme="minorHAnsi" w:hAnsiTheme="minorHAnsi" w:cstheme="minorHAnsi"/>
            <w:sz w:val="20"/>
            <w:szCs w:val="20"/>
          </w:rPr>
          <w:t>https://iomint-my.sharepoint.com/:f:/g/personal/sperez_iom_int/Es26T2l5yYBGnmue44D2UI4B3fHF0VvnjJNedNYhohE3Fg?e=Vgn6hq</w:t>
        </w:r>
      </w:hyperlink>
      <w:r w:rsidR="00BD6362">
        <w:rPr>
          <w:rFonts w:eastAsia="Calibri" w:asciiTheme="minorHAnsi" w:hAnsiTheme="minorHAnsi" w:cstheme="minorHAnsi"/>
          <w:color w:val="2F5496"/>
          <w:sz w:val="20"/>
          <w:szCs w:val="20"/>
        </w:rPr>
        <w:t xml:space="preserve"> </w:t>
      </w:r>
    </w:p>
    <w:p w:rsidRPr="00281DE5" w:rsidR="00F278C0" w:rsidP="00C216B9" w:rsidRDefault="00F278C0" w14:paraId="000002BB" w14:textId="77777777">
      <w:pPr>
        <w:shd w:val="clear" w:color="auto" w:fill="FFFFFF"/>
        <w:jc w:val="both"/>
        <w:rPr>
          <w:rFonts w:eastAsia="Calibri" w:asciiTheme="minorHAnsi" w:hAnsiTheme="minorHAnsi" w:cstheme="minorHAnsi"/>
          <w:b/>
          <w:color w:val="2F5496"/>
          <w:sz w:val="20"/>
          <w:szCs w:val="20"/>
        </w:rPr>
      </w:pPr>
    </w:p>
    <w:p w:rsidRPr="00281DE5" w:rsidR="00F278C0" w:rsidP="00C216B9" w:rsidRDefault="00773017" w14:paraId="000002C0" w14:textId="77777777">
      <w:pPr>
        <w:ind w:firstLine="720"/>
        <w:jc w:val="both"/>
        <w:rPr>
          <w:rFonts w:eastAsia="Calibri" w:asciiTheme="minorHAnsi" w:hAnsiTheme="minorHAnsi" w:cstheme="minorHAnsi"/>
          <w:color w:val="2F5496"/>
          <w:sz w:val="20"/>
          <w:szCs w:val="20"/>
        </w:rPr>
      </w:pPr>
      <w:r w:rsidRPr="00281DE5">
        <w:rPr>
          <w:rFonts w:eastAsia="Calibri" w:asciiTheme="minorHAnsi" w:hAnsiTheme="minorHAnsi" w:cstheme="minorHAnsi"/>
          <w:color w:val="2F5496"/>
          <w:sz w:val="20"/>
          <w:szCs w:val="20"/>
        </w:rPr>
        <w:t xml:space="preserve">3.3.2 Buenas Prácticas: </w:t>
      </w:r>
    </w:p>
    <w:p w:rsidRPr="00281DE5" w:rsidR="00F278C0" w:rsidP="00C216B9" w:rsidRDefault="00F278C0" w14:paraId="000002C1" w14:textId="77777777">
      <w:pPr>
        <w:jc w:val="both"/>
        <w:rPr>
          <w:rFonts w:eastAsia="Calibri" w:asciiTheme="minorHAnsi" w:hAnsiTheme="minorHAnsi" w:cstheme="minorHAnsi"/>
          <w:sz w:val="20"/>
          <w:szCs w:val="20"/>
        </w:rPr>
      </w:pPr>
    </w:p>
    <w:p w:rsidRPr="00281DE5" w:rsidR="00F278C0" w:rsidP="008C52FC" w:rsidRDefault="00773017" w14:paraId="000002C2" w14:textId="77777777">
      <w:pPr>
        <w:numPr>
          <w:ilvl w:val="0"/>
          <w:numId w:val="9"/>
        </w:numPr>
        <w:ind w:left="1140" w:hanging="289"/>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El diálogo permanente entre los colaboradores de las entidades en todos los niveles permitió adelantar un trabajo colaborativo y generar una percepción de integralidad ante los desafíos de la construcción de Paz del momento presente.  </w:t>
      </w:r>
    </w:p>
    <w:p w:rsidRPr="00281DE5" w:rsidR="00F278C0" w:rsidP="008C52FC" w:rsidRDefault="00773017" w14:paraId="000002C3" w14:textId="77777777">
      <w:pPr>
        <w:numPr>
          <w:ilvl w:val="0"/>
          <w:numId w:val="9"/>
        </w:numPr>
        <w:ind w:left="1140" w:hanging="289"/>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Los equipos territoriales de los mecanismos del Sistema Integral para la Paz desarrollaron actividades de pedagogía conjuntas, lo que les permitió fortalecer su conocimiento sobre su funcionamiento y las rutas de acceso que tiene cada entidad, esto implica que los y las colaboradoras puedan orientar mejor a las víctimas para participar de él.</w:t>
      </w:r>
    </w:p>
    <w:p w:rsidRPr="00281DE5" w:rsidR="00F278C0" w:rsidP="008C52FC" w:rsidRDefault="00773017" w14:paraId="000002C5" w14:textId="77777777">
      <w:pPr>
        <w:numPr>
          <w:ilvl w:val="0"/>
          <w:numId w:val="9"/>
        </w:numPr>
        <w:ind w:left="1140" w:hanging="289"/>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Los equipos territoriales del Sistema afianzaron sus relacionamientos y redes de aliados de diverso orden a través de la puesta en marcha de las acciones del Despliegue territorial; la necesidad de interlocución con la institucionalidad para llegar a los territorios y hacer las convocatorias necesarias, permitió generar canales de comunicación que en algunos casos derivaron en acuerdos de trabajo conjunto y permitieron un reconocimiento formal del Sistema.</w:t>
      </w:r>
    </w:p>
    <w:p w:rsidRPr="00281DE5" w:rsidR="00F278C0" w:rsidP="008C52FC" w:rsidRDefault="00773017" w14:paraId="000002C7" w14:textId="77777777">
      <w:pPr>
        <w:numPr>
          <w:ilvl w:val="0"/>
          <w:numId w:val="9"/>
        </w:numPr>
        <w:ind w:left="1140" w:hanging="289"/>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Contar con un equipo de articulación en el nivel nacional, permitió facilitar la articulación de las entidades del Sistema, así como ha sido un catalizador para solucionar las dificultades que se encontraron en la implementación del proyecto. </w:t>
      </w:r>
    </w:p>
    <w:p w:rsidRPr="00281DE5" w:rsidR="00F278C0" w:rsidP="008C52FC" w:rsidRDefault="00773017" w14:paraId="000002C9" w14:textId="77777777">
      <w:pPr>
        <w:numPr>
          <w:ilvl w:val="0"/>
          <w:numId w:val="9"/>
        </w:numPr>
        <w:ind w:left="1140" w:hanging="289"/>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Aprovechar los relacionamientos previos generados por los otros mecanismos del Sistema Integral, especialmente de la Comisión de la Verdad teniendo en cuenta su temporalidad más corta, implicó un despliegue misional más rápido y de mayor alcance territorial y poblacional. </w:t>
      </w:r>
    </w:p>
    <w:p w:rsidRPr="004936FC" w:rsidR="00F278C0" w:rsidP="008C52FC" w:rsidRDefault="00773017" w14:paraId="000002CB" w14:textId="50156D7B">
      <w:pPr>
        <w:numPr>
          <w:ilvl w:val="0"/>
          <w:numId w:val="9"/>
        </w:numPr>
        <w:ind w:left="1140" w:hanging="289"/>
        <w:jc w:val="both"/>
        <w:rPr>
          <w:rFonts w:eastAsia="Calibri" w:asciiTheme="minorHAnsi" w:hAnsiTheme="minorHAnsi" w:cstheme="minorHAnsi"/>
          <w:sz w:val="20"/>
          <w:szCs w:val="20"/>
        </w:rPr>
      </w:pPr>
      <w:r w:rsidRPr="00281DE5">
        <w:rPr>
          <w:rFonts w:eastAsia="Calibri" w:asciiTheme="minorHAnsi" w:hAnsiTheme="minorHAnsi" w:cstheme="minorHAnsi"/>
          <w:sz w:val="20"/>
          <w:szCs w:val="20"/>
        </w:rPr>
        <w:t xml:space="preserve">El diálogo continuo entre los equipos de comunicación de las entidades del </w:t>
      </w:r>
      <w:r w:rsidRPr="00281DE5" w:rsidR="00C65D13">
        <w:rPr>
          <w:rFonts w:eastAsia="Calibri" w:asciiTheme="minorHAnsi" w:hAnsiTheme="minorHAnsi" w:cstheme="minorHAnsi"/>
          <w:sz w:val="20"/>
          <w:szCs w:val="20"/>
        </w:rPr>
        <w:t>Sistema</w:t>
      </w:r>
      <w:r w:rsidRPr="00281DE5">
        <w:rPr>
          <w:rFonts w:eastAsia="Calibri" w:asciiTheme="minorHAnsi" w:hAnsiTheme="minorHAnsi" w:cstheme="minorHAnsi"/>
          <w:sz w:val="20"/>
          <w:szCs w:val="20"/>
        </w:rPr>
        <w:t xml:space="preserve"> ha facilitado la publicación de la </w:t>
      </w:r>
      <w:r w:rsidRPr="004936FC">
        <w:rPr>
          <w:rFonts w:eastAsia="Calibri" w:asciiTheme="minorHAnsi" w:hAnsiTheme="minorHAnsi" w:cstheme="minorHAnsi"/>
          <w:sz w:val="20"/>
          <w:szCs w:val="20"/>
        </w:rPr>
        <w:t xml:space="preserve">Estrategia de Comunicaciones en las redes sociales de las entidades y ha permitido una mejor cobertura de las acciones que se están implementando en el marco del Proyecto. </w:t>
      </w:r>
    </w:p>
    <w:p w:rsidRPr="004936FC" w:rsidR="00F278C0" w:rsidP="008C52FC" w:rsidRDefault="00773017" w14:paraId="000002CD" w14:textId="167135DE">
      <w:pPr>
        <w:numPr>
          <w:ilvl w:val="0"/>
          <w:numId w:val="9"/>
        </w:numPr>
        <w:ind w:left="1140" w:hanging="289"/>
        <w:jc w:val="both"/>
        <w:rPr>
          <w:rFonts w:eastAsia="Calibri" w:asciiTheme="minorHAnsi" w:hAnsiTheme="minorHAnsi" w:cstheme="minorHAnsi"/>
          <w:sz w:val="20"/>
          <w:szCs w:val="20"/>
        </w:rPr>
      </w:pPr>
      <w:r w:rsidRPr="004936FC">
        <w:rPr>
          <w:rFonts w:eastAsia="Calibri" w:asciiTheme="minorHAnsi" w:hAnsiTheme="minorHAnsi" w:cstheme="minorHAnsi"/>
          <w:sz w:val="20"/>
          <w:szCs w:val="20"/>
        </w:rPr>
        <w:t xml:space="preserve">En el componente de </w:t>
      </w:r>
      <w:r w:rsidRPr="004936FC" w:rsidR="00051DF1">
        <w:rPr>
          <w:rFonts w:eastAsia="Calibri" w:asciiTheme="minorHAnsi" w:hAnsiTheme="minorHAnsi" w:cstheme="minorHAnsi"/>
          <w:b/>
          <w:sz w:val="20"/>
          <w:szCs w:val="20"/>
        </w:rPr>
        <w:t xml:space="preserve">protección, </w:t>
      </w:r>
      <w:r w:rsidRPr="004936FC" w:rsidR="00051DF1">
        <w:rPr>
          <w:rFonts w:eastAsia="Calibri" w:asciiTheme="minorHAnsi" w:hAnsiTheme="minorHAnsi" w:cstheme="minorHAnsi"/>
          <w:sz w:val="20"/>
          <w:szCs w:val="20"/>
        </w:rPr>
        <w:t>se</w:t>
      </w:r>
      <w:r w:rsidRPr="004936FC">
        <w:rPr>
          <w:rFonts w:eastAsia="Calibri" w:asciiTheme="minorHAnsi" w:hAnsiTheme="minorHAnsi" w:cstheme="minorHAnsi"/>
          <w:sz w:val="20"/>
          <w:szCs w:val="20"/>
        </w:rPr>
        <w:t xml:space="preserve"> destaca el fortalecimiento del mecanismo único de monitoreo de la JEP/UIA, y su potencialidad como eje articulador de las tres instituciones del Sistema Integral para la Paz, teniendo en cuenta sus usos prácticos, fortalezas concentradas en la obtención de información coyuntural en tiempo real y una lectura más específica del territorio. </w:t>
      </w:r>
    </w:p>
    <w:p w:rsidRPr="004936FC" w:rsidR="00B36C95" w:rsidP="00B36C95" w:rsidRDefault="00B36C95" w14:paraId="2084FFDA" w14:textId="6B332CFF">
      <w:pPr>
        <w:numPr>
          <w:ilvl w:val="0"/>
          <w:numId w:val="9"/>
        </w:numPr>
        <w:ind w:left="1140" w:hanging="289"/>
        <w:jc w:val="both"/>
        <w:rPr>
          <w:rFonts w:eastAsia="Calibri" w:asciiTheme="minorHAnsi" w:hAnsiTheme="minorHAnsi" w:cstheme="minorHAnsi"/>
          <w:sz w:val="20"/>
          <w:szCs w:val="20"/>
        </w:rPr>
      </w:pPr>
      <w:r w:rsidRPr="004936FC">
        <w:rPr>
          <w:rFonts w:eastAsia="Calibri" w:asciiTheme="minorHAnsi" w:hAnsiTheme="minorHAnsi" w:cstheme="minorHAnsi"/>
          <w:sz w:val="20"/>
          <w:szCs w:val="20"/>
        </w:rPr>
        <w:t>Como también</w:t>
      </w:r>
      <w:r w:rsidRPr="004936FC" w:rsidR="00202FCC">
        <w:rPr>
          <w:rFonts w:eastAsia="Calibri" w:asciiTheme="minorHAnsi" w:hAnsiTheme="minorHAnsi" w:cstheme="minorHAnsi"/>
          <w:sz w:val="20"/>
          <w:szCs w:val="20"/>
        </w:rPr>
        <w:t xml:space="preserve"> se señala</w:t>
      </w:r>
      <w:r w:rsidRPr="004936FC">
        <w:rPr>
          <w:rFonts w:eastAsia="Calibri" w:asciiTheme="minorHAnsi" w:hAnsiTheme="minorHAnsi" w:cstheme="minorHAnsi"/>
          <w:sz w:val="20"/>
          <w:szCs w:val="20"/>
        </w:rPr>
        <w:t xml:space="preserve"> el ejercicio en campo realizado dentro de la construcción de los Planes de </w:t>
      </w:r>
      <w:r w:rsidRPr="004936FC" w:rsidR="001C0646">
        <w:rPr>
          <w:rFonts w:eastAsia="Calibri" w:asciiTheme="minorHAnsi" w:hAnsiTheme="minorHAnsi" w:cstheme="minorHAnsi"/>
          <w:sz w:val="20"/>
          <w:szCs w:val="20"/>
        </w:rPr>
        <w:t>Autoprotección</w:t>
      </w:r>
      <w:r w:rsidRPr="004936FC">
        <w:rPr>
          <w:rFonts w:eastAsia="Calibri" w:asciiTheme="minorHAnsi" w:hAnsiTheme="minorHAnsi" w:cstheme="minorHAnsi"/>
          <w:sz w:val="20"/>
          <w:szCs w:val="20"/>
        </w:rPr>
        <w:t xml:space="preserve"> </w:t>
      </w:r>
      <w:r w:rsidRPr="004936FC" w:rsidR="00F278F7">
        <w:rPr>
          <w:rFonts w:eastAsia="Calibri" w:asciiTheme="minorHAnsi" w:hAnsiTheme="minorHAnsi" w:cstheme="minorHAnsi"/>
          <w:sz w:val="20"/>
          <w:szCs w:val="20"/>
        </w:rPr>
        <w:t xml:space="preserve">que </w:t>
      </w:r>
      <w:r w:rsidRPr="004936FC">
        <w:rPr>
          <w:rFonts w:asciiTheme="minorHAnsi" w:hAnsiTheme="minorHAnsi" w:cstheme="minorHAnsi"/>
          <w:sz w:val="20"/>
          <w:szCs w:val="20"/>
        </w:rPr>
        <w:t>permitió identificar</w:t>
      </w:r>
      <w:r w:rsidRPr="004936FC" w:rsidR="001C0646">
        <w:rPr>
          <w:rFonts w:asciiTheme="minorHAnsi" w:hAnsiTheme="minorHAnsi" w:cstheme="minorHAnsi"/>
          <w:sz w:val="20"/>
          <w:szCs w:val="20"/>
        </w:rPr>
        <w:t>,</w:t>
      </w:r>
      <w:r w:rsidRPr="004936FC">
        <w:rPr>
          <w:rFonts w:asciiTheme="minorHAnsi" w:hAnsiTheme="minorHAnsi" w:cstheme="minorHAnsi"/>
          <w:sz w:val="20"/>
          <w:szCs w:val="20"/>
        </w:rPr>
        <w:t xml:space="preserve"> los saberes y experiencias de los sujetos colectivos,</w:t>
      </w:r>
      <w:r w:rsidRPr="004936FC" w:rsidR="00F278F7">
        <w:rPr>
          <w:rFonts w:asciiTheme="minorHAnsi" w:hAnsiTheme="minorHAnsi" w:cstheme="minorHAnsi"/>
          <w:sz w:val="20"/>
          <w:szCs w:val="20"/>
        </w:rPr>
        <w:t xml:space="preserve"> como</w:t>
      </w:r>
      <w:r w:rsidRPr="004936FC">
        <w:rPr>
          <w:rFonts w:asciiTheme="minorHAnsi" w:hAnsiTheme="minorHAnsi" w:cstheme="minorHAnsi"/>
          <w:sz w:val="20"/>
          <w:szCs w:val="20"/>
        </w:rPr>
        <w:t xml:space="preserve"> una herramienta fundamental de </w:t>
      </w:r>
      <w:r w:rsidRPr="004936FC" w:rsidR="001C0646">
        <w:rPr>
          <w:rFonts w:asciiTheme="minorHAnsi" w:hAnsiTheme="minorHAnsi" w:cstheme="minorHAnsi"/>
          <w:sz w:val="20"/>
          <w:szCs w:val="20"/>
        </w:rPr>
        <w:t>autoprotección</w:t>
      </w:r>
      <w:r w:rsidRPr="004936FC" w:rsidR="00F278F7">
        <w:rPr>
          <w:rFonts w:asciiTheme="minorHAnsi" w:hAnsiTheme="minorHAnsi" w:cstheme="minorHAnsi"/>
          <w:sz w:val="20"/>
          <w:szCs w:val="20"/>
        </w:rPr>
        <w:t xml:space="preserve"> y </w:t>
      </w:r>
      <w:r w:rsidRPr="004936FC">
        <w:rPr>
          <w:rFonts w:asciiTheme="minorHAnsi" w:hAnsiTheme="minorHAnsi" w:cstheme="minorHAnsi"/>
          <w:sz w:val="20"/>
          <w:szCs w:val="20"/>
        </w:rPr>
        <w:t>está relacionada con el intercambio de experiencias y saberes, entre los distintos territorios y comunidades. Por ello se insta avanzar en estrategias que faciliten la creación de una red entre sujetos colectivos y líderes sociales, que tenga como fundamento el intercambio de saberes para la autoprotección</w:t>
      </w:r>
      <w:r w:rsidRPr="004936FC" w:rsidR="001C0646">
        <w:rPr>
          <w:rFonts w:asciiTheme="minorHAnsi" w:hAnsiTheme="minorHAnsi" w:cstheme="minorHAnsi"/>
          <w:sz w:val="20"/>
          <w:szCs w:val="20"/>
        </w:rPr>
        <w:t>.</w:t>
      </w:r>
    </w:p>
    <w:p w:rsidRPr="00B36C95" w:rsidR="00B36C95" w:rsidP="00B36C95" w:rsidRDefault="00B36C95" w14:paraId="295805A5" w14:textId="77777777">
      <w:pPr>
        <w:ind w:left="720"/>
        <w:jc w:val="both"/>
        <w:rPr>
          <w:rFonts w:eastAsia="Calibri" w:asciiTheme="minorHAnsi" w:hAnsiTheme="minorHAnsi" w:cstheme="minorHAnsi"/>
          <w:sz w:val="20"/>
          <w:szCs w:val="20"/>
        </w:rPr>
      </w:pPr>
      <w:r w:rsidRPr="00B36C95">
        <w:rPr>
          <w:rFonts w:asciiTheme="minorHAnsi" w:hAnsiTheme="minorHAnsi" w:cstheme="minorHAnsi"/>
          <w:sz w:val="20"/>
          <w:szCs w:val="20"/>
        </w:rPr>
        <w:t xml:space="preserve"> </w:t>
      </w:r>
    </w:p>
    <w:p w:rsidR="00B36C95" w:rsidP="001C0646" w:rsidRDefault="00B36C95" w14:paraId="7C00385B" w14:textId="77777777">
      <w:pPr>
        <w:ind w:left="1140"/>
        <w:jc w:val="both"/>
        <w:rPr>
          <w:rFonts w:eastAsia="Calibri" w:asciiTheme="minorHAnsi" w:hAnsiTheme="minorHAnsi" w:cstheme="minorHAnsi"/>
          <w:sz w:val="20"/>
          <w:szCs w:val="20"/>
        </w:rPr>
      </w:pPr>
    </w:p>
    <w:sectPr w:rsidR="00B36C95">
      <w:headerReference w:type="even" r:id="rId45"/>
      <w:headerReference w:type="default" r:id="rId46"/>
      <w:footerReference w:type="even" r:id="rId47"/>
      <w:footerReference w:type="default" r:id="rId48"/>
      <w:headerReference w:type="first" r:id="rId49"/>
      <w:footerReference w:type="first" r:id="rId50"/>
      <w:pgSz w:w="12240" w:h="15840" w:orient="portrait"/>
      <w:pgMar w:top="806" w:right="806" w:bottom="1354" w:left="806" w:header="720"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7EA8" w:rsidRDefault="00397EA8" w14:paraId="56614479" w14:textId="77777777">
      <w:r>
        <w:separator/>
      </w:r>
    </w:p>
  </w:endnote>
  <w:endnote w:type="continuationSeparator" w:id="0">
    <w:p w:rsidR="00397EA8" w:rsidRDefault="00397EA8" w14:paraId="6E96DBE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Courier New"/>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ontserrat-Light">
    <w:altName w:val="Calibri"/>
    <w:panose1 w:val="00000000000000000000"/>
    <w:charset w:val="00"/>
    <w:family w:val="auto"/>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DB" w14:textId="777777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E1" w14:textId="5B3EDDA4">
    <w:pPr>
      <w:pBdr>
        <w:top w:val="single" w:color="000000" w:sz="4" w:space="1"/>
        <w:left w:val="nil"/>
        <w:bottom w:val="nil"/>
        <w:right w:val="nil"/>
        <w:between w:val="nil"/>
      </w:pBdr>
      <w:tabs>
        <w:tab w:val="center" w:pos="4419"/>
        <w:tab w:val="right" w:pos="8838"/>
        <w:tab w:val="center" w:pos="4500"/>
        <w:tab w:val="right" w:pos="9000"/>
      </w:tabs>
      <w:jc w:val="right"/>
      <w:rPr>
        <w:rFonts w:ascii="Arial" w:hAnsi="Arial" w:eastAsia="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530E5" w:rsidR="00397EA8" w:rsidRDefault="00397EA8" w14:paraId="000002DD" w14:textId="77777777">
    <w:pPr>
      <w:pBdr>
        <w:top w:val="single" w:color="000000" w:sz="4" w:space="1"/>
        <w:left w:val="nil"/>
        <w:bottom w:val="nil"/>
        <w:right w:val="nil"/>
        <w:between w:val="nil"/>
      </w:pBdr>
      <w:tabs>
        <w:tab w:val="center" w:pos="4419"/>
        <w:tab w:val="right" w:pos="8838"/>
        <w:tab w:val="center" w:pos="4500"/>
        <w:tab w:val="right" w:pos="9000"/>
      </w:tabs>
      <w:rPr>
        <w:rFonts w:ascii="Arial" w:hAnsi="Arial" w:eastAsia="Arial" w:cs="Arial"/>
        <w:color w:val="000000"/>
        <w:sz w:val="18"/>
        <w:szCs w:val="18"/>
        <w:lang w:val="en-US"/>
      </w:rPr>
    </w:pPr>
    <w:r w:rsidRPr="001530E5">
      <w:rPr>
        <w:rFonts w:ascii="Arial" w:hAnsi="Arial" w:eastAsia="Arial" w:cs="Arial"/>
        <w:color w:val="000000"/>
        <w:sz w:val="18"/>
        <w:szCs w:val="18"/>
        <w:lang w:val="en-US"/>
      </w:rPr>
      <w:t>Sixth Six-Month Progress Report</w:t>
    </w:r>
    <w:r w:rsidRPr="001530E5">
      <w:rPr>
        <w:rFonts w:ascii="Arial" w:hAnsi="Arial" w:eastAsia="Arial" w:cs="Arial"/>
        <w:color w:val="000000"/>
        <w:sz w:val="18"/>
        <w:szCs w:val="18"/>
        <w:lang w:val="en-US"/>
      </w:rPr>
      <w:tab/>
    </w:r>
    <w:r w:rsidRPr="001530E5">
      <w:rPr>
        <w:rFonts w:ascii="Arial" w:hAnsi="Arial" w:eastAsia="Arial" w:cs="Arial"/>
        <w:color w:val="000000"/>
        <w:sz w:val="18"/>
        <w:szCs w:val="18"/>
        <w:lang w:val="en-US"/>
      </w:rPr>
      <w:t>1 January – 30 June 2007</w:t>
    </w:r>
    <w:r w:rsidRPr="001530E5">
      <w:rPr>
        <w:rFonts w:ascii="Arial" w:hAnsi="Arial" w:eastAsia="Arial" w:cs="Arial"/>
        <w:color w:val="000000"/>
        <w:sz w:val="18"/>
        <w:szCs w:val="18"/>
        <w:lang w:val="en-US"/>
      </w:rPr>
      <w:tab/>
    </w:r>
    <w:r w:rsidRPr="001530E5">
      <w:rPr>
        <w:rFonts w:ascii="Arial" w:hAnsi="Arial" w:eastAsia="Arial" w:cs="Arial"/>
        <w:color w:val="000000"/>
        <w:sz w:val="18"/>
        <w:szCs w:val="18"/>
        <w:lang w:val="en-US"/>
      </w:rPr>
      <w:t xml:space="preserve">Page </w:t>
    </w:r>
    <w:r>
      <w:rPr>
        <w:rFonts w:ascii="Arial" w:hAnsi="Arial" w:eastAsia="Arial" w:cs="Arial"/>
        <w:color w:val="000000"/>
        <w:sz w:val="18"/>
        <w:szCs w:val="18"/>
      </w:rPr>
      <w:fldChar w:fldCharType="begin"/>
    </w:r>
    <w:r w:rsidRPr="001530E5">
      <w:rPr>
        <w:rFonts w:ascii="Arial" w:hAnsi="Arial" w:eastAsia="Arial" w:cs="Arial"/>
        <w:color w:val="000000"/>
        <w:sz w:val="18"/>
        <w:szCs w:val="18"/>
        <w:lang w:val="en-US"/>
      </w:rPr>
      <w:instrText>PAGE</w:instrText>
    </w:r>
    <w:r>
      <w:rPr>
        <w:rFonts w:ascii="Arial" w:hAnsi="Arial" w:eastAsia="Arial" w:cs="Arial"/>
        <w:color w:val="000000"/>
        <w:sz w:val="18"/>
        <w:szCs w:val="18"/>
      </w:rPr>
      <w:fldChar w:fldCharType="end"/>
    </w:r>
    <w:r w:rsidRPr="001530E5">
      <w:rPr>
        <w:rFonts w:ascii="Arial" w:hAnsi="Arial" w:eastAsia="Arial" w:cs="Arial"/>
        <w:color w:val="000000"/>
        <w:sz w:val="18"/>
        <w:szCs w:val="18"/>
        <w:lang w:val="en-US"/>
      </w:rPr>
      <w:t xml:space="preserve"> of </w:t>
    </w:r>
    <w:r>
      <w:rPr>
        <w:rFonts w:ascii="Arial" w:hAnsi="Arial" w:eastAsia="Arial" w:cs="Arial"/>
        <w:color w:val="000000"/>
        <w:sz w:val="18"/>
        <w:szCs w:val="18"/>
      </w:rPr>
      <w:fldChar w:fldCharType="begin"/>
    </w:r>
    <w:r w:rsidRPr="001530E5">
      <w:rPr>
        <w:rFonts w:ascii="Arial" w:hAnsi="Arial" w:eastAsia="Arial" w:cs="Arial"/>
        <w:color w:val="000000"/>
        <w:sz w:val="18"/>
        <w:szCs w:val="18"/>
        <w:lang w:val="en-US"/>
      </w:rPr>
      <w:instrText>NUMPAGES</w:instrText>
    </w:r>
    <w:r>
      <w:rPr>
        <w:rFonts w:ascii="Arial" w:hAnsi="Arial" w:eastAsia="Arial" w:cs="Arial"/>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E9" w14:textId="77777777">
    <w:pPr>
      <w:pBdr>
        <w:top w:val="nil"/>
        <w:left w:val="nil"/>
        <w:bottom w:val="nil"/>
        <w:right w:val="nil"/>
        <w:between w:val="nil"/>
      </w:pBdr>
      <w:tabs>
        <w:tab w:val="center" w:pos="4419"/>
        <w:tab w:val="right" w:pos="8838"/>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97EA8" w:rsidRDefault="00397EA8" w14:paraId="000002E2" w14:textId="7777777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076701A6" wp14:editId="15B6F13C">
          <wp:extent cx="1851339" cy="389848"/>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51339" cy="389848"/>
                  </a:xfrm>
                  <a:prstGeom prst="rect">
                    <a:avLst/>
                  </a:prstGeom>
                  <a:ln/>
                </pic:spPr>
              </pic:pic>
            </a:graphicData>
          </a:graphic>
        </wp:inline>
      </w:drawing>
    </w:r>
  </w:p>
  <w:p w:rsidR="00397EA8" w:rsidRDefault="00397EA8" w14:paraId="000002E3" w14:textId="77777777">
    <w:pPr>
      <w:pBdr>
        <w:top w:val="nil"/>
        <w:left w:val="nil"/>
        <w:bottom w:val="nil"/>
        <w:right w:val="nil"/>
        <w:between w:val="nil"/>
      </w:pBdr>
      <w:tabs>
        <w:tab w:val="center" w:pos="4419"/>
        <w:tab w:val="right" w:pos="8838"/>
      </w:tabs>
      <w:rPr>
        <w:color w:val="000000"/>
      </w:rPr>
    </w:pPr>
  </w:p>
  <w:p w:rsidR="00397EA8" w:rsidRDefault="00397EA8" w14:paraId="000002E4" w14:textId="77777777">
    <w:pPr>
      <w:pBdr>
        <w:top w:val="nil"/>
        <w:left w:val="nil"/>
        <w:bottom w:val="nil"/>
        <w:right w:val="nil"/>
        <w:between w:val="nil"/>
      </w:pBdr>
      <w:tabs>
        <w:tab w:val="center" w:pos="4419"/>
        <w:tab w:val="right" w:pos="8838"/>
      </w:tabs>
      <w:rPr>
        <w:color w:val="000000"/>
      </w:rPr>
    </w:pPr>
  </w:p>
  <w:p w:rsidR="00397EA8" w:rsidRDefault="00397EA8" w14:paraId="000002E5" w14:textId="7777777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2651398E" wp14:editId="1519BD41">
          <wp:extent cx="6748780" cy="3683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748780" cy="368300"/>
                  </a:xfrm>
                  <a:prstGeom prst="rect">
                    <a:avLst/>
                  </a:prstGeom>
                  <a:ln/>
                </pic:spPr>
              </pic:pic>
            </a:graphicData>
          </a:graphic>
        </wp:inline>
      </w:drawing>
    </w:r>
  </w:p>
  <w:p w:rsidR="00397EA8" w:rsidRDefault="00397EA8" w14:paraId="000002E6" w14:textId="77777777">
    <w:pPr>
      <w:pBdr>
        <w:top w:val="nil"/>
        <w:left w:val="nil"/>
        <w:bottom w:val="nil"/>
        <w:right w:val="nil"/>
        <w:between w:val="nil"/>
      </w:pBdr>
      <w:tabs>
        <w:tab w:val="center" w:pos="4419"/>
        <w:tab w:val="right" w:pos="8838"/>
      </w:tabs>
      <w:rPr>
        <w:color w:val="000000"/>
      </w:rPr>
    </w:pPr>
  </w:p>
  <w:p w:rsidR="00397EA8" w:rsidRDefault="00397EA8" w14:paraId="000002E7" w14:textId="77777777">
    <w:pPr>
      <w:pBdr>
        <w:top w:val="nil"/>
        <w:left w:val="nil"/>
        <w:bottom w:val="nil"/>
        <w:right w:val="nil"/>
        <w:between w:val="nil"/>
      </w:pBdr>
      <w:tabs>
        <w:tab w:val="center" w:pos="4419"/>
        <w:tab w:val="right" w:pos="8838"/>
      </w:tabs>
    </w:pPr>
  </w:p>
  <w:p w:rsidR="00397EA8" w:rsidRDefault="00397EA8" w14:paraId="000002E8" w14:textId="2F43E474">
    <w:pPr>
      <w:pBdr>
        <w:top w:val="nil"/>
        <w:left w:val="nil"/>
        <w:bottom w:val="nil"/>
        <w:right w:val="nil"/>
        <w:between w:val="nil"/>
      </w:pBdr>
      <w:tabs>
        <w:tab w:val="center" w:pos="4419"/>
        <w:tab w:val="right" w:pos="8838"/>
      </w:tabs>
      <w:jc w:val="right"/>
    </w:pPr>
    <w:r>
      <w:fldChar w:fldCharType="begin"/>
    </w:r>
    <w:r>
      <w:instrText>PAGE</w:instrText>
    </w:r>
    <w:r>
      <w:fldChar w:fldCharType="separate"/>
    </w:r>
    <w:r>
      <w:rPr>
        <w:noProof/>
      </w:rPr>
      <w:t>23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530E5" w:rsidR="00397EA8" w:rsidRDefault="00397EA8" w14:paraId="000002DC" w14:textId="77777777">
    <w:pPr>
      <w:pBdr>
        <w:top w:val="single" w:color="000000" w:sz="4" w:space="1"/>
        <w:left w:val="nil"/>
        <w:bottom w:val="nil"/>
        <w:right w:val="nil"/>
        <w:between w:val="nil"/>
      </w:pBdr>
      <w:tabs>
        <w:tab w:val="center" w:pos="4500"/>
        <w:tab w:val="right" w:pos="9000"/>
      </w:tabs>
      <w:rPr>
        <w:rFonts w:ascii="Arial" w:hAnsi="Arial" w:eastAsia="Arial" w:cs="Arial"/>
        <w:color w:val="000000"/>
        <w:sz w:val="18"/>
        <w:szCs w:val="18"/>
        <w:lang w:val="en-US"/>
      </w:rPr>
    </w:pPr>
    <w:r w:rsidRPr="001530E5">
      <w:rPr>
        <w:rFonts w:ascii="Arial" w:hAnsi="Arial" w:eastAsia="Arial" w:cs="Arial"/>
        <w:color w:val="000000"/>
        <w:sz w:val="18"/>
        <w:szCs w:val="18"/>
        <w:lang w:val="en-US"/>
      </w:rPr>
      <w:t>Sixth Six-Month Progress Report</w:t>
    </w:r>
    <w:r w:rsidRPr="001530E5">
      <w:rPr>
        <w:rFonts w:ascii="Arial" w:hAnsi="Arial" w:eastAsia="Arial" w:cs="Arial"/>
        <w:color w:val="000000"/>
        <w:sz w:val="18"/>
        <w:szCs w:val="18"/>
        <w:lang w:val="en-US"/>
      </w:rPr>
      <w:tab/>
    </w:r>
    <w:r w:rsidRPr="001530E5">
      <w:rPr>
        <w:rFonts w:ascii="Arial" w:hAnsi="Arial" w:eastAsia="Arial" w:cs="Arial"/>
        <w:color w:val="000000"/>
        <w:sz w:val="18"/>
        <w:szCs w:val="18"/>
        <w:lang w:val="en-US"/>
      </w:rPr>
      <w:t>1 January – 30 June 2007</w:t>
    </w:r>
    <w:r w:rsidRPr="001530E5">
      <w:rPr>
        <w:rFonts w:ascii="Arial" w:hAnsi="Arial" w:eastAsia="Arial" w:cs="Arial"/>
        <w:color w:val="000000"/>
        <w:sz w:val="18"/>
        <w:szCs w:val="18"/>
        <w:lang w:val="en-US"/>
      </w:rPr>
      <w:tab/>
    </w:r>
    <w:r w:rsidRPr="001530E5">
      <w:rPr>
        <w:rFonts w:ascii="Arial" w:hAnsi="Arial" w:eastAsia="Arial" w:cs="Arial"/>
        <w:color w:val="000000"/>
        <w:sz w:val="18"/>
        <w:szCs w:val="18"/>
        <w:lang w:val="en-US"/>
      </w:rPr>
      <w:t xml:space="preserve">Page </w:t>
    </w:r>
    <w:r>
      <w:rPr>
        <w:rFonts w:ascii="Arial" w:hAnsi="Arial" w:eastAsia="Arial" w:cs="Arial"/>
        <w:color w:val="000000"/>
        <w:sz w:val="18"/>
        <w:szCs w:val="18"/>
      </w:rPr>
      <w:fldChar w:fldCharType="begin"/>
    </w:r>
    <w:r w:rsidRPr="001530E5">
      <w:rPr>
        <w:rFonts w:ascii="Arial" w:hAnsi="Arial" w:eastAsia="Arial" w:cs="Arial"/>
        <w:color w:val="000000"/>
        <w:sz w:val="18"/>
        <w:szCs w:val="18"/>
        <w:lang w:val="en-US"/>
      </w:rPr>
      <w:instrText>PAGE</w:instrText>
    </w:r>
    <w:r>
      <w:rPr>
        <w:rFonts w:ascii="Arial" w:hAnsi="Arial" w:eastAsia="Arial" w:cs="Arial"/>
        <w:color w:val="000000"/>
        <w:sz w:val="18"/>
        <w:szCs w:val="18"/>
      </w:rPr>
      <w:fldChar w:fldCharType="end"/>
    </w:r>
    <w:r w:rsidRPr="001530E5">
      <w:rPr>
        <w:rFonts w:ascii="Arial" w:hAnsi="Arial" w:eastAsia="Arial" w:cs="Arial"/>
        <w:color w:val="000000"/>
        <w:sz w:val="18"/>
        <w:szCs w:val="18"/>
        <w:lang w:val="en-US"/>
      </w:rPr>
      <w:t xml:space="preserve"> of </w:t>
    </w:r>
    <w:r>
      <w:rPr>
        <w:rFonts w:ascii="Arial" w:hAnsi="Arial" w:eastAsia="Arial" w:cs="Arial"/>
        <w:color w:val="000000"/>
        <w:sz w:val="18"/>
        <w:szCs w:val="18"/>
      </w:rPr>
      <w:fldChar w:fldCharType="begin"/>
    </w:r>
    <w:r w:rsidRPr="001530E5">
      <w:rPr>
        <w:rFonts w:ascii="Arial" w:hAnsi="Arial" w:eastAsia="Arial" w:cs="Arial"/>
        <w:color w:val="000000"/>
        <w:sz w:val="18"/>
        <w:szCs w:val="18"/>
        <w:lang w:val="en-US"/>
      </w:rPr>
      <w:instrText>NUMPAGES</w:instrText>
    </w:r>
    <w:r>
      <w:rPr>
        <w:rFonts w:ascii="Arial" w:hAnsi="Arial" w:eastAsia="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7EA8" w:rsidRDefault="00397EA8" w14:paraId="2AD7BCB8" w14:textId="77777777">
      <w:r>
        <w:separator/>
      </w:r>
    </w:p>
  </w:footnote>
  <w:footnote w:type="continuationSeparator" w:id="0">
    <w:p w:rsidR="00397EA8" w:rsidRDefault="00397EA8" w14:paraId="257769F9" w14:textId="77777777">
      <w:r>
        <w:continuationSeparator/>
      </w:r>
    </w:p>
  </w:footnote>
  <w:footnote w:id="1">
    <w:p w:rsidR="00397EA8" w:rsidRDefault="00397EA8" w14:paraId="000002CF" w14:textId="77777777">
      <w:pPr>
        <w:pBdr>
          <w:top w:val="nil"/>
          <w:left w:val="nil"/>
          <w:bottom w:val="nil"/>
          <w:right w:val="nil"/>
          <w:between w:val="nil"/>
        </w:pBdr>
        <w:jc w:val="both"/>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Se refiere a la primera fecha de inicio aprobada por el Comité de Dirección del Fondo.</w:t>
      </w:r>
    </w:p>
  </w:footnote>
  <w:footnote w:id="2">
    <w:p w:rsidR="00397EA8" w:rsidRDefault="00397EA8" w14:paraId="000002D0" w14:textId="77777777">
      <w:pPr>
        <w:pBdr>
          <w:top w:val="nil"/>
          <w:left w:val="nil"/>
          <w:bottom w:val="nil"/>
          <w:right w:val="nil"/>
          <w:between w:val="nil"/>
        </w:pBdr>
        <w:jc w:val="both"/>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Indicar la última fecha de cierre aprobada por el Comité Directivo en caso de que se haya aprobado una extensión en tiempo. La fecha final es la </w:t>
      </w:r>
      <w:r>
        <w:rPr>
          <w:rFonts w:ascii="Calibri" w:hAnsi="Calibri" w:eastAsia="Calibri" w:cs="Calibri"/>
          <w:sz w:val="20"/>
          <w:szCs w:val="20"/>
        </w:rPr>
        <w:t>misma</w:t>
      </w:r>
      <w:r>
        <w:rPr>
          <w:rFonts w:ascii="Calibri" w:hAnsi="Calibri" w:eastAsia="Calibri" w:cs="Calibri"/>
          <w:color w:val="000000"/>
          <w:sz w:val="20"/>
          <w:szCs w:val="20"/>
        </w:rPr>
        <w:t xml:space="preserve">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1">
        <w:r>
          <w:rPr>
            <w:rFonts w:ascii="Calibri" w:hAnsi="Calibri" w:eastAsia="Calibri" w:cs="Calibri"/>
            <w:color w:val="0000FF"/>
            <w:sz w:val="20"/>
            <w:szCs w:val="20"/>
            <w:u w:val="single"/>
          </w:rPr>
          <w:t>MPTF Office Closure Guidelines</w:t>
        </w:r>
      </w:hyperlink>
      <w:r>
        <w:rPr>
          <w:rFonts w:ascii="Calibri" w:hAnsi="Calibri" w:eastAsia="Calibri" w:cs="Calibri"/>
          <w:color w:val="000000"/>
          <w:sz w:val="20"/>
          <w:szCs w:val="20"/>
        </w:rPr>
        <w:t xml:space="preserve">.   </w:t>
      </w:r>
    </w:p>
  </w:footnote>
  <w:footnote w:id="3">
    <w:p w:rsidR="00397EA8" w:rsidRDefault="00397EA8" w14:paraId="000002D1" w14:textId="77777777">
      <w:pPr>
        <w:pBdr>
          <w:top w:val="nil"/>
          <w:left w:val="nil"/>
          <w:bottom w:val="nil"/>
          <w:right w:val="nil"/>
          <w:between w:val="nil"/>
        </w:pBdr>
        <w:jc w:val="both"/>
        <w:rPr>
          <w:rFonts w:ascii="Calibri" w:hAnsi="Calibri" w:eastAsia="Calibri" w:cs="Calibri"/>
          <w:color w:val="000000"/>
          <w:sz w:val="20"/>
          <w:szCs w:val="20"/>
        </w:rPr>
      </w:pPr>
      <w:r>
        <w:rPr>
          <w:vertAlign w:val="superscript"/>
        </w:rPr>
        <w:footnoteRef/>
      </w:r>
      <w:r>
        <w:rPr>
          <w:rFonts w:ascii="Calibri" w:hAnsi="Calibri" w:eastAsia="Calibri" w:cs="Calibri"/>
          <w:color w:val="000000"/>
          <w:sz w:val="20"/>
          <w:szCs w:val="20"/>
        </w:rPr>
        <w:t xml:space="preserve"> El cierre financiero requiere el reembolso de los balances no gastados y el envío del certificado final del estado financiero e informe disponible en </w:t>
      </w:r>
      <w:hyperlink r:id="rId2">
        <w:r>
          <w:rPr>
            <w:rFonts w:ascii="Calibri" w:hAnsi="Calibri" w:eastAsia="Calibri" w:cs="Calibri"/>
            <w:color w:val="0000FF"/>
            <w:sz w:val="20"/>
            <w:szCs w:val="20"/>
            <w:u w:val="single"/>
          </w:rPr>
          <w:t>Certified Final Financial Statement and Report.</w:t>
        </w:r>
      </w:hyperlink>
      <w:r>
        <w:rPr>
          <w:rFonts w:ascii="Calibri" w:hAnsi="Calibri" w:eastAsia="Calibri" w:cs="Calibri"/>
          <w:color w:val="000000"/>
          <w:sz w:val="20"/>
          <w:szCs w:val="20"/>
        </w:rPr>
        <w:t xml:space="preserve"> </w:t>
      </w:r>
    </w:p>
  </w:footnote>
  <w:footnote w:id="4">
    <w:p w:rsidRPr="00B873C4" w:rsidR="00397EA8" w:rsidRDefault="00397EA8" w14:paraId="095D43C8" w14:textId="002D9B4E">
      <w:pPr>
        <w:pStyle w:val="Textonotapie"/>
        <w:rPr>
          <w:lang w:val="es-CO"/>
        </w:rPr>
      </w:pPr>
      <w:r>
        <w:rPr>
          <w:rStyle w:val="Refdenotaalpie"/>
        </w:rPr>
        <w:footnoteRef/>
      </w:r>
      <w:r w:rsidRPr="00B225A2">
        <w:rPr>
          <w:lang w:val="es-CO"/>
        </w:rPr>
        <w:t xml:space="preserve"> El Proyecto dividió la zona del Corredor Bajo Cauca-Nudo de Paramillo-Urabá, en dos agendas; una con Municipios de Antioquia y otra municipios de lo que se denomina Uraba Antioqueño; el mismo modo la zona Pacifico Sur se dividió en dos agendas: Valle del Cauca y Buenaventura, por tanto en el punto 1.2 la descripción narrativa se presenta desagregada.</w:t>
      </w:r>
    </w:p>
  </w:footnote>
  <w:footnote w:id="5">
    <w:p w:rsidRPr="0049412B" w:rsidR="00397EA8" w:rsidP="00FA00F5" w:rsidRDefault="00397EA8" w14:paraId="3C49454A" w14:textId="74C6EF54">
      <w:pPr>
        <w:pStyle w:val="Textocomentario"/>
        <w:jc w:val="both"/>
        <w:rPr>
          <w:rFonts w:ascii="Calibri" w:hAnsi="Calibri" w:cs="Calibri"/>
          <w:sz w:val="18"/>
          <w:szCs w:val="18"/>
        </w:rPr>
      </w:pPr>
      <w:r w:rsidRPr="0049412B">
        <w:rPr>
          <w:rStyle w:val="Refdenotaalpie"/>
          <w:rFonts w:ascii="Calibri" w:hAnsi="Calibri" w:cs="Calibri"/>
          <w:sz w:val="18"/>
          <w:szCs w:val="18"/>
        </w:rPr>
        <w:footnoteRef/>
      </w:r>
      <w:r w:rsidRPr="0049412B">
        <w:rPr>
          <w:rFonts w:ascii="Calibri" w:hAnsi="Calibri" w:cs="Calibri"/>
          <w:sz w:val="18"/>
          <w:szCs w:val="18"/>
        </w:rPr>
        <w:t xml:space="preserve"> La diferencia entre este indicador y el primero es que el primero es el indicador tomado del manual del Fondo y</w:t>
      </w:r>
      <w:r>
        <w:rPr>
          <w:rFonts w:ascii="Calibri" w:hAnsi="Calibri" w:cs="Calibri"/>
          <w:sz w:val="18"/>
          <w:szCs w:val="18"/>
        </w:rPr>
        <w:t xml:space="preserve"> el proyecto reporta el total de beneficiaos</w:t>
      </w:r>
      <w:r w:rsidRPr="0049412B">
        <w:rPr>
          <w:rFonts w:ascii="Calibri" w:hAnsi="Calibri" w:cs="Calibri"/>
          <w:sz w:val="18"/>
          <w:szCs w:val="18"/>
        </w:rPr>
        <w:t xml:space="preserve">; por su parte, el segundo indicador hace referencia al número de personas que participan en los espacios desarrollados en el marco del </w:t>
      </w:r>
      <w:r>
        <w:rPr>
          <w:rFonts w:ascii="Calibri" w:hAnsi="Calibri" w:cs="Calibri"/>
          <w:sz w:val="18"/>
          <w:szCs w:val="18"/>
        </w:rPr>
        <w:t>despliegue territorial.</w:t>
      </w:r>
    </w:p>
  </w:footnote>
  <w:footnote w:id="6">
    <w:p w:rsidRPr="0034747A" w:rsidR="00397EA8" w:rsidP="00C13411" w:rsidRDefault="00397EA8" w14:paraId="41E9205F" w14:textId="359AC81F">
      <w:pPr>
        <w:rPr>
          <w:lang w:val="es-CO"/>
        </w:rPr>
      </w:pPr>
      <w:r>
        <w:rPr>
          <w:rStyle w:val="Refdenotaalpie"/>
        </w:rPr>
        <w:footnoteRef/>
      </w:r>
      <w:r>
        <w:t xml:space="preserve"> </w:t>
      </w:r>
      <w:r>
        <w:rPr>
          <w:rFonts w:asciiTheme="minorHAnsi" w:hAnsiTheme="minorHAnsi" w:cstheme="minorHAnsi"/>
          <w:sz w:val="16"/>
          <w:szCs w:val="16"/>
          <w:lang w:val="es-CO"/>
        </w:rPr>
        <w:t>Los grupos focales virtuales y entrevistas semiestructuradas logro convocar a personas de los siguientes territorios: 1.</w:t>
      </w:r>
      <w:r w:rsidRPr="00077912">
        <w:rPr>
          <w:rFonts w:asciiTheme="minorHAnsi" w:hAnsiTheme="minorHAnsi" w:cstheme="minorHAnsi"/>
          <w:sz w:val="16"/>
          <w:szCs w:val="16"/>
          <w:lang w:val="es-CO"/>
        </w:rPr>
        <w:t xml:space="preserve"> Corredor Bajo Cauca-Nudo de al Paramillo-Urabá:  Anorí, Nechi, Valdivia, Apartado, Arboletes, Carepa. Chigorodó, Mutat</w:t>
      </w:r>
      <w:r>
        <w:rPr>
          <w:rFonts w:asciiTheme="minorHAnsi" w:hAnsiTheme="minorHAnsi" w:cstheme="minorHAnsi"/>
          <w:sz w:val="16"/>
          <w:szCs w:val="16"/>
          <w:lang w:val="es-CO"/>
        </w:rPr>
        <w:t>á</w:t>
      </w:r>
      <w:r w:rsidRPr="00077912">
        <w:rPr>
          <w:rFonts w:asciiTheme="minorHAnsi" w:hAnsiTheme="minorHAnsi" w:cstheme="minorHAnsi"/>
          <w:sz w:val="16"/>
          <w:szCs w:val="16"/>
          <w:lang w:val="es-CO"/>
        </w:rPr>
        <w:t xml:space="preserve">, Dabeiba, Necoclí, Medellín, Pto Liber, S. Jose Ure, Tierralta, Valencia, Montería; Arauca:  </w:t>
      </w:r>
      <w:r>
        <w:rPr>
          <w:rFonts w:asciiTheme="minorHAnsi" w:hAnsiTheme="minorHAnsi" w:cstheme="minorHAnsi"/>
          <w:sz w:val="16"/>
          <w:szCs w:val="16"/>
          <w:lang w:val="es-CO"/>
        </w:rPr>
        <w:t>2.</w:t>
      </w:r>
      <w:r w:rsidRPr="00077912">
        <w:rPr>
          <w:rFonts w:asciiTheme="minorHAnsi" w:hAnsiTheme="minorHAnsi" w:cstheme="minorHAnsi"/>
          <w:sz w:val="16"/>
          <w:szCs w:val="16"/>
          <w:lang w:val="es-CO"/>
        </w:rPr>
        <w:t xml:space="preserve"> Arauca, Arauquita, Saravena, Pto Rondo </w:t>
      </w:r>
      <w:r>
        <w:rPr>
          <w:rFonts w:asciiTheme="minorHAnsi" w:hAnsiTheme="minorHAnsi" w:cstheme="minorHAnsi"/>
          <w:sz w:val="16"/>
          <w:szCs w:val="16"/>
          <w:lang w:val="es-CO"/>
        </w:rPr>
        <w:t>3.</w:t>
      </w:r>
      <w:r w:rsidRPr="00077912">
        <w:rPr>
          <w:rFonts w:asciiTheme="minorHAnsi" w:hAnsiTheme="minorHAnsi" w:cstheme="minorHAnsi"/>
          <w:sz w:val="16"/>
          <w:szCs w:val="16"/>
          <w:lang w:val="es-CO"/>
        </w:rPr>
        <w:t xml:space="preserve"> Eje Cali-Popayán: Buenos Aires, Caldono, Piendam</w:t>
      </w:r>
      <w:r>
        <w:rPr>
          <w:rFonts w:asciiTheme="minorHAnsi" w:hAnsiTheme="minorHAnsi" w:cstheme="minorHAnsi"/>
          <w:sz w:val="16"/>
          <w:szCs w:val="16"/>
          <w:lang w:val="es-CO"/>
        </w:rPr>
        <w:t>ó</w:t>
      </w:r>
      <w:r w:rsidRPr="00077912">
        <w:rPr>
          <w:rFonts w:asciiTheme="minorHAnsi" w:hAnsiTheme="minorHAnsi" w:cstheme="minorHAnsi"/>
          <w:sz w:val="16"/>
          <w:szCs w:val="16"/>
          <w:lang w:val="es-CO"/>
        </w:rPr>
        <w:t xml:space="preserve">, Popayán, Corinto, Cali, Dagua, Jamundí, Pradera </w:t>
      </w:r>
      <w:r>
        <w:rPr>
          <w:rFonts w:asciiTheme="minorHAnsi" w:hAnsiTheme="minorHAnsi" w:cstheme="minorHAnsi"/>
          <w:sz w:val="16"/>
          <w:szCs w:val="16"/>
          <w:lang w:val="es-CO"/>
        </w:rPr>
        <w:t xml:space="preserve">4. </w:t>
      </w:r>
      <w:r w:rsidRPr="00077912">
        <w:rPr>
          <w:rFonts w:asciiTheme="minorHAnsi" w:hAnsiTheme="minorHAnsi" w:cstheme="minorHAnsi"/>
          <w:sz w:val="16"/>
          <w:szCs w:val="16"/>
          <w:lang w:val="es-CO"/>
        </w:rPr>
        <w:t>Pacifico sur: Buenaventura, Guapi, Lopez Demicay Timbiquí, Pasto, Barbacoas, El Charco, La Tola, Magui, Mosquera, Olaya, Ricaurte, Santa Barbara, Tumaco)</w:t>
      </w:r>
      <w:r>
        <w:rPr>
          <w:rFonts w:asciiTheme="minorHAnsi" w:hAnsiTheme="minorHAnsi" w:cstheme="minorHAnsi"/>
          <w:sz w:val="16"/>
          <w:szCs w:val="16"/>
          <w:lang w:val="es-CO"/>
        </w:rPr>
        <w:t xml:space="preserve"> y </w:t>
      </w:r>
      <w:r w:rsidRPr="00077912">
        <w:rPr>
          <w:rFonts w:asciiTheme="minorHAnsi" w:hAnsiTheme="minorHAnsi" w:cstheme="minorHAnsi"/>
          <w:sz w:val="16"/>
          <w:szCs w:val="16"/>
          <w:lang w:val="es-CO"/>
        </w:rPr>
        <w:t>Otros</w:t>
      </w:r>
      <w:r>
        <w:rPr>
          <w:rFonts w:asciiTheme="minorHAnsi" w:hAnsiTheme="minorHAnsi" w:cstheme="minorHAnsi"/>
          <w:sz w:val="16"/>
          <w:szCs w:val="16"/>
          <w:lang w:val="es-CO"/>
        </w:rPr>
        <w:t xml:space="preserve"> territorios que no tenían cobertura del proyecto pero que debido al perfil para lograr una integralidad en las percepciones se involucraron; </w:t>
      </w:r>
      <w:r w:rsidRPr="00077912">
        <w:rPr>
          <w:rFonts w:asciiTheme="minorHAnsi" w:hAnsiTheme="minorHAnsi" w:cstheme="minorHAnsi"/>
          <w:sz w:val="16"/>
          <w:szCs w:val="16"/>
          <w:lang w:val="es-CO"/>
        </w:rPr>
        <w:t>Bogotá; Alto Del Pino –Guajira;</w:t>
      </w:r>
      <w:r>
        <w:rPr>
          <w:rFonts w:asciiTheme="minorHAnsi" w:hAnsiTheme="minorHAnsi" w:cstheme="minorHAnsi"/>
          <w:sz w:val="16"/>
          <w:szCs w:val="16"/>
          <w:lang w:val="es-CO"/>
        </w:rPr>
        <w:t xml:space="preserve"> </w:t>
      </w:r>
      <w:r w:rsidRPr="00077912">
        <w:rPr>
          <w:rFonts w:asciiTheme="minorHAnsi" w:hAnsiTheme="minorHAnsi" w:cstheme="minorHAnsi"/>
          <w:sz w:val="16"/>
          <w:szCs w:val="16"/>
          <w:lang w:val="es-CO"/>
        </w:rPr>
        <w:t>Planadas –Tolima; Sutatausa- Cundinamarca; Policarpa – Nariño; El Tambo-</w:t>
      </w:r>
      <w:r>
        <w:rPr>
          <w:rFonts w:asciiTheme="minorHAnsi" w:hAnsiTheme="minorHAnsi" w:cstheme="minorHAnsi"/>
          <w:sz w:val="16"/>
          <w:szCs w:val="16"/>
          <w:lang w:val="es-CO"/>
        </w:rPr>
        <w:t xml:space="preserve"> </w:t>
      </w:r>
      <w:r w:rsidRPr="00077912">
        <w:rPr>
          <w:rFonts w:asciiTheme="minorHAnsi" w:hAnsiTheme="minorHAnsi" w:cstheme="minorHAnsi"/>
          <w:sz w:val="16"/>
          <w:szCs w:val="16"/>
          <w:lang w:val="es-CO"/>
        </w:rPr>
        <w:t>Nariño;</w:t>
      </w:r>
      <w:r>
        <w:rPr>
          <w:rFonts w:asciiTheme="minorHAnsi" w:hAnsiTheme="minorHAnsi" w:cstheme="minorHAnsi"/>
          <w:sz w:val="16"/>
          <w:szCs w:val="16"/>
          <w:lang w:val="es-CO"/>
        </w:rPr>
        <w:t xml:space="preserve"> </w:t>
      </w:r>
      <w:r w:rsidRPr="00077912">
        <w:rPr>
          <w:rFonts w:asciiTheme="minorHAnsi" w:hAnsiTheme="minorHAnsi" w:cstheme="minorHAnsi"/>
          <w:sz w:val="16"/>
          <w:szCs w:val="16"/>
          <w:lang w:val="es-CO"/>
        </w:rPr>
        <w:t>Tuluá- Valle Del Cauca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D5" w14:textId="7777777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97EA8" w:rsidRDefault="00397EA8" w14:paraId="000002D2" w14:textId="77777777">
    <w:pPr>
      <w:tabs>
        <w:tab w:val="center" w:pos="4419"/>
        <w:tab w:val="right" w:pos="8838"/>
      </w:tabs>
      <w:jc w:val="center"/>
      <w:rPr>
        <w:rFonts w:ascii="Calibri" w:hAnsi="Calibri" w:eastAsia="Calibri" w:cs="Calibri"/>
        <w:b/>
        <w:smallCaps/>
        <w:sz w:val="20"/>
        <w:szCs w:val="20"/>
      </w:rPr>
    </w:pPr>
  </w:p>
  <w:p w:rsidR="00397EA8" w:rsidRDefault="00397EA8" w14:paraId="000002D3" w14:textId="77777777">
    <w:pPr>
      <w:pBdr>
        <w:top w:val="nil"/>
        <w:left w:val="nil"/>
        <w:bottom w:val="nil"/>
        <w:right w:val="nil"/>
        <w:between w:val="nil"/>
      </w:pBdr>
      <w:tabs>
        <w:tab w:val="center" w:pos="4419"/>
        <w:tab w:val="right" w:pos="8838"/>
      </w:tabs>
      <w:jc w:val="right"/>
      <w:rPr>
        <w:color w:val="7F7F7F"/>
      </w:rPr>
    </w:pPr>
    <w:r>
      <w:rPr>
        <w:noProof/>
        <w:color w:val="7F7F7F"/>
      </w:rPr>
      <w:drawing>
        <wp:inline distT="0" distB="0" distL="0" distR="0" wp14:anchorId="649ACFBA" wp14:editId="22200909">
          <wp:extent cx="2583742" cy="547969"/>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83742" cy="547969"/>
                  </a:xfrm>
                  <a:prstGeom prst="rect">
                    <a:avLst/>
                  </a:prstGeom>
                  <a:ln/>
                </pic:spPr>
              </pic:pic>
            </a:graphicData>
          </a:graphic>
        </wp:inline>
      </w:drawing>
    </w:r>
  </w:p>
  <w:p w:rsidR="00397EA8" w:rsidRDefault="00397EA8" w14:paraId="000002D4" w14:textId="7777777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D6" w14:textId="77777777">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D9" w14:textId="77777777">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97EA8" w:rsidRDefault="00397EA8" w14:paraId="000002D7" w14:textId="77777777">
    <w:pPr>
      <w:pBdr>
        <w:top w:val="nil"/>
        <w:left w:val="nil"/>
        <w:bottom w:val="nil"/>
        <w:right w:val="nil"/>
        <w:between w:val="nil"/>
      </w:pBdr>
      <w:tabs>
        <w:tab w:val="center" w:pos="4320"/>
        <w:tab w:val="right" w:pos="8640"/>
      </w:tabs>
      <w:jc w:val="right"/>
      <w:rPr>
        <w:color w:val="7F7F7F"/>
      </w:rPr>
    </w:pPr>
    <w:r>
      <w:rPr>
        <w:noProof/>
        <w:color w:val="7F7F7F"/>
      </w:rPr>
      <w:drawing>
        <wp:inline distT="0" distB="0" distL="0" distR="0" wp14:anchorId="477CC479" wp14:editId="188A2981">
          <wp:extent cx="2491347" cy="52836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1347" cy="528368"/>
                  </a:xfrm>
                  <a:prstGeom prst="rect">
                    <a:avLst/>
                  </a:prstGeom>
                  <a:ln/>
                </pic:spPr>
              </pic:pic>
            </a:graphicData>
          </a:graphic>
        </wp:inline>
      </w:drawing>
    </w:r>
  </w:p>
  <w:p w:rsidR="00397EA8" w:rsidRDefault="00397EA8" w14:paraId="000002D8" w14:textId="77777777">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EA8" w:rsidRDefault="00397EA8" w14:paraId="000002DA" w14:textId="7777777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CB"/>
    <w:multiLevelType w:val="multilevel"/>
    <w:tmpl w:val="472E3B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61C0434"/>
    <w:multiLevelType w:val="multilevel"/>
    <w:tmpl w:val="BD5632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9DB50BB"/>
    <w:multiLevelType w:val="multilevel"/>
    <w:tmpl w:val="CCA095C8"/>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880" w:hanging="720"/>
      </w:pPr>
    </w:lvl>
    <w:lvl w:ilvl="3">
      <w:start w:val="1"/>
      <w:numFmt w:val="decimal"/>
      <w:lvlText w:val="%1.%2.%3.%4"/>
      <w:lvlJc w:val="left"/>
      <w:pPr>
        <w:ind w:left="3600" w:hanging="720"/>
      </w:pPr>
    </w:lvl>
    <w:lvl w:ilvl="4">
      <w:start w:val="1"/>
      <w:numFmt w:val="decimal"/>
      <w:lvlText w:val="%1.%2.%3.%4.%5"/>
      <w:lvlJc w:val="left"/>
      <w:pPr>
        <w:ind w:left="4320" w:hanging="720"/>
      </w:pPr>
    </w:lvl>
    <w:lvl w:ilvl="5">
      <w:start w:val="1"/>
      <w:numFmt w:val="decimal"/>
      <w:lvlText w:val="%1.%2.%3.%4.%5.%6"/>
      <w:lvlJc w:val="left"/>
      <w:pPr>
        <w:ind w:left="5400" w:hanging="1080"/>
      </w:pPr>
    </w:lvl>
    <w:lvl w:ilvl="6">
      <w:start w:val="1"/>
      <w:numFmt w:val="decimal"/>
      <w:lvlText w:val="%1.%2.%3.%4.%5.%6.%7"/>
      <w:lvlJc w:val="left"/>
      <w:pPr>
        <w:ind w:left="6120" w:hanging="1080"/>
      </w:pPr>
    </w:lvl>
    <w:lvl w:ilvl="7">
      <w:start w:val="1"/>
      <w:numFmt w:val="decimal"/>
      <w:lvlText w:val="%1.%2.%3.%4.%5.%6.%7.%8"/>
      <w:lvlJc w:val="left"/>
      <w:pPr>
        <w:ind w:left="7200" w:hanging="1440"/>
      </w:pPr>
    </w:lvl>
    <w:lvl w:ilvl="8">
      <w:start w:val="1"/>
      <w:numFmt w:val="decimal"/>
      <w:lvlText w:val="%1.%2.%3.%4.%5.%6.%7.%8.%9"/>
      <w:lvlJc w:val="left"/>
      <w:pPr>
        <w:ind w:left="7920" w:hanging="1440"/>
      </w:pPr>
    </w:lvl>
  </w:abstractNum>
  <w:abstractNum w:abstractNumId="3" w15:restartNumberingAfterBreak="0">
    <w:nsid w:val="0A326411"/>
    <w:multiLevelType w:val="hybridMultilevel"/>
    <w:tmpl w:val="2E6670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2D19A5"/>
    <w:multiLevelType w:val="hybridMultilevel"/>
    <w:tmpl w:val="2DB03196"/>
    <w:lvl w:ilvl="0" w:tplc="641CDF9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2531EA9"/>
    <w:multiLevelType w:val="multilevel"/>
    <w:tmpl w:val="D14A78D6"/>
    <w:lvl w:ilvl="0">
      <w:start w:val="2"/>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 w15:restartNumberingAfterBreak="0">
    <w:nsid w:val="13891E0F"/>
    <w:multiLevelType w:val="hybridMultilevel"/>
    <w:tmpl w:val="CC684A7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7" w15:restartNumberingAfterBreak="0">
    <w:nsid w:val="15BB6178"/>
    <w:multiLevelType w:val="hybridMultilevel"/>
    <w:tmpl w:val="07C2F3D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D2A14A0"/>
    <w:multiLevelType w:val="hybridMultilevel"/>
    <w:tmpl w:val="DAF476A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279F3F31"/>
    <w:multiLevelType w:val="multilevel"/>
    <w:tmpl w:val="FF3A1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F771EF"/>
    <w:multiLevelType w:val="multilevel"/>
    <w:tmpl w:val="61B0F6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8E75C41"/>
    <w:multiLevelType w:val="hybridMultilevel"/>
    <w:tmpl w:val="5B203F2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0375C0E"/>
    <w:multiLevelType w:val="multilevel"/>
    <w:tmpl w:val="AC5A6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BA7A72"/>
    <w:multiLevelType w:val="hybridMultilevel"/>
    <w:tmpl w:val="8D22B766"/>
    <w:lvl w:ilvl="0" w:tplc="7974F02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66C14F1"/>
    <w:multiLevelType w:val="multilevel"/>
    <w:tmpl w:val="167E4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A70365"/>
    <w:multiLevelType w:val="multilevel"/>
    <w:tmpl w:val="DA7C7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882B50"/>
    <w:multiLevelType w:val="multilevel"/>
    <w:tmpl w:val="B09E4BB4"/>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C4C7510"/>
    <w:multiLevelType w:val="hybridMultilevel"/>
    <w:tmpl w:val="8F4E4FD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2E80B13"/>
    <w:multiLevelType w:val="multilevel"/>
    <w:tmpl w:val="EF1464F8"/>
    <w:lvl w:ilvl="0">
      <w:numFmt w:val="bullet"/>
      <w:lvlText w:val="-"/>
      <w:lvlJc w:val="left"/>
      <w:pPr>
        <w:ind w:left="1776" w:hanging="360"/>
      </w:pPr>
      <w:rPr>
        <w:rFonts w:ascii="Calibri" w:hAnsi="Calibri" w:eastAsia="Calibri" w:cs="Calibri"/>
      </w:rPr>
    </w:lvl>
    <w:lvl w:ilvl="1">
      <w:start w:val="1"/>
      <w:numFmt w:val="decimal"/>
      <w:lvlText w:val="-.%2"/>
      <w:lvlJc w:val="left"/>
      <w:pPr>
        <w:ind w:left="1788" w:hanging="360"/>
      </w:pPr>
    </w:lvl>
    <w:lvl w:ilvl="2">
      <w:start w:val="1"/>
      <w:numFmt w:val="decimal"/>
      <w:lvlText w:val="-.%2.%3"/>
      <w:lvlJc w:val="left"/>
      <w:pPr>
        <w:ind w:left="2160" w:hanging="720"/>
      </w:pPr>
    </w:lvl>
    <w:lvl w:ilvl="3">
      <w:start w:val="1"/>
      <w:numFmt w:val="decimal"/>
      <w:lvlText w:val="-.%2.%3.%4"/>
      <w:lvlJc w:val="left"/>
      <w:pPr>
        <w:ind w:left="2172" w:hanging="720"/>
      </w:pPr>
    </w:lvl>
    <w:lvl w:ilvl="4">
      <w:start w:val="1"/>
      <w:numFmt w:val="bullet"/>
      <w:lvlText w:val="●"/>
      <w:lvlJc w:val="left"/>
      <w:pPr>
        <w:ind w:left="2184" w:hanging="720"/>
      </w:pPr>
      <w:rPr>
        <w:rFonts w:ascii="Noto Sans Symbols" w:hAnsi="Noto Sans Symbols" w:eastAsia="Noto Sans Symbols" w:cs="Noto Sans Symbols"/>
      </w:rPr>
    </w:lvl>
    <w:lvl w:ilvl="5">
      <w:start w:val="1"/>
      <w:numFmt w:val="bullet"/>
      <w:lvlText w:val="✔"/>
      <w:lvlJc w:val="left"/>
      <w:pPr>
        <w:ind w:left="2556" w:hanging="1080"/>
      </w:pPr>
      <w:rPr>
        <w:rFonts w:ascii="Noto Sans Symbols" w:hAnsi="Noto Sans Symbols" w:eastAsia="Noto Sans Symbols" w:cs="Noto Sans Symbols"/>
      </w:rPr>
    </w:lvl>
    <w:lvl w:ilvl="6">
      <w:start w:val="1"/>
      <w:numFmt w:val="decimal"/>
      <w:lvlText w:val="-.%2.%3.%4.●.✔.%7"/>
      <w:lvlJc w:val="left"/>
      <w:pPr>
        <w:ind w:left="2568" w:hanging="1080"/>
      </w:pPr>
    </w:lvl>
    <w:lvl w:ilvl="7">
      <w:start w:val="1"/>
      <w:numFmt w:val="decimal"/>
      <w:lvlText w:val="-.%2.%3.%4.●.✔.%7.%8"/>
      <w:lvlJc w:val="left"/>
      <w:pPr>
        <w:ind w:left="2940" w:hanging="1440"/>
      </w:pPr>
    </w:lvl>
    <w:lvl w:ilvl="8">
      <w:start w:val="1"/>
      <w:numFmt w:val="bullet"/>
      <w:lvlText w:val="✔"/>
      <w:lvlJc w:val="left"/>
      <w:pPr>
        <w:ind w:left="2952" w:hanging="1440"/>
      </w:pPr>
      <w:rPr>
        <w:rFonts w:ascii="Noto Sans Symbols" w:hAnsi="Noto Sans Symbols" w:eastAsia="Noto Sans Symbols" w:cs="Noto Sans Symbols"/>
      </w:rPr>
    </w:lvl>
  </w:abstractNum>
  <w:abstractNum w:abstractNumId="19" w15:restartNumberingAfterBreak="0">
    <w:nsid w:val="487E5EC0"/>
    <w:multiLevelType w:val="hybridMultilevel"/>
    <w:tmpl w:val="4F6AE8B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4ABE1388"/>
    <w:multiLevelType w:val="hybridMultilevel"/>
    <w:tmpl w:val="F48C335E"/>
    <w:lvl w:ilvl="0" w:tplc="240A000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D963F35"/>
    <w:multiLevelType w:val="multilevel"/>
    <w:tmpl w:val="1832A53E"/>
    <w:lvl w:ilvl="0">
      <w:start w:val="1"/>
      <w:numFmt w:val="decimal"/>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2" w15:restartNumberingAfterBreak="0">
    <w:nsid w:val="5041255B"/>
    <w:multiLevelType w:val="multilevel"/>
    <w:tmpl w:val="AAA87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6F7B5D"/>
    <w:multiLevelType w:val="multilevel"/>
    <w:tmpl w:val="CD70F0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08F4F02"/>
    <w:multiLevelType w:val="hybridMultilevel"/>
    <w:tmpl w:val="FED866B2"/>
    <w:lvl w:ilvl="0" w:tplc="32D6BFF0">
      <w:start w:val="1"/>
      <w:numFmt w:val="lowerRoman"/>
      <w:lvlText w:val="%1)"/>
      <w:lvlJc w:val="left"/>
      <w:pPr>
        <w:ind w:left="935" w:hanging="720"/>
      </w:pPr>
      <w:rPr>
        <w:rFonts w:hint="default"/>
        <w:i/>
      </w:rPr>
    </w:lvl>
    <w:lvl w:ilvl="1" w:tplc="240A0019" w:tentative="1">
      <w:start w:val="1"/>
      <w:numFmt w:val="lowerLetter"/>
      <w:lvlText w:val="%2."/>
      <w:lvlJc w:val="left"/>
      <w:pPr>
        <w:ind w:left="1295" w:hanging="360"/>
      </w:pPr>
    </w:lvl>
    <w:lvl w:ilvl="2" w:tplc="240A001B" w:tentative="1">
      <w:start w:val="1"/>
      <w:numFmt w:val="lowerRoman"/>
      <w:lvlText w:val="%3."/>
      <w:lvlJc w:val="right"/>
      <w:pPr>
        <w:ind w:left="2015" w:hanging="180"/>
      </w:pPr>
    </w:lvl>
    <w:lvl w:ilvl="3" w:tplc="240A000F" w:tentative="1">
      <w:start w:val="1"/>
      <w:numFmt w:val="decimal"/>
      <w:lvlText w:val="%4."/>
      <w:lvlJc w:val="left"/>
      <w:pPr>
        <w:ind w:left="2735" w:hanging="360"/>
      </w:pPr>
    </w:lvl>
    <w:lvl w:ilvl="4" w:tplc="240A0019" w:tentative="1">
      <w:start w:val="1"/>
      <w:numFmt w:val="lowerLetter"/>
      <w:lvlText w:val="%5."/>
      <w:lvlJc w:val="left"/>
      <w:pPr>
        <w:ind w:left="3455" w:hanging="360"/>
      </w:pPr>
    </w:lvl>
    <w:lvl w:ilvl="5" w:tplc="240A001B" w:tentative="1">
      <w:start w:val="1"/>
      <w:numFmt w:val="lowerRoman"/>
      <w:lvlText w:val="%6."/>
      <w:lvlJc w:val="right"/>
      <w:pPr>
        <w:ind w:left="4175" w:hanging="180"/>
      </w:pPr>
    </w:lvl>
    <w:lvl w:ilvl="6" w:tplc="240A000F" w:tentative="1">
      <w:start w:val="1"/>
      <w:numFmt w:val="decimal"/>
      <w:lvlText w:val="%7."/>
      <w:lvlJc w:val="left"/>
      <w:pPr>
        <w:ind w:left="4895" w:hanging="360"/>
      </w:pPr>
    </w:lvl>
    <w:lvl w:ilvl="7" w:tplc="240A0019" w:tentative="1">
      <w:start w:val="1"/>
      <w:numFmt w:val="lowerLetter"/>
      <w:lvlText w:val="%8."/>
      <w:lvlJc w:val="left"/>
      <w:pPr>
        <w:ind w:left="5615" w:hanging="360"/>
      </w:pPr>
    </w:lvl>
    <w:lvl w:ilvl="8" w:tplc="240A001B" w:tentative="1">
      <w:start w:val="1"/>
      <w:numFmt w:val="lowerRoman"/>
      <w:lvlText w:val="%9."/>
      <w:lvlJc w:val="right"/>
      <w:pPr>
        <w:ind w:left="6335" w:hanging="180"/>
      </w:pPr>
    </w:lvl>
  </w:abstractNum>
  <w:abstractNum w:abstractNumId="25" w15:restartNumberingAfterBreak="0">
    <w:nsid w:val="51AD18AF"/>
    <w:multiLevelType w:val="hybridMultilevel"/>
    <w:tmpl w:val="3D9A95B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6" w15:restartNumberingAfterBreak="0">
    <w:nsid w:val="51D51B7A"/>
    <w:multiLevelType w:val="multilevel"/>
    <w:tmpl w:val="8EE8DDE2"/>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880" w:hanging="720"/>
      </w:pPr>
    </w:lvl>
    <w:lvl w:ilvl="3">
      <w:start w:val="1"/>
      <w:numFmt w:val="decimal"/>
      <w:lvlText w:val="%1.%2.%3.%4"/>
      <w:lvlJc w:val="left"/>
      <w:pPr>
        <w:ind w:left="3600" w:hanging="720"/>
      </w:pPr>
    </w:lvl>
    <w:lvl w:ilvl="4">
      <w:start w:val="1"/>
      <w:numFmt w:val="decimal"/>
      <w:lvlText w:val="%1.%2.%3.%4.%5"/>
      <w:lvlJc w:val="left"/>
      <w:pPr>
        <w:ind w:left="4320" w:hanging="720"/>
      </w:pPr>
    </w:lvl>
    <w:lvl w:ilvl="5">
      <w:start w:val="1"/>
      <w:numFmt w:val="decimal"/>
      <w:lvlText w:val="%1.%2.%3.%4.%5.%6"/>
      <w:lvlJc w:val="left"/>
      <w:pPr>
        <w:ind w:left="5400" w:hanging="1080"/>
      </w:pPr>
    </w:lvl>
    <w:lvl w:ilvl="6">
      <w:start w:val="1"/>
      <w:numFmt w:val="decimal"/>
      <w:lvlText w:val="%1.%2.%3.%4.%5.%6.%7"/>
      <w:lvlJc w:val="left"/>
      <w:pPr>
        <w:ind w:left="6120" w:hanging="1080"/>
      </w:pPr>
    </w:lvl>
    <w:lvl w:ilvl="7">
      <w:start w:val="1"/>
      <w:numFmt w:val="decimal"/>
      <w:lvlText w:val="%1.%2.%3.%4.%5.%6.%7.%8"/>
      <w:lvlJc w:val="left"/>
      <w:pPr>
        <w:ind w:left="7200" w:hanging="1440"/>
      </w:pPr>
    </w:lvl>
    <w:lvl w:ilvl="8">
      <w:start w:val="1"/>
      <w:numFmt w:val="decimal"/>
      <w:lvlText w:val="%1.%2.%3.%4.%5.%6.%7.%8.%9"/>
      <w:lvlJc w:val="left"/>
      <w:pPr>
        <w:ind w:left="7920" w:hanging="1440"/>
      </w:pPr>
    </w:lvl>
  </w:abstractNum>
  <w:abstractNum w:abstractNumId="27" w15:restartNumberingAfterBreak="0">
    <w:nsid w:val="54546B70"/>
    <w:multiLevelType w:val="multilevel"/>
    <w:tmpl w:val="E056C57A"/>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8" w15:restartNumberingAfterBreak="0">
    <w:nsid w:val="59CA5C8C"/>
    <w:multiLevelType w:val="multilevel"/>
    <w:tmpl w:val="5A3C3E56"/>
    <w:lvl w:ilvl="0">
      <w:numFmt w:val="bullet"/>
      <w:lvlText w:val="-"/>
      <w:lvlJc w:val="left"/>
      <w:pPr>
        <w:ind w:left="1440" w:hanging="360"/>
      </w:pPr>
      <w:rPr>
        <w:rFonts w:ascii="Calibri" w:hAnsi="Calibri" w:eastAsia="Calibri" w:cs="Calibri"/>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9" w15:restartNumberingAfterBreak="0">
    <w:nsid w:val="5E996078"/>
    <w:multiLevelType w:val="multilevel"/>
    <w:tmpl w:val="411AFA12"/>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FEC1A42"/>
    <w:multiLevelType w:val="multilevel"/>
    <w:tmpl w:val="FB1C2BB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66087D78"/>
    <w:multiLevelType w:val="hybridMultilevel"/>
    <w:tmpl w:val="F668BB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F8E58DD"/>
    <w:multiLevelType w:val="hybridMultilevel"/>
    <w:tmpl w:val="2E6670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B1762E0"/>
    <w:multiLevelType w:val="multilevel"/>
    <w:tmpl w:val="167E4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B606C92"/>
    <w:multiLevelType w:val="hybridMultilevel"/>
    <w:tmpl w:val="C8F2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F70F3B"/>
    <w:multiLevelType w:val="multilevel"/>
    <w:tmpl w:val="DEDA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30"/>
  </w:num>
  <w:num w:numId="3">
    <w:abstractNumId w:val="27"/>
  </w:num>
  <w:num w:numId="4">
    <w:abstractNumId w:val="16"/>
  </w:num>
  <w:num w:numId="5">
    <w:abstractNumId w:val="28"/>
  </w:num>
  <w:num w:numId="6">
    <w:abstractNumId w:val="29"/>
  </w:num>
  <w:num w:numId="7">
    <w:abstractNumId w:val="2"/>
  </w:num>
  <w:num w:numId="8">
    <w:abstractNumId w:val="5"/>
  </w:num>
  <w:num w:numId="9">
    <w:abstractNumId w:val="9"/>
  </w:num>
  <w:num w:numId="10">
    <w:abstractNumId w:val="1"/>
  </w:num>
  <w:num w:numId="11">
    <w:abstractNumId w:val="18"/>
  </w:num>
  <w:num w:numId="12">
    <w:abstractNumId w:val="35"/>
  </w:num>
  <w:num w:numId="13">
    <w:abstractNumId w:val="23"/>
  </w:num>
  <w:num w:numId="14">
    <w:abstractNumId w:val="0"/>
  </w:num>
  <w:num w:numId="15">
    <w:abstractNumId w:val="22"/>
  </w:num>
  <w:num w:numId="16">
    <w:abstractNumId w:val="14"/>
  </w:num>
  <w:num w:numId="17">
    <w:abstractNumId w:val="1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2"/>
  </w:num>
  <w:num w:numId="21">
    <w:abstractNumId w:val="13"/>
  </w:num>
  <w:num w:numId="22">
    <w:abstractNumId w:val="4"/>
  </w:num>
  <w:num w:numId="23">
    <w:abstractNumId w:val="8"/>
  </w:num>
  <w:num w:numId="24">
    <w:abstractNumId w:val="34"/>
  </w:num>
  <w:num w:numId="25">
    <w:abstractNumId w:val="11"/>
  </w:num>
  <w:num w:numId="26">
    <w:abstractNumId w:val="19"/>
  </w:num>
  <w:num w:numId="27">
    <w:abstractNumId w:val="14"/>
    <w:lvlOverride w:ilvl="0">
      <w:lvl w:ilvl="0">
        <w:start w:val="1"/>
        <w:numFmt w:val="decimal"/>
        <w:lvlText w:val="%1."/>
        <w:lvlJc w:val="left"/>
        <w:pPr>
          <w:ind w:left="680" w:hanging="32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28">
    <w:abstractNumId w:val="14"/>
    <w:lvlOverride w:ilvl="0">
      <w:lvl w:ilvl="0">
        <w:start w:val="1"/>
        <w:numFmt w:val="decimal"/>
        <w:lvlText w:val="%1."/>
        <w:lvlJc w:val="left"/>
        <w:pPr>
          <w:ind w:left="624" w:hanging="264"/>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29">
    <w:abstractNumId w:val="33"/>
  </w:num>
  <w:num w:numId="30">
    <w:abstractNumId w:val="14"/>
    <w:lvlOverride w:ilvl="0">
      <w:lvl w:ilvl="0">
        <w:start w:val="1"/>
        <w:numFmt w:val="decimal"/>
        <w:lvlText w:val="%1."/>
        <w:lvlJc w:val="left"/>
        <w:pPr>
          <w:ind w:left="567" w:hanging="207"/>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31">
    <w:abstractNumId w:val="14"/>
    <w:lvlOverride w:ilvl="0">
      <w:lvl w:ilvl="0">
        <w:start w:val="1"/>
        <w:numFmt w:val="decimal"/>
        <w:lvlText w:val="%1."/>
        <w:lvlJc w:val="left"/>
        <w:pPr>
          <w:ind w:left="510" w:hanging="15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32">
    <w:abstractNumId w:val="17"/>
  </w:num>
  <w:num w:numId="33">
    <w:abstractNumId w:val="31"/>
  </w:num>
  <w:num w:numId="34">
    <w:abstractNumId w:val="3"/>
  </w:num>
  <w:num w:numId="35">
    <w:abstractNumId w:val="24"/>
  </w:num>
  <w:num w:numId="36">
    <w:abstractNumId w:val="12"/>
  </w:num>
  <w:num w:numId="37">
    <w:abstractNumId w:val="15"/>
  </w:num>
  <w:num w:numId="38">
    <w:abstractNumId w:val="20"/>
  </w:num>
  <w:num w:numId="39">
    <w:abstractNumId w:val="25"/>
  </w:num>
  <w:num w:numId="40">
    <w:abstractNumId w:val="6"/>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8C0"/>
    <w:rsid w:val="00000B35"/>
    <w:rsid w:val="000015AD"/>
    <w:rsid w:val="00001D6F"/>
    <w:rsid w:val="000076B8"/>
    <w:rsid w:val="00010D7D"/>
    <w:rsid w:val="000115B2"/>
    <w:rsid w:val="00011FE3"/>
    <w:rsid w:val="00012630"/>
    <w:rsid w:val="0001280D"/>
    <w:rsid w:val="0001401D"/>
    <w:rsid w:val="000150D8"/>
    <w:rsid w:val="000249D1"/>
    <w:rsid w:val="00024C4D"/>
    <w:rsid w:val="00025119"/>
    <w:rsid w:val="000260E7"/>
    <w:rsid w:val="00026F96"/>
    <w:rsid w:val="000307C7"/>
    <w:rsid w:val="00030F6A"/>
    <w:rsid w:val="00032DAA"/>
    <w:rsid w:val="00033C59"/>
    <w:rsid w:val="00036542"/>
    <w:rsid w:val="00036895"/>
    <w:rsid w:val="00037441"/>
    <w:rsid w:val="0004188C"/>
    <w:rsid w:val="00042189"/>
    <w:rsid w:val="0004690C"/>
    <w:rsid w:val="00046BFD"/>
    <w:rsid w:val="00047D71"/>
    <w:rsid w:val="00047F5B"/>
    <w:rsid w:val="00050426"/>
    <w:rsid w:val="00050C9D"/>
    <w:rsid w:val="00051DF1"/>
    <w:rsid w:val="00052534"/>
    <w:rsid w:val="00054CB3"/>
    <w:rsid w:val="00061F12"/>
    <w:rsid w:val="000623EB"/>
    <w:rsid w:val="000646C9"/>
    <w:rsid w:val="0006568C"/>
    <w:rsid w:val="00065CC4"/>
    <w:rsid w:val="0006626C"/>
    <w:rsid w:val="000718B0"/>
    <w:rsid w:val="000734DE"/>
    <w:rsid w:val="00075612"/>
    <w:rsid w:val="00076648"/>
    <w:rsid w:val="00077509"/>
    <w:rsid w:val="00077AAD"/>
    <w:rsid w:val="00082654"/>
    <w:rsid w:val="00084D0A"/>
    <w:rsid w:val="00084E3F"/>
    <w:rsid w:val="000863F5"/>
    <w:rsid w:val="00095596"/>
    <w:rsid w:val="00096D67"/>
    <w:rsid w:val="000A321E"/>
    <w:rsid w:val="000A3AE8"/>
    <w:rsid w:val="000A3C4D"/>
    <w:rsid w:val="000A7074"/>
    <w:rsid w:val="000B186B"/>
    <w:rsid w:val="000B2BCC"/>
    <w:rsid w:val="000B3D91"/>
    <w:rsid w:val="000B5A60"/>
    <w:rsid w:val="000B6137"/>
    <w:rsid w:val="000B7071"/>
    <w:rsid w:val="000C0985"/>
    <w:rsid w:val="000C10E6"/>
    <w:rsid w:val="000C16D6"/>
    <w:rsid w:val="000C29D0"/>
    <w:rsid w:val="000C6BA8"/>
    <w:rsid w:val="000C6F59"/>
    <w:rsid w:val="000D01CF"/>
    <w:rsid w:val="000D0229"/>
    <w:rsid w:val="000D0BF4"/>
    <w:rsid w:val="000D38E7"/>
    <w:rsid w:val="000D3FA4"/>
    <w:rsid w:val="000D7E20"/>
    <w:rsid w:val="000E1AE6"/>
    <w:rsid w:val="000E2A4B"/>
    <w:rsid w:val="000E68DF"/>
    <w:rsid w:val="000F249A"/>
    <w:rsid w:val="000F3594"/>
    <w:rsid w:val="000F3C93"/>
    <w:rsid w:val="000F434E"/>
    <w:rsid w:val="000F4827"/>
    <w:rsid w:val="000F6C7A"/>
    <w:rsid w:val="000F71A7"/>
    <w:rsid w:val="000F7F58"/>
    <w:rsid w:val="00102AEB"/>
    <w:rsid w:val="001036CD"/>
    <w:rsid w:val="00105007"/>
    <w:rsid w:val="00105A5E"/>
    <w:rsid w:val="00106591"/>
    <w:rsid w:val="00107F3F"/>
    <w:rsid w:val="00110267"/>
    <w:rsid w:val="00110A82"/>
    <w:rsid w:val="001110CC"/>
    <w:rsid w:val="00113FF8"/>
    <w:rsid w:val="00115F36"/>
    <w:rsid w:val="00121C8F"/>
    <w:rsid w:val="00127DEC"/>
    <w:rsid w:val="00130471"/>
    <w:rsid w:val="00133ACE"/>
    <w:rsid w:val="001346AC"/>
    <w:rsid w:val="00134EFC"/>
    <w:rsid w:val="001351E1"/>
    <w:rsid w:val="00144161"/>
    <w:rsid w:val="001448CD"/>
    <w:rsid w:val="001455B1"/>
    <w:rsid w:val="00146AC9"/>
    <w:rsid w:val="00151449"/>
    <w:rsid w:val="001530E5"/>
    <w:rsid w:val="001552FA"/>
    <w:rsid w:val="00156563"/>
    <w:rsid w:val="00160324"/>
    <w:rsid w:val="00163046"/>
    <w:rsid w:val="001640A0"/>
    <w:rsid w:val="001646ED"/>
    <w:rsid w:val="00164A0A"/>
    <w:rsid w:val="0016726A"/>
    <w:rsid w:val="00167BD2"/>
    <w:rsid w:val="001702D3"/>
    <w:rsid w:val="00177A29"/>
    <w:rsid w:val="00180709"/>
    <w:rsid w:val="001839A3"/>
    <w:rsid w:val="00183E45"/>
    <w:rsid w:val="00184115"/>
    <w:rsid w:val="001855C3"/>
    <w:rsid w:val="00190C65"/>
    <w:rsid w:val="00190E9C"/>
    <w:rsid w:val="00192325"/>
    <w:rsid w:val="0019242C"/>
    <w:rsid w:val="00196775"/>
    <w:rsid w:val="00196C73"/>
    <w:rsid w:val="001A1D16"/>
    <w:rsid w:val="001A7C1C"/>
    <w:rsid w:val="001A7C6A"/>
    <w:rsid w:val="001B0FE1"/>
    <w:rsid w:val="001B19CF"/>
    <w:rsid w:val="001B60AE"/>
    <w:rsid w:val="001C0646"/>
    <w:rsid w:val="001C068E"/>
    <w:rsid w:val="001C2955"/>
    <w:rsid w:val="001C2C15"/>
    <w:rsid w:val="001C37C1"/>
    <w:rsid w:val="001C78AB"/>
    <w:rsid w:val="001D1A6A"/>
    <w:rsid w:val="001D21B0"/>
    <w:rsid w:val="001D2BE7"/>
    <w:rsid w:val="001D2DBE"/>
    <w:rsid w:val="001D649F"/>
    <w:rsid w:val="001D6ACB"/>
    <w:rsid w:val="001E2D36"/>
    <w:rsid w:val="001E3166"/>
    <w:rsid w:val="001E3981"/>
    <w:rsid w:val="001F14DE"/>
    <w:rsid w:val="001F25F1"/>
    <w:rsid w:val="001F2E11"/>
    <w:rsid w:val="001F3762"/>
    <w:rsid w:val="001F3ECD"/>
    <w:rsid w:val="00202FCC"/>
    <w:rsid w:val="00204DFB"/>
    <w:rsid w:val="0020680D"/>
    <w:rsid w:val="0021029B"/>
    <w:rsid w:val="002123D2"/>
    <w:rsid w:val="00212B2E"/>
    <w:rsid w:val="0021341C"/>
    <w:rsid w:val="0021424F"/>
    <w:rsid w:val="002148CA"/>
    <w:rsid w:val="0021575E"/>
    <w:rsid w:val="002159F7"/>
    <w:rsid w:val="00224911"/>
    <w:rsid w:val="0022502D"/>
    <w:rsid w:val="0022551C"/>
    <w:rsid w:val="00230C42"/>
    <w:rsid w:val="00233FE0"/>
    <w:rsid w:val="00234B33"/>
    <w:rsid w:val="0023500F"/>
    <w:rsid w:val="0023581E"/>
    <w:rsid w:val="00237747"/>
    <w:rsid w:val="00237CC7"/>
    <w:rsid w:val="002418E6"/>
    <w:rsid w:val="002418EC"/>
    <w:rsid w:val="00243F5E"/>
    <w:rsid w:val="00244A6C"/>
    <w:rsid w:val="0024660B"/>
    <w:rsid w:val="00247633"/>
    <w:rsid w:val="00247CE5"/>
    <w:rsid w:val="00251C9B"/>
    <w:rsid w:val="00251E2C"/>
    <w:rsid w:val="00251FC6"/>
    <w:rsid w:val="00253070"/>
    <w:rsid w:val="00253C7D"/>
    <w:rsid w:val="00254C5B"/>
    <w:rsid w:val="00261963"/>
    <w:rsid w:val="002620F0"/>
    <w:rsid w:val="00262FFD"/>
    <w:rsid w:val="00263033"/>
    <w:rsid w:val="0027014C"/>
    <w:rsid w:val="00276D6F"/>
    <w:rsid w:val="00281DE5"/>
    <w:rsid w:val="00283498"/>
    <w:rsid w:val="002849FB"/>
    <w:rsid w:val="00286F62"/>
    <w:rsid w:val="002872F3"/>
    <w:rsid w:val="00287EFA"/>
    <w:rsid w:val="0029761D"/>
    <w:rsid w:val="002A0FE8"/>
    <w:rsid w:val="002A1D68"/>
    <w:rsid w:val="002A3977"/>
    <w:rsid w:val="002A79A9"/>
    <w:rsid w:val="002B0AF9"/>
    <w:rsid w:val="002B166C"/>
    <w:rsid w:val="002B3382"/>
    <w:rsid w:val="002B6D3F"/>
    <w:rsid w:val="002C32BF"/>
    <w:rsid w:val="002C34CF"/>
    <w:rsid w:val="002C3A59"/>
    <w:rsid w:val="002C3D16"/>
    <w:rsid w:val="002C4DC3"/>
    <w:rsid w:val="002C7467"/>
    <w:rsid w:val="002D2C08"/>
    <w:rsid w:val="002D45C8"/>
    <w:rsid w:val="002D495F"/>
    <w:rsid w:val="002D54C8"/>
    <w:rsid w:val="002E113A"/>
    <w:rsid w:val="002E44CA"/>
    <w:rsid w:val="002E515B"/>
    <w:rsid w:val="002E727D"/>
    <w:rsid w:val="002E7A87"/>
    <w:rsid w:val="002F23C5"/>
    <w:rsid w:val="002F25F6"/>
    <w:rsid w:val="002F4BB0"/>
    <w:rsid w:val="002F4C0F"/>
    <w:rsid w:val="002F51CB"/>
    <w:rsid w:val="002F5910"/>
    <w:rsid w:val="002F6E92"/>
    <w:rsid w:val="0030326F"/>
    <w:rsid w:val="003043A8"/>
    <w:rsid w:val="003048A4"/>
    <w:rsid w:val="00304A60"/>
    <w:rsid w:val="003055FD"/>
    <w:rsid w:val="00305C50"/>
    <w:rsid w:val="00307C92"/>
    <w:rsid w:val="003105B6"/>
    <w:rsid w:val="003137BD"/>
    <w:rsid w:val="003148BF"/>
    <w:rsid w:val="00314C4E"/>
    <w:rsid w:val="00314F5F"/>
    <w:rsid w:val="00316EC1"/>
    <w:rsid w:val="00316F7C"/>
    <w:rsid w:val="00320B51"/>
    <w:rsid w:val="003212B5"/>
    <w:rsid w:val="00321A9A"/>
    <w:rsid w:val="00323A09"/>
    <w:rsid w:val="00326CDC"/>
    <w:rsid w:val="00327D7D"/>
    <w:rsid w:val="00331D10"/>
    <w:rsid w:val="0033212C"/>
    <w:rsid w:val="003332BF"/>
    <w:rsid w:val="00333E69"/>
    <w:rsid w:val="003358A2"/>
    <w:rsid w:val="00336EF7"/>
    <w:rsid w:val="00340949"/>
    <w:rsid w:val="00340AF2"/>
    <w:rsid w:val="00340E09"/>
    <w:rsid w:val="00342294"/>
    <w:rsid w:val="003436F8"/>
    <w:rsid w:val="00343773"/>
    <w:rsid w:val="00343A9B"/>
    <w:rsid w:val="003458DF"/>
    <w:rsid w:val="0034747A"/>
    <w:rsid w:val="00354E5D"/>
    <w:rsid w:val="00355917"/>
    <w:rsid w:val="00356DE6"/>
    <w:rsid w:val="00361210"/>
    <w:rsid w:val="00364CE1"/>
    <w:rsid w:val="00366025"/>
    <w:rsid w:val="0036697A"/>
    <w:rsid w:val="003719AA"/>
    <w:rsid w:val="00373D61"/>
    <w:rsid w:val="0038026B"/>
    <w:rsid w:val="00381D32"/>
    <w:rsid w:val="003821DA"/>
    <w:rsid w:val="00384556"/>
    <w:rsid w:val="00384BBB"/>
    <w:rsid w:val="00385DEE"/>
    <w:rsid w:val="00385F6F"/>
    <w:rsid w:val="00386F92"/>
    <w:rsid w:val="00387D9C"/>
    <w:rsid w:val="00391455"/>
    <w:rsid w:val="00393E70"/>
    <w:rsid w:val="00397EA8"/>
    <w:rsid w:val="003A397E"/>
    <w:rsid w:val="003A481D"/>
    <w:rsid w:val="003A56B8"/>
    <w:rsid w:val="003A5B39"/>
    <w:rsid w:val="003A6B8B"/>
    <w:rsid w:val="003B0074"/>
    <w:rsid w:val="003B2885"/>
    <w:rsid w:val="003B2CA5"/>
    <w:rsid w:val="003B38B2"/>
    <w:rsid w:val="003C020E"/>
    <w:rsid w:val="003C203B"/>
    <w:rsid w:val="003C3720"/>
    <w:rsid w:val="003C398D"/>
    <w:rsid w:val="003C3A5F"/>
    <w:rsid w:val="003C3CC0"/>
    <w:rsid w:val="003C4558"/>
    <w:rsid w:val="003C6B8D"/>
    <w:rsid w:val="003C7BDE"/>
    <w:rsid w:val="003D1F11"/>
    <w:rsid w:val="003D375B"/>
    <w:rsid w:val="003E2E50"/>
    <w:rsid w:val="003E7852"/>
    <w:rsid w:val="003F0F05"/>
    <w:rsid w:val="003F5C1D"/>
    <w:rsid w:val="004013D1"/>
    <w:rsid w:val="00403D6A"/>
    <w:rsid w:val="00404F63"/>
    <w:rsid w:val="0040637E"/>
    <w:rsid w:val="0040758C"/>
    <w:rsid w:val="0041383F"/>
    <w:rsid w:val="00413CD6"/>
    <w:rsid w:val="00415411"/>
    <w:rsid w:val="00415866"/>
    <w:rsid w:val="0041670F"/>
    <w:rsid w:val="00417BBA"/>
    <w:rsid w:val="00417D72"/>
    <w:rsid w:val="0042206A"/>
    <w:rsid w:val="00424942"/>
    <w:rsid w:val="00426338"/>
    <w:rsid w:val="00427BBB"/>
    <w:rsid w:val="004302EE"/>
    <w:rsid w:val="00431066"/>
    <w:rsid w:val="00431DAE"/>
    <w:rsid w:val="00434CAA"/>
    <w:rsid w:val="00436A68"/>
    <w:rsid w:val="004402B6"/>
    <w:rsid w:val="004421DA"/>
    <w:rsid w:val="00442954"/>
    <w:rsid w:val="00443564"/>
    <w:rsid w:val="004447C0"/>
    <w:rsid w:val="0044575C"/>
    <w:rsid w:val="00460CE7"/>
    <w:rsid w:val="00461A80"/>
    <w:rsid w:val="0046265B"/>
    <w:rsid w:val="00462EC9"/>
    <w:rsid w:val="0046381F"/>
    <w:rsid w:val="0046530C"/>
    <w:rsid w:val="00466489"/>
    <w:rsid w:val="004706FF"/>
    <w:rsid w:val="00471C70"/>
    <w:rsid w:val="00471F5A"/>
    <w:rsid w:val="0047230F"/>
    <w:rsid w:val="00472B04"/>
    <w:rsid w:val="004754A4"/>
    <w:rsid w:val="00477004"/>
    <w:rsid w:val="0048124C"/>
    <w:rsid w:val="00482A7B"/>
    <w:rsid w:val="00483ED8"/>
    <w:rsid w:val="00483F48"/>
    <w:rsid w:val="004852A8"/>
    <w:rsid w:val="004857E6"/>
    <w:rsid w:val="00491581"/>
    <w:rsid w:val="00492896"/>
    <w:rsid w:val="004936FC"/>
    <w:rsid w:val="0049420F"/>
    <w:rsid w:val="00496ADF"/>
    <w:rsid w:val="004A1F09"/>
    <w:rsid w:val="004A46F0"/>
    <w:rsid w:val="004A4EED"/>
    <w:rsid w:val="004A5A67"/>
    <w:rsid w:val="004A5C30"/>
    <w:rsid w:val="004B1657"/>
    <w:rsid w:val="004B68DB"/>
    <w:rsid w:val="004C0491"/>
    <w:rsid w:val="004C1BAA"/>
    <w:rsid w:val="004C3218"/>
    <w:rsid w:val="004C33D3"/>
    <w:rsid w:val="004C60A5"/>
    <w:rsid w:val="004D307B"/>
    <w:rsid w:val="004D6540"/>
    <w:rsid w:val="004D65D5"/>
    <w:rsid w:val="004D6D18"/>
    <w:rsid w:val="004D77AE"/>
    <w:rsid w:val="004D7EB9"/>
    <w:rsid w:val="004E078D"/>
    <w:rsid w:val="004E209E"/>
    <w:rsid w:val="004E4EEF"/>
    <w:rsid w:val="004E615A"/>
    <w:rsid w:val="004E6E0E"/>
    <w:rsid w:val="004F1625"/>
    <w:rsid w:val="004F2E68"/>
    <w:rsid w:val="00500531"/>
    <w:rsid w:val="00500EAD"/>
    <w:rsid w:val="00502EE4"/>
    <w:rsid w:val="00504AE3"/>
    <w:rsid w:val="00504C0E"/>
    <w:rsid w:val="00505F88"/>
    <w:rsid w:val="005069FB"/>
    <w:rsid w:val="00507348"/>
    <w:rsid w:val="00510DFD"/>
    <w:rsid w:val="00514804"/>
    <w:rsid w:val="005166E7"/>
    <w:rsid w:val="00517270"/>
    <w:rsid w:val="00520B86"/>
    <w:rsid w:val="005226DB"/>
    <w:rsid w:val="00524A55"/>
    <w:rsid w:val="005276AF"/>
    <w:rsid w:val="005311E3"/>
    <w:rsid w:val="00531C04"/>
    <w:rsid w:val="00537D9A"/>
    <w:rsid w:val="00543E4F"/>
    <w:rsid w:val="005448B2"/>
    <w:rsid w:val="0054685C"/>
    <w:rsid w:val="00546DF7"/>
    <w:rsid w:val="005525AD"/>
    <w:rsid w:val="00552BDE"/>
    <w:rsid w:val="005569E3"/>
    <w:rsid w:val="00563AFE"/>
    <w:rsid w:val="00563CEC"/>
    <w:rsid w:val="0056412B"/>
    <w:rsid w:val="00567412"/>
    <w:rsid w:val="0057332E"/>
    <w:rsid w:val="00577044"/>
    <w:rsid w:val="00580A03"/>
    <w:rsid w:val="00580E1E"/>
    <w:rsid w:val="00581BE1"/>
    <w:rsid w:val="005826C8"/>
    <w:rsid w:val="0058350D"/>
    <w:rsid w:val="00583FC4"/>
    <w:rsid w:val="00585C7F"/>
    <w:rsid w:val="005865D9"/>
    <w:rsid w:val="00587C6F"/>
    <w:rsid w:val="0059089C"/>
    <w:rsid w:val="00591A5E"/>
    <w:rsid w:val="00594064"/>
    <w:rsid w:val="0059498E"/>
    <w:rsid w:val="005952B3"/>
    <w:rsid w:val="005974AE"/>
    <w:rsid w:val="005A07D4"/>
    <w:rsid w:val="005A153F"/>
    <w:rsid w:val="005A5361"/>
    <w:rsid w:val="005A7DF3"/>
    <w:rsid w:val="005B0686"/>
    <w:rsid w:val="005B170C"/>
    <w:rsid w:val="005B2602"/>
    <w:rsid w:val="005B28B0"/>
    <w:rsid w:val="005B47FB"/>
    <w:rsid w:val="005B51F5"/>
    <w:rsid w:val="005B52F9"/>
    <w:rsid w:val="005B544B"/>
    <w:rsid w:val="005C1B62"/>
    <w:rsid w:val="005C1FD5"/>
    <w:rsid w:val="005C324D"/>
    <w:rsid w:val="005C67A3"/>
    <w:rsid w:val="005C78DE"/>
    <w:rsid w:val="005D05A0"/>
    <w:rsid w:val="005D3D2E"/>
    <w:rsid w:val="005D5A42"/>
    <w:rsid w:val="005D60D5"/>
    <w:rsid w:val="005D6182"/>
    <w:rsid w:val="005E03C3"/>
    <w:rsid w:val="005E2F81"/>
    <w:rsid w:val="005E33F7"/>
    <w:rsid w:val="005F3D6B"/>
    <w:rsid w:val="005F76C6"/>
    <w:rsid w:val="005F7ED8"/>
    <w:rsid w:val="006008EE"/>
    <w:rsid w:val="006017B0"/>
    <w:rsid w:val="00601A29"/>
    <w:rsid w:val="00606F6A"/>
    <w:rsid w:val="00607B4B"/>
    <w:rsid w:val="00613440"/>
    <w:rsid w:val="00614007"/>
    <w:rsid w:val="006165BC"/>
    <w:rsid w:val="00623AE7"/>
    <w:rsid w:val="00623D0B"/>
    <w:rsid w:val="00634CD9"/>
    <w:rsid w:val="00635C91"/>
    <w:rsid w:val="0064390E"/>
    <w:rsid w:val="0064554D"/>
    <w:rsid w:val="006457CD"/>
    <w:rsid w:val="006458E6"/>
    <w:rsid w:val="0065401F"/>
    <w:rsid w:val="00656502"/>
    <w:rsid w:val="0065696D"/>
    <w:rsid w:val="00656981"/>
    <w:rsid w:val="00660846"/>
    <w:rsid w:val="0066478E"/>
    <w:rsid w:val="00664FEF"/>
    <w:rsid w:val="006673C1"/>
    <w:rsid w:val="006701EB"/>
    <w:rsid w:val="00671B4D"/>
    <w:rsid w:val="00672562"/>
    <w:rsid w:val="006727F2"/>
    <w:rsid w:val="0067431E"/>
    <w:rsid w:val="00674CFC"/>
    <w:rsid w:val="00675230"/>
    <w:rsid w:val="006764BE"/>
    <w:rsid w:val="006772C3"/>
    <w:rsid w:val="00680AB4"/>
    <w:rsid w:val="006827AA"/>
    <w:rsid w:val="006846E1"/>
    <w:rsid w:val="006849EA"/>
    <w:rsid w:val="0068649F"/>
    <w:rsid w:val="00694E46"/>
    <w:rsid w:val="006A2C44"/>
    <w:rsid w:val="006A512D"/>
    <w:rsid w:val="006B0147"/>
    <w:rsid w:val="006B0C71"/>
    <w:rsid w:val="006B1079"/>
    <w:rsid w:val="006C6153"/>
    <w:rsid w:val="006C7E1E"/>
    <w:rsid w:val="006D0B37"/>
    <w:rsid w:val="006D172E"/>
    <w:rsid w:val="006D22FA"/>
    <w:rsid w:val="006D624B"/>
    <w:rsid w:val="006D677B"/>
    <w:rsid w:val="006E09D7"/>
    <w:rsid w:val="006E1D9E"/>
    <w:rsid w:val="006E3201"/>
    <w:rsid w:val="006E3BB1"/>
    <w:rsid w:val="006E4435"/>
    <w:rsid w:val="006E58B1"/>
    <w:rsid w:val="006E606C"/>
    <w:rsid w:val="006E6A17"/>
    <w:rsid w:val="006F0D53"/>
    <w:rsid w:val="006F746C"/>
    <w:rsid w:val="007017D8"/>
    <w:rsid w:val="0070309F"/>
    <w:rsid w:val="00703178"/>
    <w:rsid w:val="00705013"/>
    <w:rsid w:val="007076D5"/>
    <w:rsid w:val="007128AC"/>
    <w:rsid w:val="007154BD"/>
    <w:rsid w:val="00716866"/>
    <w:rsid w:val="00717B12"/>
    <w:rsid w:val="00720611"/>
    <w:rsid w:val="00721E9E"/>
    <w:rsid w:val="00725010"/>
    <w:rsid w:val="00726637"/>
    <w:rsid w:val="00727710"/>
    <w:rsid w:val="00727DDD"/>
    <w:rsid w:val="00731121"/>
    <w:rsid w:val="00732E2D"/>
    <w:rsid w:val="007346D8"/>
    <w:rsid w:val="00734FF1"/>
    <w:rsid w:val="007460B4"/>
    <w:rsid w:val="0075158D"/>
    <w:rsid w:val="00753872"/>
    <w:rsid w:val="00757453"/>
    <w:rsid w:val="00757CC7"/>
    <w:rsid w:val="00761251"/>
    <w:rsid w:val="0076298D"/>
    <w:rsid w:val="00764AA8"/>
    <w:rsid w:val="00766E64"/>
    <w:rsid w:val="00767A29"/>
    <w:rsid w:val="00771F82"/>
    <w:rsid w:val="00773017"/>
    <w:rsid w:val="00776F0B"/>
    <w:rsid w:val="00781053"/>
    <w:rsid w:val="00783BB6"/>
    <w:rsid w:val="00784743"/>
    <w:rsid w:val="00784E40"/>
    <w:rsid w:val="00785326"/>
    <w:rsid w:val="00790BFB"/>
    <w:rsid w:val="00791125"/>
    <w:rsid w:val="00791923"/>
    <w:rsid w:val="00791F0B"/>
    <w:rsid w:val="00792B9E"/>
    <w:rsid w:val="007976A6"/>
    <w:rsid w:val="007A026F"/>
    <w:rsid w:val="007A045B"/>
    <w:rsid w:val="007A09D2"/>
    <w:rsid w:val="007A34EF"/>
    <w:rsid w:val="007A3654"/>
    <w:rsid w:val="007A5594"/>
    <w:rsid w:val="007A585C"/>
    <w:rsid w:val="007A5A4E"/>
    <w:rsid w:val="007A5F1F"/>
    <w:rsid w:val="007A7489"/>
    <w:rsid w:val="007A785D"/>
    <w:rsid w:val="007A7F1A"/>
    <w:rsid w:val="007B20D9"/>
    <w:rsid w:val="007B2B00"/>
    <w:rsid w:val="007B4386"/>
    <w:rsid w:val="007B5319"/>
    <w:rsid w:val="007B5641"/>
    <w:rsid w:val="007B73EC"/>
    <w:rsid w:val="007C1F87"/>
    <w:rsid w:val="007C4786"/>
    <w:rsid w:val="007C59B2"/>
    <w:rsid w:val="007C69C3"/>
    <w:rsid w:val="007D1091"/>
    <w:rsid w:val="007D1CDF"/>
    <w:rsid w:val="007D2902"/>
    <w:rsid w:val="007D3276"/>
    <w:rsid w:val="007D4039"/>
    <w:rsid w:val="007D5058"/>
    <w:rsid w:val="007D57E1"/>
    <w:rsid w:val="007D79D4"/>
    <w:rsid w:val="007E0049"/>
    <w:rsid w:val="007E1410"/>
    <w:rsid w:val="007E21B4"/>
    <w:rsid w:val="007E2BE8"/>
    <w:rsid w:val="007E3901"/>
    <w:rsid w:val="007E3E24"/>
    <w:rsid w:val="007E66F8"/>
    <w:rsid w:val="007F03C2"/>
    <w:rsid w:val="007F2147"/>
    <w:rsid w:val="007F3486"/>
    <w:rsid w:val="007F3EF5"/>
    <w:rsid w:val="00800072"/>
    <w:rsid w:val="008009E6"/>
    <w:rsid w:val="00804235"/>
    <w:rsid w:val="00804725"/>
    <w:rsid w:val="00804ED6"/>
    <w:rsid w:val="00810F73"/>
    <w:rsid w:val="00813C9A"/>
    <w:rsid w:val="00814681"/>
    <w:rsid w:val="00815389"/>
    <w:rsid w:val="0081561B"/>
    <w:rsid w:val="00816871"/>
    <w:rsid w:val="00816878"/>
    <w:rsid w:val="008179A9"/>
    <w:rsid w:val="00821960"/>
    <w:rsid w:val="00822796"/>
    <w:rsid w:val="00825B73"/>
    <w:rsid w:val="00826D70"/>
    <w:rsid w:val="008307B0"/>
    <w:rsid w:val="00830B13"/>
    <w:rsid w:val="00831F4E"/>
    <w:rsid w:val="0083335D"/>
    <w:rsid w:val="00833EF4"/>
    <w:rsid w:val="00834568"/>
    <w:rsid w:val="00842786"/>
    <w:rsid w:val="0084328C"/>
    <w:rsid w:val="00845E91"/>
    <w:rsid w:val="00851C31"/>
    <w:rsid w:val="00854164"/>
    <w:rsid w:val="00854D2C"/>
    <w:rsid w:val="00854D3E"/>
    <w:rsid w:val="00855354"/>
    <w:rsid w:val="00856A1F"/>
    <w:rsid w:val="008577FA"/>
    <w:rsid w:val="00857E6C"/>
    <w:rsid w:val="008614A8"/>
    <w:rsid w:val="008622B6"/>
    <w:rsid w:val="00862728"/>
    <w:rsid w:val="00863145"/>
    <w:rsid w:val="008651B7"/>
    <w:rsid w:val="00866ECB"/>
    <w:rsid w:val="00867B45"/>
    <w:rsid w:val="00872B6E"/>
    <w:rsid w:val="00874D3D"/>
    <w:rsid w:val="00880540"/>
    <w:rsid w:val="00880985"/>
    <w:rsid w:val="00882A01"/>
    <w:rsid w:val="00886C5E"/>
    <w:rsid w:val="00886F91"/>
    <w:rsid w:val="008905EB"/>
    <w:rsid w:val="00891AB6"/>
    <w:rsid w:val="00892DF7"/>
    <w:rsid w:val="00894068"/>
    <w:rsid w:val="00895273"/>
    <w:rsid w:val="008979F3"/>
    <w:rsid w:val="008A2637"/>
    <w:rsid w:val="008A6D5B"/>
    <w:rsid w:val="008A78FC"/>
    <w:rsid w:val="008B24AD"/>
    <w:rsid w:val="008B668F"/>
    <w:rsid w:val="008B6B41"/>
    <w:rsid w:val="008C138B"/>
    <w:rsid w:val="008C1BCB"/>
    <w:rsid w:val="008C1C80"/>
    <w:rsid w:val="008C3E8C"/>
    <w:rsid w:val="008C52FC"/>
    <w:rsid w:val="008D0488"/>
    <w:rsid w:val="008D17A1"/>
    <w:rsid w:val="008D203F"/>
    <w:rsid w:val="008D5FDD"/>
    <w:rsid w:val="008D6A00"/>
    <w:rsid w:val="008D79AF"/>
    <w:rsid w:val="008E02B0"/>
    <w:rsid w:val="008E6ABA"/>
    <w:rsid w:val="008E711D"/>
    <w:rsid w:val="008F0993"/>
    <w:rsid w:val="008F5CAC"/>
    <w:rsid w:val="008F5FF3"/>
    <w:rsid w:val="008F638F"/>
    <w:rsid w:val="008F63DE"/>
    <w:rsid w:val="008F6979"/>
    <w:rsid w:val="0090242A"/>
    <w:rsid w:val="00903405"/>
    <w:rsid w:val="00906604"/>
    <w:rsid w:val="009077B3"/>
    <w:rsid w:val="00912374"/>
    <w:rsid w:val="009157AF"/>
    <w:rsid w:val="0091700F"/>
    <w:rsid w:val="009173B4"/>
    <w:rsid w:val="00917509"/>
    <w:rsid w:val="00920DCD"/>
    <w:rsid w:val="00922C0D"/>
    <w:rsid w:val="00923083"/>
    <w:rsid w:val="00926DD0"/>
    <w:rsid w:val="00926E86"/>
    <w:rsid w:val="009279D4"/>
    <w:rsid w:val="0093064C"/>
    <w:rsid w:val="00930927"/>
    <w:rsid w:val="00931FF3"/>
    <w:rsid w:val="00933444"/>
    <w:rsid w:val="00933E88"/>
    <w:rsid w:val="009348AA"/>
    <w:rsid w:val="0093723E"/>
    <w:rsid w:val="00937C02"/>
    <w:rsid w:val="00941D05"/>
    <w:rsid w:val="00943665"/>
    <w:rsid w:val="00946190"/>
    <w:rsid w:val="009479F7"/>
    <w:rsid w:val="00947D00"/>
    <w:rsid w:val="00952755"/>
    <w:rsid w:val="00953A52"/>
    <w:rsid w:val="00956A07"/>
    <w:rsid w:val="00957871"/>
    <w:rsid w:val="00970B76"/>
    <w:rsid w:val="009731CA"/>
    <w:rsid w:val="00973AD2"/>
    <w:rsid w:val="009762F4"/>
    <w:rsid w:val="00982C06"/>
    <w:rsid w:val="00982FE4"/>
    <w:rsid w:val="00986492"/>
    <w:rsid w:val="009870B6"/>
    <w:rsid w:val="00987C5F"/>
    <w:rsid w:val="00991422"/>
    <w:rsid w:val="009919E8"/>
    <w:rsid w:val="00992889"/>
    <w:rsid w:val="009A2686"/>
    <w:rsid w:val="009A3A4C"/>
    <w:rsid w:val="009A435A"/>
    <w:rsid w:val="009A6836"/>
    <w:rsid w:val="009A721E"/>
    <w:rsid w:val="009A77E6"/>
    <w:rsid w:val="009B3E86"/>
    <w:rsid w:val="009C0875"/>
    <w:rsid w:val="009C0EBF"/>
    <w:rsid w:val="009C1338"/>
    <w:rsid w:val="009C3E7A"/>
    <w:rsid w:val="009C563D"/>
    <w:rsid w:val="009C7323"/>
    <w:rsid w:val="009C765C"/>
    <w:rsid w:val="009D1944"/>
    <w:rsid w:val="009D3ACA"/>
    <w:rsid w:val="009D4421"/>
    <w:rsid w:val="009D57D3"/>
    <w:rsid w:val="009E09EE"/>
    <w:rsid w:val="009E0CF5"/>
    <w:rsid w:val="009E326D"/>
    <w:rsid w:val="009E362F"/>
    <w:rsid w:val="009E57E9"/>
    <w:rsid w:val="009E65FC"/>
    <w:rsid w:val="009E6946"/>
    <w:rsid w:val="009E77DF"/>
    <w:rsid w:val="009F0301"/>
    <w:rsid w:val="009F3874"/>
    <w:rsid w:val="009F44C2"/>
    <w:rsid w:val="009F473B"/>
    <w:rsid w:val="00A0061E"/>
    <w:rsid w:val="00A00699"/>
    <w:rsid w:val="00A0310B"/>
    <w:rsid w:val="00A07414"/>
    <w:rsid w:val="00A102BF"/>
    <w:rsid w:val="00A12E58"/>
    <w:rsid w:val="00A14742"/>
    <w:rsid w:val="00A16BF0"/>
    <w:rsid w:val="00A16EBD"/>
    <w:rsid w:val="00A178AC"/>
    <w:rsid w:val="00A2055B"/>
    <w:rsid w:val="00A2085B"/>
    <w:rsid w:val="00A21073"/>
    <w:rsid w:val="00A211AB"/>
    <w:rsid w:val="00A213E5"/>
    <w:rsid w:val="00A22013"/>
    <w:rsid w:val="00A252EE"/>
    <w:rsid w:val="00A263BF"/>
    <w:rsid w:val="00A2668A"/>
    <w:rsid w:val="00A268B5"/>
    <w:rsid w:val="00A27AE7"/>
    <w:rsid w:val="00A32304"/>
    <w:rsid w:val="00A32F56"/>
    <w:rsid w:val="00A360C5"/>
    <w:rsid w:val="00A4116E"/>
    <w:rsid w:val="00A43A6B"/>
    <w:rsid w:val="00A43BA2"/>
    <w:rsid w:val="00A43E8F"/>
    <w:rsid w:val="00A53F29"/>
    <w:rsid w:val="00A56788"/>
    <w:rsid w:val="00A56FE0"/>
    <w:rsid w:val="00A573F9"/>
    <w:rsid w:val="00A57779"/>
    <w:rsid w:val="00A57DFB"/>
    <w:rsid w:val="00A63037"/>
    <w:rsid w:val="00A6528F"/>
    <w:rsid w:val="00A75F8D"/>
    <w:rsid w:val="00A949BE"/>
    <w:rsid w:val="00A97707"/>
    <w:rsid w:val="00AA2101"/>
    <w:rsid w:val="00AA6E19"/>
    <w:rsid w:val="00AB38FD"/>
    <w:rsid w:val="00AC1191"/>
    <w:rsid w:val="00AC161C"/>
    <w:rsid w:val="00AC1922"/>
    <w:rsid w:val="00AC234C"/>
    <w:rsid w:val="00AC3158"/>
    <w:rsid w:val="00AC3EA5"/>
    <w:rsid w:val="00AC459C"/>
    <w:rsid w:val="00AD295F"/>
    <w:rsid w:val="00AD513D"/>
    <w:rsid w:val="00AD626A"/>
    <w:rsid w:val="00AD636F"/>
    <w:rsid w:val="00AD685D"/>
    <w:rsid w:val="00AE0C6B"/>
    <w:rsid w:val="00AE0FB3"/>
    <w:rsid w:val="00AE2080"/>
    <w:rsid w:val="00AE3A93"/>
    <w:rsid w:val="00AE3AC9"/>
    <w:rsid w:val="00AE5F5D"/>
    <w:rsid w:val="00AE6D11"/>
    <w:rsid w:val="00AE772D"/>
    <w:rsid w:val="00AF0758"/>
    <w:rsid w:val="00AF0D7A"/>
    <w:rsid w:val="00AF377E"/>
    <w:rsid w:val="00AF4687"/>
    <w:rsid w:val="00AF7385"/>
    <w:rsid w:val="00B019BB"/>
    <w:rsid w:val="00B03FA6"/>
    <w:rsid w:val="00B072A8"/>
    <w:rsid w:val="00B07E46"/>
    <w:rsid w:val="00B1232D"/>
    <w:rsid w:val="00B16982"/>
    <w:rsid w:val="00B1738D"/>
    <w:rsid w:val="00B225A2"/>
    <w:rsid w:val="00B242A3"/>
    <w:rsid w:val="00B25F48"/>
    <w:rsid w:val="00B322AE"/>
    <w:rsid w:val="00B3511E"/>
    <w:rsid w:val="00B36C95"/>
    <w:rsid w:val="00B42470"/>
    <w:rsid w:val="00B4261C"/>
    <w:rsid w:val="00B43E45"/>
    <w:rsid w:val="00B43EA9"/>
    <w:rsid w:val="00B442F4"/>
    <w:rsid w:val="00B462B5"/>
    <w:rsid w:val="00B5214F"/>
    <w:rsid w:val="00B52693"/>
    <w:rsid w:val="00B53401"/>
    <w:rsid w:val="00B60526"/>
    <w:rsid w:val="00B60D35"/>
    <w:rsid w:val="00B61C3E"/>
    <w:rsid w:val="00B61DD9"/>
    <w:rsid w:val="00B64099"/>
    <w:rsid w:val="00B65AD1"/>
    <w:rsid w:val="00B7564A"/>
    <w:rsid w:val="00B75D83"/>
    <w:rsid w:val="00B77542"/>
    <w:rsid w:val="00B80699"/>
    <w:rsid w:val="00B81072"/>
    <w:rsid w:val="00B82B1D"/>
    <w:rsid w:val="00B83097"/>
    <w:rsid w:val="00B8429A"/>
    <w:rsid w:val="00B85D4A"/>
    <w:rsid w:val="00B85EF5"/>
    <w:rsid w:val="00B86FFB"/>
    <w:rsid w:val="00B873C4"/>
    <w:rsid w:val="00B9182E"/>
    <w:rsid w:val="00B92678"/>
    <w:rsid w:val="00B93E96"/>
    <w:rsid w:val="00B93FF4"/>
    <w:rsid w:val="00B94805"/>
    <w:rsid w:val="00B94BFB"/>
    <w:rsid w:val="00BA0C10"/>
    <w:rsid w:val="00BA25D2"/>
    <w:rsid w:val="00BA4B74"/>
    <w:rsid w:val="00BA5362"/>
    <w:rsid w:val="00BA68D8"/>
    <w:rsid w:val="00BB04AD"/>
    <w:rsid w:val="00BB2138"/>
    <w:rsid w:val="00BB339A"/>
    <w:rsid w:val="00BB5799"/>
    <w:rsid w:val="00BB6EDD"/>
    <w:rsid w:val="00BB7678"/>
    <w:rsid w:val="00BC007A"/>
    <w:rsid w:val="00BC12A8"/>
    <w:rsid w:val="00BC1C96"/>
    <w:rsid w:val="00BC39B9"/>
    <w:rsid w:val="00BC62D3"/>
    <w:rsid w:val="00BC66EE"/>
    <w:rsid w:val="00BC6730"/>
    <w:rsid w:val="00BC73F2"/>
    <w:rsid w:val="00BD0A54"/>
    <w:rsid w:val="00BD2F40"/>
    <w:rsid w:val="00BD30E5"/>
    <w:rsid w:val="00BD30EA"/>
    <w:rsid w:val="00BD3CD6"/>
    <w:rsid w:val="00BD4359"/>
    <w:rsid w:val="00BD6362"/>
    <w:rsid w:val="00BD6366"/>
    <w:rsid w:val="00BE15B1"/>
    <w:rsid w:val="00BE725C"/>
    <w:rsid w:val="00BF025A"/>
    <w:rsid w:val="00BF03DB"/>
    <w:rsid w:val="00BF3374"/>
    <w:rsid w:val="00BF4B69"/>
    <w:rsid w:val="00BF58C2"/>
    <w:rsid w:val="00BF5E7F"/>
    <w:rsid w:val="00BF7239"/>
    <w:rsid w:val="00C020E9"/>
    <w:rsid w:val="00C03644"/>
    <w:rsid w:val="00C04E87"/>
    <w:rsid w:val="00C13411"/>
    <w:rsid w:val="00C14ABC"/>
    <w:rsid w:val="00C15964"/>
    <w:rsid w:val="00C216B9"/>
    <w:rsid w:val="00C23A53"/>
    <w:rsid w:val="00C37887"/>
    <w:rsid w:val="00C404A2"/>
    <w:rsid w:val="00C43BFE"/>
    <w:rsid w:val="00C43DE6"/>
    <w:rsid w:val="00C44991"/>
    <w:rsid w:val="00C44C61"/>
    <w:rsid w:val="00C46BDC"/>
    <w:rsid w:val="00C47FEF"/>
    <w:rsid w:val="00C507F9"/>
    <w:rsid w:val="00C52FCA"/>
    <w:rsid w:val="00C56160"/>
    <w:rsid w:val="00C63484"/>
    <w:rsid w:val="00C656AF"/>
    <w:rsid w:val="00C65D13"/>
    <w:rsid w:val="00C7591C"/>
    <w:rsid w:val="00C75D53"/>
    <w:rsid w:val="00C80170"/>
    <w:rsid w:val="00C829CF"/>
    <w:rsid w:val="00C83137"/>
    <w:rsid w:val="00C837C1"/>
    <w:rsid w:val="00C85790"/>
    <w:rsid w:val="00C85BFC"/>
    <w:rsid w:val="00C85E8C"/>
    <w:rsid w:val="00C85F02"/>
    <w:rsid w:val="00C8758D"/>
    <w:rsid w:val="00C91C99"/>
    <w:rsid w:val="00C924BA"/>
    <w:rsid w:val="00C95D67"/>
    <w:rsid w:val="00C97AF7"/>
    <w:rsid w:val="00CA14F1"/>
    <w:rsid w:val="00CA1E9A"/>
    <w:rsid w:val="00CA2AF7"/>
    <w:rsid w:val="00CA3446"/>
    <w:rsid w:val="00CA3EAD"/>
    <w:rsid w:val="00CA3FBA"/>
    <w:rsid w:val="00CA4088"/>
    <w:rsid w:val="00CA536E"/>
    <w:rsid w:val="00CA572F"/>
    <w:rsid w:val="00CB0C65"/>
    <w:rsid w:val="00CB1FB9"/>
    <w:rsid w:val="00CB5A8A"/>
    <w:rsid w:val="00CB75A4"/>
    <w:rsid w:val="00CC02AE"/>
    <w:rsid w:val="00CC1095"/>
    <w:rsid w:val="00CC1E15"/>
    <w:rsid w:val="00CC25AA"/>
    <w:rsid w:val="00CC2AEB"/>
    <w:rsid w:val="00CC34B6"/>
    <w:rsid w:val="00CC43B9"/>
    <w:rsid w:val="00CC47DA"/>
    <w:rsid w:val="00CC7E5A"/>
    <w:rsid w:val="00CD0DA5"/>
    <w:rsid w:val="00CD0E7A"/>
    <w:rsid w:val="00CD2D5F"/>
    <w:rsid w:val="00CD488F"/>
    <w:rsid w:val="00CD51FE"/>
    <w:rsid w:val="00CD67F5"/>
    <w:rsid w:val="00CD6EAD"/>
    <w:rsid w:val="00CD715B"/>
    <w:rsid w:val="00CD7FCD"/>
    <w:rsid w:val="00CE4857"/>
    <w:rsid w:val="00CF4A6D"/>
    <w:rsid w:val="00CF50AA"/>
    <w:rsid w:val="00CF59A7"/>
    <w:rsid w:val="00CF641E"/>
    <w:rsid w:val="00D007B5"/>
    <w:rsid w:val="00D07FD1"/>
    <w:rsid w:val="00D108AB"/>
    <w:rsid w:val="00D122FD"/>
    <w:rsid w:val="00D1297D"/>
    <w:rsid w:val="00D146A6"/>
    <w:rsid w:val="00D157B4"/>
    <w:rsid w:val="00D1646A"/>
    <w:rsid w:val="00D168D4"/>
    <w:rsid w:val="00D17D3A"/>
    <w:rsid w:val="00D17FE5"/>
    <w:rsid w:val="00D20E3B"/>
    <w:rsid w:val="00D2340D"/>
    <w:rsid w:val="00D23C5D"/>
    <w:rsid w:val="00D24255"/>
    <w:rsid w:val="00D242C1"/>
    <w:rsid w:val="00D25197"/>
    <w:rsid w:val="00D3028C"/>
    <w:rsid w:val="00D36A2C"/>
    <w:rsid w:val="00D3709F"/>
    <w:rsid w:val="00D37A17"/>
    <w:rsid w:val="00D432D8"/>
    <w:rsid w:val="00D45C31"/>
    <w:rsid w:val="00D46462"/>
    <w:rsid w:val="00D47519"/>
    <w:rsid w:val="00D50770"/>
    <w:rsid w:val="00D51B0C"/>
    <w:rsid w:val="00D53837"/>
    <w:rsid w:val="00D53D82"/>
    <w:rsid w:val="00D556D0"/>
    <w:rsid w:val="00D60328"/>
    <w:rsid w:val="00D60330"/>
    <w:rsid w:val="00D6482A"/>
    <w:rsid w:val="00D65BDD"/>
    <w:rsid w:val="00D71862"/>
    <w:rsid w:val="00D76FD5"/>
    <w:rsid w:val="00D812A5"/>
    <w:rsid w:val="00D81438"/>
    <w:rsid w:val="00D8150D"/>
    <w:rsid w:val="00D83BAC"/>
    <w:rsid w:val="00D8521A"/>
    <w:rsid w:val="00D8533D"/>
    <w:rsid w:val="00D86275"/>
    <w:rsid w:val="00D907DB"/>
    <w:rsid w:val="00D907E6"/>
    <w:rsid w:val="00D90885"/>
    <w:rsid w:val="00D911F0"/>
    <w:rsid w:val="00D917F9"/>
    <w:rsid w:val="00D91948"/>
    <w:rsid w:val="00D92385"/>
    <w:rsid w:val="00D97945"/>
    <w:rsid w:val="00DA187F"/>
    <w:rsid w:val="00DA3887"/>
    <w:rsid w:val="00DA3AA1"/>
    <w:rsid w:val="00DA54B1"/>
    <w:rsid w:val="00DB2743"/>
    <w:rsid w:val="00DB73F8"/>
    <w:rsid w:val="00DB7DE1"/>
    <w:rsid w:val="00DC0439"/>
    <w:rsid w:val="00DC126E"/>
    <w:rsid w:val="00DC2480"/>
    <w:rsid w:val="00DC2AF5"/>
    <w:rsid w:val="00DC49F8"/>
    <w:rsid w:val="00DC5147"/>
    <w:rsid w:val="00DC68D6"/>
    <w:rsid w:val="00DD1182"/>
    <w:rsid w:val="00DD11F6"/>
    <w:rsid w:val="00DD1436"/>
    <w:rsid w:val="00DD4DA0"/>
    <w:rsid w:val="00DD5DD3"/>
    <w:rsid w:val="00DD7EF3"/>
    <w:rsid w:val="00DD7FA2"/>
    <w:rsid w:val="00DE1126"/>
    <w:rsid w:val="00DE20FF"/>
    <w:rsid w:val="00DE554C"/>
    <w:rsid w:val="00DE5E47"/>
    <w:rsid w:val="00DE7666"/>
    <w:rsid w:val="00DE76C2"/>
    <w:rsid w:val="00DF0034"/>
    <w:rsid w:val="00DF75EA"/>
    <w:rsid w:val="00DF7CD4"/>
    <w:rsid w:val="00E00A65"/>
    <w:rsid w:val="00E03711"/>
    <w:rsid w:val="00E0432D"/>
    <w:rsid w:val="00E0624C"/>
    <w:rsid w:val="00E0675B"/>
    <w:rsid w:val="00E11165"/>
    <w:rsid w:val="00E11CCF"/>
    <w:rsid w:val="00E125DE"/>
    <w:rsid w:val="00E12800"/>
    <w:rsid w:val="00E131EA"/>
    <w:rsid w:val="00E13204"/>
    <w:rsid w:val="00E17323"/>
    <w:rsid w:val="00E22F85"/>
    <w:rsid w:val="00E25D0F"/>
    <w:rsid w:val="00E2630D"/>
    <w:rsid w:val="00E26B3F"/>
    <w:rsid w:val="00E27469"/>
    <w:rsid w:val="00E2769B"/>
    <w:rsid w:val="00E31CDF"/>
    <w:rsid w:val="00E31DC4"/>
    <w:rsid w:val="00E333A5"/>
    <w:rsid w:val="00E340B1"/>
    <w:rsid w:val="00E36ECD"/>
    <w:rsid w:val="00E372A7"/>
    <w:rsid w:val="00E41D20"/>
    <w:rsid w:val="00E4293D"/>
    <w:rsid w:val="00E439B3"/>
    <w:rsid w:val="00E43C03"/>
    <w:rsid w:val="00E44596"/>
    <w:rsid w:val="00E465DB"/>
    <w:rsid w:val="00E4672D"/>
    <w:rsid w:val="00E470E5"/>
    <w:rsid w:val="00E51C9B"/>
    <w:rsid w:val="00E532D6"/>
    <w:rsid w:val="00E535CF"/>
    <w:rsid w:val="00E62482"/>
    <w:rsid w:val="00E6416D"/>
    <w:rsid w:val="00E70F07"/>
    <w:rsid w:val="00E72EE6"/>
    <w:rsid w:val="00E7495B"/>
    <w:rsid w:val="00E77950"/>
    <w:rsid w:val="00E80AB1"/>
    <w:rsid w:val="00E81F99"/>
    <w:rsid w:val="00E83961"/>
    <w:rsid w:val="00E83BF0"/>
    <w:rsid w:val="00E87FF5"/>
    <w:rsid w:val="00E957FB"/>
    <w:rsid w:val="00E97740"/>
    <w:rsid w:val="00EA053D"/>
    <w:rsid w:val="00EA4805"/>
    <w:rsid w:val="00EA7262"/>
    <w:rsid w:val="00EA76B2"/>
    <w:rsid w:val="00EA7A5C"/>
    <w:rsid w:val="00EB01EE"/>
    <w:rsid w:val="00EB08DD"/>
    <w:rsid w:val="00EB749C"/>
    <w:rsid w:val="00EC0016"/>
    <w:rsid w:val="00EC085F"/>
    <w:rsid w:val="00EC314F"/>
    <w:rsid w:val="00EC5DC7"/>
    <w:rsid w:val="00EC610E"/>
    <w:rsid w:val="00EC7363"/>
    <w:rsid w:val="00EC79E7"/>
    <w:rsid w:val="00EC7F97"/>
    <w:rsid w:val="00ED32D2"/>
    <w:rsid w:val="00EE009F"/>
    <w:rsid w:val="00EE04FC"/>
    <w:rsid w:val="00EE16BA"/>
    <w:rsid w:val="00EE1734"/>
    <w:rsid w:val="00EE3899"/>
    <w:rsid w:val="00EE4B2F"/>
    <w:rsid w:val="00EF1664"/>
    <w:rsid w:val="00EF22E2"/>
    <w:rsid w:val="00EF50FA"/>
    <w:rsid w:val="00EF684E"/>
    <w:rsid w:val="00EF70E4"/>
    <w:rsid w:val="00EF7165"/>
    <w:rsid w:val="00F01B8D"/>
    <w:rsid w:val="00F02A9E"/>
    <w:rsid w:val="00F04970"/>
    <w:rsid w:val="00F05E75"/>
    <w:rsid w:val="00F07F56"/>
    <w:rsid w:val="00F13F18"/>
    <w:rsid w:val="00F16C44"/>
    <w:rsid w:val="00F23EB8"/>
    <w:rsid w:val="00F268FF"/>
    <w:rsid w:val="00F278C0"/>
    <w:rsid w:val="00F278F7"/>
    <w:rsid w:val="00F30403"/>
    <w:rsid w:val="00F31EF7"/>
    <w:rsid w:val="00F33701"/>
    <w:rsid w:val="00F4198C"/>
    <w:rsid w:val="00F422CE"/>
    <w:rsid w:val="00F42B47"/>
    <w:rsid w:val="00F42DF0"/>
    <w:rsid w:val="00F4398D"/>
    <w:rsid w:val="00F455D5"/>
    <w:rsid w:val="00F4686A"/>
    <w:rsid w:val="00F47BBE"/>
    <w:rsid w:val="00F50696"/>
    <w:rsid w:val="00F50BAD"/>
    <w:rsid w:val="00F569CA"/>
    <w:rsid w:val="00F64290"/>
    <w:rsid w:val="00F6587D"/>
    <w:rsid w:val="00F70E2C"/>
    <w:rsid w:val="00F71853"/>
    <w:rsid w:val="00F754F7"/>
    <w:rsid w:val="00F75A24"/>
    <w:rsid w:val="00F832BC"/>
    <w:rsid w:val="00F86214"/>
    <w:rsid w:val="00F86AAE"/>
    <w:rsid w:val="00F86E91"/>
    <w:rsid w:val="00F91B01"/>
    <w:rsid w:val="00F92C2E"/>
    <w:rsid w:val="00F94F8D"/>
    <w:rsid w:val="00F96252"/>
    <w:rsid w:val="00FA00F5"/>
    <w:rsid w:val="00FA25EB"/>
    <w:rsid w:val="00FA2612"/>
    <w:rsid w:val="00FA3BE3"/>
    <w:rsid w:val="00FA49F6"/>
    <w:rsid w:val="00FA5E1E"/>
    <w:rsid w:val="00FA7E2A"/>
    <w:rsid w:val="00FB39FE"/>
    <w:rsid w:val="00FB7179"/>
    <w:rsid w:val="00FC097C"/>
    <w:rsid w:val="00FC112F"/>
    <w:rsid w:val="00FC24D1"/>
    <w:rsid w:val="00FC3F10"/>
    <w:rsid w:val="00FC42B1"/>
    <w:rsid w:val="00FC49B8"/>
    <w:rsid w:val="00FC5930"/>
    <w:rsid w:val="00FD0C27"/>
    <w:rsid w:val="00FD1817"/>
    <w:rsid w:val="00FD2DC7"/>
    <w:rsid w:val="00FD642F"/>
    <w:rsid w:val="00FD797A"/>
    <w:rsid w:val="00FE20D5"/>
    <w:rsid w:val="00FE27CD"/>
    <w:rsid w:val="00FE6675"/>
    <w:rsid w:val="00FF0A2B"/>
    <w:rsid w:val="00FF221F"/>
    <w:rsid w:val="00FF295D"/>
    <w:rsid w:val="00FF5836"/>
    <w:rsid w:val="00FF5E40"/>
    <w:rsid w:val="679C6B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58492"/>
  <w15:docId w15:val="{F8D763D1-90B4-47A0-9E78-50F7476F57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96B32"/>
    <w:rPr>
      <w:lang w:val="es-ES"/>
    </w:rPr>
  </w:style>
  <w:style w:type="paragraph" w:styleId="Ttulo1">
    <w:name w:val="heading 1"/>
    <w:basedOn w:val="Normal"/>
    <w:next w:val="Normal"/>
    <w:link w:val="Ttulo1Car"/>
    <w:uiPriority w:val="9"/>
    <w:qFormat/>
    <w:rsid w:val="00B91878"/>
    <w:pPr>
      <w:keepNext/>
      <w:keepLines/>
      <w:spacing w:before="240" w:line="259" w:lineRule="auto"/>
      <w:outlineLvl w:val="0"/>
    </w:pPr>
    <w:rPr>
      <w:rFonts w:asciiTheme="majorHAnsi" w:hAnsiTheme="majorHAnsi" w:eastAsiaTheme="majorEastAsia" w:cstheme="majorBidi"/>
      <w:color w:val="2F5496" w:themeColor="accent1" w:themeShade="BF"/>
      <w:sz w:val="32"/>
      <w:szCs w:val="32"/>
      <w:lang w:val="es-CO" w:eastAsia="en-U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96B32"/>
    <w:pPr>
      <w:tabs>
        <w:tab w:val="center" w:pos="4419"/>
        <w:tab w:val="right" w:pos="8838"/>
      </w:tabs>
    </w:pPr>
  </w:style>
  <w:style w:type="character" w:styleId="EncabezadoCar" w:customStyle="1">
    <w:name w:val="Encabezado Car"/>
    <w:basedOn w:val="Fuentedeprrafopredeter"/>
    <w:link w:val="Encabezado"/>
    <w:uiPriority w:val="99"/>
    <w:rsid w:val="00D96B32"/>
    <w:rPr>
      <w:rFonts w:ascii="Times New Roman" w:hAnsi="Times New Roman" w:eastAsia="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styleId="PiedepginaCar" w:customStyle="1">
    <w:name w:val="Pie de página Car"/>
    <w:basedOn w:val="Fuentedeprrafopredeter"/>
    <w:link w:val="Piedepgina"/>
    <w:uiPriority w:val="99"/>
    <w:rsid w:val="00D96B32"/>
    <w:rPr>
      <w:rFonts w:ascii="Times New Roman" w:hAnsi="Times New Roman" w:eastAsia="Times New Roman" w:cs="Times New Roman"/>
      <w:sz w:val="24"/>
      <w:szCs w:val="24"/>
      <w:lang w:val="es-ES" w:eastAsia="es-CO"/>
    </w:rPr>
  </w:style>
  <w:style w:type="character" w:styleId="Ttulo1Car" w:customStyle="1">
    <w:name w:val="Título 1 Car"/>
    <w:basedOn w:val="Fuentedeprrafopredeter"/>
    <w:link w:val="Ttulo1"/>
    <w:uiPriority w:val="9"/>
    <w:rsid w:val="00B91878"/>
    <w:rPr>
      <w:rFonts w:asciiTheme="majorHAnsi" w:hAnsiTheme="majorHAnsi" w:eastAsiaTheme="majorEastAsia" w:cstheme="majorBidi"/>
      <w:color w:val="2F5496" w:themeColor="accent1" w:themeShade="BF"/>
      <w:sz w:val="32"/>
      <w:szCs w:val="32"/>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B91878"/>
    <w:pPr>
      <w:ind w:left="720"/>
      <w:contextualSpacing/>
    </w:pPr>
    <w:rPr>
      <w:rFonts w:asciiTheme="minorHAnsi" w:hAnsiTheme="minorHAnsi" w:eastAsia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styleId="TextodegloboCar" w:customStyle="1">
    <w:name w:val="Texto de globo Car"/>
    <w:basedOn w:val="Fuentedeprrafopredeter"/>
    <w:link w:val="Textodeglobo"/>
    <w:uiPriority w:val="99"/>
    <w:semiHidden/>
    <w:rsid w:val="00125D26"/>
    <w:rPr>
      <w:rFonts w:ascii="Times New Roman" w:hAnsi="Times New Roman" w:eastAsia="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uiPriority w:val="99"/>
    <w:rsid w:val="00EA2E3A"/>
    <w:rPr>
      <w:rFonts w:ascii="Arial" w:hAnsi="Arial" w:cs="Arial"/>
      <w:sz w:val="20"/>
      <w:szCs w:val="20"/>
      <w:lang w:val="en-US" w:eastAsia="en-US"/>
    </w:rPr>
  </w:style>
  <w:style w:type="character" w:styleId="TextoindependienteCar" w:customStyle="1">
    <w:name w:val="Texto independiente Car"/>
    <w:basedOn w:val="Fuentedeprrafopredeter"/>
    <w:link w:val="Textoindependiente"/>
    <w:uiPriority w:val="99"/>
    <w:rsid w:val="00EA2E3A"/>
    <w:rPr>
      <w:rFonts w:ascii="Arial" w:hAnsi="Arial" w:eastAsia="Times New Roman"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eastAsia="en-US"/>
    </w:rPr>
  </w:style>
  <w:style w:type="character" w:styleId="TextonotapieCar" w:customStyle="1">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EA2E3A"/>
    <w:rPr>
      <w:rFonts w:ascii="Times New Roman" w:hAnsi="Times New Roman" w:eastAsia="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link w:val="BVIfnrCarCar"/>
    <w:uiPriority w:val="99"/>
    <w:rsid w:val="00EA2E3A"/>
    <w:rPr>
      <w:vertAlign w:val="superscript"/>
    </w:rPr>
  </w:style>
  <w:style w:type="table" w:styleId="Tablaconcuadrcula">
    <w:name w:val="Table Grid"/>
    <w:basedOn w:val="Tablanormal"/>
    <w:uiPriority w:val="39"/>
    <w:rsid w:val="00EA2E3A"/>
    <w:rPr>
      <w:sz w:val="20"/>
      <w:szCs w:val="20"/>
      <w:lang w:val="es-ES_tradnl" w:eastAsia="es-ES_tradn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H1" w:customStyle="1">
    <w:name w:val="H1"/>
    <w:rsid w:val="00EA2E3A"/>
    <w:pPr>
      <w:spacing w:before="60" w:after="60"/>
    </w:pPr>
    <w:rPr>
      <w:rFonts w:cs="Arial"/>
      <w:b/>
      <w:bCs/>
      <w:snapToGrid w:val="0"/>
      <w:kern w:val="32"/>
      <w:szCs w:val="32"/>
      <w:lang w:val="en-GB"/>
    </w:rPr>
  </w:style>
  <w:style w:type="paragraph" w:styleId="H2" w:customStyle="1">
    <w:name w:val="H2"/>
    <w:rsid w:val="00EA2E3A"/>
    <w:rPr>
      <w:rFonts w:cs="Arial"/>
      <w:b/>
      <w:bCs/>
      <w:iCs/>
      <w:snapToGrid w:val="0"/>
      <w:szCs w:val="28"/>
      <w:lang w:val="en-GB"/>
    </w:rPr>
  </w:style>
  <w:style w:type="table" w:styleId="Tablaconcuadrcula1" w:customStyle="1">
    <w:name w:val="Tabla con cuadrícula1"/>
    <w:basedOn w:val="Tablanormal"/>
    <w:next w:val="Tablaconcuadrcula"/>
    <w:uiPriority w:val="39"/>
    <w:rsid w:val="00EA2E3A"/>
    <w:rPr>
      <w:rFonts w:ascii="Calibri" w:hAnsi="Calibri" w:eastAsia="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C5123C"/>
    <w:rPr>
      <w:sz w:val="16"/>
      <w:szCs w:val="16"/>
    </w:rPr>
  </w:style>
  <w:style w:type="paragraph" w:styleId="Textocomentario">
    <w:name w:val="annotation text"/>
    <w:basedOn w:val="Normal"/>
    <w:link w:val="TextocomentarioCar"/>
    <w:uiPriority w:val="99"/>
    <w:unhideWhenUsed/>
    <w:rsid w:val="00C5123C"/>
    <w:rPr>
      <w:sz w:val="20"/>
      <w:szCs w:val="20"/>
    </w:rPr>
  </w:style>
  <w:style w:type="character" w:styleId="TextocomentarioCar" w:customStyle="1">
    <w:name w:val="Texto comentario Car"/>
    <w:basedOn w:val="Fuentedeprrafopredeter"/>
    <w:link w:val="Textocomentario"/>
    <w:uiPriority w:val="99"/>
    <w:rsid w:val="00C5123C"/>
    <w:rPr>
      <w:rFonts w:ascii="Times New Roman" w:hAnsi="Times New Roman" w:eastAsia="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C5123C"/>
    <w:rPr>
      <w:b/>
      <w:bCs/>
    </w:rPr>
  </w:style>
  <w:style w:type="character" w:styleId="AsuntodelcomentarioCar" w:customStyle="1">
    <w:name w:val="Asunto del comentario Car"/>
    <w:basedOn w:val="TextocomentarioCar"/>
    <w:link w:val="Asuntodelcomentario"/>
    <w:uiPriority w:val="99"/>
    <w:semiHidden/>
    <w:rsid w:val="00C5123C"/>
    <w:rPr>
      <w:rFonts w:ascii="Times New Roman" w:hAnsi="Times New Roman" w:eastAsia="Times New Roman" w:cs="Times New Roman"/>
      <w:b/>
      <w:bCs/>
      <w:sz w:val="20"/>
      <w:szCs w:val="20"/>
      <w:lang w:val="es-ES" w:eastAsia="es-CO"/>
    </w:rPr>
  </w:style>
  <w:style w:type="paragraph" w:styleId="Subttulo">
    <w:name w:val="Subtitle"/>
    <w:basedOn w:val="Normal"/>
    <w:next w:val="Normal"/>
    <w:link w:val="SubttuloCar"/>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rPr>
      <w:rFonts w:ascii="Calibri" w:hAnsi="Calibri" w:eastAsia="Calibri" w:cs="Calibri"/>
      <w:sz w:val="20"/>
      <w:szCs w:val="20"/>
    </w:rPr>
    <w:tblPr>
      <w:tblStyleRowBandSize w:val="1"/>
      <w:tblStyleColBandSize w:val="1"/>
      <w:tblCellMar>
        <w:left w:w="108" w:type="dxa"/>
        <w:right w:w="108" w:type="dxa"/>
      </w:tblCellMar>
    </w:tblPr>
  </w:style>
  <w:style w:type="table" w:styleId="a2" w:customStyle="1">
    <w:basedOn w:val="TableNormal"/>
    <w:rPr>
      <w:rFonts w:ascii="Calibri" w:hAnsi="Calibri" w:eastAsia="Calibri" w:cs="Calibri"/>
      <w:sz w:val="20"/>
      <w:szCs w:val="20"/>
    </w:rPr>
    <w:tblPr>
      <w:tblStyleRowBandSize w:val="1"/>
      <w:tblStyleColBandSize w:val="1"/>
      <w:tblCellMar>
        <w:left w:w="108" w:type="dxa"/>
        <w:right w:w="108" w:type="dxa"/>
      </w:tblCellMar>
    </w:tblPr>
  </w:style>
  <w:style w:type="table" w:styleId="a3" w:customStyle="1">
    <w:basedOn w:val="TableNormal"/>
    <w:rPr>
      <w:rFonts w:ascii="Calibri" w:hAnsi="Calibri" w:eastAsia="Calibri" w:cs="Calibri"/>
      <w:sz w:val="20"/>
      <w:szCs w:val="20"/>
    </w:rPr>
    <w:tblPr>
      <w:tblStyleRowBandSize w:val="1"/>
      <w:tblStyleColBandSize w:val="1"/>
      <w:tblCellMar>
        <w:left w:w="108" w:type="dxa"/>
        <w:right w:w="108" w:type="dxa"/>
      </w:tblCellMar>
    </w:tblPr>
  </w:style>
  <w:style w:type="table" w:styleId="a4" w:customStyle="1">
    <w:basedOn w:val="TableNormal"/>
    <w:rPr>
      <w:rFonts w:ascii="Calibri" w:hAnsi="Calibri" w:eastAsia="Calibri" w:cs="Calibri"/>
      <w:sz w:val="20"/>
      <w:szCs w:val="20"/>
    </w:rPr>
    <w:tblPr>
      <w:tblStyleRowBandSize w:val="1"/>
      <w:tblStyleColBandSize w:val="1"/>
      <w:tblCellMar>
        <w:left w:w="108" w:type="dxa"/>
        <w:right w:w="108" w:type="dxa"/>
      </w:tblCellMar>
    </w:tblPr>
  </w:style>
  <w:style w:type="table" w:styleId="a5" w:customStyle="1">
    <w:basedOn w:val="TableNormal"/>
    <w:rPr>
      <w:rFonts w:ascii="Calibri" w:hAnsi="Calibri" w:eastAsia="Calibri" w:cs="Calibri"/>
      <w:sz w:val="20"/>
      <w:szCs w:val="20"/>
    </w:rPr>
    <w:tblPr>
      <w:tblStyleRowBandSize w:val="1"/>
      <w:tblStyleColBandSize w:val="1"/>
      <w:tblCellMar>
        <w:left w:w="108" w:type="dxa"/>
        <w:right w:w="108"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rPr>
      <w:rFonts w:ascii="Calibri" w:hAnsi="Calibri" w:eastAsia="Calibri" w:cs="Calibri"/>
      <w:sz w:val="20"/>
      <w:szCs w:val="20"/>
    </w:rPr>
    <w:tblPr>
      <w:tblStyleRowBandSize w:val="1"/>
      <w:tblStyleColBandSize w:val="1"/>
      <w:tblCellMar>
        <w:left w:w="108" w:type="dxa"/>
        <w:right w:w="108" w:type="dxa"/>
      </w:tblCellMar>
    </w:tblPr>
  </w:style>
  <w:style w:type="character" w:styleId="PrrafodelistaCar" w:customStyle="1">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DC2480"/>
    <w:rPr>
      <w:rFonts w:asciiTheme="minorHAnsi" w:hAnsiTheme="minorHAnsi" w:eastAsiaTheme="minorHAnsi" w:cstheme="minorBidi"/>
      <w:lang w:eastAsia="en-US"/>
    </w:rPr>
  </w:style>
  <w:style w:type="paragraph" w:styleId="Default" w:customStyle="1">
    <w:name w:val="Default"/>
    <w:rsid w:val="005166E7"/>
    <w:pPr>
      <w:autoSpaceDE w:val="0"/>
      <w:autoSpaceDN w:val="0"/>
      <w:adjustRightInd w:val="0"/>
    </w:pPr>
    <w:rPr>
      <w:rFonts w:ascii="Calibri" w:hAnsi="Calibri" w:cs="Calibri"/>
      <w:color w:val="000000"/>
    </w:rPr>
  </w:style>
  <w:style w:type="character" w:styleId="Ttulo3Car" w:customStyle="1">
    <w:name w:val="Título 3 Car"/>
    <w:basedOn w:val="Fuentedeprrafopredeter"/>
    <w:link w:val="Ttulo3"/>
    <w:uiPriority w:val="9"/>
    <w:semiHidden/>
    <w:rsid w:val="00863145"/>
    <w:rPr>
      <w:b/>
      <w:sz w:val="28"/>
      <w:szCs w:val="28"/>
      <w:lang w:val="es-ES"/>
    </w:rPr>
  </w:style>
  <w:style w:type="numbering" w:styleId="Sinlista1" w:customStyle="1">
    <w:name w:val="Sin lista1"/>
    <w:next w:val="Sinlista"/>
    <w:uiPriority w:val="99"/>
    <w:semiHidden/>
    <w:unhideWhenUsed/>
    <w:rsid w:val="00FA00F5"/>
  </w:style>
  <w:style w:type="table" w:styleId="Tablaconcuadrcula2" w:customStyle="1">
    <w:name w:val="Tabla con cuadrícula2"/>
    <w:basedOn w:val="Tablanormal"/>
    <w:next w:val="Tablaconcuadrcula"/>
    <w:uiPriority w:val="39"/>
    <w:rsid w:val="00FA00F5"/>
    <w:rPr>
      <w:sz w:val="20"/>
      <w:szCs w:val="20"/>
      <w:lang w:val="es-ES_tradnl" w:eastAsia="es-ES_tradn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11" w:customStyle="1">
    <w:name w:val="Tabla con cuadrícula11"/>
    <w:basedOn w:val="Tablanormal"/>
    <w:next w:val="Tablaconcuadrcula"/>
    <w:uiPriority w:val="39"/>
    <w:rsid w:val="00FA00F5"/>
    <w:rPr>
      <w:rFonts w:ascii="Calibri" w:hAnsi="Calibri" w:eastAsia="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rsid w:val="00FA00F5"/>
    <w:rPr>
      <w:color w:val="605E5C"/>
      <w:shd w:val="clear" w:color="auto" w:fill="E1DFDD"/>
    </w:rPr>
  </w:style>
  <w:style w:type="paragraph" w:styleId="NormalWeb">
    <w:name w:val="Normal (Web)"/>
    <w:aliases w:val=" webb,webb"/>
    <w:basedOn w:val="Normal"/>
    <w:uiPriority w:val="99"/>
    <w:unhideWhenUsed/>
    <w:rsid w:val="00FA00F5"/>
    <w:pPr>
      <w:spacing w:before="100" w:beforeAutospacing="1" w:after="100" w:afterAutospacing="1"/>
    </w:pPr>
    <w:rPr>
      <w:lang w:val="es-CO"/>
    </w:rPr>
  </w:style>
  <w:style w:type="character" w:styleId="Nmerodepgina">
    <w:name w:val="page number"/>
    <w:uiPriority w:val="99"/>
    <w:rsid w:val="00FA00F5"/>
    <w:rPr>
      <w:rFonts w:cs="Times New Roman"/>
      <w:lang w:val="es-ES" w:eastAsia="es-ES"/>
    </w:rPr>
  </w:style>
  <w:style w:type="character" w:styleId="Hipervnculovisitado">
    <w:name w:val="FollowedHyperlink"/>
    <w:basedOn w:val="Fuentedeprrafopredeter"/>
    <w:uiPriority w:val="99"/>
    <w:semiHidden/>
    <w:unhideWhenUsed/>
    <w:rsid w:val="00FA00F5"/>
    <w:rPr>
      <w:color w:val="954F72"/>
      <w:u w:val="single"/>
    </w:rPr>
  </w:style>
  <w:style w:type="paragraph" w:styleId="msonormal0" w:customStyle="1">
    <w:name w:val="msonormal"/>
    <w:basedOn w:val="Normal"/>
    <w:rsid w:val="00FA00F5"/>
    <w:pPr>
      <w:spacing w:before="100" w:beforeAutospacing="1" w:after="100" w:afterAutospacing="1"/>
    </w:pPr>
    <w:rPr>
      <w:lang w:val="es-CO"/>
    </w:rPr>
  </w:style>
  <w:style w:type="paragraph" w:styleId="font0" w:customStyle="1">
    <w:name w:val="font0"/>
    <w:basedOn w:val="Normal"/>
    <w:rsid w:val="00FA00F5"/>
    <w:pPr>
      <w:spacing w:before="100" w:beforeAutospacing="1" w:after="100" w:afterAutospacing="1"/>
    </w:pPr>
    <w:rPr>
      <w:rFonts w:ascii="Calibri" w:hAnsi="Calibri" w:cs="Calibri"/>
      <w:color w:val="000000"/>
      <w:sz w:val="22"/>
      <w:szCs w:val="22"/>
      <w:lang w:val="es-CO"/>
    </w:rPr>
  </w:style>
  <w:style w:type="paragraph" w:styleId="font5" w:customStyle="1">
    <w:name w:val="font5"/>
    <w:basedOn w:val="Normal"/>
    <w:rsid w:val="00FA00F5"/>
    <w:pPr>
      <w:spacing w:before="100" w:beforeAutospacing="1" w:after="100" w:afterAutospacing="1"/>
    </w:pPr>
    <w:rPr>
      <w:rFonts w:ascii="Calibri" w:hAnsi="Calibri" w:cs="Calibri"/>
      <w:b/>
      <w:bCs/>
      <w:color w:val="000000"/>
      <w:sz w:val="22"/>
      <w:szCs w:val="22"/>
      <w:lang w:val="es-CO"/>
    </w:rPr>
  </w:style>
  <w:style w:type="paragraph" w:styleId="font6" w:customStyle="1">
    <w:name w:val="font6"/>
    <w:basedOn w:val="Normal"/>
    <w:rsid w:val="00FA00F5"/>
    <w:pPr>
      <w:spacing w:before="100" w:beforeAutospacing="1" w:after="100" w:afterAutospacing="1"/>
    </w:pPr>
    <w:rPr>
      <w:rFonts w:ascii="Calibri" w:hAnsi="Calibri" w:cs="Calibri"/>
      <w:b/>
      <w:bCs/>
      <w:color w:val="000000"/>
      <w:sz w:val="18"/>
      <w:szCs w:val="18"/>
      <w:lang w:val="es-CO"/>
    </w:rPr>
  </w:style>
  <w:style w:type="paragraph" w:styleId="xl63" w:customStyle="1">
    <w:name w:val="xl63"/>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64" w:customStyle="1">
    <w:name w:val="xl64"/>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65" w:customStyle="1">
    <w:name w:val="xl65"/>
    <w:basedOn w:val="Normal"/>
    <w:rsid w:val="00FA00F5"/>
    <w:pPr>
      <w:spacing w:before="100" w:beforeAutospacing="1" w:after="100" w:afterAutospacing="1"/>
    </w:pPr>
    <w:rPr>
      <w:b/>
      <w:bCs/>
      <w:lang w:val="es-CO"/>
    </w:rPr>
  </w:style>
  <w:style w:type="paragraph" w:styleId="xl66" w:customStyle="1">
    <w:name w:val="xl66"/>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lang w:val="es-CO"/>
    </w:rPr>
  </w:style>
  <w:style w:type="paragraph" w:styleId="xl67" w:customStyle="1">
    <w:name w:val="xl67"/>
    <w:basedOn w:val="Normal"/>
    <w:rsid w:val="00FA00F5"/>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b/>
      <w:bCs/>
      <w:lang w:val="es-CO"/>
    </w:rPr>
  </w:style>
  <w:style w:type="paragraph" w:styleId="xl68" w:customStyle="1">
    <w:name w:val="xl68"/>
    <w:basedOn w:val="Normal"/>
    <w:rsid w:val="00FA00F5"/>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b/>
      <w:bCs/>
      <w:lang w:val="es-CO"/>
    </w:rPr>
  </w:style>
  <w:style w:type="paragraph" w:styleId="xl69" w:customStyle="1">
    <w:name w:val="xl69"/>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i/>
      <w:iCs/>
      <w:lang w:val="es-CO"/>
    </w:rPr>
  </w:style>
  <w:style w:type="paragraph" w:styleId="xl70" w:customStyle="1">
    <w:name w:val="xl70"/>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lang w:val="es-CO"/>
    </w:rPr>
  </w:style>
  <w:style w:type="paragraph" w:styleId="xl71" w:customStyle="1">
    <w:name w:val="xl71"/>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lang w:val="es-CO"/>
    </w:rPr>
  </w:style>
  <w:style w:type="paragraph" w:styleId="xl72" w:customStyle="1">
    <w:name w:val="xl72"/>
    <w:basedOn w:val="Normal"/>
    <w:rsid w:val="00FA00F5"/>
    <w:pPr>
      <w:spacing w:before="100" w:beforeAutospacing="1" w:after="100" w:afterAutospacing="1"/>
      <w:textAlignment w:val="center"/>
    </w:pPr>
    <w:rPr>
      <w:lang w:val="es-CO"/>
    </w:rPr>
  </w:style>
  <w:style w:type="paragraph" w:styleId="xl73" w:customStyle="1">
    <w:name w:val="xl73"/>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lang w:val="es-CO"/>
    </w:rPr>
  </w:style>
  <w:style w:type="paragraph" w:styleId="xl74" w:customStyle="1">
    <w:name w:val="xl74"/>
    <w:basedOn w:val="Normal"/>
    <w:rsid w:val="00FA00F5"/>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lang w:val="es-CO"/>
    </w:rPr>
  </w:style>
  <w:style w:type="paragraph" w:styleId="xl75" w:customStyle="1">
    <w:name w:val="xl75"/>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lang w:val="es-CO"/>
    </w:rPr>
  </w:style>
  <w:style w:type="paragraph" w:styleId="xl76" w:customStyle="1">
    <w:name w:val="xl76"/>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77" w:customStyle="1">
    <w:name w:val="xl77"/>
    <w:basedOn w:val="Normal"/>
    <w:rsid w:val="00FA00F5"/>
    <w:pPr>
      <w:spacing w:before="100" w:beforeAutospacing="1" w:after="100" w:afterAutospacing="1"/>
      <w:jc w:val="center"/>
      <w:textAlignment w:val="center"/>
    </w:pPr>
    <w:rPr>
      <w:lang w:val="es-CO"/>
    </w:rPr>
  </w:style>
  <w:style w:type="paragraph" w:styleId="xl78" w:customStyle="1">
    <w:name w:val="xl78"/>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lang w:val="es-CO"/>
    </w:rPr>
  </w:style>
  <w:style w:type="paragraph" w:styleId="xl79" w:customStyle="1">
    <w:name w:val="xl79"/>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lang w:val="es-CO"/>
    </w:rPr>
  </w:style>
  <w:style w:type="paragraph" w:styleId="xl80" w:customStyle="1">
    <w:name w:val="xl80"/>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lang w:val="es-CO"/>
    </w:rPr>
  </w:style>
  <w:style w:type="paragraph" w:styleId="xl81" w:customStyle="1">
    <w:name w:val="xl81"/>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lang w:val="es-CO"/>
    </w:rPr>
  </w:style>
  <w:style w:type="paragraph" w:styleId="xl82" w:customStyle="1">
    <w:name w:val="xl82"/>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i/>
      <w:iCs/>
      <w:lang w:val="es-CO"/>
    </w:rPr>
  </w:style>
  <w:style w:type="paragraph" w:styleId="xl83" w:customStyle="1">
    <w:name w:val="xl83"/>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i/>
      <w:iCs/>
      <w:lang w:val="es-CO"/>
    </w:rPr>
  </w:style>
  <w:style w:type="paragraph" w:styleId="xl84" w:customStyle="1">
    <w:name w:val="xl84"/>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b/>
      <w:bCs/>
      <w:lang w:val="es-CO"/>
    </w:rPr>
  </w:style>
  <w:style w:type="paragraph" w:styleId="xl85" w:customStyle="1">
    <w:name w:val="xl85"/>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lang w:val="es-CO"/>
    </w:rPr>
  </w:style>
  <w:style w:type="paragraph" w:styleId="xl86" w:customStyle="1">
    <w:name w:val="xl86"/>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i/>
      <w:iCs/>
      <w:lang w:val="es-CO"/>
    </w:rPr>
  </w:style>
  <w:style w:type="paragraph" w:styleId="xl87" w:customStyle="1">
    <w:name w:val="xl87"/>
    <w:basedOn w:val="Normal"/>
    <w:rsid w:val="00FA00F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i/>
      <w:iCs/>
      <w:lang w:val="es-CO"/>
    </w:rPr>
  </w:style>
  <w:style w:type="paragraph" w:styleId="xl88" w:customStyle="1">
    <w:name w:val="xl88"/>
    <w:basedOn w:val="Normal"/>
    <w:rsid w:val="00FA00F5"/>
    <w:pPr>
      <w:spacing w:before="100" w:beforeAutospacing="1" w:after="100" w:afterAutospacing="1"/>
      <w:jc w:val="center"/>
      <w:textAlignment w:val="center"/>
    </w:pPr>
    <w:rPr>
      <w:b/>
      <w:bCs/>
      <w:sz w:val="36"/>
      <w:szCs w:val="36"/>
      <w:lang w:val="es-CO"/>
    </w:rPr>
  </w:style>
  <w:style w:type="paragraph" w:styleId="xl89" w:customStyle="1">
    <w:name w:val="xl89"/>
    <w:basedOn w:val="Normal"/>
    <w:rsid w:val="00FA00F5"/>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textAlignment w:val="center"/>
    </w:pPr>
    <w:rPr>
      <w:b/>
      <w:bCs/>
      <w:lang w:val="es-CO"/>
    </w:rPr>
  </w:style>
  <w:style w:type="paragraph" w:styleId="xl90" w:customStyle="1">
    <w:name w:val="xl90"/>
    <w:basedOn w:val="Normal"/>
    <w:rsid w:val="00FA00F5"/>
    <w:pPr>
      <w:pBdr>
        <w:top w:val="single" w:color="auto" w:sz="4" w:space="0"/>
        <w:left w:val="single" w:color="auto" w:sz="4" w:space="0"/>
        <w:bottom w:val="single" w:color="auto" w:sz="4" w:space="0"/>
        <w:right w:val="single" w:color="auto" w:sz="4" w:space="0"/>
      </w:pBdr>
      <w:shd w:val="clear" w:color="000000" w:fill="F7CAAC"/>
      <w:spacing w:before="100" w:beforeAutospacing="1" w:after="100" w:afterAutospacing="1"/>
      <w:textAlignment w:val="center"/>
    </w:pPr>
    <w:rPr>
      <w:b/>
      <w:bCs/>
      <w:lang w:val="es-CO"/>
    </w:rPr>
  </w:style>
  <w:style w:type="paragraph" w:styleId="xl91" w:customStyle="1">
    <w:name w:val="xl91"/>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b/>
      <w:bCs/>
      <w:lang w:val="es-CO"/>
    </w:rPr>
  </w:style>
  <w:style w:type="paragraph" w:styleId="xl92" w:customStyle="1">
    <w:name w:val="xl92"/>
    <w:basedOn w:val="Normal"/>
    <w:rsid w:val="00FA00F5"/>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lang w:val="es-CO"/>
    </w:rPr>
  </w:style>
  <w:style w:type="paragraph" w:styleId="xl93" w:customStyle="1">
    <w:name w:val="xl93"/>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94" w:customStyle="1">
    <w:name w:val="xl94"/>
    <w:basedOn w:val="Normal"/>
    <w:rsid w:val="00FA00F5"/>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95" w:customStyle="1">
    <w:name w:val="xl95"/>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b/>
      <w:bCs/>
      <w:lang w:val="es-CO"/>
    </w:rPr>
  </w:style>
  <w:style w:type="paragraph" w:styleId="xl96" w:customStyle="1">
    <w:name w:val="xl96"/>
    <w:basedOn w:val="Normal"/>
    <w:rsid w:val="00FA00F5"/>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lang w:val="es-CO"/>
    </w:rPr>
  </w:style>
  <w:style w:type="paragraph" w:styleId="xl97" w:customStyle="1">
    <w:name w:val="xl97"/>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b/>
      <w:bCs/>
      <w:lang w:val="es-CO"/>
    </w:rPr>
  </w:style>
  <w:style w:type="paragraph" w:styleId="xl98" w:customStyle="1">
    <w:name w:val="xl98"/>
    <w:basedOn w:val="Normal"/>
    <w:rsid w:val="00FA00F5"/>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lang w:val="es-CO"/>
    </w:rPr>
  </w:style>
  <w:style w:type="paragraph" w:styleId="xl99" w:customStyle="1">
    <w:name w:val="xl99"/>
    <w:basedOn w:val="Normal"/>
    <w:rsid w:val="00FA00F5"/>
    <w:pPr>
      <w:pBdr>
        <w:top w:val="single" w:color="auto" w:sz="4" w:space="0"/>
        <w:left w:val="single" w:color="auto" w:sz="4" w:space="0"/>
        <w:right w:val="single" w:color="auto" w:sz="4" w:space="0"/>
      </w:pBdr>
      <w:spacing w:before="100" w:beforeAutospacing="1" w:after="100" w:afterAutospacing="1"/>
      <w:jc w:val="center"/>
      <w:textAlignment w:val="center"/>
    </w:pPr>
    <w:rPr>
      <w:b/>
      <w:bCs/>
      <w:lang w:val="es-CO"/>
    </w:rPr>
  </w:style>
  <w:style w:type="paragraph" w:styleId="xl100" w:customStyle="1">
    <w:name w:val="xl100"/>
    <w:basedOn w:val="Normal"/>
    <w:rsid w:val="00FA00F5"/>
    <w:pPr>
      <w:pBdr>
        <w:left w:val="single" w:color="auto" w:sz="4" w:space="0"/>
        <w:right w:val="single" w:color="auto" w:sz="4" w:space="0"/>
      </w:pBdr>
      <w:spacing w:before="100" w:beforeAutospacing="1" w:after="100" w:afterAutospacing="1"/>
      <w:jc w:val="center"/>
      <w:textAlignment w:val="center"/>
    </w:pPr>
    <w:rPr>
      <w:b/>
      <w:bCs/>
      <w:lang w:val="es-CO"/>
    </w:rPr>
  </w:style>
  <w:style w:type="paragraph" w:styleId="xl101" w:customStyle="1">
    <w:name w:val="xl101"/>
    <w:basedOn w:val="Normal"/>
    <w:rsid w:val="00FA00F5"/>
    <w:pPr>
      <w:pBdr>
        <w:left w:val="single" w:color="auto" w:sz="4" w:space="0"/>
        <w:bottom w:val="single" w:color="auto" w:sz="4" w:space="0"/>
        <w:right w:val="single" w:color="auto" w:sz="4" w:space="0"/>
      </w:pBdr>
      <w:spacing w:before="100" w:beforeAutospacing="1" w:after="100" w:afterAutospacing="1"/>
      <w:jc w:val="center"/>
      <w:textAlignment w:val="center"/>
    </w:pPr>
    <w:rPr>
      <w:b/>
      <w:bCs/>
      <w:lang w:val="es-CO"/>
    </w:rPr>
  </w:style>
  <w:style w:type="paragraph" w:styleId="xl102" w:customStyle="1">
    <w:name w:val="xl102"/>
    <w:basedOn w:val="Normal"/>
    <w:rsid w:val="00FA00F5"/>
    <w:pPr>
      <w:pBdr>
        <w:top w:val="single" w:color="auto" w:sz="4" w:space="0"/>
        <w:left w:val="single" w:color="auto" w:sz="4" w:space="0"/>
        <w:bottom w:val="single" w:color="auto" w:sz="4" w:space="0"/>
        <w:right w:val="single" w:color="auto" w:sz="4" w:space="0"/>
      </w:pBdr>
      <w:shd w:val="clear" w:color="000000" w:fill="F7CAAC"/>
      <w:spacing w:before="100" w:beforeAutospacing="1" w:after="100" w:afterAutospacing="1"/>
      <w:textAlignment w:val="center"/>
    </w:pPr>
    <w:rPr>
      <w:b/>
      <w:bCs/>
      <w:lang w:val="es-CO"/>
    </w:rPr>
  </w:style>
  <w:style w:type="paragraph" w:styleId="xl103" w:customStyle="1">
    <w:name w:val="xl103"/>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104" w:customStyle="1">
    <w:name w:val="xl104"/>
    <w:basedOn w:val="Normal"/>
    <w:rsid w:val="00FA00F5"/>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105" w:customStyle="1">
    <w:name w:val="xl105"/>
    <w:basedOn w:val="Normal"/>
    <w:rsid w:val="00FA00F5"/>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lang w:val="es-CO"/>
    </w:rPr>
  </w:style>
  <w:style w:type="paragraph" w:styleId="xl106" w:customStyle="1">
    <w:name w:val="xl106"/>
    <w:basedOn w:val="Normal"/>
    <w:rsid w:val="00FA00F5"/>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rPr>
      <w:lang w:val="es-CO"/>
    </w:rPr>
  </w:style>
  <w:style w:type="character" w:styleId="hps" w:customStyle="1">
    <w:name w:val="hps"/>
    <w:basedOn w:val="Fuentedeprrafopredeter"/>
    <w:rsid w:val="00FA00F5"/>
  </w:style>
  <w:style w:type="paragraph" w:styleId="TtuloTDC">
    <w:name w:val="TOC Heading"/>
    <w:basedOn w:val="Ttulo1"/>
    <w:next w:val="Normal"/>
    <w:uiPriority w:val="39"/>
    <w:unhideWhenUsed/>
    <w:qFormat/>
    <w:rsid w:val="00FA00F5"/>
    <w:pPr>
      <w:outlineLvl w:val="9"/>
    </w:pPr>
    <w:rPr>
      <w:lang w:eastAsia="es-CO"/>
    </w:rPr>
  </w:style>
  <w:style w:type="paragraph" w:styleId="TDC1">
    <w:name w:val="toc 1"/>
    <w:basedOn w:val="Normal"/>
    <w:next w:val="Normal"/>
    <w:autoRedefine/>
    <w:uiPriority w:val="39"/>
    <w:unhideWhenUsed/>
    <w:rsid w:val="00FA00F5"/>
    <w:pPr>
      <w:spacing w:after="100" w:line="259" w:lineRule="auto"/>
    </w:pPr>
    <w:rPr>
      <w:rFonts w:asciiTheme="minorHAnsi" w:hAnsiTheme="minorHAnsi" w:eastAsiaTheme="minorHAnsi" w:cstheme="minorBidi"/>
      <w:sz w:val="22"/>
      <w:szCs w:val="22"/>
      <w:lang w:val="en-US" w:eastAsia="en-US"/>
    </w:rPr>
  </w:style>
  <w:style w:type="character" w:styleId="MapadeldocumentoCar" w:customStyle="1">
    <w:name w:val="Mapa del documento Car"/>
    <w:basedOn w:val="Fuentedeprrafopredeter"/>
    <w:link w:val="Mapadeldocumento"/>
    <w:uiPriority w:val="99"/>
    <w:semiHidden/>
    <w:rsid w:val="00FA00F5"/>
    <w:rPr>
      <w:rFonts w:ascii="Lucida Grande" w:hAnsi="Lucida Grande" w:cs="Lucida Grande"/>
      <w:lang w:val="en-US"/>
    </w:rPr>
  </w:style>
  <w:style w:type="paragraph" w:styleId="Mapadeldocumento">
    <w:name w:val="Document Map"/>
    <w:basedOn w:val="Normal"/>
    <w:link w:val="MapadeldocumentoCar"/>
    <w:uiPriority w:val="99"/>
    <w:semiHidden/>
    <w:unhideWhenUsed/>
    <w:rsid w:val="00FA00F5"/>
    <w:rPr>
      <w:rFonts w:ascii="Lucida Grande" w:hAnsi="Lucida Grande" w:cs="Lucida Grande"/>
      <w:lang w:val="en-US"/>
    </w:rPr>
  </w:style>
  <w:style w:type="character" w:styleId="MapadeldocumentoCar1" w:customStyle="1">
    <w:name w:val="Mapa del documento Car1"/>
    <w:basedOn w:val="Fuentedeprrafopredeter"/>
    <w:uiPriority w:val="99"/>
    <w:semiHidden/>
    <w:rsid w:val="00FA00F5"/>
    <w:rPr>
      <w:rFonts w:ascii="Segoe UI" w:hAnsi="Segoe UI" w:cs="Segoe UI"/>
      <w:sz w:val="16"/>
      <w:szCs w:val="16"/>
      <w:lang w:val="es-ES"/>
    </w:rPr>
  </w:style>
  <w:style w:type="character" w:styleId="SubttuloCar" w:customStyle="1">
    <w:name w:val="Subtítulo Car"/>
    <w:basedOn w:val="Fuentedeprrafopredeter"/>
    <w:link w:val="Subttulo"/>
    <w:uiPriority w:val="11"/>
    <w:rsid w:val="00FA00F5"/>
    <w:rPr>
      <w:rFonts w:ascii="Georgia" w:hAnsi="Georgia" w:eastAsia="Georgia" w:cs="Georgia"/>
      <w:i/>
      <w:color w:val="666666"/>
      <w:sz w:val="48"/>
      <w:szCs w:val="48"/>
      <w:lang w:val="es-ES"/>
    </w:rPr>
  </w:style>
  <w:style w:type="character" w:styleId="nfasis">
    <w:name w:val="Emphasis"/>
    <w:basedOn w:val="Fuentedeprrafopredeter"/>
    <w:uiPriority w:val="20"/>
    <w:qFormat/>
    <w:rsid w:val="00FA00F5"/>
    <w:rPr>
      <w:i/>
      <w:iCs/>
    </w:rPr>
  </w:style>
  <w:style w:type="character" w:styleId="Textoennegrita">
    <w:name w:val="Strong"/>
    <w:basedOn w:val="Fuentedeprrafopredeter"/>
    <w:uiPriority w:val="22"/>
    <w:qFormat/>
    <w:rsid w:val="00FA00F5"/>
    <w:rPr>
      <w:b/>
      <w:bCs/>
    </w:rPr>
  </w:style>
  <w:style w:type="table" w:styleId="Tablaconcuadrcula1clara-nfasis51" w:customStyle="1">
    <w:name w:val="Tabla con cuadrícula 1 clara - Énfasis 51"/>
    <w:basedOn w:val="Tablanormal"/>
    <w:uiPriority w:val="46"/>
    <w:rsid w:val="00FA00F5"/>
    <w:rPr>
      <w:rFonts w:asciiTheme="minorHAnsi" w:hAnsiTheme="minorHAnsi" w:eastAsiaTheme="minorHAnsi" w:cstheme="minorBidi"/>
      <w:sz w:val="22"/>
      <w:szCs w:val="22"/>
      <w:lang w:val="en-US" w:eastAsia="en-US"/>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paragraph" w:styleId="HTMLconformatoprevio">
    <w:name w:val="HTML Preformatted"/>
    <w:basedOn w:val="Normal"/>
    <w:link w:val="HTMLconformatoprevioCar"/>
    <w:uiPriority w:val="99"/>
    <w:semiHidden/>
    <w:unhideWhenUsed/>
    <w:rsid w:val="00FA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styleId="HTMLconformatoprevioCar" w:customStyle="1">
    <w:name w:val="HTML con formato previo Car"/>
    <w:basedOn w:val="Fuentedeprrafopredeter"/>
    <w:link w:val="HTMLconformatoprevio"/>
    <w:uiPriority w:val="99"/>
    <w:semiHidden/>
    <w:rsid w:val="00FA00F5"/>
    <w:rPr>
      <w:rFonts w:ascii="Courier New" w:hAnsi="Courier New" w:cs="Courier New"/>
      <w:sz w:val="20"/>
      <w:szCs w:val="20"/>
      <w:lang w:val="en-US" w:eastAsia="en-US"/>
    </w:rPr>
  </w:style>
  <w:style w:type="paragraph" w:styleId="BVIfnrCarCar" w:customStyle="1">
    <w:name w:val="BVI fnr Car Car"/>
    <w:aliases w:val="BVI fnr Car,BVI fnr Car Car Car Car"/>
    <w:basedOn w:val="Normal"/>
    <w:link w:val="Refdenotaalpie"/>
    <w:uiPriority w:val="99"/>
    <w:rsid w:val="00FA00F5"/>
    <w:pPr>
      <w:spacing w:after="160" w:line="240" w:lineRule="exact"/>
    </w:pPr>
    <w:rPr>
      <w:vertAlign w:val="superscript"/>
      <w:lang w:val="es-CO"/>
    </w:rPr>
  </w:style>
  <w:style w:type="paragraph" w:styleId="font7" w:customStyle="1">
    <w:name w:val="font7"/>
    <w:basedOn w:val="Normal"/>
    <w:rsid w:val="00FA00F5"/>
    <w:pPr>
      <w:spacing w:before="100" w:beforeAutospacing="1" w:after="100" w:afterAutospacing="1"/>
    </w:pPr>
    <w:rPr>
      <w:rFonts w:ascii="Calibri" w:hAnsi="Calibri" w:cs="Calibri"/>
      <w:b/>
      <w:bCs/>
      <w:i/>
      <w:iCs/>
      <w:color w:val="000000"/>
      <w:sz w:val="22"/>
      <w:szCs w:val="22"/>
      <w:lang w:val="es-CO"/>
    </w:rPr>
  </w:style>
  <w:style w:type="paragraph" w:styleId="font8" w:customStyle="1">
    <w:name w:val="font8"/>
    <w:basedOn w:val="Normal"/>
    <w:rsid w:val="00FA00F5"/>
    <w:pPr>
      <w:spacing w:before="100" w:beforeAutospacing="1" w:after="100" w:afterAutospacing="1"/>
    </w:pPr>
    <w:rPr>
      <w:rFonts w:ascii="Calibri" w:hAnsi="Calibri" w:cs="Calibri"/>
      <w:i/>
      <w:iCs/>
      <w:color w:val="000000"/>
      <w:sz w:val="16"/>
      <w:szCs w:val="16"/>
      <w:lang w:val="es-CO"/>
    </w:rPr>
  </w:style>
  <w:style w:type="paragraph" w:styleId="font9" w:customStyle="1">
    <w:name w:val="font9"/>
    <w:basedOn w:val="Normal"/>
    <w:rsid w:val="00FA00F5"/>
    <w:pPr>
      <w:spacing w:before="100" w:beforeAutospacing="1" w:after="100" w:afterAutospacing="1"/>
    </w:pPr>
    <w:rPr>
      <w:rFonts w:ascii="Calibri" w:hAnsi="Calibri" w:cs="Calibri"/>
      <w:color w:val="000000"/>
      <w:sz w:val="16"/>
      <w:szCs w:val="16"/>
      <w:lang w:val="es-CO"/>
    </w:rPr>
  </w:style>
  <w:style w:type="paragraph" w:styleId="font10" w:customStyle="1">
    <w:name w:val="font10"/>
    <w:basedOn w:val="Normal"/>
    <w:rsid w:val="00FA00F5"/>
    <w:pPr>
      <w:spacing w:before="100" w:beforeAutospacing="1" w:after="100" w:afterAutospacing="1"/>
    </w:pPr>
    <w:rPr>
      <w:rFonts w:ascii="Calibri" w:hAnsi="Calibri" w:cs="Calibri"/>
      <w:color w:val="000000"/>
      <w:sz w:val="16"/>
      <w:szCs w:val="16"/>
      <w:lang w:val="es-CO"/>
    </w:rPr>
  </w:style>
  <w:style w:type="paragraph" w:styleId="font11" w:customStyle="1">
    <w:name w:val="font11"/>
    <w:basedOn w:val="Normal"/>
    <w:rsid w:val="00FA00F5"/>
    <w:pPr>
      <w:spacing w:before="100" w:beforeAutospacing="1" w:after="100" w:afterAutospacing="1"/>
    </w:pPr>
    <w:rPr>
      <w:rFonts w:ascii="Calibri" w:hAnsi="Calibri" w:cs="Calibri"/>
      <w:b/>
      <w:bCs/>
      <w:color w:val="000000"/>
      <w:sz w:val="20"/>
      <w:szCs w:val="20"/>
      <w:lang w:val="es-CO"/>
    </w:rPr>
  </w:style>
  <w:style w:type="paragraph" w:styleId="font12" w:customStyle="1">
    <w:name w:val="font12"/>
    <w:basedOn w:val="Normal"/>
    <w:rsid w:val="00FA00F5"/>
    <w:pPr>
      <w:spacing w:before="100" w:beforeAutospacing="1" w:after="100" w:afterAutospacing="1"/>
    </w:pPr>
    <w:rPr>
      <w:rFonts w:ascii="Calibri" w:hAnsi="Calibri" w:cs="Calibri"/>
      <w:b/>
      <w:bCs/>
      <w:color w:val="FF0000"/>
      <w:sz w:val="20"/>
      <w:szCs w:val="20"/>
      <w:lang w:val="es-CO"/>
    </w:rPr>
  </w:style>
  <w:style w:type="paragraph" w:styleId="font13" w:customStyle="1">
    <w:name w:val="font13"/>
    <w:basedOn w:val="Normal"/>
    <w:rsid w:val="00FA00F5"/>
    <w:pPr>
      <w:spacing w:before="100" w:beforeAutospacing="1" w:after="100" w:afterAutospacing="1"/>
    </w:pPr>
    <w:rPr>
      <w:rFonts w:ascii="Calibri" w:hAnsi="Calibri" w:cs="Calibri"/>
      <w:i/>
      <w:iCs/>
      <w:color w:val="000000"/>
      <w:sz w:val="16"/>
      <w:szCs w:val="16"/>
      <w:lang w:val="es-CO"/>
    </w:rPr>
  </w:style>
  <w:style w:type="paragraph" w:styleId="font14" w:customStyle="1">
    <w:name w:val="font14"/>
    <w:basedOn w:val="Normal"/>
    <w:rsid w:val="00FA00F5"/>
    <w:pPr>
      <w:spacing w:before="100" w:beforeAutospacing="1" w:after="100" w:afterAutospacing="1"/>
    </w:pPr>
    <w:rPr>
      <w:rFonts w:ascii="Calibri" w:hAnsi="Calibri" w:cs="Calibri"/>
      <w:color w:val="000000"/>
      <w:sz w:val="20"/>
      <w:szCs w:val="20"/>
      <w:lang w:val="es-CO"/>
    </w:rPr>
  </w:style>
  <w:style w:type="paragraph" w:styleId="font15" w:customStyle="1">
    <w:name w:val="font15"/>
    <w:basedOn w:val="Normal"/>
    <w:rsid w:val="00FA00F5"/>
    <w:pPr>
      <w:spacing w:before="100" w:beforeAutospacing="1" w:after="100" w:afterAutospacing="1"/>
    </w:pPr>
    <w:rPr>
      <w:rFonts w:ascii="Calibri" w:hAnsi="Calibri" w:cs="Calibri"/>
      <w:i/>
      <w:iCs/>
      <w:color w:val="000000"/>
      <w:sz w:val="22"/>
      <w:szCs w:val="22"/>
      <w:lang w:val="es-CO"/>
    </w:rPr>
  </w:style>
  <w:style w:type="paragraph" w:styleId="font16" w:customStyle="1">
    <w:name w:val="font16"/>
    <w:basedOn w:val="Normal"/>
    <w:rsid w:val="00FA00F5"/>
    <w:pPr>
      <w:spacing w:before="100" w:beforeAutospacing="1" w:after="100" w:afterAutospacing="1"/>
    </w:pPr>
    <w:rPr>
      <w:rFonts w:ascii="Calibri" w:hAnsi="Calibri" w:cs="Calibri"/>
      <w:b/>
      <w:bCs/>
      <w:i/>
      <w:iCs/>
      <w:color w:val="000000"/>
      <w:sz w:val="22"/>
      <w:szCs w:val="22"/>
      <w:lang w:val="es-CO"/>
    </w:rPr>
  </w:style>
  <w:style w:type="paragraph" w:styleId="font17" w:customStyle="1">
    <w:name w:val="font17"/>
    <w:basedOn w:val="Normal"/>
    <w:rsid w:val="00FA00F5"/>
    <w:pPr>
      <w:spacing w:before="100" w:beforeAutospacing="1" w:after="100" w:afterAutospacing="1"/>
    </w:pPr>
    <w:rPr>
      <w:rFonts w:ascii="Calibri" w:hAnsi="Calibri" w:cs="Calibri"/>
      <w:b/>
      <w:bCs/>
      <w:i/>
      <w:iCs/>
      <w:color w:val="000000"/>
      <w:sz w:val="20"/>
      <w:szCs w:val="20"/>
      <w:lang w:val="es-CO"/>
    </w:rPr>
  </w:style>
  <w:style w:type="paragraph" w:styleId="font18" w:customStyle="1">
    <w:name w:val="font18"/>
    <w:basedOn w:val="Normal"/>
    <w:rsid w:val="00FA00F5"/>
    <w:pPr>
      <w:spacing w:before="100" w:beforeAutospacing="1" w:after="100" w:afterAutospacing="1"/>
    </w:pPr>
    <w:rPr>
      <w:rFonts w:ascii="Calibri" w:hAnsi="Calibri" w:cs="Calibri"/>
      <w:i/>
      <w:iCs/>
      <w:color w:val="000000"/>
      <w:sz w:val="20"/>
      <w:szCs w:val="20"/>
      <w:lang w:val="es-CO"/>
    </w:rPr>
  </w:style>
  <w:style w:type="paragraph" w:styleId="font19" w:customStyle="1">
    <w:name w:val="font19"/>
    <w:basedOn w:val="Normal"/>
    <w:rsid w:val="00FA00F5"/>
    <w:pPr>
      <w:spacing w:before="100" w:beforeAutospacing="1" w:after="100" w:afterAutospacing="1"/>
    </w:pPr>
    <w:rPr>
      <w:rFonts w:ascii="Calibri" w:hAnsi="Calibri" w:cs="Calibri"/>
      <w:i/>
      <w:iCs/>
      <w:sz w:val="20"/>
      <w:szCs w:val="20"/>
      <w:lang w:val="es-CO"/>
    </w:rPr>
  </w:style>
  <w:style w:type="paragraph" w:styleId="font20" w:customStyle="1">
    <w:name w:val="font20"/>
    <w:basedOn w:val="Normal"/>
    <w:rsid w:val="00FA00F5"/>
    <w:pPr>
      <w:spacing w:before="100" w:beforeAutospacing="1" w:after="100" w:afterAutospacing="1"/>
    </w:pPr>
    <w:rPr>
      <w:rFonts w:ascii="Calibri" w:hAnsi="Calibri" w:cs="Calibri"/>
      <w:sz w:val="20"/>
      <w:szCs w:val="20"/>
      <w:lang w:val="es-CO"/>
    </w:rPr>
  </w:style>
  <w:style w:type="paragraph" w:styleId="xl107" w:customStyle="1">
    <w:name w:val="xl107"/>
    <w:basedOn w:val="Normal"/>
    <w:rsid w:val="00FA00F5"/>
    <w:pPr>
      <w:pBdr>
        <w:left w:val="single" w:color="auto" w:sz="8" w:space="0"/>
        <w:bottom w:val="single" w:color="auto" w:sz="8" w:space="0"/>
      </w:pBdr>
      <w:shd w:val="clear" w:color="000000" w:fill="DDEBF7"/>
      <w:spacing w:before="100" w:beforeAutospacing="1" w:after="100" w:afterAutospacing="1"/>
      <w:jc w:val="center"/>
      <w:textAlignment w:val="center"/>
    </w:pPr>
    <w:rPr>
      <w:b/>
      <w:bCs/>
      <w:lang w:val="es-CO"/>
    </w:rPr>
  </w:style>
  <w:style w:type="paragraph" w:styleId="xl108" w:customStyle="1">
    <w:name w:val="xl108"/>
    <w:basedOn w:val="Normal"/>
    <w:rsid w:val="00FA00F5"/>
    <w:pPr>
      <w:pBdr>
        <w:bottom w:val="single" w:color="auto" w:sz="8" w:space="0"/>
      </w:pBdr>
      <w:shd w:val="clear" w:color="000000" w:fill="DDEBF7"/>
      <w:spacing w:before="100" w:beforeAutospacing="1" w:after="100" w:afterAutospacing="1"/>
      <w:jc w:val="center"/>
      <w:textAlignment w:val="center"/>
    </w:pPr>
    <w:rPr>
      <w:b/>
      <w:bCs/>
      <w:lang w:val="es-CO"/>
    </w:rPr>
  </w:style>
  <w:style w:type="paragraph" w:styleId="xl109" w:customStyle="1">
    <w:name w:val="xl109"/>
    <w:basedOn w:val="Normal"/>
    <w:rsid w:val="00FA00F5"/>
    <w:pPr>
      <w:pBdr>
        <w:bottom w:val="single" w:color="auto" w:sz="8" w:space="0"/>
        <w:right w:val="single" w:color="auto" w:sz="8" w:space="0"/>
      </w:pBdr>
      <w:shd w:val="clear" w:color="000000" w:fill="DDEBF7"/>
      <w:spacing w:before="100" w:beforeAutospacing="1" w:after="100" w:afterAutospacing="1"/>
      <w:jc w:val="center"/>
      <w:textAlignment w:val="center"/>
    </w:pPr>
    <w:rPr>
      <w:b/>
      <w:bCs/>
      <w:lang w:val="es-CO"/>
    </w:rPr>
  </w:style>
  <w:style w:type="paragraph" w:styleId="xl110" w:customStyle="1">
    <w:name w:val="xl110"/>
    <w:basedOn w:val="Normal"/>
    <w:rsid w:val="00FA00F5"/>
    <w:pPr>
      <w:pBdr>
        <w:top w:val="single" w:color="auto" w:sz="4" w:space="0"/>
        <w:left w:val="single" w:color="auto" w:sz="4" w:space="0"/>
        <w:bottom w:val="single" w:color="auto" w:sz="4" w:space="0"/>
      </w:pBdr>
      <w:spacing w:before="100" w:beforeAutospacing="1" w:after="100" w:afterAutospacing="1"/>
      <w:jc w:val="center"/>
      <w:textAlignment w:val="center"/>
    </w:pPr>
    <w:rPr>
      <w:lang w:val="es-CO"/>
    </w:rPr>
  </w:style>
  <w:style w:type="paragraph" w:styleId="xl111" w:customStyle="1">
    <w:name w:val="xl111"/>
    <w:basedOn w:val="Normal"/>
    <w:rsid w:val="00FA00F5"/>
    <w:pPr>
      <w:pBdr>
        <w:top w:val="single" w:color="auto" w:sz="4" w:space="0"/>
        <w:bottom w:val="single" w:color="auto" w:sz="4" w:space="0"/>
      </w:pBdr>
      <w:spacing w:before="100" w:beforeAutospacing="1" w:after="100" w:afterAutospacing="1"/>
      <w:jc w:val="center"/>
      <w:textAlignment w:val="center"/>
    </w:pPr>
    <w:rPr>
      <w:lang w:val="es-CO"/>
    </w:rPr>
  </w:style>
  <w:style w:type="paragraph" w:styleId="xl112" w:customStyle="1">
    <w:name w:val="xl112"/>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lang w:val="es-CO"/>
    </w:rPr>
  </w:style>
  <w:style w:type="paragraph" w:styleId="xl113" w:customStyle="1">
    <w:name w:val="xl113"/>
    <w:basedOn w:val="Normal"/>
    <w:rsid w:val="00FA00F5"/>
    <w:pPr>
      <w:pBdr>
        <w:top w:val="single" w:color="auto" w:sz="8" w:space="0"/>
        <w:left w:val="single" w:color="auto" w:sz="4" w:space="0"/>
        <w:right w:val="single" w:color="auto" w:sz="4" w:space="0"/>
      </w:pBdr>
      <w:shd w:val="clear" w:color="000000" w:fill="FFD966"/>
      <w:spacing w:before="100" w:beforeAutospacing="1" w:after="100" w:afterAutospacing="1"/>
      <w:jc w:val="center"/>
      <w:textAlignment w:val="center"/>
    </w:pPr>
    <w:rPr>
      <w:sz w:val="20"/>
      <w:szCs w:val="20"/>
      <w:lang w:val="es-CO"/>
    </w:rPr>
  </w:style>
  <w:style w:type="paragraph" w:styleId="xl114" w:customStyle="1">
    <w:name w:val="xl114"/>
    <w:basedOn w:val="Normal"/>
    <w:rsid w:val="00FA00F5"/>
    <w:pPr>
      <w:pBdr>
        <w:left w:val="single" w:color="auto" w:sz="4" w:space="0"/>
        <w:right w:val="single" w:color="auto" w:sz="4" w:space="0"/>
      </w:pBdr>
      <w:shd w:val="clear" w:color="000000" w:fill="FFD966"/>
      <w:spacing w:before="100" w:beforeAutospacing="1" w:after="100" w:afterAutospacing="1"/>
      <w:jc w:val="center"/>
      <w:textAlignment w:val="center"/>
    </w:pPr>
    <w:rPr>
      <w:sz w:val="20"/>
      <w:szCs w:val="20"/>
      <w:lang w:val="es-CO"/>
    </w:rPr>
  </w:style>
  <w:style w:type="paragraph" w:styleId="xl115" w:customStyle="1">
    <w:name w:val="xl115"/>
    <w:basedOn w:val="Normal"/>
    <w:rsid w:val="00FA00F5"/>
    <w:pPr>
      <w:pBdr>
        <w:top w:val="single" w:color="auto" w:sz="4" w:space="0"/>
        <w:left w:val="single" w:color="auto" w:sz="4" w:space="0"/>
        <w:right w:val="single" w:color="auto" w:sz="4" w:space="0"/>
      </w:pBdr>
      <w:spacing w:before="100" w:beforeAutospacing="1" w:after="100" w:afterAutospacing="1"/>
      <w:jc w:val="center"/>
      <w:textAlignment w:val="center"/>
    </w:pPr>
    <w:rPr>
      <w:lang w:val="es-CO"/>
    </w:rPr>
  </w:style>
  <w:style w:type="paragraph" w:styleId="xl116" w:customStyle="1">
    <w:name w:val="xl116"/>
    <w:basedOn w:val="Normal"/>
    <w:rsid w:val="00FA00F5"/>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lang w:val="es-CO"/>
    </w:rPr>
  </w:style>
  <w:style w:type="paragraph" w:styleId="xl117" w:customStyle="1">
    <w:name w:val="xl117"/>
    <w:basedOn w:val="Normal"/>
    <w:rsid w:val="00FA00F5"/>
    <w:pPr>
      <w:pBdr>
        <w:top w:val="single" w:color="auto" w:sz="4" w:space="0"/>
        <w:left w:val="single" w:color="auto" w:sz="4" w:space="0"/>
        <w:right w:val="single" w:color="auto" w:sz="4" w:space="0"/>
      </w:pBdr>
      <w:shd w:val="clear" w:color="000000" w:fill="BFBFBF"/>
      <w:spacing w:before="100" w:beforeAutospacing="1" w:after="100" w:afterAutospacing="1"/>
      <w:jc w:val="center"/>
      <w:textAlignment w:val="center"/>
    </w:pPr>
    <w:rPr>
      <w:lang w:val="es-CO"/>
    </w:rPr>
  </w:style>
  <w:style w:type="paragraph" w:styleId="xl118" w:customStyle="1">
    <w:name w:val="xl118"/>
    <w:basedOn w:val="Normal"/>
    <w:rsid w:val="00FA00F5"/>
    <w:pPr>
      <w:pBdr>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sz w:val="20"/>
      <w:szCs w:val="20"/>
      <w:lang w:val="es-CO"/>
    </w:rPr>
  </w:style>
  <w:style w:type="paragraph" w:styleId="xl119" w:customStyle="1">
    <w:name w:val="xl119"/>
    <w:basedOn w:val="Normal"/>
    <w:rsid w:val="00FA00F5"/>
    <w:pPr>
      <w:pBdr>
        <w:top w:val="single" w:color="auto" w:sz="8" w:space="0"/>
        <w:left w:val="single" w:color="auto" w:sz="4" w:space="0"/>
        <w:right w:val="single" w:color="auto" w:sz="4" w:space="0"/>
      </w:pBdr>
      <w:spacing w:before="100" w:beforeAutospacing="1" w:after="100" w:afterAutospacing="1"/>
      <w:jc w:val="center"/>
      <w:textAlignment w:val="center"/>
    </w:pPr>
    <w:rPr>
      <w:lang w:val="es-CO"/>
    </w:rPr>
  </w:style>
  <w:style w:type="paragraph" w:styleId="xl120" w:customStyle="1">
    <w:name w:val="xl120"/>
    <w:basedOn w:val="Normal"/>
    <w:rsid w:val="00FA00F5"/>
    <w:pPr>
      <w:pBdr>
        <w:left w:val="single" w:color="auto" w:sz="4" w:space="0"/>
        <w:right w:val="single" w:color="auto" w:sz="4" w:space="0"/>
      </w:pBdr>
      <w:spacing w:before="100" w:beforeAutospacing="1" w:after="100" w:afterAutospacing="1"/>
      <w:jc w:val="center"/>
      <w:textAlignment w:val="center"/>
    </w:pPr>
    <w:rPr>
      <w:lang w:val="es-CO"/>
    </w:rPr>
  </w:style>
  <w:style w:type="paragraph" w:styleId="xl121" w:customStyle="1">
    <w:name w:val="xl121"/>
    <w:basedOn w:val="Normal"/>
    <w:rsid w:val="00FA00F5"/>
    <w:pPr>
      <w:pBdr>
        <w:top w:val="single" w:color="auto" w:sz="8" w:space="0"/>
        <w:left w:val="single" w:color="auto" w:sz="4" w:space="0"/>
        <w:bottom w:val="single" w:color="auto" w:sz="4" w:space="0"/>
      </w:pBdr>
      <w:shd w:val="clear" w:color="000000" w:fill="BFBFBF"/>
      <w:spacing w:before="100" w:beforeAutospacing="1" w:after="100" w:afterAutospacing="1"/>
      <w:textAlignment w:val="center"/>
    </w:pPr>
    <w:rPr>
      <w:b/>
      <w:bCs/>
      <w:lang w:val="es-CO"/>
    </w:rPr>
  </w:style>
  <w:style w:type="paragraph" w:styleId="xl122" w:customStyle="1">
    <w:name w:val="xl122"/>
    <w:basedOn w:val="Normal"/>
    <w:rsid w:val="00FA00F5"/>
    <w:pPr>
      <w:pBdr>
        <w:top w:val="single" w:color="auto" w:sz="8" w:space="0"/>
        <w:bottom w:val="single" w:color="auto" w:sz="4" w:space="0"/>
      </w:pBdr>
      <w:shd w:val="clear" w:color="000000" w:fill="BFBFBF"/>
      <w:spacing w:before="100" w:beforeAutospacing="1" w:after="100" w:afterAutospacing="1"/>
      <w:textAlignment w:val="center"/>
    </w:pPr>
    <w:rPr>
      <w:b/>
      <w:bCs/>
      <w:lang w:val="es-CO"/>
    </w:rPr>
  </w:style>
  <w:style w:type="paragraph" w:styleId="xl123" w:customStyle="1">
    <w:name w:val="xl123"/>
    <w:basedOn w:val="Normal"/>
    <w:rsid w:val="00FA00F5"/>
    <w:pPr>
      <w:pBdr>
        <w:top w:val="single" w:color="auto" w:sz="8" w:space="0"/>
        <w:bottom w:val="single" w:color="auto" w:sz="4" w:space="0"/>
        <w:right w:val="single" w:color="auto" w:sz="4" w:space="0"/>
      </w:pBdr>
      <w:shd w:val="clear" w:color="000000" w:fill="BFBFBF"/>
      <w:spacing w:before="100" w:beforeAutospacing="1" w:after="100" w:afterAutospacing="1"/>
      <w:textAlignment w:val="center"/>
    </w:pPr>
    <w:rPr>
      <w:b/>
      <w:bCs/>
      <w:lang w:val="es-CO"/>
    </w:rPr>
  </w:style>
  <w:style w:type="paragraph" w:styleId="xl124" w:customStyle="1">
    <w:name w:val="xl124"/>
    <w:basedOn w:val="Normal"/>
    <w:rsid w:val="00FA00F5"/>
    <w:pPr>
      <w:pBdr>
        <w:top w:val="single" w:color="auto" w:sz="4" w:space="0"/>
        <w:left w:val="single" w:color="auto" w:sz="4" w:space="0"/>
        <w:bottom w:val="single" w:color="auto" w:sz="4" w:space="0"/>
      </w:pBdr>
      <w:shd w:val="clear" w:color="000000" w:fill="BFBFBF"/>
      <w:spacing w:before="100" w:beforeAutospacing="1" w:after="100" w:afterAutospacing="1"/>
      <w:textAlignment w:val="center"/>
    </w:pPr>
    <w:rPr>
      <w:b/>
      <w:bCs/>
      <w:lang w:val="es-CO"/>
    </w:rPr>
  </w:style>
  <w:style w:type="paragraph" w:styleId="xl125" w:customStyle="1">
    <w:name w:val="xl125"/>
    <w:basedOn w:val="Normal"/>
    <w:rsid w:val="00FA00F5"/>
    <w:pPr>
      <w:pBdr>
        <w:top w:val="single" w:color="auto" w:sz="4" w:space="0"/>
        <w:bottom w:val="single" w:color="auto" w:sz="4" w:space="0"/>
      </w:pBdr>
      <w:shd w:val="clear" w:color="000000" w:fill="BFBFBF"/>
      <w:spacing w:before="100" w:beforeAutospacing="1" w:after="100" w:afterAutospacing="1"/>
      <w:textAlignment w:val="center"/>
    </w:pPr>
    <w:rPr>
      <w:b/>
      <w:bCs/>
      <w:lang w:val="es-CO"/>
    </w:rPr>
  </w:style>
  <w:style w:type="paragraph" w:styleId="xl126" w:customStyle="1">
    <w:name w:val="xl126"/>
    <w:basedOn w:val="Normal"/>
    <w:rsid w:val="00FA00F5"/>
    <w:pPr>
      <w:pBdr>
        <w:top w:val="single" w:color="auto" w:sz="4" w:space="0"/>
        <w:bottom w:val="single" w:color="auto" w:sz="4" w:space="0"/>
        <w:right w:val="single" w:color="auto" w:sz="4" w:space="0"/>
      </w:pBdr>
      <w:shd w:val="clear" w:color="000000" w:fill="BFBFBF"/>
      <w:spacing w:before="100" w:beforeAutospacing="1" w:after="100" w:afterAutospacing="1"/>
      <w:textAlignment w:val="center"/>
    </w:pPr>
    <w:rPr>
      <w:b/>
      <w:bCs/>
      <w:lang w:val="es-CO"/>
    </w:rPr>
  </w:style>
  <w:style w:type="paragraph" w:styleId="xl127" w:customStyle="1">
    <w:name w:val="xl127"/>
    <w:basedOn w:val="Normal"/>
    <w:rsid w:val="00FA00F5"/>
    <w:pPr>
      <w:pBdr>
        <w:top w:val="single" w:color="auto" w:sz="8" w:space="0"/>
        <w:left w:val="single" w:color="auto" w:sz="4" w:space="0"/>
        <w:right w:val="single" w:color="auto" w:sz="4" w:space="0"/>
      </w:pBdr>
      <w:spacing w:before="100" w:beforeAutospacing="1" w:after="100" w:afterAutospacing="1"/>
      <w:textAlignment w:val="center"/>
    </w:pPr>
    <w:rPr>
      <w:b/>
      <w:bCs/>
      <w:lang w:val="es-CO"/>
    </w:rPr>
  </w:style>
  <w:style w:type="paragraph" w:styleId="xl128" w:customStyle="1">
    <w:name w:val="xl128"/>
    <w:basedOn w:val="Normal"/>
    <w:rsid w:val="00FA00F5"/>
    <w:pPr>
      <w:pBdr>
        <w:left w:val="single" w:color="auto" w:sz="4" w:space="0"/>
        <w:right w:val="single" w:color="auto" w:sz="4" w:space="0"/>
      </w:pBdr>
      <w:spacing w:before="100" w:beforeAutospacing="1" w:after="100" w:afterAutospacing="1"/>
      <w:textAlignment w:val="center"/>
    </w:pPr>
    <w:rPr>
      <w:b/>
      <w:bCs/>
      <w:lang w:val="es-CO"/>
    </w:rPr>
  </w:style>
  <w:style w:type="paragraph" w:styleId="xl129" w:customStyle="1">
    <w:name w:val="xl129"/>
    <w:basedOn w:val="Normal"/>
    <w:rsid w:val="00FA00F5"/>
    <w:pPr>
      <w:pBdr>
        <w:top w:val="single" w:color="auto" w:sz="8" w:space="0"/>
        <w:left w:val="single" w:color="auto" w:sz="4" w:space="0"/>
        <w:right w:val="single" w:color="auto" w:sz="4" w:space="0"/>
      </w:pBdr>
      <w:shd w:val="clear" w:color="000000" w:fill="BFBFBF"/>
      <w:spacing w:before="100" w:beforeAutospacing="1" w:after="100" w:afterAutospacing="1"/>
      <w:jc w:val="center"/>
      <w:textAlignment w:val="center"/>
    </w:pPr>
    <w:rPr>
      <w:lang w:val="es-CO"/>
    </w:rPr>
  </w:style>
  <w:style w:type="paragraph" w:styleId="xl130" w:customStyle="1">
    <w:name w:val="xl130"/>
    <w:basedOn w:val="Normal"/>
    <w:rsid w:val="00FA00F5"/>
    <w:pPr>
      <w:pBdr>
        <w:left w:val="single" w:color="auto" w:sz="4" w:space="0"/>
        <w:right w:val="single" w:color="auto" w:sz="4" w:space="0"/>
      </w:pBdr>
      <w:shd w:val="clear" w:color="000000" w:fill="BFBFBF"/>
      <w:spacing w:before="100" w:beforeAutospacing="1" w:after="100" w:afterAutospacing="1"/>
      <w:jc w:val="center"/>
      <w:textAlignment w:val="center"/>
    </w:pPr>
    <w:rPr>
      <w:lang w:val="es-CO"/>
    </w:rPr>
  </w:style>
  <w:style w:type="paragraph" w:styleId="xl131" w:customStyle="1">
    <w:name w:val="xl131"/>
    <w:basedOn w:val="Normal"/>
    <w:rsid w:val="00FA00F5"/>
    <w:pPr>
      <w:pBdr>
        <w:top w:val="single" w:color="auto" w:sz="4" w:space="0"/>
        <w:left w:val="single" w:color="auto" w:sz="4" w:space="0"/>
        <w:right w:val="single" w:color="auto" w:sz="4" w:space="0"/>
      </w:pBdr>
      <w:spacing w:before="100" w:beforeAutospacing="1" w:after="100" w:afterAutospacing="1"/>
      <w:jc w:val="center"/>
      <w:textAlignment w:val="center"/>
    </w:pPr>
    <w:rPr>
      <w:b/>
      <w:bCs/>
      <w:lang w:val="es-CO"/>
    </w:rPr>
  </w:style>
  <w:style w:type="paragraph" w:styleId="xl132" w:customStyle="1">
    <w:name w:val="xl132"/>
    <w:basedOn w:val="Normal"/>
    <w:rsid w:val="00FA00F5"/>
    <w:pPr>
      <w:pBdr>
        <w:left w:val="single" w:color="auto" w:sz="4" w:space="0"/>
        <w:right w:val="single" w:color="auto" w:sz="4" w:space="0"/>
      </w:pBdr>
      <w:spacing w:before="100" w:beforeAutospacing="1" w:after="100" w:afterAutospacing="1"/>
      <w:jc w:val="center"/>
      <w:textAlignment w:val="center"/>
    </w:pPr>
    <w:rPr>
      <w:b/>
      <w:bCs/>
      <w:lang w:val="es-CO"/>
    </w:rPr>
  </w:style>
  <w:style w:type="paragraph" w:styleId="xl133" w:customStyle="1">
    <w:name w:val="xl133"/>
    <w:basedOn w:val="Normal"/>
    <w:rsid w:val="00FA00F5"/>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lang w:val="es-CO"/>
    </w:rPr>
  </w:style>
  <w:style w:type="paragraph" w:styleId="xl134" w:customStyle="1">
    <w:name w:val="xl134"/>
    <w:basedOn w:val="Normal"/>
    <w:rsid w:val="00FA00F5"/>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lang w:val="es-CO"/>
    </w:rPr>
  </w:style>
  <w:style w:type="paragraph" w:styleId="xl135" w:customStyle="1">
    <w:name w:val="xl135"/>
    <w:basedOn w:val="Normal"/>
    <w:rsid w:val="00FA00F5"/>
    <w:pPr>
      <w:pBdr>
        <w:left w:val="single" w:color="auto" w:sz="4" w:space="0"/>
        <w:right w:val="single" w:color="auto" w:sz="4" w:space="0"/>
      </w:pBdr>
      <w:shd w:val="clear" w:color="000000" w:fill="D9D9D9"/>
      <w:spacing w:before="100" w:beforeAutospacing="1" w:after="100" w:afterAutospacing="1"/>
      <w:jc w:val="center"/>
      <w:textAlignment w:val="center"/>
    </w:pPr>
    <w:rPr>
      <w:lang w:val="es-CO"/>
    </w:rPr>
  </w:style>
  <w:style w:type="paragraph" w:styleId="xl136" w:customStyle="1">
    <w:name w:val="xl136"/>
    <w:basedOn w:val="Normal"/>
    <w:rsid w:val="00FA00F5"/>
    <w:pPr>
      <w:pBdr>
        <w:top w:val="single" w:color="auto" w:sz="4" w:space="0"/>
        <w:left w:val="single" w:color="auto" w:sz="4" w:space="0"/>
        <w:right w:val="single" w:color="auto" w:sz="4" w:space="0"/>
      </w:pBdr>
      <w:shd w:val="clear" w:color="000000" w:fill="FFD966"/>
      <w:spacing w:before="100" w:beforeAutospacing="1" w:after="100" w:afterAutospacing="1"/>
      <w:jc w:val="center"/>
      <w:textAlignment w:val="center"/>
    </w:pPr>
    <w:rPr>
      <w:sz w:val="20"/>
      <w:szCs w:val="20"/>
      <w:lang w:val="es-CO"/>
    </w:rPr>
  </w:style>
  <w:style w:type="paragraph" w:styleId="xl137" w:customStyle="1">
    <w:name w:val="xl137"/>
    <w:basedOn w:val="Normal"/>
    <w:rsid w:val="00FA00F5"/>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lang w:val="es-CO"/>
    </w:rPr>
  </w:style>
  <w:style w:type="paragraph" w:styleId="xl138" w:customStyle="1">
    <w:name w:val="xl138"/>
    <w:basedOn w:val="Normal"/>
    <w:rsid w:val="00FA00F5"/>
    <w:pPr>
      <w:pBdr>
        <w:top w:val="single" w:color="auto" w:sz="4" w:space="0"/>
        <w:left w:val="single" w:color="auto" w:sz="4" w:space="0"/>
        <w:right w:val="single" w:color="auto" w:sz="8" w:space="0"/>
      </w:pBdr>
      <w:spacing w:before="100" w:beforeAutospacing="1" w:after="100" w:afterAutospacing="1"/>
      <w:jc w:val="center"/>
      <w:textAlignment w:val="center"/>
    </w:pPr>
    <w:rPr>
      <w:lang w:val="es-CO"/>
    </w:rPr>
  </w:style>
  <w:style w:type="paragraph" w:styleId="xl139" w:customStyle="1">
    <w:name w:val="xl139"/>
    <w:basedOn w:val="Normal"/>
    <w:rsid w:val="00FA00F5"/>
    <w:pPr>
      <w:pBdr>
        <w:top w:val="single" w:color="auto" w:sz="4" w:space="0"/>
        <w:left w:val="single" w:color="auto" w:sz="4" w:space="0"/>
        <w:right w:val="single" w:color="auto" w:sz="4" w:space="0"/>
      </w:pBdr>
      <w:spacing w:before="100" w:beforeAutospacing="1" w:after="100" w:afterAutospacing="1"/>
      <w:jc w:val="center"/>
      <w:textAlignment w:val="center"/>
    </w:pPr>
    <w:rPr>
      <w:sz w:val="16"/>
      <w:szCs w:val="16"/>
      <w:lang w:val="es-CO"/>
    </w:rPr>
  </w:style>
  <w:style w:type="paragraph" w:styleId="xl140" w:customStyle="1">
    <w:name w:val="xl140"/>
    <w:basedOn w:val="Normal"/>
    <w:rsid w:val="00FA00F5"/>
    <w:pPr>
      <w:pBdr>
        <w:left w:val="single" w:color="auto" w:sz="4" w:space="0"/>
        <w:right w:val="single" w:color="auto" w:sz="4" w:space="0"/>
      </w:pBdr>
      <w:spacing w:before="100" w:beforeAutospacing="1" w:after="100" w:afterAutospacing="1"/>
      <w:jc w:val="center"/>
      <w:textAlignment w:val="center"/>
    </w:pPr>
    <w:rPr>
      <w:sz w:val="16"/>
      <w:szCs w:val="16"/>
      <w:lang w:val="es-CO"/>
    </w:rPr>
  </w:style>
  <w:style w:type="paragraph" w:styleId="xl141" w:customStyle="1">
    <w:name w:val="xl141"/>
    <w:basedOn w:val="Normal"/>
    <w:rsid w:val="00FA00F5"/>
    <w:pPr>
      <w:pBdr>
        <w:top w:val="single" w:color="auto" w:sz="4" w:space="0"/>
        <w:left w:val="single" w:color="auto" w:sz="4" w:space="0"/>
        <w:bottom w:val="single" w:color="auto" w:sz="4" w:space="0"/>
      </w:pBdr>
      <w:spacing w:before="100" w:beforeAutospacing="1" w:after="100" w:afterAutospacing="1"/>
      <w:jc w:val="center"/>
      <w:textAlignment w:val="center"/>
    </w:pPr>
    <w:rPr>
      <w:lang w:val="es-CO"/>
    </w:rPr>
  </w:style>
  <w:style w:type="paragraph" w:styleId="xl142" w:customStyle="1">
    <w:name w:val="xl142"/>
    <w:basedOn w:val="Normal"/>
    <w:rsid w:val="00FA00F5"/>
    <w:pPr>
      <w:pBdr>
        <w:top w:val="single" w:color="auto" w:sz="4" w:space="0"/>
        <w:bottom w:val="single" w:color="auto" w:sz="4" w:space="0"/>
      </w:pBdr>
      <w:spacing w:before="100" w:beforeAutospacing="1" w:after="100" w:afterAutospacing="1"/>
      <w:jc w:val="center"/>
      <w:textAlignment w:val="center"/>
    </w:pPr>
    <w:rPr>
      <w:lang w:val="es-CO"/>
    </w:rPr>
  </w:style>
  <w:style w:type="paragraph" w:styleId="xl143" w:customStyle="1">
    <w:name w:val="xl143"/>
    <w:basedOn w:val="Normal"/>
    <w:rsid w:val="00FA00F5"/>
    <w:pPr>
      <w:shd w:val="clear" w:color="000000" w:fill="B4C6E7"/>
      <w:spacing w:before="100" w:beforeAutospacing="1" w:after="100" w:afterAutospacing="1"/>
      <w:jc w:val="center"/>
      <w:textAlignment w:val="center"/>
    </w:pPr>
    <w:rPr>
      <w:b/>
      <w:bCs/>
      <w:sz w:val="40"/>
      <w:szCs w:val="40"/>
      <w:lang w:val="es-CO"/>
    </w:rPr>
  </w:style>
  <w:style w:type="paragraph" w:styleId="xl144" w:customStyle="1">
    <w:name w:val="xl144"/>
    <w:basedOn w:val="Normal"/>
    <w:rsid w:val="00FA00F5"/>
    <w:pPr>
      <w:pBdr>
        <w:bottom w:val="single" w:color="auto" w:sz="8" w:space="0"/>
      </w:pBdr>
      <w:spacing w:before="100" w:beforeAutospacing="1" w:after="100" w:afterAutospacing="1"/>
      <w:jc w:val="center"/>
    </w:pPr>
    <w:rPr>
      <w:lang w:val="es-CO"/>
    </w:rPr>
  </w:style>
  <w:style w:type="paragraph" w:styleId="xl145" w:customStyle="1">
    <w:name w:val="xl145"/>
    <w:basedOn w:val="Normal"/>
    <w:rsid w:val="00FA00F5"/>
    <w:pPr>
      <w:pBdr>
        <w:left w:val="single" w:color="auto" w:sz="4" w:space="0"/>
        <w:right w:val="single" w:color="auto" w:sz="4" w:space="0"/>
      </w:pBdr>
      <w:shd w:val="clear" w:color="000000" w:fill="B4C6E7"/>
      <w:spacing w:before="100" w:beforeAutospacing="1" w:after="100" w:afterAutospacing="1"/>
      <w:jc w:val="center"/>
      <w:textAlignment w:val="center"/>
    </w:pPr>
    <w:rPr>
      <w:b/>
      <w:bCs/>
      <w:sz w:val="20"/>
      <w:szCs w:val="20"/>
      <w:lang w:val="es-CO"/>
    </w:rPr>
  </w:style>
  <w:style w:type="paragraph" w:styleId="xl146" w:customStyle="1">
    <w:name w:val="xl146"/>
    <w:basedOn w:val="Normal"/>
    <w:rsid w:val="00FA00F5"/>
    <w:pPr>
      <w:pBdr>
        <w:left w:val="single" w:color="auto" w:sz="4" w:space="0"/>
        <w:bottom w:val="single" w:color="auto" w:sz="4" w:space="0"/>
        <w:right w:val="single" w:color="auto" w:sz="4" w:space="0"/>
      </w:pBdr>
      <w:shd w:val="clear" w:color="000000" w:fill="B4C6E7"/>
      <w:spacing w:before="100" w:beforeAutospacing="1" w:after="100" w:afterAutospacing="1"/>
      <w:jc w:val="center"/>
      <w:textAlignment w:val="center"/>
    </w:pPr>
    <w:rPr>
      <w:b/>
      <w:bCs/>
      <w:lang w:val="es-CO"/>
    </w:rPr>
  </w:style>
  <w:style w:type="paragraph" w:styleId="xl147" w:customStyle="1">
    <w:name w:val="xl147"/>
    <w:basedOn w:val="Normal"/>
    <w:rsid w:val="00FA00F5"/>
    <w:pPr>
      <w:pBdr>
        <w:top w:val="single" w:color="auto" w:sz="8" w:space="0"/>
        <w:left w:val="single" w:color="auto" w:sz="4" w:space="0"/>
      </w:pBdr>
      <w:shd w:val="clear" w:color="000000" w:fill="B4C6E7"/>
      <w:spacing w:before="100" w:beforeAutospacing="1" w:after="100" w:afterAutospacing="1"/>
      <w:jc w:val="center"/>
      <w:textAlignment w:val="center"/>
    </w:pPr>
    <w:rPr>
      <w:b/>
      <w:bCs/>
      <w:lang w:val="es-CO"/>
    </w:rPr>
  </w:style>
  <w:style w:type="paragraph" w:styleId="xl148" w:customStyle="1">
    <w:name w:val="xl148"/>
    <w:basedOn w:val="Normal"/>
    <w:rsid w:val="00FA00F5"/>
    <w:pPr>
      <w:pBdr>
        <w:top w:val="single" w:color="auto" w:sz="8" w:space="0"/>
        <w:right w:val="single" w:color="auto" w:sz="4" w:space="0"/>
      </w:pBdr>
      <w:shd w:val="clear" w:color="000000" w:fill="B4C6E7"/>
      <w:spacing w:before="100" w:beforeAutospacing="1" w:after="100" w:afterAutospacing="1"/>
      <w:jc w:val="center"/>
      <w:textAlignment w:val="center"/>
    </w:pPr>
    <w:rPr>
      <w:b/>
      <w:bCs/>
      <w:lang w:val="es-CO"/>
    </w:rPr>
  </w:style>
  <w:style w:type="paragraph" w:styleId="xl149" w:customStyle="1">
    <w:name w:val="xl149"/>
    <w:basedOn w:val="Normal"/>
    <w:rsid w:val="00FA00F5"/>
    <w:pPr>
      <w:pBdr>
        <w:left w:val="single" w:color="auto" w:sz="4" w:space="0"/>
      </w:pBdr>
      <w:shd w:val="clear" w:color="000000" w:fill="B4C6E7"/>
      <w:spacing w:before="100" w:beforeAutospacing="1" w:after="100" w:afterAutospacing="1"/>
      <w:jc w:val="center"/>
      <w:textAlignment w:val="center"/>
    </w:pPr>
    <w:rPr>
      <w:b/>
      <w:bCs/>
      <w:lang w:val="es-CO"/>
    </w:rPr>
  </w:style>
  <w:style w:type="paragraph" w:styleId="xl150" w:customStyle="1">
    <w:name w:val="xl150"/>
    <w:basedOn w:val="Normal"/>
    <w:rsid w:val="00FA00F5"/>
    <w:pPr>
      <w:pBdr>
        <w:right w:val="single" w:color="auto" w:sz="4" w:space="0"/>
      </w:pBdr>
      <w:shd w:val="clear" w:color="000000" w:fill="B4C6E7"/>
      <w:spacing w:before="100" w:beforeAutospacing="1" w:after="100" w:afterAutospacing="1"/>
      <w:jc w:val="center"/>
      <w:textAlignment w:val="center"/>
    </w:pPr>
    <w:rPr>
      <w:b/>
      <w:bCs/>
      <w:lang w:val="es-CO"/>
    </w:rPr>
  </w:style>
  <w:style w:type="paragraph" w:styleId="xl151" w:customStyle="1">
    <w:name w:val="xl151"/>
    <w:basedOn w:val="Normal"/>
    <w:rsid w:val="00FA00F5"/>
    <w:pPr>
      <w:pBdr>
        <w:left w:val="single" w:color="auto" w:sz="4" w:space="0"/>
        <w:bottom w:val="single" w:color="auto" w:sz="4" w:space="0"/>
        <w:right w:val="single" w:color="auto" w:sz="4" w:space="0"/>
      </w:pBdr>
      <w:shd w:val="clear" w:color="000000" w:fill="B4C6E7"/>
      <w:spacing w:before="100" w:beforeAutospacing="1" w:after="100" w:afterAutospacing="1"/>
      <w:jc w:val="center"/>
      <w:textAlignment w:val="center"/>
    </w:pPr>
    <w:rPr>
      <w:lang w:val="es-CO"/>
    </w:rPr>
  </w:style>
  <w:style w:type="paragraph" w:styleId="xl152" w:customStyle="1">
    <w:name w:val="xl152"/>
    <w:basedOn w:val="Normal"/>
    <w:rsid w:val="00FA00F5"/>
    <w:pPr>
      <w:pBdr>
        <w:top w:val="single" w:color="auto" w:sz="4" w:space="0"/>
        <w:left w:val="single" w:color="auto" w:sz="4" w:space="0"/>
        <w:right w:val="single" w:color="auto" w:sz="4" w:space="0"/>
      </w:pBdr>
      <w:shd w:val="clear" w:color="000000" w:fill="B4C6E7"/>
      <w:spacing w:before="100" w:beforeAutospacing="1" w:after="100" w:afterAutospacing="1"/>
      <w:jc w:val="center"/>
      <w:textAlignment w:val="center"/>
    </w:pPr>
    <w:rPr>
      <w:lang w:val="es-CO"/>
    </w:rPr>
  </w:style>
  <w:style w:type="paragraph" w:styleId="xl153" w:customStyle="1">
    <w:name w:val="xl153"/>
    <w:basedOn w:val="Normal"/>
    <w:rsid w:val="00FA00F5"/>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sz w:val="16"/>
      <w:szCs w:val="16"/>
      <w:lang w:val="es-CO"/>
    </w:rPr>
  </w:style>
  <w:style w:type="paragraph" w:styleId="xl154" w:customStyle="1">
    <w:name w:val="xl154"/>
    <w:basedOn w:val="Normal"/>
    <w:rsid w:val="00FA00F5"/>
    <w:pPr>
      <w:pBdr>
        <w:top w:val="single" w:color="auto" w:sz="4" w:space="0"/>
        <w:left w:val="single" w:color="auto" w:sz="4" w:space="0"/>
        <w:bottom w:val="single" w:color="auto" w:sz="4" w:space="0"/>
        <w:right w:val="single" w:color="auto" w:sz="4" w:space="0"/>
      </w:pBdr>
      <w:shd w:val="clear" w:color="000000" w:fill="FFD966"/>
      <w:spacing w:before="100" w:beforeAutospacing="1" w:after="100" w:afterAutospacing="1"/>
      <w:jc w:val="center"/>
      <w:textAlignment w:val="center"/>
    </w:pPr>
    <w:rPr>
      <w:sz w:val="16"/>
      <w:szCs w:val="16"/>
      <w:lang w:val="es-CO"/>
    </w:rPr>
  </w:style>
  <w:style w:type="paragraph" w:styleId="xl155" w:customStyle="1">
    <w:name w:val="xl155"/>
    <w:basedOn w:val="Normal"/>
    <w:rsid w:val="00FA00F5"/>
    <w:pPr>
      <w:pBdr>
        <w:left w:val="single" w:color="auto" w:sz="4" w:space="0"/>
      </w:pBdr>
      <w:shd w:val="clear" w:color="000000" w:fill="B4C6E7"/>
      <w:spacing w:before="100" w:beforeAutospacing="1" w:after="100" w:afterAutospacing="1"/>
      <w:jc w:val="center"/>
      <w:textAlignment w:val="center"/>
    </w:pPr>
    <w:rPr>
      <w:b/>
      <w:bCs/>
      <w:lang w:val="es-CO"/>
    </w:rPr>
  </w:style>
  <w:style w:type="paragraph" w:styleId="xl156" w:customStyle="1">
    <w:name w:val="xl156"/>
    <w:basedOn w:val="Normal"/>
    <w:rsid w:val="00FA00F5"/>
    <w:pPr>
      <w:pBdr>
        <w:left w:val="single" w:color="auto" w:sz="4" w:space="0"/>
        <w:bottom w:val="single" w:color="auto" w:sz="4" w:space="0"/>
      </w:pBdr>
      <w:shd w:val="clear" w:color="000000" w:fill="BFBFBF"/>
      <w:spacing w:before="100" w:beforeAutospacing="1" w:after="100" w:afterAutospacing="1"/>
      <w:textAlignment w:val="center"/>
    </w:pPr>
    <w:rPr>
      <w:b/>
      <w:bCs/>
      <w:lang w:val="es-CO"/>
    </w:rPr>
  </w:style>
  <w:style w:type="paragraph" w:styleId="xl157" w:customStyle="1">
    <w:name w:val="xl157"/>
    <w:basedOn w:val="Normal"/>
    <w:rsid w:val="00FA00F5"/>
    <w:pPr>
      <w:pBdr>
        <w:bottom w:val="single" w:color="auto" w:sz="4" w:space="0"/>
      </w:pBdr>
      <w:shd w:val="clear" w:color="000000" w:fill="BFBFBF"/>
      <w:spacing w:before="100" w:beforeAutospacing="1" w:after="100" w:afterAutospacing="1"/>
      <w:textAlignment w:val="center"/>
    </w:pPr>
    <w:rPr>
      <w:b/>
      <w:bCs/>
      <w:lang w:val="es-CO"/>
    </w:rPr>
  </w:style>
  <w:style w:type="paragraph" w:styleId="xl158" w:customStyle="1">
    <w:name w:val="xl158"/>
    <w:basedOn w:val="Normal"/>
    <w:rsid w:val="00FA00F5"/>
    <w:pPr>
      <w:pBdr>
        <w:bottom w:val="single" w:color="auto" w:sz="4" w:space="0"/>
        <w:right w:val="single" w:color="auto" w:sz="4" w:space="0"/>
      </w:pBdr>
      <w:shd w:val="clear" w:color="000000" w:fill="BFBFBF"/>
      <w:spacing w:before="100" w:beforeAutospacing="1" w:after="100" w:afterAutospacing="1"/>
      <w:textAlignment w:val="center"/>
    </w:pPr>
    <w:rPr>
      <w:b/>
      <w:bCs/>
      <w:lang w:val="es-CO"/>
    </w:rPr>
  </w:style>
  <w:style w:type="paragraph" w:styleId="xl159" w:customStyle="1">
    <w:name w:val="xl159"/>
    <w:basedOn w:val="Normal"/>
    <w:rsid w:val="00FA00F5"/>
    <w:pPr>
      <w:pBdr>
        <w:left w:val="single" w:color="auto" w:sz="4" w:space="0"/>
        <w:right w:val="single" w:color="auto" w:sz="4" w:space="0"/>
      </w:pBdr>
      <w:shd w:val="clear" w:color="000000" w:fill="DBDBDB"/>
      <w:spacing w:before="100" w:beforeAutospacing="1" w:after="100" w:afterAutospacing="1"/>
      <w:jc w:val="center"/>
      <w:textAlignment w:val="center"/>
    </w:pPr>
    <w:rPr>
      <w:lang w:val="es-CO"/>
    </w:rPr>
  </w:style>
  <w:style w:type="paragraph" w:styleId="xl160" w:customStyle="1">
    <w:name w:val="xl160"/>
    <w:basedOn w:val="Normal"/>
    <w:rsid w:val="00FA00F5"/>
    <w:pPr>
      <w:pBdr>
        <w:left w:val="single" w:color="auto" w:sz="4" w:space="0"/>
        <w:bottom w:val="single" w:color="auto" w:sz="4" w:space="0"/>
        <w:right w:val="single" w:color="auto" w:sz="4" w:space="0"/>
      </w:pBdr>
      <w:shd w:val="clear" w:color="000000" w:fill="B4C6E7"/>
      <w:spacing w:before="100" w:beforeAutospacing="1" w:after="100" w:afterAutospacing="1"/>
      <w:jc w:val="center"/>
      <w:textAlignment w:val="center"/>
    </w:pPr>
    <w:rPr>
      <w:sz w:val="16"/>
      <w:szCs w:val="16"/>
      <w:lang w:val="es-CO"/>
    </w:rPr>
  </w:style>
  <w:style w:type="paragraph" w:styleId="xl161" w:customStyle="1">
    <w:name w:val="xl161"/>
    <w:basedOn w:val="Normal"/>
    <w:rsid w:val="00FA00F5"/>
    <w:pPr>
      <w:pBdr>
        <w:top w:val="single" w:color="auto" w:sz="4" w:space="0"/>
        <w:left w:val="single" w:color="auto" w:sz="4" w:space="0"/>
        <w:right w:val="single" w:color="auto" w:sz="4" w:space="0"/>
      </w:pBdr>
      <w:shd w:val="clear" w:color="000000" w:fill="B4C6E7"/>
      <w:spacing w:before="100" w:beforeAutospacing="1" w:after="100" w:afterAutospacing="1"/>
      <w:jc w:val="center"/>
      <w:textAlignment w:val="center"/>
    </w:pPr>
    <w:rPr>
      <w:sz w:val="16"/>
      <w:szCs w:val="16"/>
      <w:lang w:val="es-CO"/>
    </w:rPr>
  </w:style>
  <w:style w:type="paragraph" w:styleId="Revisin">
    <w:name w:val="Revision"/>
    <w:hidden/>
    <w:uiPriority w:val="99"/>
    <w:semiHidden/>
    <w:rsid w:val="00FA00F5"/>
    <w:rPr>
      <w:rFonts w:eastAsiaTheme="minorEastAsia"/>
      <w:lang w:eastAsia="en-US"/>
    </w:rPr>
  </w:style>
  <w:style w:type="paragraph" w:styleId="Sinespaciado">
    <w:name w:val="No Spacing"/>
    <w:uiPriority w:val="1"/>
    <w:qFormat/>
    <w:rsid w:val="00FA00F5"/>
    <w:rPr>
      <w:rFonts w:eastAsiaTheme="minorEastAsia"/>
      <w:lang w:eastAsia="en-US"/>
    </w:rPr>
  </w:style>
  <w:style w:type="character" w:styleId="Mencinsinresolver2" w:customStyle="1">
    <w:name w:val="Mención sin resolver2"/>
    <w:basedOn w:val="Fuentedeprrafopredeter"/>
    <w:uiPriority w:val="99"/>
    <w:semiHidden/>
    <w:unhideWhenUsed/>
    <w:rsid w:val="00FA00F5"/>
    <w:rPr>
      <w:color w:val="605E5C"/>
      <w:shd w:val="clear" w:color="auto" w:fill="E1DFDD"/>
    </w:rPr>
  </w:style>
  <w:style w:type="table" w:styleId="Tablaconcuadrcula3" w:customStyle="1">
    <w:name w:val="Tabla con cuadrícula3"/>
    <w:basedOn w:val="Tablanormal"/>
    <w:next w:val="Tablaconcuadrcula"/>
    <w:rsid w:val="00E31CDF"/>
    <w:rPr>
      <w:sz w:val="20"/>
      <w:szCs w:val="20"/>
      <w:lang w:val="es-ES_tradnl" w:eastAsia="es-ES_tradn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extonotaalfinal">
    <w:name w:val="endnote text"/>
    <w:basedOn w:val="Normal"/>
    <w:link w:val="TextonotaalfinalCar"/>
    <w:uiPriority w:val="99"/>
    <w:semiHidden/>
    <w:unhideWhenUsed/>
    <w:rsid w:val="00D76FD5"/>
    <w:rPr>
      <w:sz w:val="20"/>
      <w:szCs w:val="20"/>
    </w:rPr>
  </w:style>
  <w:style w:type="character" w:styleId="TextonotaalfinalCar" w:customStyle="1">
    <w:name w:val="Texto nota al final Car"/>
    <w:basedOn w:val="Fuentedeprrafopredeter"/>
    <w:link w:val="Textonotaalfinal"/>
    <w:uiPriority w:val="99"/>
    <w:semiHidden/>
    <w:rsid w:val="00D76FD5"/>
    <w:rPr>
      <w:sz w:val="20"/>
      <w:szCs w:val="20"/>
      <w:lang w:val="es-ES"/>
    </w:rPr>
  </w:style>
  <w:style w:type="character" w:styleId="Refdenotaalfinal">
    <w:name w:val="endnote reference"/>
    <w:basedOn w:val="Fuentedeprrafopredeter"/>
    <w:uiPriority w:val="99"/>
    <w:semiHidden/>
    <w:unhideWhenUsed/>
    <w:rsid w:val="00D76FD5"/>
    <w:rPr>
      <w:vertAlign w:val="superscript"/>
    </w:rPr>
  </w:style>
  <w:style w:type="character" w:styleId="Mencinsinresolver">
    <w:name w:val="Unresolved Mention"/>
    <w:basedOn w:val="Fuentedeprrafopredeter"/>
    <w:uiPriority w:val="99"/>
    <w:semiHidden/>
    <w:unhideWhenUsed/>
    <w:rsid w:val="00BD6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5773">
      <w:bodyDiv w:val="1"/>
      <w:marLeft w:val="0"/>
      <w:marRight w:val="0"/>
      <w:marTop w:val="0"/>
      <w:marBottom w:val="0"/>
      <w:divBdr>
        <w:top w:val="none" w:sz="0" w:space="0" w:color="auto"/>
        <w:left w:val="none" w:sz="0" w:space="0" w:color="auto"/>
        <w:bottom w:val="none" w:sz="0" w:space="0" w:color="auto"/>
        <w:right w:val="none" w:sz="0" w:space="0" w:color="auto"/>
      </w:divBdr>
      <w:divsChild>
        <w:div w:id="1965501436">
          <w:marLeft w:val="446"/>
          <w:marRight w:val="0"/>
          <w:marTop w:val="0"/>
          <w:marBottom w:val="120"/>
          <w:divBdr>
            <w:top w:val="none" w:sz="0" w:space="0" w:color="auto"/>
            <w:left w:val="none" w:sz="0" w:space="0" w:color="auto"/>
            <w:bottom w:val="none" w:sz="0" w:space="0" w:color="auto"/>
            <w:right w:val="none" w:sz="0" w:space="0" w:color="auto"/>
          </w:divBdr>
        </w:div>
      </w:divsChild>
    </w:div>
    <w:div w:id="270205928">
      <w:bodyDiv w:val="1"/>
      <w:marLeft w:val="0"/>
      <w:marRight w:val="0"/>
      <w:marTop w:val="0"/>
      <w:marBottom w:val="0"/>
      <w:divBdr>
        <w:top w:val="none" w:sz="0" w:space="0" w:color="auto"/>
        <w:left w:val="none" w:sz="0" w:space="0" w:color="auto"/>
        <w:bottom w:val="none" w:sz="0" w:space="0" w:color="auto"/>
        <w:right w:val="none" w:sz="0" w:space="0" w:color="auto"/>
      </w:divBdr>
    </w:div>
    <w:div w:id="779420468">
      <w:bodyDiv w:val="1"/>
      <w:marLeft w:val="0"/>
      <w:marRight w:val="0"/>
      <w:marTop w:val="0"/>
      <w:marBottom w:val="0"/>
      <w:divBdr>
        <w:top w:val="none" w:sz="0" w:space="0" w:color="auto"/>
        <w:left w:val="none" w:sz="0" w:space="0" w:color="auto"/>
        <w:bottom w:val="none" w:sz="0" w:space="0" w:color="auto"/>
        <w:right w:val="none" w:sz="0" w:space="0" w:color="auto"/>
      </w:divBdr>
    </w:div>
    <w:div w:id="864944188">
      <w:bodyDiv w:val="1"/>
      <w:marLeft w:val="0"/>
      <w:marRight w:val="0"/>
      <w:marTop w:val="0"/>
      <w:marBottom w:val="0"/>
      <w:divBdr>
        <w:top w:val="none" w:sz="0" w:space="0" w:color="auto"/>
        <w:left w:val="none" w:sz="0" w:space="0" w:color="auto"/>
        <w:bottom w:val="none" w:sz="0" w:space="0" w:color="auto"/>
        <w:right w:val="none" w:sz="0" w:space="0" w:color="auto"/>
      </w:divBdr>
    </w:div>
    <w:div w:id="888885838">
      <w:bodyDiv w:val="1"/>
      <w:marLeft w:val="0"/>
      <w:marRight w:val="0"/>
      <w:marTop w:val="0"/>
      <w:marBottom w:val="0"/>
      <w:divBdr>
        <w:top w:val="none" w:sz="0" w:space="0" w:color="auto"/>
        <w:left w:val="none" w:sz="0" w:space="0" w:color="auto"/>
        <w:bottom w:val="none" w:sz="0" w:space="0" w:color="auto"/>
        <w:right w:val="none" w:sz="0" w:space="0" w:color="auto"/>
      </w:divBdr>
    </w:div>
    <w:div w:id="932054511">
      <w:bodyDiv w:val="1"/>
      <w:marLeft w:val="0"/>
      <w:marRight w:val="0"/>
      <w:marTop w:val="0"/>
      <w:marBottom w:val="0"/>
      <w:divBdr>
        <w:top w:val="none" w:sz="0" w:space="0" w:color="auto"/>
        <w:left w:val="none" w:sz="0" w:space="0" w:color="auto"/>
        <w:bottom w:val="none" w:sz="0" w:space="0" w:color="auto"/>
        <w:right w:val="none" w:sz="0" w:space="0" w:color="auto"/>
      </w:divBdr>
    </w:div>
    <w:div w:id="1180044064">
      <w:bodyDiv w:val="1"/>
      <w:marLeft w:val="0"/>
      <w:marRight w:val="0"/>
      <w:marTop w:val="0"/>
      <w:marBottom w:val="0"/>
      <w:divBdr>
        <w:top w:val="none" w:sz="0" w:space="0" w:color="auto"/>
        <w:left w:val="none" w:sz="0" w:space="0" w:color="auto"/>
        <w:bottom w:val="none" w:sz="0" w:space="0" w:color="auto"/>
        <w:right w:val="none" w:sz="0" w:space="0" w:color="auto"/>
      </w:divBdr>
    </w:div>
    <w:div w:id="1494682761">
      <w:bodyDiv w:val="1"/>
      <w:marLeft w:val="0"/>
      <w:marRight w:val="0"/>
      <w:marTop w:val="0"/>
      <w:marBottom w:val="0"/>
      <w:divBdr>
        <w:top w:val="none" w:sz="0" w:space="0" w:color="auto"/>
        <w:left w:val="none" w:sz="0" w:space="0" w:color="auto"/>
        <w:bottom w:val="none" w:sz="0" w:space="0" w:color="auto"/>
        <w:right w:val="none" w:sz="0" w:space="0" w:color="auto"/>
      </w:divBdr>
    </w:div>
    <w:div w:id="1551451976">
      <w:bodyDiv w:val="1"/>
      <w:marLeft w:val="0"/>
      <w:marRight w:val="0"/>
      <w:marTop w:val="0"/>
      <w:marBottom w:val="0"/>
      <w:divBdr>
        <w:top w:val="none" w:sz="0" w:space="0" w:color="auto"/>
        <w:left w:val="none" w:sz="0" w:space="0" w:color="auto"/>
        <w:bottom w:val="none" w:sz="0" w:space="0" w:color="auto"/>
        <w:right w:val="none" w:sz="0" w:space="0" w:color="auto"/>
      </w:divBdr>
    </w:div>
    <w:div w:id="1561549673">
      <w:bodyDiv w:val="1"/>
      <w:marLeft w:val="0"/>
      <w:marRight w:val="0"/>
      <w:marTop w:val="0"/>
      <w:marBottom w:val="0"/>
      <w:divBdr>
        <w:top w:val="none" w:sz="0" w:space="0" w:color="auto"/>
        <w:left w:val="none" w:sz="0" w:space="0" w:color="auto"/>
        <w:bottom w:val="none" w:sz="0" w:space="0" w:color="auto"/>
        <w:right w:val="none" w:sz="0" w:space="0" w:color="auto"/>
      </w:divBdr>
    </w:div>
    <w:div w:id="1739664438">
      <w:bodyDiv w:val="1"/>
      <w:marLeft w:val="0"/>
      <w:marRight w:val="0"/>
      <w:marTop w:val="0"/>
      <w:marBottom w:val="0"/>
      <w:divBdr>
        <w:top w:val="none" w:sz="0" w:space="0" w:color="auto"/>
        <w:left w:val="none" w:sz="0" w:space="0" w:color="auto"/>
        <w:bottom w:val="none" w:sz="0" w:space="0" w:color="auto"/>
        <w:right w:val="none" w:sz="0" w:space="0" w:color="auto"/>
      </w:divBdr>
    </w:div>
    <w:div w:id="1791971066">
      <w:bodyDiv w:val="1"/>
      <w:marLeft w:val="0"/>
      <w:marRight w:val="0"/>
      <w:marTop w:val="0"/>
      <w:marBottom w:val="0"/>
      <w:divBdr>
        <w:top w:val="none" w:sz="0" w:space="0" w:color="auto"/>
        <w:left w:val="none" w:sz="0" w:space="0" w:color="auto"/>
        <w:bottom w:val="none" w:sz="0" w:space="0" w:color="auto"/>
        <w:right w:val="none" w:sz="0" w:space="0" w:color="auto"/>
      </w:divBdr>
    </w:div>
    <w:div w:id="1973779093">
      <w:bodyDiv w:val="1"/>
      <w:marLeft w:val="0"/>
      <w:marRight w:val="0"/>
      <w:marTop w:val="0"/>
      <w:marBottom w:val="0"/>
      <w:divBdr>
        <w:top w:val="none" w:sz="0" w:space="0" w:color="auto"/>
        <w:left w:val="none" w:sz="0" w:space="0" w:color="auto"/>
        <w:bottom w:val="none" w:sz="0" w:space="0" w:color="auto"/>
        <w:right w:val="none" w:sz="0" w:space="0" w:color="auto"/>
      </w:divBdr>
    </w:div>
    <w:div w:id="2058312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sperez@iom.int" TargetMode="External" Id="rId13" /><Relationship Type="http://schemas.openxmlformats.org/officeDocument/2006/relationships/image" Target="media/image5.png" Id="rId18" /><Relationship Type="http://schemas.openxmlformats.org/officeDocument/2006/relationships/image" Target="media/image12.png" Id="rId26" /><Relationship Type="http://schemas.openxmlformats.org/officeDocument/2006/relationships/footer" Target="footer3.xml" Id="rId39" /><Relationship Type="http://schemas.openxmlformats.org/officeDocument/2006/relationships/image" Target="media/image8.png" Id="rId21" /><Relationship Type="http://schemas.openxmlformats.org/officeDocument/2006/relationships/header" Target="header1.xml" Id="rId34" /><Relationship Type="http://schemas.openxmlformats.org/officeDocument/2006/relationships/image" Target="media/image18.jpeg" Id="rId42" /><Relationship Type="http://schemas.openxmlformats.org/officeDocument/2006/relationships/footer" Target="footer4.xml" Id="rId47" /><Relationship Type="http://schemas.openxmlformats.org/officeDocument/2006/relationships/footer" Target="footer6.xml" Id="rId50"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www.formacionsip.com" TargetMode="External" Id="rId29" /><Relationship Type="http://schemas.openxmlformats.org/officeDocument/2006/relationships/footnotes" Target="footnotes.xml" Id="rId11" /><Relationship Type="http://schemas.openxmlformats.org/officeDocument/2006/relationships/image" Target="media/image10.png" Id="rId24" /><Relationship Type="http://schemas.openxmlformats.org/officeDocument/2006/relationships/hyperlink" Target="https://armadillogdp.co/" TargetMode="External" Id="rId32" /><Relationship Type="http://schemas.openxmlformats.org/officeDocument/2006/relationships/footer" Target="footer2.xml" Id="rId37" /><Relationship Type="http://schemas.openxmlformats.org/officeDocument/2006/relationships/image" Target="media/image17.jpeg" Id="rId40" /><Relationship Type="http://schemas.openxmlformats.org/officeDocument/2006/relationships/header" Target="header4.xml" Id="rId45" /><Relationship Type="http://schemas.openxmlformats.org/officeDocument/2006/relationships/customXml" Target="../customXml/item5.xml" Id="rId5" /><Relationship Type="http://schemas.openxmlformats.org/officeDocument/2006/relationships/image" Target="media/image2.jpeg" Id="rId15" /><Relationship Type="http://schemas.openxmlformats.org/officeDocument/2006/relationships/image" Target="media/image9.jpeg" Id="rId23" /><Relationship Type="http://schemas.microsoft.com/office/2007/relationships/hdphoto" Target="media/hdphoto1.wdp" Id="rId28" /><Relationship Type="http://schemas.openxmlformats.org/officeDocument/2006/relationships/footer" Target="footer1.xml" Id="rId36" /><Relationship Type="http://schemas.openxmlformats.org/officeDocument/2006/relationships/header" Target="header6.xml" Id="rId49" /><Relationship Type="http://schemas.openxmlformats.org/officeDocument/2006/relationships/webSettings" Target="webSettings.xml" Id="rId10" /><Relationship Type="http://schemas.openxmlformats.org/officeDocument/2006/relationships/image" Target="media/image6.png" Id="rId19" /><Relationship Type="http://schemas.openxmlformats.org/officeDocument/2006/relationships/image" Target="media/image15.jpeg" Id="rId31" /><Relationship Type="http://schemas.openxmlformats.org/officeDocument/2006/relationships/hyperlink" Target="https://iomint-my.sharepoint.com/:f:/g/personal/sperez_iom_int/Es26T2l5yYBGnmue44D2UI4B3fHF0VvnjJNedNYhohE3Fg?e=Vgn6hq" TargetMode="External" Id="rId44" /><Relationship Type="http://schemas.openxmlformats.org/officeDocument/2006/relationships/theme" Target="theme/theme1.xml" Id="rId52" /><Relationship Type="http://schemas.openxmlformats.org/officeDocument/2006/relationships/footer" Target="footer5.xml" Id="rId48" /><Relationship Type="http://schemas.openxmlformats.org/officeDocument/2006/relationships/settings" Target="settings.xml" Id="rId9" /><Relationship Type="http://schemas.openxmlformats.org/officeDocument/2006/relationships/image" Target="media/image1.jpeg" Id="rId14" /><Relationship Type="http://schemas.openxmlformats.org/officeDocument/2006/relationships/hyperlink" Target="https://www.jep.gov.co/uia/Paginas/mecanismo_monitoreo/index.aspx" TargetMode="External" Id="rId22" /><Relationship Type="http://schemas.openxmlformats.org/officeDocument/2006/relationships/image" Target="media/image13.png" Id="rId27" /><Relationship Type="http://schemas.openxmlformats.org/officeDocument/2006/relationships/image" Target="media/image14.jpeg" Id="rId30" /><Relationship Type="http://schemas.openxmlformats.org/officeDocument/2006/relationships/header" Target="header2.xml" Id="rId35" /><Relationship Type="http://schemas.openxmlformats.org/officeDocument/2006/relationships/image" Target="cid:e4c5ea99-ab60-4587-a96b-2a5eef6c1a2e@eurprd05.prod.outlook.com" TargetMode="External" Id="rId43" /><Relationship Type="http://schemas.openxmlformats.org/officeDocument/2006/relationships/styles" Target="style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4.png" Id="rId17" /><Relationship Type="http://schemas.openxmlformats.org/officeDocument/2006/relationships/image" Target="media/image11.png" Id="rId25" /><Relationship Type="http://schemas.openxmlformats.org/officeDocument/2006/relationships/hyperlink" Target="https://bit.ly/3gkjC0u" TargetMode="External" Id="rId33" /><Relationship Type="http://schemas.openxmlformats.org/officeDocument/2006/relationships/header" Target="header3.xml" Id="rId38" /><Relationship Type="http://schemas.openxmlformats.org/officeDocument/2006/relationships/header" Target="header5.xml" Id="rId46" /><Relationship Type="http://schemas.openxmlformats.org/officeDocument/2006/relationships/image" Target="media/image7.png" Id="rId20" /><Relationship Type="http://schemas.openxmlformats.org/officeDocument/2006/relationships/image" Target="cid:67ca33dd-f304-4b5c-832a-7cdfff6d1001@eurprd05.prod.outlook.com" TargetMode="Externa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glossaryDocument" Target="glossary/document.xml" Id="R5f9d62ef62274de2" /></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8434b2a-74bc-4321-a4aa-ff81ad0a0eff}"/>
      </w:docPartPr>
      <w:docPartBody>
        <w:p w14:paraId="00983B7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melissa.nader@undp.org</UploadedBy>
    <Classification xmlns="b1528a4b-5ccb-40f7-a09e-43427183cd95">External</Classification>
    <FormCode xmlns="b1528a4b-5ccb-40f7-a09e-43427183cd95" xsi:nil="true"/>
    <FundId xmlns="f9695bc1-6109-4dcd-a27a-f8a0370b00e2">113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MPTF_00136_00066</ProjectId>
    <FundCode xmlns="f9695bc1-6109-4dcd-a27a-f8a0370b00e2">MPTF_00136</FundCode>
    <Comments xmlns="f9695bc1-6109-4dcd-a27a-f8a0370b00e2" xsi:nil="true"/>
    <Active xmlns="f9695bc1-6109-4dcd-a27a-f8a0370b00e2">Yes</Active>
    <DocumentDate xmlns="b1528a4b-5ccb-40f7-a09e-43427183cd95">2024-03-28T07:00:00+00:00</DocumentDate>
    <Featured xmlns="b1528a4b-5ccb-40f7-a09e-43427183cd95">1</Featured>
    <FormTypeCode xmlns="b1528a4b-5ccb-40f7-a09e-43427183cd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b886aaa-2ace-43d1-8504-81239637f55f" ContentTypeId="0x01010052DE85A6ADF5C64AB1DD21656C4C38BB"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go:docsCustomData xmlns:go="http://customooxmlschemas.google.com/" roundtripDataSignature="AMtx7mjIhP2d2HFe3gIVpkgxvbUztn5cog==">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</go:docsCustomData>
</go:gDocsCustomXmlDataStorage>
</file>

<file path=customXml/itemProps1.xml><?xml version="1.0" encoding="utf-8"?>
<ds:datastoreItem xmlns:ds="http://schemas.openxmlformats.org/officeDocument/2006/customXml" ds:itemID="{9745136E-9E10-438B-8F64-A6F9753DBA63}">
  <ds:schemaRefs>
    <ds:schemaRef ds:uri="http://schemas.openxmlformats.org/officeDocument/2006/bibliography"/>
  </ds:schemaRefs>
</ds:datastoreItem>
</file>

<file path=customXml/itemProps2.xml><?xml version="1.0" encoding="utf-8"?>
<ds:datastoreItem xmlns:ds="http://schemas.openxmlformats.org/officeDocument/2006/customXml" ds:itemID="{B6072CA5-FBED-4AEF-9061-58A999086A7E}">
  <ds:schemaRefs>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e81e2c38-9487-48a0-8f55-b8a98745bb66"/>
  </ds:schemaRefs>
</ds:datastoreItem>
</file>

<file path=customXml/itemProps3.xml><?xml version="1.0" encoding="utf-8"?>
<ds:datastoreItem xmlns:ds="http://schemas.openxmlformats.org/officeDocument/2006/customXml" ds:itemID="{508E3418-4D57-42FB-B90F-744C56B0EB05}">
  <ds:schemaRefs>
    <ds:schemaRef ds:uri="http://schemas.microsoft.com/sharepoint/v3/contenttype/forms"/>
  </ds:schemaRefs>
</ds:datastoreItem>
</file>

<file path=customXml/itemProps4.xml><?xml version="1.0" encoding="utf-8"?>
<ds:datastoreItem xmlns:ds="http://schemas.openxmlformats.org/officeDocument/2006/customXml" ds:itemID="{CD285A7A-B376-4203-B4A6-2E1AA34C72E4}">
  <ds:schemaRefs>
    <ds:schemaRef ds:uri="Microsoft.SharePoint.Taxonomy.ContentTypeSync"/>
  </ds:schemaRefs>
</ds:datastoreItem>
</file>

<file path=customXml/itemProps5.xml><?xml version="1.0" encoding="utf-8"?>
<ds:datastoreItem xmlns:ds="http://schemas.openxmlformats.org/officeDocument/2006/customXml" ds:itemID="{8A99F21D-3EB1-42DA-A5E3-A35D1A5173DA}"/>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MPTF_2022.docx</dc:title>
  <dc:creator>Alice Beccaro</dc:creator>
  <cp:lastModifiedBy>Natalia Gamboa Olarte</cp:lastModifiedBy>
  <cp:revision>3</cp:revision>
  <dcterms:created xsi:type="dcterms:W3CDTF">2022-03-24T14:41:00Z</dcterms:created>
  <dcterms:modified xsi:type="dcterms:W3CDTF">2022-04-12T21:46:43Z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Order">
    <vt:r8>25360700</vt:r8>
  </property>
  <property fmtid="{D5CDD505-2E9C-101B-9397-08002B2CF9AE}" pid="4" name="ComplianceAssetId">
    <vt:lpwstr/>
  </property>
  <property fmtid="{D5CDD505-2E9C-101B-9397-08002B2CF9AE}" pid="5" name="MSIP_Label_65b15e2b-c6d2-488b-8aea-978109a77633_Enabled">
    <vt:lpwstr>true</vt:lpwstr>
  </property>
  <property fmtid="{D5CDD505-2E9C-101B-9397-08002B2CF9AE}" pid="6" name="MSIP_Label_65b15e2b-c6d2-488b-8aea-978109a77633_SetDate">
    <vt:lpwstr>2022-03-08T14:16:56Z</vt:lpwstr>
  </property>
  <property fmtid="{D5CDD505-2E9C-101B-9397-08002B2CF9AE}" pid="7" name="MSIP_Label_65b15e2b-c6d2-488b-8aea-978109a77633_Method">
    <vt:lpwstr>Privileged</vt:lpwstr>
  </property>
  <property fmtid="{D5CDD505-2E9C-101B-9397-08002B2CF9AE}" pid="8" name="MSIP_Label_65b15e2b-c6d2-488b-8aea-978109a77633_Name">
    <vt:lpwstr>IOMLb0010IN123173</vt:lpwstr>
  </property>
  <property fmtid="{D5CDD505-2E9C-101B-9397-08002B2CF9AE}" pid="9" name="MSIP_Label_65b15e2b-c6d2-488b-8aea-978109a77633_SiteId">
    <vt:lpwstr>1588262d-23fb-43b4-bd6e-bce49c8e6186</vt:lpwstr>
  </property>
  <property fmtid="{D5CDD505-2E9C-101B-9397-08002B2CF9AE}" pid="10" name="MSIP_Label_65b15e2b-c6d2-488b-8aea-978109a77633_ActionId">
    <vt:lpwstr>a38a510a-733b-4050-bb08-2a2f7dbe8d2e</vt:lpwstr>
  </property>
  <property fmtid="{D5CDD505-2E9C-101B-9397-08002B2CF9AE}" pid="11" name="MSIP_Label_65b15e2b-c6d2-488b-8aea-978109a77633_ContentBits">
    <vt:lpwstr>0</vt:lpwstr>
  </property>
  <property fmtid="{D5CDD505-2E9C-101B-9397-08002B2CF9AE}" pid="12" name="ProjectStage_SC">
    <vt:lpwstr/>
  </property>
  <property fmtid="{D5CDD505-2E9C-101B-9397-08002B2CF9AE}" pid="13" name="ProjectPhase_SC">
    <vt:lpwstr/>
  </property>
  <property fmtid="{D5CDD505-2E9C-101B-9397-08002B2CF9AE}" pid="14" name="MediaServiceImageTags">
    <vt:lpwstr/>
  </property>
</Properties>
</file>