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4D5B2" w14:textId="77777777" w:rsidR="00496191" w:rsidRPr="00882E17" w:rsidRDefault="00496191" w:rsidP="00496191">
      <w:pPr>
        <w:jc w:val="center"/>
        <w:rPr>
          <w:rFonts w:cstheme="minorHAnsi"/>
          <w:b/>
          <w:sz w:val="20"/>
          <w:szCs w:val="20"/>
        </w:rPr>
      </w:pPr>
      <w:r w:rsidRPr="00882E17">
        <w:rPr>
          <w:rFonts w:cstheme="minorHAnsi"/>
          <w:b/>
          <w:sz w:val="20"/>
          <w:szCs w:val="20"/>
        </w:rPr>
        <w:t>PB.0005 IMPLEMENTACIÓN DE MECANISMOS DE FORTALECIMIENTO Y FORMACIÓN PARA REINTEGRACIÓN ECONÓMICA DE PERSONAS EN PROCESO DE REINTEGRACIÓN</w:t>
      </w:r>
    </w:p>
    <w:tbl>
      <w:tblPr>
        <w:tblStyle w:val="Tablaconcuadrcula"/>
        <w:tblW w:w="10065" w:type="dxa"/>
        <w:tblInd w:w="-714" w:type="dxa"/>
        <w:tblLook w:val="04A0" w:firstRow="1" w:lastRow="0" w:firstColumn="1" w:lastColumn="0" w:noHBand="0" w:noVBand="1"/>
      </w:tblPr>
      <w:tblGrid>
        <w:gridCol w:w="2954"/>
        <w:gridCol w:w="7111"/>
      </w:tblGrid>
      <w:tr w:rsidR="00496191" w:rsidRPr="00882E17" w14:paraId="5CD110EE" w14:textId="77777777" w:rsidTr="00C57C5B">
        <w:trPr>
          <w:trHeight w:val="300"/>
        </w:trPr>
        <w:tc>
          <w:tcPr>
            <w:tcW w:w="2954" w:type="dxa"/>
            <w:noWrap/>
            <w:hideMark/>
          </w:tcPr>
          <w:p w14:paraId="7DE700FA"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Project </w:t>
            </w:r>
            <w:proofErr w:type="spellStart"/>
            <w:r w:rsidRPr="00882E17">
              <w:rPr>
                <w:rFonts w:eastAsia="Times New Roman" w:cstheme="minorHAnsi"/>
                <w:b/>
                <w:bCs/>
                <w:sz w:val="20"/>
                <w:szCs w:val="20"/>
                <w:lang w:eastAsia="es-CO"/>
              </w:rPr>
              <w:t>Type</w:t>
            </w:r>
            <w:proofErr w:type="spellEnd"/>
            <w:r w:rsidRPr="00882E17">
              <w:rPr>
                <w:rFonts w:eastAsia="Times New Roman" w:cstheme="minorHAnsi"/>
                <w:b/>
                <w:bCs/>
                <w:sz w:val="20"/>
                <w:szCs w:val="20"/>
                <w:lang w:eastAsia="es-CO"/>
              </w:rPr>
              <w:t xml:space="preserve">: </w:t>
            </w:r>
          </w:p>
        </w:tc>
        <w:tc>
          <w:tcPr>
            <w:tcW w:w="7111" w:type="dxa"/>
            <w:noWrap/>
            <w:hideMark/>
          </w:tcPr>
          <w:p w14:paraId="221D65A4" w14:textId="77777777" w:rsidR="00496191" w:rsidRPr="00882E17" w:rsidRDefault="002B4F39"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PB</w:t>
            </w:r>
          </w:p>
        </w:tc>
      </w:tr>
      <w:tr w:rsidR="00496191" w:rsidRPr="00882E17" w14:paraId="4A8F0731" w14:textId="77777777" w:rsidTr="00C57C5B">
        <w:trPr>
          <w:trHeight w:val="300"/>
        </w:trPr>
        <w:tc>
          <w:tcPr>
            <w:tcW w:w="2954" w:type="dxa"/>
            <w:noWrap/>
            <w:hideMark/>
          </w:tcPr>
          <w:p w14:paraId="5B8357D2"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Budget: </w:t>
            </w:r>
          </w:p>
        </w:tc>
        <w:tc>
          <w:tcPr>
            <w:tcW w:w="7111" w:type="dxa"/>
            <w:noWrap/>
            <w:hideMark/>
          </w:tcPr>
          <w:p w14:paraId="58CCF991" w14:textId="77777777" w:rsidR="00496191" w:rsidRPr="00882E17" w:rsidRDefault="00496191"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2.500.000</w:t>
            </w:r>
          </w:p>
        </w:tc>
      </w:tr>
      <w:tr w:rsidR="00496191" w:rsidRPr="00882E17" w14:paraId="2BF5D50B" w14:textId="77777777" w:rsidTr="00C57C5B">
        <w:trPr>
          <w:trHeight w:val="300"/>
        </w:trPr>
        <w:tc>
          <w:tcPr>
            <w:tcW w:w="2954" w:type="dxa"/>
            <w:noWrap/>
            <w:hideMark/>
          </w:tcPr>
          <w:p w14:paraId="6C13C2A2"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Budget </w:t>
            </w:r>
            <w:proofErr w:type="spellStart"/>
            <w:r w:rsidRPr="00882E17">
              <w:rPr>
                <w:rFonts w:eastAsia="Times New Roman" w:cstheme="minorHAnsi"/>
                <w:b/>
                <w:bCs/>
                <w:sz w:val="20"/>
                <w:szCs w:val="20"/>
                <w:lang w:eastAsia="es-CO"/>
              </w:rPr>
              <w:t>Currency</w:t>
            </w:r>
            <w:proofErr w:type="spellEnd"/>
            <w:r w:rsidRPr="00882E17">
              <w:rPr>
                <w:rFonts w:eastAsia="Times New Roman" w:cstheme="minorHAnsi"/>
                <w:b/>
                <w:bCs/>
                <w:sz w:val="20"/>
                <w:szCs w:val="20"/>
                <w:lang w:eastAsia="es-CO"/>
              </w:rPr>
              <w:t>:</w:t>
            </w:r>
          </w:p>
        </w:tc>
        <w:tc>
          <w:tcPr>
            <w:tcW w:w="7111" w:type="dxa"/>
            <w:noWrap/>
            <w:hideMark/>
          </w:tcPr>
          <w:p w14:paraId="4D1EA6E7" w14:textId="77777777" w:rsidR="00496191" w:rsidRPr="00882E17" w:rsidRDefault="00496191"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USD</w:t>
            </w:r>
          </w:p>
        </w:tc>
      </w:tr>
      <w:tr w:rsidR="00496191" w:rsidRPr="00882E17" w14:paraId="6C2F91C0" w14:textId="77777777" w:rsidTr="00C57C5B">
        <w:trPr>
          <w:trHeight w:val="300"/>
        </w:trPr>
        <w:tc>
          <w:tcPr>
            <w:tcW w:w="2954" w:type="dxa"/>
            <w:noWrap/>
            <w:hideMark/>
          </w:tcPr>
          <w:p w14:paraId="10FADAC5"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Project </w:t>
            </w:r>
            <w:proofErr w:type="spellStart"/>
            <w:r w:rsidRPr="00882E17">
              <w:rPr>
                <w:rFonts w:eastAsia="Times New Roman" w:cstheme="minorHAnsi"/>
                <w:b/>
                <w:bCs/>
                <w:sz w:val="20"/>
                <w:szCs w:val="20"/>
                <w:lang w:eastAsia="es-CO"/>
              </w:rPr>
              <w:t>Duration</w:t>
            </w:r>
            <w:proofErr w:type="spellEnd"/>
            <w:r w:rsidRPr="00882E17">
              <w:rPr>
                <w:rFonts w:eastAsia="Times New Roman" w:cstheme="minorHAnsi"/>
                <w:b/>
                <w:bCs/>
                <w:sz w:val="20"/>
                <w:szCs w:val="20"/>
                <w:lang w:eastAsia="es-CO"/>
              </w:rPr>
              <w:t xml:space="preserve">: </w:t>
            </w:r>
          </w:p>
        </w:tc>
        <w:tc>
          <w:tcPr>
            <w:tcW w:w="7111" w:type="dxa"/>
            <w:noWrap/>
            <w:hideMark/>
          </w:tcPr>
          <w:p w14:paraId="02A76DE5" w14:textId="561B8A89" w:rsidR="00496191" w:rsidRPr="00882E17" w:rsidRDefault="00475CDA" w:rsidP="002B4F39">
            <w:pPr>
              <w:jc w:val="center"/>
              <w:rPr>
                <w:rFonts w:eastAsia="Times New Roman" w:cstheme="minorHAnsi"/>
                <w:bCs/>
                <w:sz w:val="20"/>
                <w:szCs w:val="20"/>
                <w:lang w:eastAsia="es-CO"/>
              </w:rPr>
            </w:pPr>
            <w:r w:rsidRPr="00882E17">
              <w:rPr>
                <w:rFonts w:eastAsia="Times New Roman" w:cstheme="minorHAnsi"/>
                <w:bCs/>
                <w:sz w:val="20"/>
                <w:szCs w:val="20"/>
                <w:lang w:eastAsia="es-CO"/>
              </w:rPr>
              <w:t>3</w:t>
            </w:r>
            <w:r w:rsidR="00C96A29" w:rsidRPr="00882E17">
              <w:rPr>
                <w:rFonts w:eastAsia="Times New Roman" w:cstheme="minorHAnsi"/>
                <w:bCs/>
                <w:sz w:val="20"/>
                <w:szCs w:val="20"/>
                <w:lang w:eastAsia="es-CO"/>
              </w:rPr>
              <w:t>6</w:t>
            </w:r>
            <w:r w:rsidRPr="00882E17">
              <w:rPr>
                <w:rFonts w:eastAsia="Times New Roman" w:cstheme="minorHAnsi"/>
                <w:bCs/>
                <w:sz w:val="20"/>
                <w:szCs w:val="20"/>
                <w:lang w:eastAsia="es-CO"/>
              </w:rPr>
              <w:t xml:space="preserve"> </w:t>
            </w:r>
            <w:r w:rsidR="00496191" w:rsidRPr="00882E17">
              <w:rPr>
                <w:rFonts w:eastAsia="Times New Roman" w:cstheme="minorHAnsi"/>
                <w:bCs/>
                <w:sz w:val="20"/>
                <w:szCs w:val="20"/>
                <w:lang w:eastAsia="es-CO"/>
              </w:rPr>
              <w:t>MESES</w:t>
            </w:r>
          </w:p>
        </w:tc>
      </w:tr>
      <w:tr w:rsidR="00496191" w:rsidRPr="00882E17" w14:paraId="15469013" w14:textId="77777777" w:rsidTr="00C57C5B">
        <w:trPr>
          <w:trHeight w:val="300"/>
        </w:trPr>
        <w:tc>
          <w:tcPr>
            <w:tcW w:w="2954" w:type="dxa"/>
            <w:noWrap/>
            <w:vAlign w:val="center"/>
          </w:tcPr>
          <w:p w14:paraId="77F76F5B" w14:textId="77777777" w:rsidR="00496191" w:rsidRPr="00882E17" w:rsidRDefault="00496191">
            <w:pPr>
              <w:rPr>
                <w:rFonts w:cstheme="minorHAnsi"/>
                <w:b/>
                <w:bCs/>
                <w:sz w:val="20"/>
                <w:szCs w:val="20"/>
              </w:rPr>
            </w:pPr>
            <w:proofErr w:type="spellStart"/>
            <w:r w:rsidRPr="00882E17">
              <w:rPr>
                <w:rFonts w:cstheme="minorHAnsi"/>
                <w:b/>
                <w:bCs/>
                <w:sz w:val="20"/>
                <w:szCs w:val="20"/>
              </w:rPr>
              <w:t>Donor</w:t>
            </w:r>
            <w:proofErr w:type="spellEnd"/>
            <w:r w:rsidRPr="00882E17">
              <w:rPr>
                <w:rFonts w:cstheme="minorHAnsi"/>
                <w:b/>
                <w:bCs/>
                <w:sz w:val="20"/>
                <w:szCs w:val="20"/>
              </w:rPr>
              <w:t xml:space="preserve"> </w:t>
            </w:r>
            <w:proofErr w:type="spellStart"/>
            <w:r w:rsidRPr="00882E17">
              <w:rPr>
                <w:rFonts w:cstheme="minorHAnsi"/>
                <w:b/>
                <w:bCs/>
                <w:sz w:val="20"/>
                <w:szCs w:val="20"/>
              </w:rPr>
              <w:t>name</w:t>
            </w:r>
            <w:proofErr w:type="spellEnd"/>
            <w:r w:rsidRPr="00882E17">
              <w:rPr>
                <w:rFonts w:cstheme="minorHAnsi"/>
                <w:b/>
                <w:bCs/>
                <w:sz w:val="20"/>
                <w:szCs w:val="20"/>
              </w:rPr>
              <w:t>:</w:t>
            </w:r>
          </w:p>
        </w:tc>
        <w:tc>
          <w:tcPr>
            <w:tcW w:w="7111" w:type="dxa"/>
            <w:noWrap/>
            <w:vAlign w:val="center"/>
          </w:tcPr>
          <w:p w14:paraId="6A77E985" w14:textId="77777777" w:rsidR="00496191" w:rsidRPr="00882E17" w:rsidRDefault="00496191" w:rsidP="00496191">
            <w:pPr>
              <w:jc w:val="center"/>
              <w:rPr>
                <w:rFonts w:cstheme="minorHAnsi"/>
                <w:sz w:val="20"/>
                <w:szCs w:val="20"/>
              </w:rPr>
            </w:pPr>
            <w:r w:rsidRPr="00882E17">
              <w:rPr>
                <w:rFonts w:cstheme="minorHAnsi"/>
                <w:sz w:val="20"/>
                <w:szCs w:val="20"/>
              </w:rPr>
              <w:t>FONDO MULTIDONANTE DE NACIONES UNIDAS</w:t>
            </w:r>
          </w:p>
        </w:tc>
      </w:tr>
      <w:tr w:rsidR="00496191" w:rsidRPr="00882E17" w14:paraId="1EB69BDF" w14:textId="77777777" w:rsidTr="00C57C5B">
        <w:trPr>
          <w:trHeight w:val="300"/>
        </w:trPr>
        <w:tc>
          <w:tcPr>
            <w:tcW w:w="2954" w:type="dxa"/>
            <w:noWrap/>
          </w:tcPr>
          <w:p w14:paraId="4F11ECF0" w14:textId="7A8801F6" w:rsidR="00496191" w:rsidRPr="00882E17" w:rsidRDefault="00622142" w:rsidP="00475CDA">
            <w:pPr>
              <w:rPr>
                <w:rFonts w:eastAsia="Times New Roman" w:cstheme="minorHAnsi"/>
                <w:b/>
                <w:sz w:val="20"/>
                <w:szCs w:val="20"/>
                <w:lang w:eastAsia="es-CO"/>
              </w:rPr>
            </w:pPr>
            <w:r w:rsidRPr="00882E17">
              <w:rPr>
                <w:rFonts w:eastAsia="Times New Roman" w:cstheme="minorHAnsi"/>
                <w:b/>
                <w:sz w:val="20"/>
                <w:szCs w:val="20"/>
                <w:lang w:eastAsia="es-CO"/>
              </w:rPr>
              <w:t>Periodo Reporte</w:t>
            </w:r>
          </w:p>
        </w:tc>
        <w:tc>
          <w:tcPr>
            <w:tcW w:w="7111" w:type="dxa"/>
            <w:noWrap/>
          </w:tcPr>
          <w:p w14:paraId="7DBB8A53" w14:textId="30E19B66" w:rsidR="00496191" w:rsidRPr="00882E17" w:rsidRDefault="004E66BA" w:rsidP="002B4F39">
            <w:pPr>
              <w:spacing w:after="15"/>
              <w:ind w:right="60"/>
              <w:rPr>
                <w:rFonts w:eastAsia="Times New Roman" w:cstheme="minorHAnsi"/>
                <w:sz w:val="20"/>
                <w:szCs w:val="20"/>
                <w:lang w:eastAsia="es-CO"/>
              </w:rPr>
            </w:pPr>
            <w:r w:rsidRPr="00882E17">
              <w:rPr>
                <w:rFonts w:eastAsia="Times New Roman" w:cstheme="minorHAnsi"/>
                <w:sz w:val="20"/>
                <w:szCs w:val="20"/>
                <w:lang w:eastAsia="es-CO"/>
              </w:rPr>
              <w:t>Febrero 2018 – Febrero 2021</w:t>
            </w:r>
          </w:p>
        </w:tc>
      </w:tr>
      <w:tr w:rsidR="00496191" w:rsidRPr="00882E17" w14:paraId="767ECCE8" w14:textId="77777777" w:rsidTr="00C57C5B">
        <w:trPr>
          <w:trHeight w:val="300"/>
        </w:trPr>
        <w:tc>
          <w:tcPr>
            <w:tcW w:w="2954" w:type="dxa"/>
            <w:noWrap/>
          </w:tcPr>
          <w:p w14:paraId="5E868E74"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Nombre Corto del Proyecto</w:t>
            </w:r>
          </w:p>
        </w:tc>
        <w:tc>
          <w:tcPr>
            <w:tcW w:w="7111" w:type="dxa"/>
            <w:noWrap/>
          </w:tcPr>
          <w:p w14:paraId="6B13ED2D"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Entornos Productivos</w:t>
            </w:r>
          </w:p>
        </w:tc>
      </w:tr>
      <w:tr w:rsidR="00496191" w:rsidRPr="00882E17" w14:paraId="1E396666" w14:textId="77777777" w:rsidTr="00C57C5B">
        <w:trPr>
          <w:trHeight w:val="300"/>
        </w:trPr>
        <w:tc>
          <w:tcPr>
            <w:tcW w:w="2954" w:type="dxa"/>
            <w:noWrap/>
          </w:tcPr>
          <w:p w14:paraId="7987E05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Nombre Proyecto</w:t>
            </w:r>
          </w:p>
        </w:tc>
        <w:tc>
          <w:tcPr>
            <w:tcW w:w="7111" w:type="dxa"/>
            <w:noWrap/>
          </w:tcPr>
          <w:p w14:paraId="6CB6070D"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Reincorporación integral en entornos productivos con enfoque comunitario</w:t>
            </w:r>
          </w:p>
        </w:tc>
      </w:tr>
      <w:tr w:rsidR="00496191" w:rsidRPr="00882E17" w14:paraId="20B0E374" w14:textId="77777777" w:rsidTr="00C57C5B">
        <w:trPr>
          <w:trHeight w:val="300"/>
        </w:trPr>
        <w:tc>
          <w:tcPr>
            <w:tcW w:w="2954" w:type="dxa"/>
            <w:noWrap/>
          </w:tcPr>
          <w:p w14:paraId="1B1A277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Implementador</w:t>
            </w:r>
          </w:p>
        </w:tc>
        <w:tc>
          <w:tcPr>
            <w:tcW w:w="7111" w:type="dxa"/>
            <w:noWrap/>
          </w:tcPr>
          <w:p w14:paraId="55686328"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OIM, PNUD</w:t>
            </w:r>
          </w:p>
        </w:tc>
      </w:tr>
      <w:tr w:rsidR="00496191" w:rsidRPr="00882E17" w14:paraId="6ED476CB" w14:textId="77777777" w:rsidTr="00C57C5B">
        <w:trPr>
          <w:trHeight w:val="300"/>
        </w:trPr>
        <w:tc>
          <w:tcPr>
            <w:tcW w:w="2954" w:type="dxa"/>
            <w:noWrap/>
          </w:tcPr>
          <w:p w14:paraId="3D129E86"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Contraparte</w:t>
            </w:r>
          </w:p>
        </w:tc>
        <w:tc>
          <w:tcPr>
            <w:tcW w:w="7111" w:type="dxa"/>
            <w:noWrap/>
          </w:tcPr>
          <w:p w14:paraId="0E585C2A"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 </w:t>
            </w:r>
          </w:p>
        </w:tc>
      </w:tr>
      <w:tr w:rsidR="00496191" w:rsidRPr="00882E17" w14:paraId="4FAB81CA" w14:textId="77777777" w:rsidTr="00C57C5B">
        <w:trPr>
          <w:trHeight w:val="300"/>
        </w:trPr>
        <w:tc>
          <w:tcPr>
            <w:tcW w:w="2954" w:type="dxa"/>
            <w:noWrap/>
          </w:tcPr>
          <w:p w14:paraId="67DE4B2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Resultado Fondo</w:t>
            </w:r>
          </w:p>
        </w:tc>
        <w:tc>
          <w:tcPr>
            <w:tcW w:w="7111" w:type="dxa"/>
            <w:noWrap/>
          </w:tcPr>
          <w:p w14:paraId="55F5BEF4"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1. Ruptura del vínculo entre política y violencia.</w:t>
            </w:r>
          </w:p>
        </w:tc>
      </w:tr>
      <w:tr w:rsidR="00496191" w:rsidRPr="00882E17" w14:paraId="47A3E4D8" w14:textId="77777777" w:rsidTr="00C57C5B">
        <w:trPr>
          <w:trHeight w:val="300"/>
        </w:trPr>
        <w:tc>
          <w:tcPr>
            <w:tcW w:w="2954" w:type="dxa"/>
            <w:noWrap/>
          </w:tcPr>
          <w:p w14:paraId="019EF27C"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Objetivo</w:t>
            </w:r>
          </w:p>
        </w:tc>
        <w:tc>
          <w:tcPr>
            <w:tcW w:w="7111" w:type="dxa"/>
            <w:noWrap/>
          </w:tcPr>
          <w:p w14:paraId="49C93931" w14:textId="77777777" w:rsidR="00496191" w:rsidRPr="00882E17" w:rsidRDefault="00496191" w:rsidP="00C26ACF">
            <w:pPr>
              <w:jc w:val="both"/>
              <w:rPr>
                <w:rFonts w:eastAsia="Times New Roman" w:cstheme="minorHAnsi"/>
                <w:sz w:val="20"/>
                <w:szCs w:val="20"/>
                <w:lang w:eastAsia="es-CO"/>
              </w:rPr>
            </w:pPr>
            <w:r w:rsidRPr="00882E17">
              <w:rPr>
                <w:rFonts w:eastAsia="Times New Roman" w:cstheme="minorHAnsi"/>
                <w:sz w:val="20"/>
                <w:szCs w:val="20"/>
                <w:lang w:eastAsia="es-CO"/>
              </w:rPr>
              <w:t xml:space="preserve">Desarrollar las bases para una oferta socioeconómica que favorezca la reincorporación sostenible, con la activa participación de las comunidades, a partir de un modelo que integre la formación de entornos productivos y el desarrollo de alternativas productivas, al igual que el fortalecimiento institucional de las instancias de coordinación que impulse un proceso de </w:t>
            </w:r>
            <w:r w:rsidR="002B4F39" w:rsidRPr="00882E17">
              <w:rPr>
                <w:rFonts w:eastAsia="Times New Roman" w:cstheme="minorHAnsi"/>
                <w:sz w:val="20"/>
                <w:szCs w:val="20"/>
                <w:lang w:eastAsia="es-CO"/>
              </w:rPr>
              <w:t>rehabilitación</w:t>
            </w:r>
            <w:r w:rsidRPr="00882E17">
              <w:rPr>
                <w:rFonts w:eastAsia="Times New Roman" w:cstheme="minorHAnsi"/>
                <w:sz w:val="20"/>
                <w:szCs w:val="20"/>
                <w:lang w:eastAsia="es-CO"/>
              </w:rPr>
              <w:t xml:space="preserve"> económica y de infraestructura en los 14 ETCR.</w:t>
            </w:r>
          </w:p>
        </w:tc>
      </w:tr>
      <w:tr w:rsidR="00496191" w:rsidRPr="00882E17" w14:paraId="2AAAA15C" w14:textId="77777777" w:rsidTr="00C57C5B">
        <w:trPr>
          <w:trHeight w:val="300"/>
        </w:trPr>
        <w:tc>
          <w:tcPr>
            <w:tcW w:w="2954" w:type="dxa"/>
            <w:noWrap/>
          </w:tcPr>
          <w:p w14:paraId="758F01D1"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Enfoque</w:t>
            </w:r>
          </w:p>
        </w:tc>
        <w:tc>
          <w:tcPr>
            <w:tcW w:w="7111" w:type="dxa"/>
            <w:noWrap/>
          </w:tcPr>
          <w:p w14:paraId="0A45967B"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Territorial</w:t>
            </w:r>
          </w:p>
        </w:tc>
      </w:tr>
      <w:tr w:rsidR="00496191" w:rsidRPr="00882E17" w14:paraId="1B3267B9" w14:textId="77777777" w:rsidTr="00C57C5B">
        <w:trPr>
          <w:trHeight w:val="300"/>
        </w:trPr>
        <w:tc>
          <w:tcPr>
            <w:tcW w:w="2954" w:type="dxa"/>
            <w:noWrap/>
          </w:tcPr>
          <w:p w14:paraId="6EFD147F"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Ventana</w:t>
            </w:r>
          </w:p>
        </w:tc>
        <w:tc>
          <w:tcPr>
            <w:tcW w:w="7111" w:type="dxa"/>
            <w:noWrap/>
          </w:tcPr>
          <w:p w14:paraId="7E083050"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Naciones Unidas</w:t>
            </w:r>
          </w:p>
        </w:tc>
      </w:tr>
      <w:tr w:rsidR="00496191" w:rsidRPr="00882E17" w14:paraId="7CC9B8D0" w14:textId="77777777" w:rsidTr="00C57C5B">
        <w:trPr>
          <w:trHeight w:val="300"/>
        </w:trPr>
        <w:tc>
          <w:tcPr>
            <w:tcW w:w="2954" w:type="dxa"/>
            <w:noWrap/>
          </w:tcPr>
          <w:p w14:paraId="77C1E504"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Fecha Inicio</w:t>
            </w:r>
          </w:p>
        </w:tc>
        <w:tc>
          <w:tcPr>
            <w:tcW w:w="7111" w:type="dxa"/>
            <w:noWrap/>
          </w:tcPr>
          <w:p w14:paraId="647BCF39"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21/02/2018</w:t>
            </w:r>
          </w:p>
        </w:tc>
      </w:tr>
      <w:tr w:rsidR="00496191" w:rsidRPr="00882E17" w14:paraId="75476B1A" w14:textId="77777777" w:rsidTr="00C57C5B">
        <w:trPr>
          <w:trHeight w:val="300"/>
        </w:trPr>
        <w:tc>
          <w:tcPr>
            <w:tcW w:w="2954" w:type="dxa"/>
            <w:noWrap/>
          </w:tcPr>
          <w:p w14:paraId="61C3EE1C"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Fecha Cierre</w:t>
            </w:r>
          </w:p>
        </w:tc>
        <w:tc>
          <w:tcPr>
            <w:tcW w:w="7111" w:type="dxa"/>
            <w:noWrap/>
          </w:tcPr>
          <w:p w14:paraId="34928D67" w14:textId="58F8ED8B" w:rsidR="00496191" w:rsidRPr="00882E17" w:rsidRDefault="009957BA" w:rsidP="00475CDA">
            <w:pPr>
              <w:rPr>
                <w:rFonts w:eastAsia="Times New Roman" w:cstheme="minorHAnsi"/>
                <w:sz w:val="20"/>
                <w:szCs w:val="20"/>
                <w:lang w:eastAsia="es-CO"/>
              </w:rPr>
            </w:pPr>
            <w:r w:rsidRPr="00882E17">
              <w:rPr>
                <w:rFonts w:eastAsia="Times New Roman" w:cstheme="minorHAnsi"/>
                <w:sz w:val="20"/>
                <w:szCs w:val="20"/>
                <w:lang w:eastAsia="es-CO"/>
              </w:rPr>
              <w:t>28</w:t>
            </w:r>
            <w:r w:rsidR="00C26ACF" w:rsidRPr="00882E17">
              <w:rPr>
                <w:rFonts w:eastAsia="Times New Roman" w:cstheme="minorHAnsi"/>
                <w:sz w:val="20"/>
                <w:szCs w:val="20"/>
                <w:lang w:eastAsia="es-CO"/>
              </w:rPr>
              <w:t>/0</w:t>
            </w:r>
            <w:r w:rsidRPr="00882E17">
              <w:rPr>
                <w:rFonts w:eastAsia="Times New Roman" w:cstheme="minorHAnsi"/>
                <w:sz w:val="20"/>
                <w:szCs w:val="20"/>
                <w:lang w:eastAsia="es-CO"/>
              </w:rPr>
              <w:t>2</w:t>
            </w:r>
            <w:r w:rsidR="002B4F39" w:rsidRPr="00882E17">
              <w:rPr>
                <w:rFonts w:eastAsia="Times New Roman" w:cstheme="minorHAnsi"/>
                <w:sz w:val="20"/>
                <w:szCs w:val="20"/>
                <w:lang w:eastAsia="es-CO"/>
              </w:rPr>
              <w:t>/202</w:t>
            </w:r>
            <w:r w:rsidRPr="00882E17">
              <w:rPr>
                <w:rFonts w:eastAsia="Times New Roman" w:cstheme="minorHAnsi"/>
                <w:sz w:val="20"/>
                <w:szCs w:val="20"/>
                <w:lang w:eastAsia="es-CO"/>
              </w:rPr>
              <w:t>1</w:t>
            </w:r>
          </w:p>
        </w:tc>
      </w:tr>
    </w:tbl>
    <w:p w14:paraId="4FE4B79C" w14:textId="77777777" w:rsidR="00496191" w:rsidRPr="00882E17" w:rsidRDefault="00496191" w:rsidP="004257EF">
      <w:pPr>
        <w:jc w:val="both"/>
        <w:rPr>
          <w:rFonts w:cstheme="minorHAnsi"/>
          <w:b/>
          <w:sz w:val="20"/>
          <w:szCs w:val="20"/>
        </w:rPr>
      </w:pPr>
    </w:p>
    <w:tbl>
      <w:tblPr>
        <w:tblW w:w="5736" w:type="pct"/>
        <w:tblInd w:w="-717" w:type="dxa"/>
        <w:tblBorders>
          <w:top w:val="outset" w:sz="6" w:space="0" w:color="auto"/>
          <w:left w:val="outset" w:sz="6" w:space="0" w:color="auto"/>
          <w:bottom w:val="outset" w:sz="6" w:space="0" w:color="auto"/>
          <w:right w:val="outset" w:sz="6" w:space="0" w:color="auto"/>
        </w:tblBorders>
        <w:tblCellMar>
          <w:top w:w="85" w:type="dxa"/>
          <w:left w:w="85" w:type="dxa"/>
          <w:right w:w="85" w:type="dxa"/>
        </w:tblCellMar>
        <w:tblLook w:val="04A0" w:firstRow="1" w:lastRow="0" w:firstColumn="1" w:lastColumn="0" w:noHBand="0" w:noVBand="1"/>
      </w:tblPr>
      <w:tblGrid>
        <w:gridCol w:w="3133"/>
        <w:gridCol w:w="6988"/>
      </w:tblGrid>
      <w:tr w:rsidR="009957BA" w:rsidRPr="00882E17" w14:paraId="22184710" w14:textId="77777777" w:rsidTr="00840784">
        <w:trPr>
          <w:trHeight w:val="149"/>
        </w:trPr>
        <w:tc>
          <w:tcPr>
            <w:tcW w:w="1548" w:type="pct"/>
            <w:tcBorders>
              <w:top w:val="single" w:sz="6" w:space="0" w:color="000000"/>
              <w:left w:val="single" w:sz="6" w:space="0" w:color="000000"/>
              <w:bottom w:val="single" w:sz="6" w:space="0" w:color="000000"/>
              <w:right w:val="single" w:sz="6" w:space="0" w:color="000000"/>
            </w:tcBorders>
            <w:shd w:val="clear" w:color="auto" w:fill="D5DCE4"/>
            <w:hideMark/>
          </w:tcPr>
          <w:p w14:paraId="38166CE4" w14:textId="77777777" w:rsidR="009957BA" w:rsidRPr="00882E17" w:rsidRDefault="009957BA" w:rsidP="009957B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Resultado</w:t>
            </w:r>
            <w:r w:rsidRPr="00882E17">
              <w:rPr>
                <w:rFonts w:eastAsia="Times New Roman" w:cstheme="minorHAnsi"/>
                <w:color w:val="2F5496"/>
                <w:sz w:val="20"/>
                <w:szCs w:val="20"/>
                <w:lang w:eastAsia="es-CO"/>
              </w:rPr>
              <w:t> </w:t>
            </w:r>
          </w:p>
        </w:tc>
        <w:tc>
          <w:tcPr>
            <w:tcW w:w="3452" w:type="pct"/>
            <w:tcBorders>
              <w:top w:val="single" w:sz="6" w:space="0" w:color="000000"/>
              <w:left w:val="nil"/>
              <w:bottom w:val="single" w:sz="6" w:space="0" w:color="000000"/>
              <w:right w:val="single" w:sz="6" w:space="0" w:color="000000"/>
            </w:tcBorders>
            <w:shd w:val="clear" w:color="auto" w:fill="D5DCE4"/>
            <w:hideMark/>
          </w:tcPr>
          <w:p w14:paraId="4F5C46E3" w14:textId="77777777" w:rsidR="009957BA" w:rsidRPr="00882E17" w:rsidRDefault="009957BA" w:rsidP="009957B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Avance</w:t>
            </w:r>
            <w:r w:rsidRPr="00882E17">
              <w:rPr>
                <w:rFonts w:eastAsia="Times New Roman" w:cstheme="minorHAnsi"/>
                <w:color w:val="2F5496"/>
                <w:sz w:val="20"/>
                <w:szCs w:val="20"/>
                <w:lang w:eastAsia="es-CO"/>
              </w:rPr>
              <w:t> </w:t>
            </w:r>
          </w:p>
        </w:tc>
      </w:tr>
      <w:tr w:rsidR="009957BA" w:rsidRPr="00882E17" w14:paraId="24F195C4" w14:textId="77777777" w:rsidTr="00840784">
        <w:trPr>
          <w:trHeight w:val="3191"/>
        </w:trPr>
        <w:tc>
          <w:tcPr>
            <w:tcW w:w="1548" w:type="pct"/>
            <w:tcBorders>
              <w:top w:val="nil"/>
              <w:left w:val="single" w:sz="6" w:space="0" w:color="000000"/>
              <w:bottom w:val="single" w:sz="6" w:space="0" w:color="000000"/>
              <w:right w:val="single" w:sz="6" w:space="0" w:color="000000"/>
            </w:tcBorders>
            <w:shd w:val="clear" w:color="auto" w:fill="auto"/>
            <w:hideMark/>
          </w:tcPr>
          <w:p w14:paraId="186AE710"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Miembros de las FARC en los ETCR y comunidades mejoran sus capacidades productivas y laborales como parte de su proceso de reincorporación a la vida civil.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3855A7D3" w14:textId="330CD3E5" w:rsidR="005A6737" w:rsidRPr="00882E17" w:rsidRDefault="009957BA" w:rsidP="005A6737">
            <w:pPr>
              <w:numPr>
                <w:ilvl w:val="0"/>
                <w:numId w:val="3"/>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624 hombres y mujeres en proceso de reincorporación equipadas con los materiales requeridos para el proceso de formación. Esto representa un avance del 89% en la actividad.</w:t>
            </w:r>
            <w:r w:rsidRPr="00882E17">
              <w:rPr>
                <w:rFonts w:eastAsia="Times New Roman" w:cstheme="minorHAnsi"/>
                <w:sz w:val="20"/>
                <w:szCs w:val="20"/>
                <w:lang w:eastAsia="es-CO"/>
              </w:rPr>
              <w:t> </w:t>
            </w:r>
            <w:r w:rsidR="00497D41" w:rsidRPr="00882E17">
              <w:rPr>
                <w:rFonts w:eastAsia="Times New Roman" w:cstheme="minorHAnsi"/>
                <w:sz w:val="20"/>
                <w:szCs w:val="20"/>
                <w:lang w:eastAsia="es-CO"/>
              </w:rPr>
              <w:t xml:space="preserve">Se inscribieron a los procesos de formación 710 hombres y mujeres, sin </w:t>
            </w:r>
            <w:r w:rsidR="00A73F59" w:rsidRPr="00882E17">
              <w:rPr>
                <w:rFonts w:eastAsia="Times New Roman" w:cstheme="minorHAnsi"/>
                <w:sz w:val="20"/>
                <w:szCs w:val="20"/>
                <w:lang w:eastAsia="es-CO"/>
              </w:rPr>
              <w:t>embargo,</w:t>
            </w:r>
            <w:r w:rsidR="00497D41" w:rsidRPr="00882E17">
              <w:rPr>
                <w:rFonts w:eastAsia="Times New Roman" w:cstheme="minorHAnsi"/>
                <w:sz w:val="20"/>
                <w:szCs w:val="20"/>
                <w:lang w:eastAsia="es-CO"/>
              </w:rPr>
              <w:t xml:space="preserve"> por temas personales como: El estar lejos de sus familias por 3 meses, calamidades familiares, el cuidado de los hijos, entre otros, </w:t>
            </w:r>
            <w:r w:rsidR="005A6737" w:rsidRPr="00882E17">
              <w:rPr>
                <w:rFonts w:eastAsia="Times New Roman" w:cstheme="minorHAnsi"/>
                <w:sz w:val="20"/>
                <w:szCs w:val="20"/>
                <w:lang w:eastAsia="es-CO"/>
              </w:rPr>
              <w:t>624 hombres y mujeres  finalizaron el proceso.</w:t>
            </w:r>
          </w:p>
          <w:p w14:paraId="2AC3AE21" w14:textId="77777777" w:rsidR="009803C8" w:rsidRPr="00882E17" w:rsidRDefault="009803C8" w:rsidP="002848A0">
            <w:pPr>
              <w:spacing w:after="0" w:line="240" w:lineRule="auto"/>
              <w:jc w:val="both"/>
              <w:textAlignment w:val="baseline"/>
              <w:rPr>
                <w:rFonts w:eastAsia="Times New Roman" w:cstheme="minorHAnsi"/>
                <w:color w:val="FF0000"/>
                <w:sz w:val="20"/>
                <w:szCs w:val="20"/>
                <w:lang w:eastAsia="es-CO"/>
              </w:rPr>
            </w:pPr>
          </w:p>
          <w:p w14:paraId="21AFBAEF" w14:textId="53A18D80" w:rsidR="009957BA" w:rsidRPr="00882E17" w:rsidRDefault="009957BA" w:rsidP="00254F05">
            <w:pPr>
              <w:numPr>
                <w:ilvl w:val="0"/>
                <w:numId w:val="4"/>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17 estaciones de formación técnica</w:t>
            </w:r>
            <w:r w:rsidR="000950CF">
              <w:rPr>
                <w:rFonts w:eastAsia="Times New Roman" w:cstheme="minorHAnsi"/>
                <w:sz w:val="20"/>
                <w:szCs w:val="20"/>
                <w:lang w:val="es-ES" w:eastAsia="es-CO"/>
              </w:rPr>
              <w:t xml:space="preserve"> </w:t>
            </w:r>
            <w:r w:rsidRPr="00882E17">
              <w:rPr>
                <w:rFonts w:eastAsia="Times New Roman" w:cstheme="minorHAnsi"/>
                <w:sz w:val="20"/>
                <w:szCs w:val="20"/>
                <w:lang w:val="es-ES" w:eastAsia="es-CO"/>
              </w:rPr>
              <w:t>operando en los antiguos ETCR focalizados establecidos </w:t>
            </w:r>
            <w:r w:rsidRPr="00882E17">
              <w:rPr>
                <w:rFonts w:eastAsia="Times New Roman" w:cstheme="minorHAnsi"/>
                <w:sz w:val="20"/>
                <w:szCs w:val="20"/>
                <w:lang w:eastAsia="es-CO"/>
              </w:rPr>
              <w:t>con</w:t>
            </w:r>
            <w:r w:rsidRPr="00882E17">
              <w:rPr>
                <w:rFonts w:eastAsia="Times New Roman" w:cstheme="minorHAnsi"/>
                <w:sz w:val="20"/>
                <w:szCs w:val="20"/>
                <w:lang w:val="es-ES" w:eastAsia="es-CO"/>
              </w:rPr>
              <w:t> criterios diferenciales (género, étnico, etc.). Lo que corresponde a una implementación del 1</w:t>
            </w:r>
            <w:r w:rsidR="00B45B13" w:rsidRPr="00882E17">
              <w:rPr>
                <w:rFonts w:eastAsia="Times New Roman" w:cstheme="minorHAnsi"/>
                <w:sz w:val="20"/>
                <w:szCs w:val="20"/>
                <w:lang w:val="es-ES" w:eastAsia="es-CO"/>
              </w:rPr>
              <w:t>2</w:t>
            </w:r>
            <w:r w:rsidRPr="00882E17">
              <w:rPr>
                <w:rFonts w:eastAsia="Times New Roman" w:cstheme="minorHAnsi"/>
                <w:sz w:val="20"/>
                <w:szCs w:val="20"/>
                <w:lang w:val="es-ES" w:eastAsia="es-CO"/>
              </w:rPr>
              <w:t>0%. Si bien la meta eran 14 se lograron realizar 17 estaciones de formación</w:t>
            </w:r>
            <w:r w:rsidR="004E66BA" w:rsidRPr="00882E17">
              <w:rPr>
                <w:rFonts w:eastAsia="Times New Roman" w:cstheme="minorHAnsi"/>
                <w:sz w:val="20"/>
                <w:szCs w:val="20"/>
                <w:lang w:val="es-ES" w:eastAsia="es-CO"/>
              </w:rPr>
              <w:t xml:space="preserve">, </w:t>
            </w:r>
            <w:r w:rsidR="00A73F59" w:rsidRPr="00882E17">
              <w:rPr>
                <w:rFonts w:eastAsia="Times New Roman" w:cstheme="minorHAnsi"/>
                <w:sz w:val="20"/>
                <w:szCs w:val="20"/>
                <w:lang w:val="es-ES" w:eastAsia="es-CO"/>
              </w:rPr>
              <w:t>gracias a los recursos apalancados con la ARN.</w:t>
            </w:r>
          </w:p>
          <w:p w14:paraId="4B8ABF15" w14:textId="77777777" w:rsidR="00A31E61" w:rsidRPr="00882E17" w:rsidRDefault="00A31E61" w:rsidP="00A31E61">
            <w:pPr>
              <w:spacing w:after="0" w:line="240" w:lineRule="auto"/>
              <w:jc w:val="both"/>
              <w:textAlignment w:val="baseline"/>
              <w:rPr>
                <w:rFonts w:eastAsia="Times New Roman" w:cstheme="minorHAnsi"/>
                <w:sz w:val="20"/>
                <w:szCs w:val="20"/>
                <w:lang w:eastAsia="es-CO"/>
              </w:rPr>
            </w:pPr>
          </w:p>
          <w:p w14:paraId="6DA3188C" w14:textId="5BE99EF2" w:rsidR="009803C8" w:rsidRPr="000950CF" w:rsidRDefault="009957BA" w:rsidP="00A624E7">
            <w:pPr>
              <w:numPr>
                <w:ilvl w:val="0"/>
                <w:numId w:val="5"/>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114 personas en proceso de reincorporación formadas de acuerdo con sus características de género. Lo que corresponde a un avance del 76%. Aunque en las convocatorias se reforzó la participación de las mujeres y se realizaron procesos de formación dirigidos solo a ellas, algunas no continuaron con el proceso de formación hasta su etapa final. </w:t>
            </w:r>
            <w:r w:rsidRPr="00882E17">
              <w:rPr>
                <w:rFonts w:eastAsia="Times New Roman" w:cstheme="minorHAnsi"/>
                <w:sz w:val="20"/>
                <w:szCs w:val="20"/>
                <w:lang w:eastAsia="es-CO"/>
              </w:rPr>
              <w:t> </w:t>
            </w:r>
            <w:r w:rsidR="00B943E8" w:rsidRPr="00882E17">
              <w:rPr>
                <w:rFonts w:eastAsia="Times New Roman" w:cstheme="minorHAnsi"/>
                <w:sz w:val="20"/>
                <w:szCs w:val="20"/>
                <w:lang w:eastAsia="es-CO"/>
              </w:rPr>
              <w:t>El cuidado de los hijos era la razón principal</w:t>
            </w:r>
            <w:r w:rsidR="00567DD2" w:rsidRPr="00882E17">
              <w:rPr>
                <w:rFonts w:eastAsia="Times New Roman" w:cstheme="minorHAnsi"/>
                <w:sz w:val="20"/>
                <w:szCs w:val="20"/>
                <w:lang w:eastAsia="es-CO"/>
              </w:rPr>
              <w:t xml:space="preserve"> para no finalizar </w:t>
            </w:r>
            <w:r w:rsidR="00B943E8" w:rsidRPr="00882E17">
              <w:rPr>
                <w:rFonts w:eastAsia="Times New Roman" w:cstheme="minorHAnsi"/>
                <w:sz w:val="20"/>
                <w:szCs w:val="20"/>
                <w:lang w:eastAsia="es-CO"/>
              </w:rPr>
              <w:t xml:space="preserve"> los procesos de formación.</w:t>
            </w:r>
          </w:p>
        </w:tc>
      </w:tr>
      <w:tr w:rsidR="00CD1003" w:rsidRPr="00882E17" w14:paraId="3C71EB0B" w14:textId="77777777" w:rsidTr="00840784">
        <w:trPr>
          <w:trHeight w:val="149"/>
        </w:trPr>
        <w:tc>
          <w:tcPr>
            <w:tcW w:w="1548" w:type="pct"/>
            <w:tcBorders>
              <w:top w:val="single" w:sz="6" w:space="0" w:color="000000"/>
              <w:left w:val="single" w:sz="6" w:space="0" w:color="000000"/>
              <w:bottom w:val="single" w:sz="6" w:space="0" w:color="000000"/>
              <w:right w:val="single" w:sz="6" w:space="0" w:color="000000"/>
            </w:tcBorders>
            <w:shd w:val="clear" w:color="auto" w:fill="D5DCE4"/>
            <w:hideMark/>
          </w:tcPr>
          <w:p w14:paraId="181CD34F" w14:textId="77777777" w:rsidR="00CD1003" w:rsidRPr="00882E17" w:rsidRDefault="00CD1003" w:rsidP="00FE1D5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lastRenderedPageBreak/>
              <w:t>Resultado</w:t>
            </w:r>
            <w:r w:rsidRPr="00882E17">
              <w:rPr>
                <w:rFonts w:eastAsia="Times New Roman" w:cstheme="minorHAnsi"/>
                <w:color w:val="2F5496"/>
                <w:sz w:val="20"/>
                <w:szCs w:val="20"/>
                <w:lang w:eastAsia="es-CO"/>
              </w:rPr>
              <w:t> </w:t>
            </w:r>
          </w:p>
        </w:tc>
        <w:tc>
          <w:tcPr>
            <w:tcW w:w="3452" w:type="pct"/>
            <w:tcBorders>
              <w:top w:val="single" w:sz="6" w:space="0" w:color="000000"/>
              <w:left w:val="nil"/>
              <w:bottom w:val="single" w:sz="6" w:space="0" w:color="000000"/>
              <w:right w:val="single" w:sz="6" w:space="0" w:color="000000"/>
            </w:tcBorders>
            <w:shd w:val="clear" w:color="auto" w:fill="D5DCE4"/>
            <w:hideMark/>
          </w:tcPr>
          <w:p w14:paraId="24E33B98" w14:textId="77777777" w:rsidR="00CD1003" w:rsidRPr="00882E17" w:rsidRDefault="00CD1003" w:rsidP="00FE1D5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Avance</w:t>
            </w:r>
            <w:r w:rsidRPr="00882E17">
              <w:rPr>
                <w:rFonts w:eastAsia="Times New Roman" w:cstheme="minorHAnsi"/>
                <w:color w:val="2F5496"/>
                <w:sz w:val="20"/>
                <w:szCs w:val="20"/>
                <w:lang w:eastAsia="es-CO"/>
              </w:rPr>
              <w:t> </w:t>
            </w:r>
          </w:p>
        </w:tc>
      </w:tr>
      <w:tr w:rsidR="009957BA" w:rsidRPr="00882E17" w14:paraId="6B14B0C8" w14:textId="77777777" w:rsidTr="00840784">
        <w:trPr>
          <w:trHeight w:val="3816"/>
        </w:trPr>
        <w:tc>
          <w:tcPr>
            <w:tcW w:w="1548" w:type="pct"/>
            <w:tcBorders>
              <w:top w:val="nil"/>
              <w:left w:val="single" w:sz="6" w:space="0" w:color="000000"/>
              <w:bottom w:val="single" w:sz="6" w:space="0" w:color="000000"/>
              <w:right w:val="single" w:sz="6" w:space="0" w:color="000000"/>
            </w:tcBorders>
            <w:shd w:val="clear" w:color="auto" w:fill="auto"/>
            <w:hideMark/>
          </w:tcPr>
          <w:p w14:paraId="630B510D"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Se ha fortalecido la capacidad instalada en las unidades productivas y las instancias de coordinación nacional y territorial, mediante la conformación de una unidad técnica de apoyo a los proyectos productivos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44313930" w14:textId="5F3775C5" w:rsidR="009957BA" w:rsidRPr="00882E17" w:rsidRDefault="009957BA" w:rsidP="00254F05">
            <w:pPr>
              <w:numPr>
                <w:ilvl w:val="0"/>
                <w:numId w:val="6"/>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100% de</w:t>
            </w:r>
            <w:r w:rsidRPr="00882E17">
              <w:rPr>
                <w:rFonts w:eastAsia="Times New Roman" w:cstheme="minorHAnsi"/>
                <w:color w:val="FF0000"/>
                <w:sz w:val="20"/>
                <w:szCs w:val="20"/>
                <w:lang w:eastAsia="es-CO"/>
              </w:rPr>
              <w:t xml:space="preserve"> </w:t>
            </w:r>
            <w:r w:rsidR="004E66BA" w:rsidRPr="00882E17">
              <w:rPr>
                <w:rFonts w:eastAsia="Times New Roman" w:cstheme="minorHAnsi"/>
                <w:sz w:val="20"/>
                <w:szCs w:val="20"/>
                <w:lang w:eastAsia="es-CO"/>
              </w:rPr>
              <w:t>avance</w:t>
            </w:r>
            <w:r w:rsidRPr="00882E17">
              <w:rPr>
                <w:rFonts w:eastAsia="Times New Roman" w:cstheme="minorHAnsi"/>
                <w:color w:val="FF0000"/>
                <w:sz w:val="20"/>
                <w:szCs w:val="20"/>
                <w:lang w:eastAsia="es-CO"/>
              </w:rPr>
              <w:t xml:space="preserve"> </w:t>
            </w:r>
            <w:r w:rsidRPr="00882E17">
              <w:rPr>
                <w:rFonts w:eastAsia="Times New Roman" w:cstheme="minorHAnsi"/>
                <w:sz w:val="20"/>
                <w:szCs w:val="20"/>
                <w:lang w:eastAsia="es-CO"/>
              </w:rPr>
              <w:t>en el diagnóstico de necesidades sobre los ETCR y las instancias de coordinación (con énfasis en aspectos de género y medio ambientales).</w:t>
            </w:r>
          </w:p>
          <w:p w14:paraId="0DB542A0"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2F6BBBA2" w14:textId="7ECD53E0" w:rsidR="009957BA" w:rsidRPr="00882E17" w:rsidRDefault="009957BA" w:rsidP="00254F05">
            <w:pPr>
              <w:numPr>
                <w:ilvl w:val="0"/>
                <w:numId w:val="7"/>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22 planes de trabajo del equipo técnico con base en los diagnósticos para el fortalecimiento de proyectos e instancias de coordinación. Esto corresponde a un avance del 100%. </w:t>
            </w:r>
          </w:p>
          <w:p w14:paraId="3A9762FB"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5309FD7B" w14:textId="1385F071" w:rsidR="009957BA" w:rsidRPr="00882E17" w:rsidRDefault="009957BA" w:rsidP="00254F05">
            <w:pPr>
              <w:numPr>
                <w:ilvl w:val="0"/>
                <w:numId w:val="8"/>
              </w:numPr>
              <w:spacing w:after="0" w:line="240" w:lineRule="auto"/>
              <w:jc w:val="both"/>
              <w:textAlignment w:val="baseline"/>
              <w:rPr>
                <w:rFonts w:eastAsia="Times New Roman" w:cstheme="minorHAnsi"/>
                <w:color w:val="FF0000"/>
                <w:sz w:val="20"/>
                <w:szCs w:val="20"/>
                <w:lang w:eastAsia="es-CO"/>
              </w:rPr>
            </w:pPr>
            <w:r w:rsidRPr="00882E17">
              <w:rPr>
                <w:rFonts w:eastAsia="Times New Roman" w:cstheme="minorHAnsi"/>
                <w:sz w:val="20"/>
                <w:szCs w:val="20"/>
                <w:lang w:eastAsia="es-CO"/>
              </w:rPr>
              <w:t>22 proyectos cuentan con diagnóstico y plan de manejo ambiental que permitirá implementar estrategias de sostenibilidad de los proyectos para cumplir la normatividad ambiental y agropecuaria con miras a gestionar la certificación pertinente de cada proyecto. </w:t>
            </w:r>
            <w:r w:rsidR="004E66BA" w:rsidRPr="00882E17">
              <w:rPr>
                <w:rFonts w:eastAsia="Times New Roman" w:cstheme="minorHAnsi"/>
                <w:sz w:val="20"/>
                <w:szCs w:val="20"/>
                <w:lang w:eastAsia="es-CO"/>
              </w:rPr>
              <w:t>Se anexan los diagnósticos</w:t>
            </w:r>
            <w:r w:rsidR="00D3004B" w:rsidRPr="00882E17">
              <w:rPr>
                <w:rFonts w:eastAsia="Times New Roman" w:cstheme="minorHAnsi"/>
                <w:sz w:val="20"/>
                <w:szCs w:val="20"/>
                <w:lang w:eastAsia="es-CO"/>
              </w:rPr>
              <w:t xml:space="preserve"> y planes de manejo ambiental</w:t>
            </w:r>
            <w:r w:rsidR="00A73F59" w:rsidRPr="00882E17">
              <w:rPr>
                <w:rFonts w:eastAsia="Times New Roman" w:cstheme="minorHAnsi"/>
                <w:sz w:val="20"/>
                <w:szCs w:val="20"/>
                <w:lang w:eastAsia="es-CO"/>
              </w:rPr>
              <w:t>.</w:t>
            </w:r>
          </w:p>
          <w:p w14:paraId="7F2BE182"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1D8AC6E4" w14:textId="1994627C" w:rsidR="004E66BA" w:rsidRPr="00882E17" w:rsidRDefault="009957BA" w:rsidP="004E66BA">
            <w:pPr>
              <w:numPr>
                <w:ilvl w:val="0"/>
                <w:numId w:val="9"/>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 caja de herramientas para el fortalecimiento técnico, financiero, administrativo, legal y ambiental en implementación. Lo que corresponde a un avance del 100% en la actividad.  </w:t>
            </w:r>
          </w:p>
          <w:p w14:paraId="6C92EA03" w14:textId="77777777" w:rsidR="005A6737" w:rsidRPr="00882E17" w:rsidRDefault="005A6737" w:rsidP="00CD1003">
            <w:pPr>
              <w:spacing w:after="0" w:line="240" w:lineRule="auto"/>
              <w:ind w:left="720"/>
              <w:jc w:val="both"/>
              <w:textAlignment w:val="baseline"/>
              <w:rPr>
                <w:rFonts w:eastAsia="Times New Roman" w:cstheme="minorHAnsi"/>
                <w:sz w:val="20"/>
                <w:szCs w:val="20"/>
                <w:lang w:eastAsia="es-CO"/>
              </w:rPr>
            </w:pPr>
          </w:p>
          <w:p w14:paraId="7389086A" w14:textId="5EA97621" w:rsidR="009957BA" w:rsidRPr="00882E17" w:rsidRDefault="00153D1A" w:rsidP="004E66BA">
            <w:pPr>
              <w:numPr>
                <w:ilvl w:val="0"/>
                <w:numId w:val="9"/>
              </w:numPr>
              <w:spacing w:after="0" w:line="240" w:lineRule="auto"/>
              <w:jc w:val="both"/>
              <w:textAlignment w:val="baseline"/>
              <w:rPr>
                <w:rFonts w:eastAsia="Times New Roman" w:cstheme="minorHAnsi"/>
                <w:sz w:val="20"/>
                <w:szCs w:val="20"/>
                <w:lang w:eastAsia="es-CO"/>
              </w:rPr>
            </w:pPr>
            <w:r w:rsidRPr="00882E17">
              <w:rPr>
                <w:rFonts w:cstheme="minorHAnsi"/>
                <w:sz w:val="20"/>
                <w:szCs w:val="20"/>
              </w:rPr>
              <w:t>Se diseño una metodología para la realización de un espacio de intercambio de experiencia, sin embargo, la realización de este taller se ha visto postergada tanto por las afectaciones generadas a causa del Covid</w:t>
            </w:r>
            <w:r w:rsidR="002848A0">
              <w:rPr>
                <w:rFonts w:cstheme="minorHAnsi"/>
                <w:sz w:val="20"/>
                <w:szCs w:val="20"/>
              </w:rPr>
              <w:t>-</w:t>
            </w:r>
            <w:r w:rsidRPr="00882E17">
              <w:rPr>
                <w:rFonts w:cstheme="minorHAnsi"/>
                <w:sz w:val="20"/>
                <w:szCs w:val="20"/>
              </w:rPr>
              <w:t>19, como por la situación política y social generado por las protestas sociales a nivel nacional iniciadas el pasado 28 de abril de 2021.  Se propone realizar este taller cuando las condiciones sanitarias y de seguridad lo permitan, ampliando la cobertura de un ejercicio a los proyectos acompañados en la fase II (Entornos de Paz y Reconciliación)</w:t>
            </w:r>
          </w:p>
        </w:tc>
      </w:tr>
      <w:tr w:rsidR="009957BA" w:rsidRPr="00882E17" w14:paraId="71E40170" w14:textId="77777777" w:rsidTr="00840784">
        <w:trPr>
          <w:trHeight w:val="186"/>
        </w:trPr>
        <w:tc>
          <w:tcPr>
            <w:tcW w:w="1548" w:type="pct"/>
            <w:tcBorders>
              <w:top w:val="nil"/>
              <w:left w:val="single" w:sz="6" w:space="0" w:color="000000"/>
              <w:bottom w:val="single" w:sz="6" w:space="0" w:color="000000"/>
              <w:right w:val="single" w:sz="6" w:space="0" w:color="000000"/>
            </w:tcBorders>
            <w:shd w:val="clear" w:color="auto" w:fill="auto"/>
            <w:hideMark/>
          </w:tcPr>
          <w:p w14:paraId="13CEE69D"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Personas en proceso de reincorporación y comunidades se benefician de los procesos de reactivación de las dinámicas productivas territoriales a través de la financiación de proyectos productivos.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5B0FBDB9" w14:textId="2138F30D" w:rsidR="004E66BA" w:rsidRPr="00882E17" w:rsidRDefault="009957BA" w:rsidP="00A624E7">
            <w:pPr>
              <w:numPr>
                <w:ilvl w:val="0"/>
                <w:numId w:val="11"/>
              </w:numPr>
              <w:spacing w:after="0" w:line="240" w:lineRule="auto"/>
              <w:jc w:val="both"/>
              <w:textAlignment w:val="baseline"/>
              <w:rPr>
                <w:rFonts w:eastAsia="Times New Roman" w:cstheme="minorHAnsi"/>
                <w:color w:val="FF0000"/>
                <w:sz w:val="20"/>
                <w:szCs w:val="20"/>
                <w:lang w:eastAsia="es-CO"/>
              </w:rPr>
            </w:pPr>
            <w:r w:rsidRPr="00882E17">
              <w:rPr>
                <w:rFonts w:eastAsia="Times New Roman" w:cstheme="minorHAnsi"/>
                <w:sz w:val="20"/>
                <w:szCs w:val="20"/>
                <w:lang w:eastAsia="es-CO"/>
              </w:rPr>
              <w:t>Un (1) protocolo de funcionamiento del fondo con criterios de selección definidos incluyendo aspectos de género y medio ambiente en implementación. Lo que corresponde a un 100% en la actividad. </w:t>
            </w:r>
          </w:p>
          <w:p w14:paraId="20D0F225" w14:textId="77777777" w:rsidR="00A624E7" w:rsidRPr="00882E17" w:rsidRDefault="00A624E7" w:rsidP="00A624E7">
            <w:pPr>
              <w:spacing w:after="0" w:line="240" w:lineRule="auto"/>
              <w:ind w:left="720"/>
              <w:jc w:val="both"/>
              <w:textAlignment w:val="baseline"/>
              <w:rPr>
                <w:rFonts w:eastAsia="Times New Roman" w:cstheme="minorHAnsi"/>
                <w:color w:val="FF0000"/>
                <w:sz w:val="20"/>
                <w:szCs w:val="20"/>
                <w:lang w:eastAsia="es-CO"/>
              </w:rPr>
            </w:pPr>
          </w:p>
          <w:p w14:paraId="1BD4DB07" w14:textId="3F31BDB3" w:rsidR="004E66BA" w:rsidRPr="00882E17" w:rsidRDefault="004E66BA" w:rsidP="00A624E7">
            <w:pPr>
              <w:numPr>
                <w:ilvl w:val="0"/>
                <w:numId w:val="11"/>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xml:space="preserve"> </w:t>
            </w:r>
            <w:r w:rsidR="009957BA" w:rsidRPr="00882E17">
              <w:rPr>
                <w:rFonts w:eastAsia="Times New Roman" w:cstheme="minorHAnsi"/>
                <w:sz w:val="20"/>
                <w:szCs w:val="20"/>
                <w:lang w:eastAsia="es-CO"/>
              </w:rPr>
              <w:t>22 proyectos productivos colectivos contaron con asistencia técnica y apoyo financiero para la implementación de los proyectos</w:t>
            </w:r>
            <w:r w:rsidR="00A624E7" w:rsidRPr="00882E17">
              <w:rPr>
                <w:rFonts w:eastAsia="Times New Roman" w:cstheme="minorHAnsi"/>
                <w:sz w:val="20"/>
                <w:szCs w:val="20"/>
                <w:lang w:eastAsia="es-CO"/>
              </w:rPr>
              <w:t>.</w:t>
            </w:r>
          </w:p>
          <w:p w14:paraId="724762FA" w14:textId="77777777" w:rsidR="00A624E7" w:rsidRPr="00882E17" w:rsidRDefault="00A624E7" w:rsidP="00A624E7">
            <w:pPr>
              <w:spacing w:after="0" w:line="240" w:lineRule="auto"/>
              <w:ind w:left="720"/>
              <w:jc w:val="both"/>
              <w:textAlignment w:val="baseline"/>
              <w:rPr>
                <w:rFonts w:eastAsia="Times New Roman" w:cstheme="minorHAnsi"/>
                <w:sz w:val="20"/>
                <w:szCs w:val="20"/>
                <w:lang w:eastAsia="es-CO"/>
              </w:rPr>
            </w:pPr>
          </w:p>
          <w:p w14:paraId="27CCABB5" w14:textId="22B8850C" w:rsidR="009957BA" w:rsidRPr="00882E17" w:rsidRDefault="009957BA" w:rsidP="00A624E7">
            <w:pPr>
              <w:numPr>
                <w:ilvl w:val="0"/>
                <w:numId w:val="11"/>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100% de avance en la gestión de sistemas de información para el reporte de recursos apalancados por el proyecto.  </w:t>
            </w:r>
          </w:p>
        </w:tc>
      </w:tr>
    </w:tbl>
    <w:p w14:paraId="4F2ED7D3" w14:textId="77777777" w:rsidR="00475CDA" w:rsidRPr="00882E17" w:rsidRDefault="00475CDA" w:rsidP="00475CDA">
      <w:pPr>
        <w:shd w:val="clear" w:color="auto" w:fill="FFFFFF"/>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531A9404" w14:textId="77777777" w:rsidR="00475CDA" w:rsidRPr="00882E17" w:rsidRDefault="00475CDA" w:rsidP="00EC5D8C">
      <w:pPr>
        <w:numPr>
          <w:ilvl w:val="0"/>
          <w:numId w:val="1"/>
        </w:numPr>
        <w:shd w:val="clear" w:color="auto" w:fill="FFFFFF"/>
        <w:tabs>
          <w:tab w:val="clear" w:pos="720"/>
          <w:tab w:val="num" w:pos="284"/>
        </w:tabs>
        <w:spacing w:after="0" w:line="240" w:lineRule="auto"/>
        <w:ind w:left="0" w:firstLine="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Impacto en la población:</w:t>
      </w:r>
      <w:r w:rsidRPr="00882E17">
        <w:rPr>
          <w:rFonts w:eastAsia="Times New Roman" w:cstheme="minorHAnsi"/>
          <w:color w:val="365F91" w:themeColor="accent1" w:themeShade="BF"/>
          <w:sz w:val="20"/>
          <w:szCs w:val="20"/>
          <w:lang w:eastAsia="es-CO"/>
        </w:rPr>
        <w:t> </w:t>
      </w:r>
    </w:p>
    <w:p w14:paraId="3DAD398A" w14:textId="1356D6DB" w:rsidR="00475CDA" w:rsidRPr="00882E17" w:rsidRDefault="00475CDA" w:rsidP="000950CF">
      <w:pPr>
        <w:shd w:val="clear" w:color="auto" w:fill="FFFFFF"/>
        <w:spacing w:after="0"/>
        <w:ind w:left="690"/>
        <w:jc w:val="both"/>
        <w:textAlignment w:val="baseline"/>
        <w:rPr>
          <w:rFonts w:eastAsia="Times New Roman" w:cstheme="minorHAnsi"/>
          <w:sz w:val="20"/>
          <w:szCs w:val="20"/>
          <w:lang w:eastAsia="es-CO"/>
        </w:rPr>
      </w:pPr>
    </w:p>
    <w:p w14:paraId="6589D505" w14:textId="2D3C57F9" w:rsidR="009957BA" w:rsidRPr="00882E17" w:rsidRDefault="009957BA" w:rsidP="000950CF">
      <w:pPr>
        <w:shd w:val="clear" w:color="auto" w:fill="FFFFFF"/>
        <w:spacing w:after="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Desde febrero de 2018</w:t>
      </w:r>
      <w:r w:rsidR="000950CF">
        <w:rPr>
          <w:rFonts w:eastAsia="Times New Roman" w:cstheme="minorHAnsi"/>
          <w:sz w:val="20"/>
          <w:szCs w:val="20"/>
          <w:lang w:eastAsia="es-CO"/>
        </w:rPr>
        <w:t xml:space="preserve">, </w:t>
      </w:r>
      <w:r w:rsidRPr="00882E17">
        <w:rPr>
          <w:rFonts w:eastAsia="Times New Roman" w:cstheme="minorHAnsi"/>
          <w:sz w:val="20"/>
          <w:szCs w:val="20"/>
          <w:lang w:eastAsia="es-CO"/>
        </w:rPr>
        <w:t>PNUD y OIM de manera articulada con la ARN y en estrecha coordinación con el componente CNR-FARC y los Consejos Territoriales de Reincorporación - CTR, acompañ</w:t>
      </w:r>
      <w:r w:rsidR="000950CF">
        <w:rPr>
          <w:rFonts w:eastAsia="Times New Roman" w:cstheme="minorHAnsi"/>
          <w:sz w:val="20"/>
          <w:szCs w:val="20"/>
          <w:lang w:eastAsia="es-CO"/>
        </w:rPr>
        <w:t xml:space="preserve">aron </w:t>
      </w:r>
      <w:r w:rsidRPr="00882E17">
        <w:rPr>
          <w:rFonts w:eastAsia="Times New Roman" w:cstheme="minorHAnsi"/>
          <w:sz w:val="20"/>
          <w:szCs w:val="20"/>
          <w:lang w:eastAsia="es-CO"/>
        </w:rPr>
        <w:t>la implementación del proceso de reincorporación socioeconómica de 2.371 hombres y mujeres a través de: i) la asistencia técnica y cierre financiero a 22 proyectos productivos colectivos aprobados por el Consejo Nacional de Reincorporación - CNR, ii) el desarrollo de 17 espacios de formación y iii) el acompañamiento técnico 200 proyectos productivos individuales. Estos procesos han facilitado el tránsito hacia la legalidad de las personas en proceso de reincorporación, dando así una mayor sostenibilidad a la implementación del Acuerdo de Paz.  </w:t>
      </w:r>
    </w:p>
    <w:p w14:paraId="73BE0C1C" w14:textId="77777777" w:rsidR="009957BA" w:rsidRPr="00882E17" w:rsidRDefault="009957BA" w:rsidP="000950CF">
      <w:pPr>
        <w:shd w:val="clear" w:color="auto" w:fill="FFFFFF"/>
        <w:spacing w:after="0"/>
        <w:ind w:left="108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0D691B5C" w14:textId="20C81268" w:rsidR="004E66BA" w:rsidRPr="00882E17" w:rsidRDefault="009957BA" w:rsidP="000950CF">
      <w:pPr>
        <w:shd w:val="clear" w:color="auto" w:fill="FFFFFF"/>
        <w:spacing w:after="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xml:space="preserve">Estos resultados se han potencializado con acciones orientadas a la transversalización del enfoque de género de género y comunitario a través de las cuales se promovió la participación efectiva de las mujeres y </w:t>
      </w:r>
      <w:r w:rsidRPr="00882E17">
        <w:rPr>
          <w:rFonts w:eastAsia="Times New Roman" w:cstheme="minorHAnsi"/>
          <w:sz w:val="20"/>
          <w:szCs w:val="20"/>
          <w:lang w:eastAsia="es-CO"/>
        </w:rPr>
        <w:lastRenderedPageBreak/>
        <w:t xml:space="preserve">comunidades vecinas en procesos de formación y el apalancamiento de 8 iniciativas, mediante procesos de reconocimiento de los cuidados, autonomía y liderazgo de las mujeres, reconciliación comunitaria y dinamización de economías locales. En esta misma dirección se implementó la estrategia </w:t>
      </w:r>
      <w:r w:rsidR="00464527" w:rsidRPr="00882E17">
        <w:rPr>
          <w:rFonts w:eastAsia="Times New Roman" w:cstheme="minorHAnsi"/>
          <w:sz w:val="20"/>
          <w:szCs w:val="20"/>
          <w:lang w:eastAsia="es-CO"/>
        </w:rPr>
        <w:t xml:space="preserve">entornos </w:t>
      </w:r>
      <w:r w:rsidRPr="00882E17">
        <w:rPr>
          <w:rFonts w:eastAsia="Times New Roman" w:cstheme="minorHAnsi"/>
          <w:sz w:val="20"/>
          <w:szCs w:val="20"/>
          <w:lang w:eastAsia="es-CO"/>
        </w:rPr>
        <w:t>MILA (mujeres, innovación, liderazgo y autonomía)</w:t>
      </w:r>
      <w:r w:rsidR="00B45B13" w:rsidRPr="00882E17">
        <w:rPr>
          <w:rFonts w:eastAsia="Times New Roman" w:cstheme="minorHAnsi"/>
          <w:sz w:val="20"/>
          <w:szCs w:val="20"/>
          <w:lang w:eastAsia="es-CO"/>
        </w:rPr>
        <w:t xml:space="preserve"> metodología diseñada por OIM.</w:t>
      </w:r>
    </w:p>
    <w:p w14:paraId="417DB9FB" w14:textId="77777777" w:rsidR="004E66BA" w:rsidRPr="00882E17" w:rsidRDefault="004E66BA" w:rsidP="000950CF">
      <w:pPr>
        <w:shd w:val="clear" w:color="auto" w:fill="FFFFFF"/>
        <w:spacing w:after="0"/>
        <w:jc w:val="both"/>
        <w:textAlignment w:val="baseline"/>
        <w:rPr>
          <w:rFonts w:eastAsia="Times New Roman" w:cstheme="minorHAnsi"/>
          <w:sz w:val="20"/>
          <w:szCs w:val="20"/>
          <w:lang w:eastAsia="es-CO"/>
        </w:rPr>
      </w:pPr>
    </w:p>
    <w:p w14:paraId="070618C3" w14:textId="275EA3DA"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r w:rsidRPr="00882E17">
        <w:rPr>
          <w:rFonts w:cstheme="minorHAnsi"/>
          <w:b/>
          <w:i/>
          <w:color w:val="000000"/>
          <w:sz w:val="20"/>
          <w:szCs w:val="20"/>
        </w:rPr>
        <w:t>Entornos MILA</w:t>
      </w:r>
      <w:r w:rsidRPr="00882E17">
        <w:rPr>
          <w:rFonts w:cstheme="minorHAnsi"/>
          <w:color w:val="000000"/>
          <w:sz w:val="20"/>
          <w:szCs w:val="20"/>
        </w:rPr>
        <w:t xml:space="preserve"> </w:t>
      </w:r>
      <w:r w:rsidRPr="00882E17">
        <w:rPr>
          <w:rFonts w:eastAsia="Times New Roman" w:cstheme="minorHAnsi"/>
          <w:sz w:val="20"/>
          <w:szCs w:val="20"/>
          <w:lang w:eastAsia="es-CO"/>
        </w:rPr>
        <w:t>es un proyecto socio-educativo para personas en reincorporaci</w:t>
      </w:r>
      <w:r w:rsidR="00464527" w:rsidRPr="00882E17">
        <w:rPr>
          <w:rFonts w:eastAsia="Times New Roman" w:cstheme="minorHAnsi"/>
          <w:sz w:val="20"/>
          <w:szCs w:val="20"/>
          <w:lang w:eastAsia="es-CO"/>
        </w:rPr>
        <w:t>ó</w:t>
      </w:r>
      <w:r w:rsidRPr="00882E17">
        <w:rPr>
          <w:rFonts w:eastAsia="Times New Roman" w:cstheme="minorHAnsi"/>
          <w:sz w:val="20"/>
          <w:szCs w:val="20"/>
          <w:lang w:eastAsia="es-CO"/>
        </w:rPr>
        <w:t xml:space="preserve">n, donde a través del fortalecimiento de las competencias y capacidades se busca fomentar las participación de las mujeres en proyectos productivos y comunitarios; a la vez que puedan diseñar e implementar una iniciativa propia que se articule con el proyecto del Entorno Productivo en desarrollo dentro del territorio. </w:t>
      </w:r>
    </w:p>
    <w:p w14:paraId="0FF0AF8F" w14:textId="77777777"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p>
    <w:p w14:paraId="1F8BB5B3" w14:textId="77777777"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r w:rsidRPr="00882E17">
        <w:rPr>
          <w:rFonts w:eastAsia="Times New Roman" w:cstheme="minorHAnsi"/>
          <w:sz w:val="20"/>
          <w:szCs w:val="20"/>
          <w:lang w:eastAsia="es-CO"/>
        </w:rPr>
        <w:t xml:space="preserve">La metodología se desarrolla a partir de dos componentes principales: </w:t>
      </w:r>
    </w:p>
    <w:p w14:paraId="4DC66912" w14:textId="77152587" w:rsidR="004E66BA" w:rsidRPr="00882E17" w:rsidRDefault="004E66BA" w:rsidP="000950CF">
      <w:pPr>
        <w:pStyle w:val="Prrafodelista"/>
        <w:widowControl w:val="0"/>
        <w:numPr>
          <w:ilvl w:val="0"/>
          <w:numId w:val="46"/>
        </w:numPr>
        <w:autoSpaceDE w:val="0"/>
        <w:autoSpaceDN w:val="0"/>
        <w:adjustRightInd w:val="0"/>
        <w:spacing w:after="240"/>
        <w:jc w:val="both"/>
        <w:rPr>
          <w:rFonts w:eastAsia="Times New Roman" w:cstheme="minorHAnsi"/>
          <w:sz w:val="20"/>
          <w:szCs w:val="20"/>
          <w:lang w:eastAsia="es-CO"/>
        </w:rPr>
      </w:pPr>
      <w:r w:rsidRPr="000950CF">
        <w:rPr>
          <w:rFonts w:eastAsia="Times New Roman" w:cstheme="minorHAnsi"/>
          <w:i/>
          <w:iCs/>
          <w:sz w:val="20"/>
          <w:szCs w:val="20"/>
          <w:lang w:eastAsia="es-CO"/>
        </w:rPr>
        <w:t>Componente pedagógico:</w:t>
      </w:r>
      <w:r w:rsidRPr="00882E17">
        <w:rPr>
          <w:rFonts w:eastAsia="Times New Roman" w:cstheme="minorHAnsi"/>
          <w:sz w:val="20"/>
          <w:szCs w:val="20"/>
          <w:lang w:eastAsia="es-CO"/>
        </w:rPr>
        <w:t xml:space="preserve"> basado en la formación a través de plataformas virtuales como medio para el fortalecimiento de competencias.  El enfoque pedagógico de Entornos MILA está basado en comprender como </w:t>
      </w:r>
      <w:r w:rsidR="000950CF" w:rsidRPr="00882E17">
        <w:rPr>
          <w:rFonts w:eastAsia="Times New Roman" w:cstheme="minorHAnsi"/>
          <w:sz w:val="20"/>
          <w:szCs w:val="20"/>
          <w:lang w:eastAsia="es-CO"/>
        </w:rPr>
        <w:t>actúan</w:t>
      </w:r>
      <w:r w:rsidRPr="00882E17">
        <w:rPr>
          <w:rFonts w:eastAsia="Times New Roman" w:cstheme="minorHAnsi"/>
          <w:sz w:val="20"/>
          <w:szCs w:val="20"/>
          <w:lang w:eastAsia="es-CO"/>
        </w:rPr>
        <w:t xml:space="preserve"> las estructuras de </w:t>
      </w:r>
      <w:r w:rsidR="000950CF" w:rsidRPr="00882E17">
        <w:rPr>
          <w:rFonts w:eastAsia="Times New Roman" w:cstheme="minorHAnsi"/>
          <w:sz w:val="20"/>
          <w:szCs w:val="20"/>
          <w:lang w:eastAsia="es-CO"/>
        </w:rPr>
        <w:t>discriminación</w:t>
      </w:r>
      <w:r w:rsidRPr="00882E17">
        <w:rPr>
          <w:rFonts w:eastAsia="Times New Roman" w:cstheme="minorHAnsi"/>
          <w:sz w:val="20"/>
          <w:szCs w:val="20"/>
          <w:lang w:eastAsia="es-CO"/>
        </w:rPr>
        <w:t xml:space="preserve"> que determinan la forma en la que las mujeres emprenden y los resultados de esos emprendimientos. </w:t>
      </w:r>
    </w:p>
    <w:p w14:paraId="4FB9B799" w14:textId="3676E2FE" w:rsidR="004E66BA" w:rsidRPr="00882E17" w:rsidRDefault="004E66BA" w:rsidP="000950CF">
      <w:pPr>
        <w:pStyle w:val="Prrafodelista"/>
        <w:widowControl w:val="0"/>
        <w:numPr>
          <w:ilvl w:val="0"/>
          <w:numId w:val="46"/>
        </w:numPr>
        <w:autoSpaceDE w:val="0"/>
        <w:autoSpaceDN w:val="0"/>
        <w:adjustRightInd w:val="0"/>
        <w:spacing w:after="240"/>
        <w:jc w:val="both"/>
        <w:rPr>
          <w:rFonts w:eastAsia="Times New Roman" w:cstheme="minorHAnsi"/>
          <w:sz w:val="20"/>
          <w:szCs w:val="20"/>
          <w:lang w:eastAsia="es-CO"/>
        </w:rPr>
      </w:pPr>
      <w:r w:rsidRPr="000950CF">
        <w:rPr>
          <w:rFonts w:eastAsia="Times New Roman" w:cstheme="minorHAnsi"/>
          <w:i/>
          <w:iCs/>
          <w:sz w:val="20"/>
          <w:szCs w:val="20"/>
          <w:lang w:eastAsia="es-CO"/>
        </w:rPr>
        <w:t>Componente práctico:</w:t>
      </w:r>
      <w:r w:rsidRPr="00882E17">
        <w:rPr>
          <w:rFonts w:eastAsia="Times New Roman" w:cstheme="minorHAnsi"/>
          <w:sz w:val="20"/>
          <w:szCs w:val="20"/>
          <w:lang w:eastAsia="es-CO"/>
        </w:rPr>
        <w:t xml:space="preserve"> correspondiente al diseño e implementación de una iniciativa comunitaria articulada al proyecto productivo del territorio, con </w:t>
      </w:r>
      <w:r w:rsidR="000878F0" w:rsidRPr="00882E17">
        <w:rPr>
          <w:rFonts w:eastAsia="Times New Roman" w:cstheme="minorHAnsi"/>
          <w:sz w:val="20"/>
          <w:szCs w:val="20"/>
          <w:lang w:eastAsia="es-CO"/>
        </w:rPr>
        <w:t>énfasis</w:t>
      </w:r>
      <w:r w:rsidRPr="00882E17">
        <w:rPr>
          <w:rFonts w:eastAsia="Times New Roman" w:cstheme="minorHAnsi"/>
          <w:sz w:val="20"/>
          <w:szCs w:val="20"/>
          <w:lang w:eastAsia="es-CO"/>
        </w:rPr>
        <w:t xml:space="preserve"> en el fortalecimiento de capacidades de organización, producción y comercialización.</w:t>
      </w:r>
    </w:p>
    <w:p w14:paraId="22C53D2E" w14:textId="602D626A" w:rsidR="004E66BA" w:rsidRPr="00882E17" w:rsidRDefault="004E66BA" w:rsidP="000950CF">
      <w:pPr>
        <w:widowControl w:val="0"/>
        <w:autoSpaceDE w:val="0"/>
        <w:autoSpaceDN w:val="0"/>
        <w:adjustRightInd w:val="0"/>
        <w:spacing w:after="240"/>
        <w:contextualSpacing/>
        <w:jc w:val="both"/>
        <w:rPr>
          <w:rFonts w:eastAsia="Times New Roman" w:cstheme="minorHAnsi"/>
          <w:sz w:val="20"/>
          <w:szCs w:val="20"/>
          <w:lang w:eastAsia="es-CO"/>
        </w:rPr>
      </w:pPr>
      <w:r w:rsidRPr="00882E17">
        <w:rPr>
          <w:rFonts w:eastAsia="Times New Roman" w:cstheme="minorHAnsi"/>
          <w:sz w:val="20"/>
          <w:szCs w:val="20"/>
          <w:lang w:eastAsia="es-CO"/>
        </w:rPr>
        <w:t>Con el fin de fortalecer las capacidades comunitarias</w:t>
      </w:r>
      <w:r w:rsidR="000950CF">
        <w:rPr>
          <w:rFonts w:eastAsia="Times New Roman" w:cstheme="minorHAnsi"/>
          <w:sz w:val="20"/>
          <w:szCs w:val="20"/>
          <w:lang w:eastAsia="es-CO"/>
        </w:rPr>
        <w:t xml:space="preserve">, </w:t>
      </w:r>
      <w:r w:rsidRPr="00882E17">
        <w:rPr>
          <w:rFonts w:eastAsia="Times New Roman" w:cstheme="minorHAnsi"/>
          <w:sz w:val="20"/>
          <w:szCs w:val="20"/>
          <w:lang w:eastAsia="es-CO"/>
        </w:rPr>
        <w:t xml:space="preserve">Entornos MILA propone un valor </w:t>
      </w:r>
      <w:r w:rsidR="000950CF" w:rsidRPr="00882E17">
        <w:rPr>
          <w:rFonts w:eastAsia="Times New Roman" w:cstheme="minorHAnsi"/>
          <w:sz w:val="20"/>
          <w:szCs w:val="20"/>
          <w:lang w:eastAsia="es-CO"/>
        </w:rPr>
        <w:t>simbólico</w:t>
      </w:r>
      <w:r w:rsidRPr="00882E17">
        <w:rPr>
          <w:rFonts w:eastAsia="Times New Roman" w:cstheme="minorHAnsi"/>
          <w:sz w:val="20"/>
          <w:szCs w:val="20"/>
          <w:lang w:eastAsia="es-CO"/>
        </w:rPr>
        <w:t xml:space="preserve"> a trabajar para cada barrera que enfrentan las mujeres al momento de emprender, permitiendo desde esta perspectiva abordar dicha barrera y superarla. Este trabajo pedagógico se realiza de forma transversal en cada una de las fases del proyecto.</w:t>
      </w:r>
    </w:p>
    <w:p w14:paraId="03C8C3F7" w14:textId="77777777" w:rsidR="004E66BA" w:rsidRPr="00882E17" w:rsidRDefault="004E66BA" w:rsidP="000950CF">
      <w:pPr>
        <w:widowControl w:val="0"/>
        <w:autoSpaceDE w:val="0"/>
        <w:autoSpaceDN w:val="0"/>
        <w:adjustRightInd w:val="0"/>
        <w:spacing w:after="240"/>
        <w:contextualSpacing/>
        <w:jc w:val="both"/>
        <w:rPr>
          <w:rFonts w:eastAsia="Times New Roman" w:cstheme="minorHAnsi"/>
          <w:sz w:val="20"/>
          <w:szCs w:val="20"/>
          <w:lang w:eastAsia="es-CO"/>
        </w:rPr>
      </w:pPr>
    </w:p>
    <w:p w14:paraId="09B6DD00" w14:textId="0A434CC5" w:rsidR="00475CDA" w:rsidRDefault="004E66BA" w:rsidP="000950CF">
      <w:pPr>
        <w:shd w:val="clear" w:color="auto" w:fill="FFFFFF" w:themeFill="background1"/>
        <w:spacing w:before="200"/>
        <w:jc w:val="both"/>
        <w:textAlignment w:val="baseline"/>
        <w:rPr>
          <w:rFonts w:cstheme="minorHAnsi"/>
          <w:sz w:val="20"/>
          <w:szCs w:val="20"/>
        </w:rPr>
      </w:pPr>
      <w:r w:rsidRPr="00882E17">
        <w:rPr>
          <w:rFonts w:eastAsia="Times New Roman" w:cstheme="minorHAnsi"/>
          <w:sz w:val="20"/>
          <w:szCs w:val="20"/>
          <w:lang w:eastAsia="es-CO"/>
        </w:rPr>
        <w:t>Las capacitaciones se desarrollaron a través de redes sociales como Whats</w:t>
      </w:r>
      <w:r w:rsidR="000950CF">
        <w:rPr>
          <w:rFonts w:eastAsia="Times New Roman" w:cstheme="minorHAnsi"/>
          <w:sz w:val="20"/>
          <w:szCs w:val="20"/>
          <w:lang w:eastAsia="es-CO"/>
        </w:rPr>
        <w:t>A</w:t>
      </w:r>
      <w:r w:rsidRPr="00882E17">
        <w:rPr>
          <w:rFonts w:eastAsia="Times New Roman" w:cstheme="minorHAnsi"/>
          <w:sz w:val="20"/>
          <w:szCs w:val="20"/>
          <w:lang w:eastAsia="es-CO"/>
        </w:rPr>
        <w:t xml:space="preserve">pp y también otros modelos virtuales como video llamadas por MEET o webinarios a través de ZOOM, entre otros. Tanto la metodología de desarrollo como la plataforma fueron definidas a partir del diagnóstico y el grado de alfabetización digital de las y los participantes.  </w:t>
      </w:r>
      <w:r w:rsidR="009957BA" w:rsidRPr="00882E17">
        <w:rPr>
          <w:rFonts w:eastAsia="Times New Roman" w:cstheme="minorHAnsi"/>
          <w:sz w:val="20"/>
          <w:szCs w:val="20"/>
          <w:lang w:eastAsia="es-CO"/>
        </w:rPr>
        <w:t>Este modelo se implementó en los municipios de Mesetas, la Uribe, Charras y Anorí. </w:t>
      </w:r>
      <w:r w:rsidR="005375E4" w:rsidRPr="00882E17">
        <w:rPr>
          <w:rFonts w:eastAsia="Times New Roman" w:cstheme="minorHAnsi"/>
          <w:sz w:val="20"/>
          <w:szCs w:val="20"/>
          <w:lang w:eastAsia="es-CO"/>
        </w:rPr>
        <w:t xml:space="preserve"> </w:t>
      </w:r>
      <w:r w:rsidR="000860DA" w:rsidRPr="00882E17">
        <w:rPr>
          <w:rFonts w:cstheme="minorHAnsi"/>
          <w:sz w:val="20"/>
          <w:szCs w:val="20"/>
        </w:rPr>
        <w:t xml:space="preserve">Por otra parte, </w:t>
      </w:r>
      <w:r w:rsidR="000878F0" w:rsidRPr="00882E17">
        <w:rPr>
          <w:rFonts w:cstheme="minorHAnsi"/>
          <w:sz w:val="20"/>
          <w:szCs w:val="20"/>
        </w:rPr>
        <w:t>se diseñó e implementó</w:t>
      </w:r>
      <w:r w:rsidR="000860DA" w:rsidRPr="00882E17">
        <w:rPr>
          <w:rFonts w:cstheme="minorHAnsi"/>
          <w:sz w:val="20"/>
          <w:szCs w:val="20"/>
        </w:rPr>
        <w:t xml:space="preserve"> la estrategia de recuperación de medios de vida</w:t>
      </w:r>
      <w:r w:rsidR="000860DA" w:rsidRPr="00882E17">
        <w:rPr>
          <w:rStyle w:val="Refdenotaalpie"/>
          <w:rFonts w:cstheme="minorHAnsi"/>
          <w:sz w:val="20"/>
          <w:szCs w:val="20"/>
        </w:rPr>
        <w:footnoteReference w:id="1"/>
      </w:r>
      <w:r w:rsidR="000860DA" w:rsidRPr="00882E17">
        <w:rPr>
          <w:rFonts w:cstheme="minorHAnsi"/>
          <w:sz w:val="20"/>
          <w:szCs w:val="20"/>
        </w:rPr>
        <w:t xml:space="preserve"> con el fin de mitigar el impacto causado en el nivel de ingresos de los proyectos productivos de los y las excombatientes a causa de la emergencia sanitaria causada por el Covid</w:t>
      </w:r>
      <w:r w:rsidR="000950CF">
        <w:rPr>
          <w:rFonts w:cstheme="minorHAnsi"/>
          <w:sz w:val="20"/>
          <w:szCs w:val="20"/>
        </w:rPr>
        <w:t>-</w:t>
      </w:r>
      <w:r w:rsidR="000860DA" w:rsidRPr="00882E17">
        <w:rPr>
          <w:rFonts w:cstheme="minorHAnsi"/>
          <w:sz w:val="20"/>
          <w:szCs w:val="20"/>
        </w:rPr>
        <w:t xml:space="preserve">19. Esta estrategia se enfocó en primer lugar en brindar soluciones de conectividad a través de internet satelital y equipamiento a los proyectos para facilitar la asistencia técnica remota por 6 meses continuos en 16 de los 22 proyectos colectivos. En segundo lugar, fueron puestas cerca en acciones articuladas a los proyectos productivos colectivos que incentivaron la generación de ingresos de los participantes a través del pago de mano de obra para actividades productivas requeridas, trueques de productos con las comunidades de acogida, implementación de huertas y viveros caseros, entre otros. </w:t>
      </w:r>
    </w:p>
    <w:p w14:paraId="744405A2" w14:textId="70990F0F" w:rsidR="000950CF" w:rsidRDefault="000950CF" w:rsidP="000950CF">
      <w:pPr>
        <w:shd w:val="clear" w:color="auto" w:fill="FFFFFF" w:themeFill="background1"/>
        <w:spacing w:before="200"/>
        <w:jc w:val="both"/>
        <w:textAlignment w:val="baseline"/>
        <w:rPr>
          <w:rFonts w:cstheme="minorHAnsi"/>
          <w:sz w:val="20"/>
          <w:szCs w:val="20"/>
        </w:rPr>
      </w:pPr>
    </w:p>
    <w:p w14:paraId="3AE3B25A" w14:textId="4C3E02EE" w:rsidR="000950CF" w:rsidRDefault="000950CF" w:rsidP="000950CF">
      <w:pPr>
        <w:shd w:val="clear" w:color="auto" w:fill="FFFFFF" w:themeFill="background1"/>
        <w:spacing w:before="200"/>
        <w:jc w:val="both"/>
        <w:textAlignment w:val="baseline"/>
        <w:rPr>
          <w:rFonts w:cstheme="minorHAnsi"/>
          <w:sz w:val="20"/>
          <w:szCs w:val="20"/>
        </w:rPr>
      </w:pPr>
    </w:p>
    <w:p w14:paraId="0203554F" w14:textId="77777777" w:rsidR="000950CF" w:rsidRPr="000950CF" w:rsidRDefault="000950CF" w:rsidP="000950CF">
      <w:pPr>
        <w:shd w:val="clear" w:color="auto" w:fill="FFFFFF" w:themeFill="background1"/>
        <w:spacing w:before="200"/>
        <w:jc w:val="both"/>
        <w:textAlignment w:val="baseline"/>
        <w:rPr>
          <w:rFonts w:cstheme="minorHAnsi"/>
          <w:sz w:val="20"/>
          <w:szCs w:val="20"/>
        </w:rPr>
      </w:pPr>
    </w:p>
    <w:p w14:paraId="474910A2" w14:textId="50A31A24" w:rsidR="00475CDA" w:rsidRPr="00882E17" w:rsidRDefault="00475CDA" w:rsidP="000950CF">
      <w:pPr>
        <w:pStyle w:val="Prrafodelista"/>
        <w:numPr>
          <w:ilvl w:val="1"/>
          <w:numId w:val="49"/>
        </w:numPr>
        <w:shd w:val="clear" w:color="auto" w:fill="FFFFFF"/>
        <w:spacing w:after="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lastRenderedPageBreak/>
        <w:t>Impacto General:</w:t>
      </w:r>
      <w:r w:rsidRPr="00882E17">
        <w:rPr>
          <w:rFonts w:eastAsia="Times New Roman" w:cstheme="minorHAnsi"/>
          <w:color w:val="365F91" w:themeColor="accent1" w:themeShade="BF"/>
          <w:sz w:val="20"/>
          <w:szCs w:val="20"/>
          <w:lang w:eastAsia="es-CO"/>
        </w:rPr>
        <w:t> </w:t>
      </w:r>
    </w:p>
    <w:p w14:paraId="0C85A566" w14:textId="77777777" w:rsidR="00453455" w:rsidRPr="00882E17" w:rsidRDefault="00453455" w:rsidP="000950CF">
      <w:pPr>
        <w:shd w:val="clear" w:color="auto" w:fill="FFFFFF"/>
        <w:spacing w:after="0"/>
        <w:jc w:val="both"/>
        <w:textAlignment w:val="baseline"/>
        <w:rPr>
          <w:rFonts w:eastAsia="Times New Roman" w:cstheme="minorHAnsi"/>
          <w:sz w:val="20"/>
          <w:szCs w:val="20"/>
          <w:lang w:eastAsia="es-CO"/>
        </w:rPr>
      </w:pPr>
    </w:p>
    <w:p w14:paraId="036E7019" w14:textId="6B4DC8DE" w:rsidR="009957BA" w:rsidRPr="00882E17" w:rsidRDefault="009957BA" w:rsidP="000950CF">
      <w:pPr>
        <w:pStyle w:val="paragraph"/>
        <w:numPr>
          <w:ilvl w:val="0"/>
          <w:numId w:val="50"/>
        </w:numPr>
        <w:shd w:val="clear" w:color="auto" w:fill="FFFFFF"/>
        <w:spacing w:before="0" w:beforeAutospacing="0" w:after="0" w:afterAutospacing="0" w:line="276" w:lineRule="auto"/>
        <w:ind w:left="360"/>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b/>
          <w:bCs/>
          <w:sz w:val="20"/>
          <w:szCs w:val="20"/>
        </w:rPr>
        <w:t>Impacto en las comunidades participantes</w:t>
      </w:r>
      <w:r w:rsidRPr="00882E17">
        <w:rPr>
          <w:rStyle w:val="eop"/>
          <w:rFonts w:asciiTheme="minorHAnsi" w:hAnsiTheme="minorHAnsi" w:cstheme="minorHAnsi"/>
          <w:sz w:val="20"/>
          <w:szCs w:val="20"/>
        </w:rPr>
        <w:t> </w:t>
      </w:r>
    </w:p>
    <w:p w14:paraId="39CA5FAD" w14:textId="77777777" w:rsidR="00D41C48" w:rsidRPr="00882E17" w:rsidRDefault="00D41C48" w:rsidP="000950CF">
      <w:pPr>
        <w:pStyle w:val="paragraph"/>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14:paraId="3ECF1D8A" w14:textId="0B71F561" w:rsidR="009957BA" w:rsidRPr="00882E17" w:rsidRDefault="009957BA"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sz w:val="20"/>
          <w:szCs w:val="20"/>
          <w:lang w:val="es-ES"/>
        </w:rPr>
        <w:t>El proyecto Reincorporación Integral en Entornos Productivos se convirtió en el principal aliado del Gobierno Nacional y el CNR-FARC para el acompañamiento técnico y financiero de los proyectos aprobados por en CNR, que es uno de los principales ejes del proceso de reincorporación socioeconómica de los y las excombatientes en su tránsito hacia la vida civil. El trabajo dedicado y comprometido de los equipos técnicos de las agencias materializaron el establecimiento productivo de los primeros 22 proyectos colectivos que agrupan 1.547 personas</w:t>
      </w:r>
      <w:r w:rsidR="007740EA" w:rsidRPr="00882E17">
        <w:rPr>
          <w:rStyle w:val="normaltextrun"/>
          <w:rFonts w:asciiTheme="minorHAnsi" w:hAnsiTheme="minorHAnsi" w:cstheme="minorHAnsi"/>
          <w:sz w:val="20"/>
          <w:szCs w:val="20"/>
          <w:lang w:val="es-ES"/>
        </w:rPr>
        <w:t xml:space="preserve"> (1.120 hombres y 427 mujeres)</w:t>
      </w:r>
      <w:r w:rsidRPr="00882E17">
        <w:rPr>
          <w:rStyle w:val="normaltextrun"/>
          <w:rFonts w:asciiTheme="minorHAnsi" w:hAnsiTheme="minorHAnsi" w:cstheme="minorHAnsi"/>
          <w:sz w:val="20"/>
          <w:szCs w:val="20"/>
          <w:lang w:val="es-ES"/>
        </w:rPr>
        <w:t>. Así mismo, se posibilitó el acompañamiento técnico a 200 proyectos productivos individuales con los que se ha contribuido a fortalecer la ruta de reincorporación socioeconómica con alternativas que se adaptan a los intereses y dinámicas de las personas en proceso de reincorporación. A esto se suma el desarrollo de 17 entornos de formación técnica que permitieron a 624 personas</w:t>
      </w:r>
      <w:r w:rsidR="007740EA" w:rsidRPr="00882E17">
        <w:rPr>
          <w:rStyle w:val="normaltextrun"/>
          <w:rFonts w:asciiTheme="minorHAnsi" w:hAnsiTheme="minorHAnsi" w:cstheme="minorHAnsi"/>
          <w:sz w:val="20"/>
          <w:szCs w:val="20"/>
          <w:lang w:val="es-ES"/>
        </w:rPr>
        <w:t xml:space="preserve"> (510 hombres y 114 mujeres)</w:t>
      </w:r>
      <w:r w:rsidRPr="00882E17">
        <w:rPr>
          <w:rStyle w:val="normaltextrun"/>
          <w:rFonts w:asciiTheme="minorHAnsi" w:hAnsiTheme="minorHAnsi" w:cstheme="minorHAnsi"/>
          <w:sz w:val="20"/>
          <w:szCs w:val="20"/>
          <w:lang w:val="es-ES"/>
        </w:rPr>
        <w:t xml:space="preserve"> fortalecer sus capacidades técnicas y contar con mejores herramientas para la vida laboral y productiva. Así, se ha logrado acompañar a 2.371 personas en su proceso de reincorporación que hoy cuentan con más y mejores herramientas para enfrentar los desafíos que enfrentan en el día a día en sus proyectos socioeconómicos y las metas que han empezado a consolidar a nivel personal, familiar y colectivo. </w:t>
      </w:r>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Se anexa la información de las 22 iniciativas.</w:t>
      </w:r>
    </w:p>
    <w:p w14:paraId="32E9CE9B" w14:textId="4EA7E1C1" w:rsidR="00803A5A" w:rsidRPr="00882E17" w:rsidRDefault="00803A5A" w:rsidP="000950CF">
      <w:pPr>
        <w:pStyle w:val="paragraph"/>
        <w:spacing w:before="0" w:beforeAutospacing="0" w:after="0" w:afterAutospacing="0" w:line="276" w:lineRule="auto"/>
        <w:jc w:val="both"/>
        <w:textAlignment w:val="baseline"/>
        <w:rPr>
          <w:rStyle w:val="eop"/>
          <w:rFonts w:asciiTheme="minorHAnsi" w:hAnsiTheme="minorHAnsi" w:cstheme="minorHAnsi"/>
          <w:color w:val="FF0000"/>
          <w:sz w:val="20"/>
          <w:szCs w:val="20"/>
        </w:rPr>
      </w:pPr>
    </w:p>
    <w:p w14:paraId="071D323A" w14:textId="27B21115" w:rsidR="000860DA" w:rsidRPr="00882E17" w:rsidRDefault="009957BA" w:rsidP="001368D2">
      <w:pPr>
        <w:pStyle w:val="paragraph"/>
        <w:spacing w:before="0" w:beforeAutospacing="0" w:after="0" w:afterAutospacing="0" w:line="276" w:lineRule="auto"/>
        <w:jc w:val="both"/>
        <w:textAlignment w:val="baseline"/>
        <w:rPr>
          <w:rFonts w:asciiTheme="minorHAnsi" w:hAnsiTheme="minorHAnsi" w:cstheme="minorHAnsi"/>
          <w:sz w:val="20"/>
          <w:szCs w:val="20"/>
        </w:rPr>
      </w:pPr>
      <w:r w:rsidRPr="00882E17">
        <w:rPr>
          <w:rStyle w:val="normaltextrun"/>
          <w:rFonts w:asciiTheme="minorHAnsi" w:hAnsiTheme="minorHAnsi" w:cstheme="minorHAnsi"/>
          <w:sz w:val="20"/>
          <w:szCs w:val="20"/>
          <w:lang w:val="es-ES"/>
        </w:rPr>
        <w:t>La ruta de transversalización de los enfoques comunitario y de género se implementó en todos los proyectos productivos colectivos, con una orientación clara hacia la promoción de la participación efectiva de mujeres y comunidades en las dinámicas socioeconómicas a nivel local. En este sentido, se materializaron 23 iniciativas orientadas, primero, a fortalecer propuestas para la reincorporación y la reconciliación comunitaria en ámbitos tales como cultura, deporte, educación, entre otros, e incorporando el enfoque diferencial étnico, de discapacidad, de ciclo de vida y de género. Estas iniciativas facilitaron los procesos locales de generación de confianza y articulación de dinámicas sociales y comunitaritas. Y segundo, a consolidar iniciativas productivas y comerciales con liderazgo de mujeres en proceso de reincorporación y de la comunidad para su autonomía y empoderamiento económico. Estas iniciativas contaron con procesos de definición, diseño participativo, y el acompañamiento desde los componentes administrativo, organizacional, productivo y comercial, lo que garantizó el desarrollo de las habilidades y capacidades necesarias para el manejo de las iniciativas. </w:t>
      </w:r>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Se anexa la información de las 23 iniciativas</w:t>
      </w:r>
    </w:p>
    <w:p w14:paraId="039EB0BA" w14:textId="0488BFEB" w:rsidR="009957BA" w:rsidRPr="00882E17" w:rsidRDefault="00803A5A" w:rsidP="00464527">
      <w:pPr>
        <w:pStyle w:val="paragraph"/>
        <w:spacing w:before="0" w:beforeAutospacing="0" w:after="0" w:afterAutospacing="0"/>
        <w:ind w:left="360"/>
        <w:jc w:val="both"/>
        <w:textAlignment w:val="baseline"/>
        <w:rPr>
          <w:rFonts w:asciiTheme="minorHAnsi" w:hAnsiTheme="minorHAnsi" w:cstheme="minorHAnsi"/>
          <w:sz w:val="20"/>
          <w:szCs w:val="20"/>
        </w:rPr>
      </w:pPr>
      <w:r w:rsidRPr="00882E17">
        <w:rPr>
          <w:rStyle w:val="eop"/>
          <w:rFonts w:asciiTheme="minorHAnsi" w:hAnsiTheme="minorHAnsi" w:cstheme="minorHAnsi"/>
          <w:color w:val="FF0000"/>
          <w:sz w:val="20"/>
          <w:szCs w:val="20"/>
        </w:rPr>
        <w:t> </w:t>
      </w:r>
    </w:p>
    <w:p w14:paraId="79EE74A8" w14:textId="7D5FB4D2" w:rsidR="009957BA" w:rsidRPr="00882E17" w:rsidRDefault="009957BA" w:rsidP="00A624E7">
      <w:pPr>
        <w:pStyle w:val="paragraph"/>
        <w:numPr>
          <w:ilvl w:val="0"/>
          <w:numId w:val="50"/>
        </w:numPr>
        <w:spacing w:before="0" w:beforeAutospacing="0" w:after="0" w:afterAutospacing="0"/>
        <w:ind w:left="360"/>
        <w:textAlignment w:val="baseline"/>
        <w:rPr>
          <w:rStyle w:val="eop"/>
          <w:rFonts w:asciiTheme="minorHAnsi" w:hAnsiTheme="minorHAnsi" w:cstheme="minorHAnsi"/>
          <w:sz w:val="20"/>
          <w:szCs w:val="20"/>
        </w:rPr>
      </w:pPr>
      <w:r w:rsidRPr="00882E17">
        <w:rPr>
          <w:rStyle w:val="normaltextrun"/>
          <w:rFonts w:asciiTheme="minorHAnsi" w:hAnsiTheme="minorHAnsi" w:cstheme="minorHAnsi"/>
          <w:b/>
          <w:bCs/>
          <w:sz w:val="20"/>
          <w:szCs w:val="20"/>
        </w:rPr>
        <w:t>Resultados orientados a la materialización de políticas gubernamentales como las acciones de los PDET o </w:t>
      </w:r>
      <w:proofErr w:type="spellStart"/>
      <w:r w:rsidRPr="00882E17">
        <w:rPr>
          <w:rStyle w:val="normaltextrun"/>
          <w:rFonts w:asciiTheme="minorHAnsi" w:hAnsiTheme="minorHAnsi" w:cstheme="minorHAnsi"/>
          <w:b/>
          <w:bCs/>
          <w:sz w:val="20"/>
          <w:szCs w:val="20"/>
        </w:rPr>
        <w:t>PATRs</w:t>
      </w:r>
      <w:proofErr w:type="spellEnd"/>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w:t>
      </w:r>
    </w:p>
    <w:p w14:paraId="5CECF9B4" w14:textId="77777777" w:rsidR="00464527" w:rsidRPr="00882E17" w:rsidRDefault="00464527" w:rsidP="00464527">
      <w:pPr>
        <w:pStyle w:val="paragraph"/>
        <w:spacing w:before="0" w:beforeAutospacing="0" w:after="0" w:afterAutospacing="0"/>
        <w:textAlignment w:val="baseline"/>
        <w:rPr>
          <w:rFonts w:asciiTheme="minorHAnsi" w:hAnsiTheme="minorHAnsi" w:cstheme="minorHAnsi"/>
          <w:sz w:val="20"/>
          <w:szCs w:val="20"/>
        </w:rPr>
      </w:pPr>
    </w:p>
    <w:p w14:paraId="11D8D775" w14:textId="595E8E35" w:rsidR="000860DA" w:rsidRPr="00882E17" w:rsidRDefault="000860DA" w:rsidP="000860DA">
      <w:pPr>
        <w:jc w:val="both"/>
        <w:rPr>
          <w:rStyle w:val="normaltextrun"/>
          <w:rFonts w:eastAsia="Times New Roman" w:cstheme="minorHAnsi"/>
          <w:sz w:val="20"/>
          <w:szCs w:val="20"/>
          <w:lang w:val="es-ES" w:eastAsia="es-CO"/>
        </w:rPr>
      </w:pPr>
      <w:r w:rsidRPr="00882E17">
        <w:rPr>
          <w:rStyle w:val="normaltextrun"/>
          <w:rFonts w:eastAsia="Times New Roman" w:cstheme="minorHAnsi"/>
          <w:sz w:val="20"/>
          <w:szCs w:val="20"/>
          <w:lang w:val="es-ES" w:eastAsia="es-CO"/>
        </w:rPr>
        <w:t xml:space="preserve">La participación del proyecto para el ejercicio de “Clic por los </w:t>
      </w:r>
      <w:proofErr w:type="spellStart"/>
      <w:r w:rsidRPr="00882E17">
        <w:rPr>
          <w:rStyle w:val="normaltextrun"/>
          <w:rFonts w:eastAsia="Times New Roman" w:cstheme="minorHAnsi"/>
          <w:sz w:val="20"/>
          <w:szCs w:val="20"/>
          <w:lang w:val="es-ES" w:eastAsia="es-CO"/>
        </w:rPr>
        <w:t>PDETs</w:t>
      </w:r>
      <w:proofErr w:type="spellEnd"/>
      <w:r w:rsidRPr="00882E17">
        <w:rPr>
          <w:rStyle w:val="normaltextrun"/>
          <w:rFonts w:eastAsia="Times New Roman" w:cstheme="minorHAnsi"/>
          <w:sz w:val="20"/>
          <w:szCs w:val="20"/>
          <w:lang w:val="es-ES" w:eastAsia="es-CO"/>
        </w:rPr>
        <w:t>” orientado a organizar la oferta institucional gubernamental y no gubernamental en los territorios priorizados fue el punto de entrada para identificar puntos de entrada y articulación de las iniciativas identificadas en el marco de los PDET</w:t>
      </w:r>
      <w:r w:rsidR="00B45B13" w:rsidRPr="00882E17">
        <w:rPr>
          <w:rStyle w:val="normaltextrun"/>
          <w:rFonts w:eastAsia="Times New Roman" w:cstheme="minorHAnsi"/>
          <w:sz w:val="20"/>
          <w:szCs w:val="20"/>
          <w:lang w:val="es-ES" w:eastAsia="es-CO"/>
        </w:rPr>
        <w:t xml:space="preserve"> (Programa</w:t>
      </w:r>
      <w:r w:rsidR="005C2774" w:rsidRPr="00882E17">
        <w:rPr>
          <w:rStyle w:val="normaltextrun"/>
          <w:rFonts w:eastAsia="Times New Roman" w:cstheme="minorHAnsi"/>
          <w:sz w:val="20"/>
          <w:szCs w:val="20"/>
          <w:lang w:val="es-ES" w:eastAsia="es-CO"/>
        </w:rPr>
        <w:t>s</w:t>
      </w:r>
      <w:r w:rsidR="00B45B13" w:rsidRPr="00882E17">
        <w:rPr>
          <w:rStyle w:val="normaltextrun"/>
          <w:rFonts w:eastAsia="Times New Roman" w:cstheme="minorHAnsi"/>
          <w:sz w:val="20"/>
          <w:szCs w:val="20"/>
          <w:lang w:val="es-ES" w:eastAsia="es-CO"/>
        </w:rPr>
        <w:t xml:space="preserve"> de desarrollo con enfoque territorial)</w:t>
      </w:r>
      <w:r w:rsidRPr="00882E17">
        <w:rPr>
          <w:rStyle w:val="normaltextrun"/>
          <w:rFonts w:eastAsia="Times New Roman" w:cstheme="minorHAnsi"/>
          <w:sz w:val="20"/>
          <w:szCs w:val="20"/>
          <w:lang w:val="es-ES" w:eastAsia="es-CO"/>
        </w:rPr>
        <w:t xml:space="preserve"> y el aporte que desde los proyectos productivos colectivos podían generarse para el cumplimiento de las metas propuestas. Puntualmente se identificaron oportunidades de articulación en los pilares 6, de reactivación económica y producción agropecuaria, el pilar 8, de reconciliación, convivencia y construcción de paz. </w:t>
      </w:r>
    </w:p>
    <w:p w14:paraId="7EB8ADF1" w14:textId="0C30EAF7" w:rsidR="000860DA" w:rsidRPr="00882E17" w:rsidRDefault="000860DA" w:rsidP="000860DA">
      <w:pPr>
        <w:jc w:val="both"/>
        <w:rPr>
          <w:rStyle w:val="normaltextrun"/>
          <w:rFonts w:eastAsia="Times New Roman" w:cstheme="minorHAnsi"/>
          <w:sz w:val="20"/>
          <w:szCs w:val="20"/>
          <w:lang w:val="es-ES" w:eastAsia="es-CO"/>
        </w:rPr>
      </w:pPr>
      <w:r w:rsidRPr="00882E17">
        <w:rPr>
          <w:rStyle w:val="normaltextrun"/>
          <w:rFonts w:eastAsia="Times New Roman" w:cstheme="minorHAnsi"/>
          <w:sz w:val="20"/>
          <w:szCs w:val="20"/>
          <w:lang w:val="es-ES" w:eastAsia="es-CO"/>
        </w:rPr>
        <w:t xml:space="preserve">La implementación de los proyectos productivos en sus diferentes etapas de implementación ha generado expectativas para la oportunidades relacionadas con canales comerciales en la oferta de los productos principalmente en los proyectos que se encuentran en la zona rural donde se encuentran los proyectos de reincorporación en los municipios PDET, realizando actividades de participativas de mercados campesinos, </w:t>
      </w:r>
      <w:r w:rsidRPr="00882E17">
        <w:rPr>
          <w:rStyle w:val="normaltextrun"/>
          <w:rFonts w:eastAsia="Times New Roman" w:cstheme="minorHAnsi"/>
          <w:sz w:val="20"/>
          <w:szCs w:val="20"/>
          <w:lang w:val="es-ES" w:eastAsia="es-CO"/>
        </w:rPr>
        <w:lastRenderedPageBreak/>
        <w:t xml:space="preserve">ruedas de negocio a nivel local, gestión con autoridades locales y otras entidades públicas y privadas para mejorar y potenciar el relacionamiento con aliados en búsqueda de oportunidades en el mercado de sus productos, para planear mejor la logística en sus unidades productivas y en su comercialización. </w:t>
      </w:r>
    </w:p>
    <w:p w14:paraId="0D27F20F" w14:textId="2E5255CB" w:rsidR="000950CF" w:rsidRPr="000950CF" w:rsidRDefault="000860DA" w:rsidP="000950CF">
      <w:pPr>
        <w:jc w:val="both"/>
        <w:rPr>
          <w:rStyle w:val="eop"/>
          <w:rFonts w:eastAsia="Times New Roman" w:cstheme="minorHAnsi"/>
          <w:sz w:val="20"/>
          <w:szCs w:val="20"/>
          <w:lang w:val="es-ES" w:eastAsia="es-CO"/>
        </w:rPr>
      </w:pPr>
      <w:r w:rsidRPr="00882E17">
        <w:rPr>
          <w:rStyle w:val="normaltextrun"/>
          <w:rFonts w:eastAsia="Times New Roman" w:cstheme="minorHAnsi"/>
          <w:sz w:val="20"/>
          <w:szCs w:val="20"/>
          <w:lang w:val="es-ES" w:eastAsia="es-CO"/>
        </w:rPr>
        <w:t>Así mismo, se han empezado a identificar oportunidades para fortalecer los proyectos de reincorporación a través de recursos de regalías a través del OCAD Paz, como en el caso de Puerto Guzmán, Putumayo para acceso a agua como una acción efectiva del PATR</w:t>
      </w:r>
      <w:r w:rsidR="00B45B13" w:rsidRPr="00882E17">
        <w:rPr>
          <w:rStyle w:val="normaltextrun"/>
          <w:rFonts w:eastAsia="Times New Roman" w:cstheme="minorHAnsi"/>
          <w:sz w:val="20"/>
          <w:szCs w:val="20"/>
          <w:lang w:val="es-ES" w:eastAsia="es-CO"/>
        </w:rPr>
        <w:t xml:space="preserve"> (Planes de acción para la transformación territorial).</w:t>
      </w:r>
    </w:p>
    <w:p w14:paraId="57D3CF1C" w14:textId="0DBE9B2F" w:rsidR="00DD1804" w:rsidRPr="00882E17" w:rsidRDefault="00DD1804" w:rsidP="00A624E7">
      <w:pPr>
        <w:pStyle w:val="paragraph"/>
        <w:numPr>
          <w:ilvl w:val="0"/>
          <w:numId w:val="50"/>
        </w:numPr>
        <w:shd w:val="clear" w:color="auto" w:fill="FFFFFF"/>
        <w:spacing w:before="0" w:beforeAutospacing="0" w:after="0" w:afterAutospacing="0"/>
        <w:ind w:left="360"/>
        <w:jc w:val="both"/>
        <w:textAlignment w:val="baseline"/>
        <w:rPr>
          <w:rFonts w:asciiTheme="minorHAnsi" w:hAnsiTheme="minorHAnsi" w:cstheme="minorHAnsi"/>
          <w:sz w:val="20"/>
          <w:szCs w:val="20"/>
        </w:rPr>
      </w:pPr>
      <w:r w:rsidRPr="00882E17">
        <w:rPr>
          <w:rStyle w:val="normaltextrun"/>
          <w:rFonts w:asciiTheme="minorHAnsi" w:hAnsiTheme="minorHAnsi" w:cstheme="minorHAnsi"/>
          <w:b/>
          <w:bCs/>
          <w:sz w:val="20"/>
          <w:szCs w:val="20"/>
        </w:rPr>
        <w:t>Alianzas estratégicas consolidadas</w:t>
      </w:r>
      <w:r w:rsidRPr="00882E17">
        <w:rPr>
          <w:rStyle w:val="eop"/>
          <w:rFonts w:asciiTheme="minorHAnsi" w:hAnsiTheme="minorHAnsi" w:cstheme="minorHAnsi"/>
          <w:sz w:val="20"/>
          <w:szCs w:val="20"/>
        </w:rPr>
        <w:t> </w:t>
      </w:r>
    </w:p>
    <w:p w14:paraId="4EDBB322" w14:textId="77777777" w:rsidR="00265692" w:rsidRPr="00882E17" w:rsidRDefault="00265692" w:rsidP="00DD1804">
      <w:pPr>
        <w:pStyle w:val="paragraph"/>
        <w:spacing w:before="0" w:beforeAutospacing="0" w:after="0" w:afterAutospacing="0"/>
        <w:jc w:val="both"/>
        <w:textAlignment w:val="baseline"/>
        <w:rPr>
          <w:rStyle w:val="normaltextrun"/>
          <w:rFonts w:asciiTheme="minorHAnsi" w:hAnsiTheme="minorHAnsi" w:cstheme="minorHAnsi"/>
          <w:sz w:val="20"/>
          <w:szCs w:val="20"/>
          <w:lang w:val="es-ES"/>
        </w:rPr>
      </w:pPr>
    </w:p>
    <w:p w14:paraId="73BD4527" w14:textId="507DDDC0" w:rsidR="00DD1804" w:rsidRPr="00882E17" w:rsidRDefault="00DD1804"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sz w:val="20"/>
          <w:szCs w:val="20"/>
          <w:lang w:val="es-ES"/>
        </w:rPr>
        <w:t>E</w:t>
      </w:r>
      <w:r w:rsidR="003563DB" w:rsidRPr="00882E17">
        <w:rPr>
          <w:rStyle w:val="normaltextrun"/>
          <w:rFonts w:asciiTheme="minorHAnsi" w:hAnsiTheme="minorHAnsi" w:cstheme="minorHAnsi"/>
          <w:sz w:val="20"/>
          <w:szCs w:val="20"/>
          <w:lang w:val="es-ES"/>
        </w:rPr>
        <w:t>n el año 2020</w:t>
      </w:r>
      <w:r w:rsidR="000950CF">
        <w:rPr>
          <w:rStyle w:val="normaltextrun"/>
          <w:rFonts w:asciiTheme="minorHAnsi" w:hAnsiTheme="minorHAnsi" w:cstheme="minorHAnsi"/>
          <w:sz w:val="20"/>
          <w:szCs w:val="20"/>
          <w:lang w:val="es-ES"/>
        </w:rPr>
        <w:t>,</w:t>
      </w:r>
      <w:r w:rsidRPr="00882E17">
        <w:rPr>
          <w:rStyle w:val="normaltextrun"/>
          <w:rFonts w:asciiTheme="minorHAnsi" w:hAnsiTheme="minorHAnsi" w:cstheme="minorHAnsi"/>
          <w:sz w:val="20"/>
          <w:szCs w:val="20"/>
          <w:lang w:val="es-ES"/>
        </w:rPr>
        <w:t xml:space="preserve"> se consolidaron las mesas regionales de seguimiento como los principales espacios de seguimiento e identificación de acciones conjuntas en el ámbito local entre los representantes de las formas asociativas, la ARN, el CNR-FARC, y los equipos técnicos de PNUD y OIM, con el acompañamiento de la UNCVM. Este espacio regional se acompaña de una mesa nacional que facilita la identificación de acciones de carácter más estratégico que se requieren en la implementación de los proyectos. Al exponer los retos de manera sistemática se avanza en la definición de hojas de ruta a nivel local y nacional que permiten resolverlas de mejor manera e involucrando instituciones locales como las alcaldías y gobernaciones. Los espacios de encuentro también se convirtieron en los lugares propicios para anunciar cambios o toma de decisiones a nivel de proyecto; también permiten la articulación con entidades externas AGROSAVIA, INVIMA, SENA, Corporaciones Autónomas Regionales y otras organizaciones de cooperación que puedan ayudar a resolver los impases o imprevistos e inclusive en algunas ocasiones ampliar el alcance de los proyectos. </w:t>
      </w:r>
      <w:r w:rsidRPr="00882E17">
        <w:rPr>
          <w:rStyle w:val="eop"/>
          <w:rFonts w:asciiTheme="minorHAnsi" w:hAnsiTheme="minorHAnsi" w:cstheme="minorHAnsi"/>
          <w:sz w:val="20"/>
          <w:szCs w:val="20"/>
        </w:rPr>
        <w:t> </w:t>
      </w:r>
      <w:r w:rsidR="000860DA" w:rsidRPr="00882E17">
        <w:rPr>
          <w:rStyle w:val="eop"/>
          <w:rFonts w:asciiTheme="minorHAnsi" w:hAnsiTheme="minorHAnsi" w:cstheme="minorHAnsi"/>
          <w:sz w:val="20"/>
          <w:szCs w:val="20"/>
        </w:rPr>
        <w:t>Se realizaron 8 mesas regionales y 12 mesas nacionales.</w:t>
      </w:r>
    </w:p>
    <w:p w14:paraId="470E88BF" w14:textId="13A0DEFB" w:rsidR="00265692" w:rsidRPr="00882E17" w:rsidRDefault="00265692"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p>
    <w:p w14:paraId="7953A310" w14:textId="77777777" w:rsidR="002A3EB5" w:rsidRPr="00882E17" w:rsidRDefault="002A3EB5" w:rsidP="000950CF">
      <w:pPr>
        <w:spacing w:after="120"/>
        <w:jc w:val="both"/>
        <w:rPr>
          <w:rFonts w:eastAsia="Calibri" w:cstheme="minorHAnsi"/>
          <w:color w:val="000000" w:themeColor="text1"/>
          <w:sz w:val="20"/>
          <w:szCs w:val="20"/>
          <w:lang w:val="es"/>
        </w:rPr>
      </w:pPr>
      <w:r w:rsidRPr="00882E17">
        <w:rPr>
          <w:rFonts w:eastAsia="Calibri" w:cstheme="minorHAnsi"/>
          <w:color w:val="000000" w:themeColor="text1"/>
          <w:sz w:val="20"/>
          <w:szCs w:val="20"/>
          <w:lang w:val="es"/>
        </w:rPr>
        <w:t xml:space="preserve">Desde la perspectiva comercial las formas asociativas han logrado consolidar alianzas estratégicas para la comercialización de sus productos y la articulación con productores comunitarios que les permiten desarrollar estrategias de ventas en bloque con mejor posibilidad de negociación frente a compradores de mayor tamaño. </w:t>
      </w:r>
      <w:r w:rsidRPr="00882E17">
        <w:rPr>
          <w:rFonts w:cstheme="minorHAnsi"/>
          <w:sz w:val="20"/>
          <w:szCs w:val="20"/>
        </w:rPr>
        <w:t xml:space="preserve">De las 22 iniciativas productivas acompañadas el 57% cuenta con acuerdos comerciales vigentes permitiendo la sostenibilidad de las iniciativas, así mismo 19 iniciativas cuentan con una marca comercial definida. </w:t>
      </w:r>
      <w:r w:rsidRPr="00882E17">
        <w:rPr>
          <w:rFonts w:eastAsia="Calibri" w:cstheme="minorHAnsi"/>
          <w:color w:val="000000" w:themeColor="text1"/>
          <w:sz w:val="20"/>
          <w:szCs w:val="20"/>
          <w:lang w:val="es"/>
        </w:rPr>
        <w:t xml:space="preserve">Un caso que resaltar es el de Patía, Cauca donde se consolidó una alianza entre el proyecto de reincorporación y los productores de limón de la región para representar y organizar mejor la logística de venta de limón a aliados comerciales interesados como la Fundación </w:t>
      </w:r>
      <w:proofErr w:type="spellStart"/>
      <w:r w:rsidRPr="00882E17">
        <w:rPr>
          <w:rFonts w:eastAsia="Calibri" w:cstheme="minorHAnsi"/>
          <w:color w:val="000000" w:themeColor="text1"/>
          <w:sz w:val="20"/>
          <w:szCs w:val="20"/>
          <w:lang w:val="es"/>
        </w:rPr>
        <w:t>Salvaterra</w:t>
      </w:r>
      <w:proofErr w:type="spellEnd"/>
      <w:r w:rsidRPr="00882E17">
        <w:rPr>
          <w:rFonts w:eastAsia="Calibri" w:cstheme="minorHAnsi"/>
          <w:color w:val="000000" w:themeColor="text1"/>
          <w:sz w:val="20"/>
          <w:szCs w:val="20"/>
          <w:lang w:val="es"/>
        </w:rPr>
        <w:t xml:space="preserve">.  </w:t>
      </w:r>
    </w:p>
    <w:p w14:paraId="18A39659" w14:textId="230D33D9" w:rsidR="002A3EB5" w:rsidRPr="00882E17" w:rsidRDefault="002A3EB5" w:rsidP="000950CF">
      <w:pPr>
        <w:jc w:val="both"/>
        <w:rPr>
          <w:rFonts w:eastAsia="Calibri" w:cstheme="minorHAnsi"/>
          <w:color w:val="000000" w:themeColor="text1"/>
          <w:sz w:val="20"/>
          <w:szCs w:val="20"/>
          <w:lang w:val="es"/>
        </w:rPr>
      </w:pPr>
      <w:r w:rsidRPr="00882E17">
        <w:rPr>
          <w:rFonts w:eastAsia="Calibri" w:cstheme="minorHAnsi"/>
          <w:color w:val="000000" w:themeColor="text1"/>
          <w:sz w:val="20"/>
          <w:szCs w:val="20"/>
          <w:lang w:val="es"/>
        </w:rPr>
        <w:t>Por último, desde la perspectiva organizacional</w:t>
      </w:r>
      <w:r w:rsidR="001368D2">
        <w:rPr>
          <w:rFonts w:eastAsia="Calibri" w:cstheme="minorHAnsi"/>
          <w:color w:val="000000" w:themeColor="text1"/>
          <w:sz w:val="20"/>
          <w:szCs w:val="20"/>
          <w:lang w:val="es"/>
        </w:rPr>
        <w:t xml:space="preserve"> </w:t>
      </w:r>
      <w:r w:rsidRPr="00882E17">
        <w:rPr>
          <w:rFonts w:eastAsia="Calibri" w:cstheme="minorHAnsi"/>
          <w:color w:val="000000" w:themeColor="text1"/>
          <w:sz w:val="20"/>
          <w:szCs w:val="20"/>
          <w:lang w:val="es"/>
        </w:rPr>
        <w:t xml:space="preserve">los equipos locales lograron establecer con las Cámaras de Comercio de los diferentes municipios un acompañamiento que incluye asesorías en las jornadas de asambleas ordinarias y extraordinarias, fortalecimiento para la práctica de buen gobierno en municipios como Mutatá, Carmen del Darién y Quibdó donde se hizo una articulación con la Confederación Colombiana de Cooperativas </w:t>
      </w:r>
      <w:proofErr w:type="spellStart"/>
      <w:r w:rsidRPr="00882E17">
        <w:rPr>
          <w:rFonts w:eastAsia="Calibri" w:cstheme="minorHAnsi"/>
          <w:color w:val="000000" w:themeColor="text1"/>
          <w:sz w:val="20"/>
          <w:szCs w:val="20"/>
          <w:lang w:val="es"/>
        </w:rPr>
        <w:t>Confecoop</w:t>
      </w:r>
      <w:proofErr w:type="spellEnd"/>
      <w:r w:rsidRPr="00882E17">
        <w:rPr>
          <w:rFonts w:eastAsia="Calibri" w:cstheme="minorHAnsi"/>
          <w:color w:val="000000" w:themeColor="text1"/>
          <w:sz w:val="20"/>
          <w:szCs w:val="20"/>
          <w:lang w:val="es"/>
        </w:rPr>
        <w:t xml:space="preserve"> para dichas acciones.  </w:t>
      </w:r>
    </w:p>
    <w:p w14:paraId="5CBDB87C" w14:textId="22467FDA" w:rsidR="002A3EB5" w:rsidRPr="00882E17" w:rsidRDefault="002A3EB5" w:rsidP="000950CF">
      <w:pPr>
        <w:jc w:val="both"/>
        <w:rPr>
          <w:rFonts w:cstheme="minorHAnsi"/>
          <w:sz w:val="20"/>
          <w:szCs w:val="20"/>
          <w:lang w:val="es"/>
        </w:rPr>
      </w:pPr>
      <w:r w:rsidRPr="00882E17">
        <w:rPr>
          <w:rFonts w:cstheme="minorHAnsi"/>
          <w:sz w:val="20"/>
          <w:szCs w:val="20"/>
          <w:lang w:val="es"/>
        </w:rPr>
        <w:t xml:space="preserve">En el modelo de entornos productivos se </w:t>
      </w:r>
      <w:r w:rsidR="001368D2">
        <w:rPr>
          <w:rFonts w:cstheme="minorHAnsi"/>
          <w:sz w:val="20"/>
          <w:szCs w:val="20"/>
          <w:lang w:val="es"/>
        </w:rPr>
        <w:t>llevaron a cabo</w:t>
      </w:r>
      <w:r w:rsidRPr="00882E17">
        <w:rPr>
          <w:rFonts w:cstheme="minorHAnsi"/>
          <w:sz w:val="20"/>
          <w:szCs w:val="20"/>
          <w:lang w:val="es"/>
        </w:rPr>
        <w:t xml:space="preserve"> visitas con empresarios a los proyectos con el fin de identificar ofertas de tipo laboral en algunos casos y/o oportunidades para la puesta en marcha de proyectos productivos que generen ingresos para las personas en proceso de reincorporación que se capacitan mediante este modelo. En estos espacios pedagógicos, se reunieron representantes de diferentes gremios (dependiendo de la temática de la formación), asociaciones, el sector de educación y de gobierno, dando como resultado visibilidad al proceso de formación y a la estrategia de vinculación laboral, donde se abre el espacio para que empresarios conozcan a los participantes para posibles vacantes laborales en sus empresas. </w:t>
      </w:r>
    </w:p>
    <w:p w14:paraId="49B52C34" w14:textId="69DBA0C9" w:rsidR="00DD1804" w:rsidRDefault="00DD1804" w:rsidP="000950CF">
      <w:pPr>
        <w:pStyle w:val="paragraph"/>
        <w:spacing w:before="0" w:beforeAutospacing="0" w:after="0" w:afterAutospacing="0" w:line="276" w:lineRule="auto"/>
        <w:jc w:val="both"/>
        <w:textAlignment w:val="baseline"/>
        <w:rPr>
          <w:rStyle w:val="eop"/>
          <w:rFonts w:asciiTheme="minorHAnsi" w:hAnsiTheme="minorHAnsi" w:cstheme="minorHAnsi"/>
          <w:color w:val="000000"/>
          <w:sz w:val="20"/>
          <w:szCs w:val="20"/>
          <w:lang w:val="es"/>
        </w:rPr>
      </w:pPr>
    </w:p>
    <w:p w14:paraId="29B4273F" w14:textId="77777777" w:rsidR="001368D2" w:rsidRPr="00882E17" w:rsidRDefault="001368D2" w:rsidP="000950CF">
      <w:pPr>
        <w:pStyle w:val="paragraph"/>
        <w:spacing w:before="0" w:beforeAutospacing="0" w:after="0" w:afterAutospacing="0" w:line="276" w:lineRule="auto"/>
        <w:jc w:val="both"/>
        <w:textAlignment w:val="baseline"/>
        <w:rPr>
          <w:rStyle w:val="eop"/>
          <w:rFonts w:asciiTheme="minorHAnsi" w:hAnsiTheme="minorHAnsi" w:cstheme="minorHAnsi"/>
          <w:color w:val="000000"/>
          <w:sz w:val="20"/>
          <w:szCs w:val="20"/>
          <w:lang w:val="es"/>
        </w:rPr>
      </w:pPr>
    </w:p>
    <w:p w14:paraId="35A3193A" w14:textId="69FC0320" w:rsidR="000860DA" w:rsidRPr="00882E17" w:rsidRDefault="000860DA" w:rsidP="000950CF">
      <w:pPr>
        <w:pStyle w:val="Prrafodelista"/>
        <w:numPr>
          <w:ilvl w:val="0"/>
          <w:numId w:val="50"/>
        </w:numPr>
        <w:shd w:val="clear" w:color="auto" w:fill="FFFFFF"/>
        <w:spacing w:after="0"/>
        <w:ind w:left="360"/>
        <w:jc w:val="both"/>
        <w:textAlignment w:val="baseline"/>
        <w:rPr>
          <w:rFonts w:cstheme="minorHAnsi"/>
          <w:b/>
          <w:bCs/>
          <w:sz w:val="20"/>
          <w:szCs w:val="20"/>
        </w:rPr>
      </w:pPr>
      <w:r w:rsidRPr="00882E17">
        <w:rPr>
          <w:rFonts w:cstheme="minorHAnsi"/>
          <w:b/>
          <w:bCs/>
          <w:sz w:val="20"/>
          <w:szCs w:val="20"/>
        </w:rPr>
        <w:lastRenderedPageBreak/>
        <w:t>Contribución a la implementación del Acuerdo Final</w:t>
      </w:r>
    </w:p>
    <w:p w14:paraId="0410CD40" w14:textId="77777777" w:rsidR="00A624E7" w:rsidRPr="00882E17" w:rsidRDefault="00A624E7" w:rsidP="000950CF">
      <w:pPr>
        <w:pStyle w:val="Prrafodelista"/>
        <w:shd w:val="clear" w:color="auto" w:fill="FFFFFF"/>
        <w:spacing w:after="0"/>
        <w:ind w:left="360"/>
        <w:jc w:val="both"/>
        <w:textAlignment w:val="baseline"/>
        <w:rPr>
          <w:rFonts w:cstheme="minorHAnsi"/>
          <w:b/>
          <w:bCs/>
          <w:sz w:val="20"/>
          <w:szCs w:val="20"/>
        </w:rPr>
      </w:pPr>
    </w:p>
    <w:p w14:paraId="4D0BA1B5" w14:textId="07CBBE5B" w:rsidR="000860DA" w:rsidRPr="00882E17" w:rsidRDefault="000860DA" w:rsidP="000950CF">
      <w:pPr>
        <w:jc w:val="both"/>
        <w:rPr>
          <w:rFonts w:cstheme="minorHAnsi"/>
          <w:sz w:val="20"/>
          <w:szCs w:val="20"/>
        </w:rPr>
      </w:pPr>
      <w:r w:rsidRPr="00882E17">
        <w:rPr>
          <w:rFonts w:cstheme="minorHAnsi"/>
          <w:sz w:val="20"/>
          <w:szCs w:val="20"/>
        </w:rPr>
        <w:t xml:space="preserve">El proyecto ha contribuido de manera significativa al avance en la implementación del Acuerdo Final, especialmente </w:t>
      </w:r>
      <w:r w:rsidR="001368D2">
        <w:rPr>
          <w:rFonts w:cstheme="minorHAnsi"/>
          <w:sz w:val="20"/>
          <w:szCs w:val="20"/>
        </w:rPr>
        <w:t>en e</w:t>
      </w:r>
      <w:r w:rsidRPr="00882E17">
        <w:rPr>
          <w:rFonts w:cstheme="minorHAnsi"/>
          <w:sz w:val="20"/>
          <w:szCs w:val="20"/>
        </w:rPr>
        <w:t xml:space="preserve">l punto 3.2.2 sobre Reincorporación Económica y Social. Todas las actividades definidas en el proyecto tienen como fin último aportar y acompañar el proceso de reincorporación socioeconómica de los y las excombatientes, desde un enfoque que promueve elementos estructurales del Acuerdo como son la promoción de la asociatividad para el desarrollo de iniciativas productivas que se orientan por los intereses y vocaciones de los y las excombatientes. Así mismo el trabajo realizado se fundamenta en un reconocimiento del rol principal que tienen las personas en proceso de reincorporación frente a sus proyectos productivos tanto colectivos como individuales, de manera que la asistencia técnica se enfoca en fortalecer las capacidades e incorporar nuevos hábitos y prácticas requeridas para el desarrollo de sus proyectos tanto en lo que tiene que ver como el establecimiento productivo, el desarrollo administrativo y organizacional y las actividades de comercialización y mercadeo. En su mayoría, los proyectos necesitan rutas de gestión adicionales para dar alcances mayores y ganar estabilidad en su proyección, por lo que los proyectos han constituido un paso hacia el inicio de la fase de transición hacia mayor integración en los territorios dando puerta a los procesos de la reincorporación comunitaria. </w:t>
      </w:r>
    </w:p>
    <w:p w14:paraId="1B750D32" w14:textId="361398C3" w:rsidR="000860DA" w:rsidRPr="00882E17" w:rsidRDefault="000860DA" w:rsidP="000950CF">
      <w:pPr>
        <w:pStyle w:val="Prrafodelista"/>
        <w:numPr>
          <w:ilvl w:val="0"/>
          <w:numId w:val="50"/>
        </w:numPr>
        <w:shd w:val="clear" w:color="auto" w:fill="FFFFFF"/>
        <w:ind w:left="360"/>
        <w:jc w:val="both"/>
        <w:textAlignment w:val="baseline"/>
        <w:rPr>
          <w:rFonts w:cstheme="minorHAnsi"/>
          <w:b/>
          <w:bCs/>
          <w:sz w:val="20"/>
          <w:szCs w:val="20"/>
        </w:rPr>
      </w:pPr>
      <w:r w:rsidRPr="00882E17">
        <w:rPr>
          <w:rFonts w:cstheme="minorHAnsi"/>
          <w:b/>
          <w:bCs/>
          <w:sz w:val="20"/>
          <w:szCs w:val="20"/>
        </w:rPr>
        <w:t>Resultados exitosos orientados a la construcción de paz a resaltar con donantes y la comunidad internacional</w:t>
      </w:r>
    </w:p>
    <w:p w14:paraId="7487E804" w14:textId="77777777" w:rsidR="000860DA" w:rsidRPr="00882E17" w:rsidRDefault="000860DA" w:rsidP="000950CF">
      <w:pPr>
        <w:jc w:val="both"/>
        <w:rPr>
          <w:rFonts w:cstheme="minorHAnsi"/>
          <w:sz w:val="20"/>
          <w:szCs w:val="20"/>
        </w:rPr>
      </w:pPr>
      <w:r w:rsidRPr="00882E17">
        <w:rPr>
          <w:rFonts w:cstheme="minorHAnsi"/>
          <w:sz w:val="20"/>
          <w:szCs w:val="20"/>
        </w:rPr>
        <w:t xml:space="preserve">La implementación del proyecto permitió acompañar el proceso de reincorporación de 2.371 personas que hoy cuentan con mejores herramientas para enfrentarse a los retos propios de la vida económica y social de los colombianos. Los primeros proyectos colectivos aprobados por el CNR luego de la firma del Acuerdo Final fueron acompañados en sus primeros años de implementación, lo que permitió que junto con los equipos técnicos se sortearan los múltiples desafíos a los que se enfrentan los productores rurales en Colombia. Estos 22 proyectos, cuentan además con Planes de Manejo Ambiental, que han sido un esfuerzo adicional en términos de asistencia técnica que se enfocó en reforzar y facilitar la apropiación de la importancia de incorporar cumplimiento de estándares ambientales dentro de los proyectos. Así mismo, los 200 proyectos individuales acompañados técnicamente hoy cuentan con una mejor capacidad para incorporarse a la proveeduría de los bienes y servicios de las zonas rurales y urbanas donde se ubican. A esto se suma que las personas vinculadas a las actividades del proyecto cuentan con mejores capacidades técnicas adquiridas en procesos de formación que responden a sus intereses, necesidades y han generado entornos de formación que además potencian su proceso de reincorporación y el aprendizaje conjunto. </w:t>
      </w:r>
    </w:p>
    <w:p w14:paraId="5D82618A" w14:textId="77777777" w:rsidR="000860DA" w:rsidRPr="00882E17" w:rsidRDefault="000860DA" w:rsidP="000950CF">
      <w:pPr>
        <w:spacing w:after="120"/>
        <w:jc w:val="both"/>
        <w:rPr>
          <w:rFonts w:cstheme="minorHAnsi"/>
          <w:sz w:val="20"/>
          <w:szCs w:val="20"/>
        </w:rPr>
      </w:pPr>
      <w:r w:rsidRPr="00882E17">
        <w:rPr>
          <w:rFonts w:cstheme="minorHAnsi"/>
          <w:sz w:val="20"/>
          <w:szCs w:val="20"/>
        </w:rPr>
        <w:t xml:space="preserve">En las primeras fases de implementación de los proyectos productivos los intereses de los y las excombatientes estaban enfocados a los temas de carácter más productivo asociados a siembras y crías de animales, en tanto se sentían más cómodos desarrollando actividades de las que tenían conocimientos prácticos. Esto condujo a que la apropiación de los temas más asociados a la comercialización de los productos, mercadeo y publicidad no les fueran tan llamativos, en parte por cierto temor o timidez a enfrentar escenarios de interacción con el sector privado en diversos niveles. Hoy es posible afirmar que la asistencia técnica brindada por los equipos de OIM y PNUD, logró no solo afianzar nuevos liderazgos y habilidades requeridas para los procesos de comercialización, sino que les brindó la confianza suficiente para interactuar de forma fluida y empática con otras organizaciones productivas y proveedores y así, posicionarse poco a poco en el sector productivo desde la calidad, el conocimiento y la apropiación de sus proyectos. </w:t>
      </w:r>
    </w:p>
    <w:p w14:paraId="014A38EE" w14:textId="7F5268C2" w:rsidR="000950CF" w:rsidRPr="00882E17" w:rsidRDefault="000860DA" w:rsidP="000860DA">
      <w:pPr>
        <w:jc w:val="both"/>
        <w:rPr>
          <w:rFonts w:cstheme="minorHAnsi"/>
          <w:sz w:val="20"/>
          <w:szCs w:val="20"/>
        </w:rPr>
      </w:pPr>
      <w:r w:rsidRPr="00882E17">
        <w:rPr>
          <w:rFonts w:cstheme="minorHAnsi"/>
          <w:sz w:val="20"/>
          <w:szCs w:val="20"/>
        </w:rPr>
        <w:t xml:space="preserve">Todo lo anterior nos ha permitido consolidar modelos metodológicos y rutas de intervención, donde los proyectos productivos se han convertido en catalizadores para procesos de reconciliación y reconstrucción </w:t>
      </w:r>
      <w:r w:rsidRPr="00882E17">
        <w:rPr>
          <w:rFonts w:cstheme="minorHAnsi"/>
          <w:sz w:val="20"/>
          <w:szCs w:val="20"/>
        </w:rPr>
        <w:lastRenderedPageBreak/>
        <w:t xml:space="preserve">del tejido social con las comunidades, con un enfoque de género. Estos modelos tienen todo el potencial de ser replicados para procesos de construcción de paz en otros países del mundo. Adicionalmente a partir de la construcción conjunta con las partes se cuenta con número importante de lecciones aprendidas y oportunidades de mejora que además de inspirar el desarrollo de futuras fases del proyecto (como Entornos de Paz y Reconciliación) pueden servir de guía para otras experiencias y necesidades a nivel regional e internacional. </w:t>
      </w:r>
    </w:p>
    <w:p w14:paraId="4C49C962" w14:textId="1789E89E" w:rsidR="000860DA" w:rsidRPr="001368D2" w:rsidRDefault="000860DA" w:rsidP="00A624E7">
      <w:pPr>
        <w:pStyle w:val="Prrafodelista"/>
        <w:shd w:val="clear" w:color="auto" w:fill="FFFFFF" w:themeFill="background1"/>
        <w:ind w:left="0"/>
        <w:rPr>
          <w:rFonts w:cstheme="minorHAnsi"/>
          <w:b/>
          <w:bCs/>
          <w:color w:val="365F91" w:themeColor="accent1" w:themeShade="BF"/>
          <w:sz w:val="20"/>
          <w:szCs w:val="20"/>
          <w:lang w:eastAsia="x-none"/>
        </w:rPr>
      </w:pPr>
      <w:r w:rsidRPr="001368D2">
        <w:rPr>
          <w:rFonts w:cstheme="minorHAnsi"/>
          <w:b/>
          <w:bCs/>
          <w:color w:val="365F91" w:themeColor="accent1" w:themeShade="BF"/>
          <w:sz w:val="20"/>
          <w:szCs w:val="20"/>
          <w:lang w:eastAsia="x-none"/>
        </w:rPr>
        <w:t xml:space="preserve">Impacto diferenciado: </w:t>
      </w:r>
    </w:p>
    <w:p w14:paraId="20ADBEE8" w14:textId="77777777" w:rsidR="001368D2" w:rsidRPr="00882E17" w:rsidRDefault="001368D2" w:rsidP="00A624E7">
      <w:pPr>
        <w:pStyle w:val="Prrafodelista"/>
        <w:shd w:val="clear" w:color="auto" w:fill="FFFFFF" w:themeFill="background1"/>
        <w:ind w:left="0"/>
        <w:rPr>
          <w:rFonts w:cstheme="minorHAnsi"/>
          <w:color w:val="365F91" w:themeColor="accent1" w:themeShade="BF"/>
          <w:sz w:val="20"/>
          <w:szCs w:val="20"/>
          <w:lang w:eastAsia="x-none"/>
        </w:rPr>
      </w:pPr>
    </w:p>
    <w:tbl>
      <w:tblPr>
        <w:tblStyle w:val="Tablaconcuadrcula"/>
        <w:tblW w:w="5750" w:type="pct"/>
        <w:jc w:val="center"/>
        <w:tblCellMar>
          <w:top w:w="85" w:type="dxa"/>
          <w:left w:w="85" w:type="dxa"/>
          <w:right w:w="85" w:type="dxa"/>
        </w:tblCellMar>
        <w:tblLook w:val="04A0" w:firstRow="1" w:lastRow="0" w:firstColumn="1" w:lastColumn="0" w:noHBand="0" w:noVBand="1"/>
      </w:tblPr>
      <w:tblGrid>
        <w:gridCol w:w="3389"/>
        <w:gridCol w:w="6763"/>
      </w:tblGrid>
      <w:tr w:rsidR="000860DA" w:rsidRPr="00882E17" w14:paraId="49C9269C" w14:textId="77777777" w:rsidTr="00840784">
        <w:trPr>
          <w:tblHeader/>
          <w:jc w:val="center"/>
        </w:trPr>
        <w:tc>
          <w:tcPr>
            <w:tcW w:w="294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409F137" w14:textId="77777777" w:rsidR="000860DA" w:rsidRPr="00882E17" w:rsidRDefault="000860DA">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Población</w:t>
            </w:r>
          </w:p>
        </w:tc>
        <w:tc>
          <w:tcPr>
            <w:tcW w:w="5881"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C77C4E3" w14:textId="77777777" w:rsidR="000860DA" w:rsidRPr="00882E17" w:rsidRDefault="000860DA">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Impacto</w:t>
            </w:r>
          </w:p>
        </w:tc>
      </w:tr>
      <w:tr w:rsidR="000860DA" w:rsidRPr="00882E17" w14:paraId="0F763FC9"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tcPr>
          <w:p w14:paraId="44DB091C" w14:textId="77777777" w:rsidR="000860DA" w:rsidRPr="00882E17" w:rsidRDefault="000860DA">
            <w:pPr>
              <w:rPr>
                <w:rFonts w:cstheme="minorHAnsi"/>
                <w:color w:val="000000" w:themeColor="text1"/>
                <w:sz w:val="20"/>
                <w:szCs w:val="20"/>
                <w:lang w:val="es-ES" w:eastAsia="es-ES_tradnl"/>
              </w:rPr>
            </w:pPr>
            <w:r w:rsidRPr="00882E17">
              <w:rPr>
                <w:rFonts w:eastAsia="Calibri" w:cstheme="minorHAnsi"/>
                <w:color w:val="000000" w:themeColor="text1"/>
                <w:sz w:val="20"/>
                <w:szCs w:val="20"/>
                <w:lang w:eastAsia="es-ES_tradnl"/>
              </w:rPr>
              <w:t>Población Indígena en el departamento del Cauca</w:t>
            </w:r>
          </w:p>
          <w:p w14:paraId="21F95A3B" w14:textId="77777777" w:rsidR="000860DA" w:rsidRPr="00882E17" w:rsidRDefault="000860DA">
            <w:pPr>
              <w:pStyle w:val="Prrafodelista"/>
              <w:ind w:left="0"/>
              <w:rPr>
                <w:rFonts w:eastAsia="Calibri" w:cstheme="minorHAnsi"/>
                <w:color w:val="000000" w:themeColor="text1"/>
                <w:sz w:val="20"/>
                <w:szCs w:val="20"/>
                <w:lang w:val="es-ES_tradnl"/>
              </w:rPr>
            </w:pPr>
          </w:p>
        </w:tc>
        <w:tc>
          <w:tcPr>
            <w:tcW w:w="5881" w:type="dxa"/>
            <w:tcBorders>
              <w:top w:val="single" w:sz="4" w:space="0" w:color="000000"/>
              <w:left w:val="single" w:sz="4" w:space="0" w:color="000000"/>
              <w:bottom w:val="single" w:sz="4" w:space="0" w:color="000000"/>
              <w:right w:val="single" w:sz="4" w:space="0" w:color="000000"/>
            </w:tcBorders>
            <w:hideMark/>
          </w:tcPr>
          <w:p w14:paraId="760741DA" w14:textId="77777777" w:rsidR="000860DA" w:rsidRPr="00882E17" w:rsidRDefault="000860DA">
            <w:pPr>
              <w:jc w:val="both"/>
              <w:rPr>
                <w:rFonts w:eastAsia="Times New Roman" w:cstheme="minorHAnsi"/>
                <w:sz w:val="20"/>
                <w:szCs w:val="20"/>
                <w:lang w:val="es-ES" w:eastAsia="es-ES_tradnl"/>
              </w:rPr>
            </w:pPr>
            <w:r w:rsidRPr="00882E17">
              <w:rPr>
                <w:rFonts w:eastAsia="Calibri" w:cstheme="minorHAnsi"/>
                <w:color w:val="000000" w:themeColor="text1"/>
                <w:sz w:val="20"/>
                <w:szCs w:val="20"/>
                <w:lang w:eastAsia="es-ES_tradnl"/>
              </w:rPr>
              <w:t xml:space="preserve">La implementación de los proyectos productivos al interior de La Cooperativa </w:t>
            </w:r>
            <w:proofErr w:type="spellStart"/>
            <w:r w:rsidRPr="00882E17">
              <w:rPr>
                <w:rFonts w:eastAsia="Calibri" w:cstheme="minorHAnsi"/>
                <w:color w:val="000000" w:themeColor="text1"/>
                <w:sz w:val="20"/>
                <w:szCs w:val="20"/>
                <w:lang w:eastAsia="es-ES_tradnl"/>
              </w:rPr>
              <w:t>Multiactiva</w:t>
            </w:r>
            <w:proofErr w:type="spellEnd"/>
            <w:r w:rsidRPr="00882E17">
              <w:rPr>
                <w:rFonts w:eastAsia="Calibri" w:cstheme="minorHAnsi"/>
                <w:color w:val="000000" w:themeColor="text1"/>
                <w:sz w:val="20"/>
                <w:szCs w:val="20"/>
                <w:lang w:eastAsia="es-ES_tradnl"/>
              </w:rPr>
              <w:t xml:space="preserve"> </w:t>
            </w:r>
            <w:proofErr w:type="spellStart"/>
            <w:r w:rsidRPr="00882E17">
              <w:rPr>
                <w:rFonts w:eastAsia="Calibri" w:cstheme="minorHAnsi"/>
                <w:color w:val="000000" w:themeColor="text1"/>
                <w:sz w:val="20"/>
                <w:szCs w:val="20"/>
                <w:lang w:eastAsia="es-ES_tradnl"/>
              </w:rPr>
              <w:t>Ecomún</w:t>
            </w:r>
            <w:proofErr w:type="spellEnd"/>
            <w:r w:rsidRPr="00882E17">
              <w:rPr>
                <w:rFonts w:eastAsia="Calibri" w:cstheme="minorHAnsi"/>
                <w:color w:val="000000" w:themeColor="text1"/>
                <w:sz w:val="20"/>
                <w:szCs w:val="20"/>
                <w:lang w:eastAsia="es-ES_tradnl"/>
              </w:rPr>
              <w:t xml:space="preserve"> Esperanza para el Pueblo (COOMEEP), quienes tuvieron composición de hasta el 95% de población indígena permitió desde una lógica de interculturalidad, la generación de esquemas de trabajo colectivo que garantizaron la atención de los sistemas productivos, estableciendo comités productivos rotativos para que el conjunto de los participantes de las iniciativas se lograse involucrar y fortalecer así sus capacidades técnicas, estableciendo procesos de especialización al interior de la figura organizativa.</w:t>
            </w:r>
          </w:p>
        </w:tc>
      </w:tr>
      <w:tr w:rsidR="000860DA" w:rsidRPr="00882E17" w14:paraId="04D64E47"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hideMark/>
          </w:tcPr>
          <w:p w14:paraId="4679B199"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Población afrodescendiente en el departamento del Choco – Carmen del Darién </w:t>
            </w:r>
          </w:p>
        </w:tc>
        <w:tc>
          <w:tcPr>
            <w:tcW w:w="5881" w:type="dxa"/>
            <w:tcBorders>
              <w:top w:val="single" w:sz="4" w:space="0" w:color="000000"/>
              <w:left w:val="single" w:sz="4" w:space="0" w:color="000000"/>
              <w:bottom w:val="single" w:sz="4" w:space="0" w:color="000000"/>
              <w:right w:val="single" w:sz="4" w:space="0" w:color="000000"/>
            </w:tcBorders>
            <w:hideMark/>
          </w:tcPr>
          <w:p w14:paraId="459F2189" w14:textId="77777777" w:rsidR="000860DA" w:rsidRPr="00882E17" w:rsidRDefault="000860DA">
            <w:pPr>
              <w:jc w:val="both"/>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Las acciones del proyecto se han orientado consolidar alianzas con cuatro (4) Consejos Comunitarios y un Resguardo Indígena que permitan desarrollar el proyecto de transformación de maderables a partir de un uso sostenible del bosque, que permita además promover la identidad de las comunidades negras e indígenas que habitan la cuenca del rio </w:t>
            </w:r>
            <w:proofErr w:type="spellStart"/>
            <w:r w:rsidRPr="00882E17">
              <w:rPr>
                <w:rFonts w:eastAsia="Calibri" w:cstheme="minorHAnsi"/>
                <w:color w:val="000000" w:themeColor="text1"/>
                <w:sz w:val="20"/>
                <w:szCs w:val="20"/>
                <w:lang w:eastAsia="es-ES_tradnl"/>
              </w:rPr>
              <w:t>Jiguamiandó</w:t>
            </w:r>
            <w:proofErr w:type="spellEnd"/>
            <w:r w:rsidRPr="00882E17">
              <w:rPr>
                <w:rFonts w:eastAsia="Calibri" w:cstheme="minorHAnsi"/>
                <w:color w:val="000000" w:themeColor="text1"/>
                <w:sz w:val="20"/>
                <w:szCs w:val="20"/>
                <w:lang w:eastAsia="es-ES_tradnl"/>
              </w:rPr>
              <w:t xml:space="preserve">, especialmente en el rol cultural y social como veedores y gestores del uso sostenible de bosque. </w:t>
            </w:r>
          </w:p>
        </w:tc>
      </w:tr>
      <w:tr w:rsidR="000860DA" w:rsidRPr="00882E17" w14:paraId="63DEA871"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hideMark/>
          </w:tcPr>
          <w:p w14:paraId="2C85B48A"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Población con condición de discapacidad</w:t>
            </w:r>
          </w:p>
        </w:tc>
        <w:tc>
          <w:tcPr>
            <w:tcW w:w="5881" w:type="dxa"/>
            <w:tcBorders>
              <w:top w:val="single" w:sz="4" w:space="0" w:color="000000"/>
              <w:left w:val="single" w:sz="4" w:space="0" w:color="000000"/>
              <w:bottom w:val="single" w:sz="4" w:space="0" w:color="000000"/>
              <w:right w:val="single" w:sz="4" w:space="0" w:color="000000"/>
            </w:tcBorders>
            <w:hideMark/>
          </w:tcPr>
          <w:p w14:paraId="206BD532"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El autorreconocimiento de personas con condición de discapacidad o lisiados de guerra coincide en la mayoría de los proyectos, quienes, de un lado, asumieron roles dentro del ciclo productivo; y de otro, evidenciaron la necesidad de adaptar caminos y en general infraestructura que les permita asumir los roles con mayor facilidad. </w:t>
            </w:r>
          </w:p>
        </w:tc>
      </w:tr>
    </w:tbl>
    <w:p w14:paraId="0B15BE91" w14:textId="325D3FE4" w:rsidR="00475CDA" w:rsidRPr="00882E17" w:rsidRDefault="00475CDA" w:rsidP="00143338">
      <w:pPr>
        <w:spacing w:after="0" w:line="240" w:lineRule="auto"/>
        <w:jc w:val="both"/>
        <w:textAlignment w:val="baseline"/>
        <w:rPr>
          <w:rFonts w:eastAsia="Times New Roman" w:cstheme="minorHAnsi"/>
          <w:sz w:val="20"/>
          <w:szCs w:val="20"/>
          <w:lang w:eastAsia="es-CO"/>
        </w:rPr>
      </w:pPr>
    </w:p>
    <w:p w14:paraId="163DEDF9" w14:textId="77777777" w:rsidR="00475CDA" w:rsidRPr="00882E17" w:rsidRDefault="00475CDA" w:rsidP="00475CDA">
      <w:pPr>
        <w:shd w:val="clear" w:color="auto" w:fill="FFFFFF"/>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6F9221AC" w14:textId="295EE456" w:rsidR="00143338" w:rsidRDefault="00143338" w:rsidP="00143338">
      <w:pPr>
        <w:pStyle w:val="Prrafodelista"/>
        <w:numPr>
          <w:ilvl w:val="1"/>
          <w:numId w:val="41"/>
        </w:numPr>
        <w:shd w:val="clear" w:color="auto" w:fill="FFFFFF" w:themeFill="background1"/>
        <w:spacing w:after="0" w:line="240" w:lineRule="auto"/>
        <w:ind w:left="360"/>
        <w:rPr>
          <w:rFonts w:cstheme="minorHAnsi"/>
          <w:b/>
          <w:bCs/>
          <w:color w:val="365F91" w:themeColor="accent1" w:themeShade="BF"/>
          <w:sz w:val="20"/>
          <w:szCs w:val="20"/>
          <w:lang w:eastAsia="x-none"/>
        </w:rPr>
      </w:pPr>
      <w:r w:rsidRPr="00882E17">
        <w:rPr>
          <w:rFonts w:cstheme="minorHAnsi"/>
          <w:b/>
          <w:bCs/>
          <w:color w:val="365F91" w:themeColor="accent1" w:themeShade="BF"/>
          <w:sz w:val="20"/>
          <w:szCs w:val="20"/>
          <w:lang w:eastAsia="x-none"/>
        </w:rPr>
        <w:t xml:space="preserve">Actividades y productos: </w:t>
      </w:r>
    </w:p>
    <w:p w14:paraId="386A8DEF" w14:textId="77777777" w:rsidR="00840784" w:rsidRPr="00840784" w:rsidRDefault="00840784" w:rsidP="00840784">
      <w:pPr>
        <w:pStyle w:val="Prrafodelista"/>
        <w:shd w:val="clear" w:color="auto" w:fill="FFFFFF" w:themeFill="background1"/>
        <w:spacing w:after="0" w:line="240" w:lineRule="auto"/>
        <w:ind w:left="360"/>
        <w:rPr>
          <w:rFonts w:cstheme="minorHAnsi"/>
          <w:b/>
          <w:bCs/>
          <w:color w:val="365F91" w:themeColor="accent1" w:themeShade="BF"/>
          <w:sz w:val="20"/>
          <w:szCs w:val="20"/>
          <w:lang w:eastAsia="x-none"/>
        </w:rPr>
      </w:pPr>
    </w:p>
    <w:tbl>
      <w:tblPr>
        <w:tblStyle w:val="Tablaconcuadrcula"/>
        <w:tblW w:w="5750" w:type="pct"/>
        <w:jc w:val="center"/>
        <w:tblCellMar>
          <w:top w:w="85" w:type="dxa"/>
          <w:left w:w="85" w:type="dxa"/>
          <w:right w:w="85" w:type="dxa"/>
        </w:tblCellMar>
        <w:tblLook w:val="04A0" w:firstRow="1" w:lastRow="0" w:firstColumn="1" w:lastColumn="0" w:noHBand="0" w:noVBand="1"/>
      </w:tblPr>
      <w:tblGrid>
        <w:gridCol w:w="1702"/>
        <w:gridCol w:w="2845"/>
        <w:gridCol w:w="4118"/>
        <w:gridCol w:w="1487"/>
      </w:tblGrid>
      <w:tr w:rsidR="00143338" w:rsidRPr="00882E17" w14:paraId="0B686C8A" w14:textId="77777777" w:rsidTr="00840784">
        <w:trPr>
          <w:tblHeader/>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422A98A"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Actividades</w:t>
            </w:r>
          </w:p>
        </w:tc>
        <w:tc>
          <w:tcPr>
            <w:tcW w:w="2846"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0CEE421"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Productos</w:t>
            </w:r>
          </w:p>
        </w:tc>
        <w:tc>
          <w:tcPr>
            <w:tcW w:w="4175"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2C12AD64"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 xml:space="preserve">Resultados estratégicos </w:t>
            </w:r>
          </w:p>
        </w:tc>
        <w:tc>
          <w:tcPr>
            <w:tcW w:w="119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392A247"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Departamento</w:t>
            </w:r>
          </w:p>
        </w:tc>
      </w:tr>
      <w:tr w:rsidR="00143338" w:rsidRPr="00882E17" w14:paraId="3B870578" w14:textId="77777777" w:rsidTr="00840784">
        <w:trPr>
          <w:trHeight w:val="70"/>
          <w:jc w:val="center"/>
        </w:trPr>
        <w:tc>
          <w:tcPr>
            <w:tcW w:w="1704" w:type="dxa"/>
            <w:tcBorders>
              <w:top w:val="single" w:sz="4" w:space="0" w:color="000000"/>
              <w:left w:val="single" w:sz="4" w:space="0" w:color="000000"/>
              <w:bottom w:val="single" w:sz="4" w:space="0" w:color="000000"/>
              <w:right w:val="single" w:sz="4" w:space="0" w:color="000000"/>
            </w:tcBorders>
            <w:hideMark/>
          </w:tcPr>
          <w:p w14:paraId="4018AF71" w14:textId="77777777" w:rsidR="00143338" w:rsidRPr="00882E17" w:rsidRDefault="00143338">
            <w:pPr>
              <w:rPr>
                <w:rFonts w:cstheme="minorHAnsi"/>
                <w:i/>
                <w:sz w:val="20"/>
                <w:szCs w:val="20"/>
                <w:highlight w:val="lightGray"/>
                <w:lang w:val="es-ES" w:eastAsia="x-none"/>
              </w:rPr>
            </w:pPr>
            <w:r w:rsidRPr="00882E17">
              <w:rPr>
                <w:rFonts w:cstheme="minorHAnsi"/>
                <w:sz w:val="20"/>
                <w:szCs w:val="20"/>
                <w:lang w:eastAsia="es-ES_tradnl"/>
              </w:rPr>
              <w:t>Asistencia técnica e implementación </w:t>
            </w:r>
          </w:p>
        </w:tc>
        <w:tc>
          <w:tcPr>
            <w:tcW w:w="2846" w:type="dxa"/>
            <w:tcBorders>
              <w:top w:val="single" w:sz="4" w:space="0" w:color="000000"/>
              <w:left w:val="single" w:sz="4" w:space="0" w:color="000000"/>
              <w:bottom w:val="single" w:sz="4" w:space="0" w:color="000000"/>
              <w:right w:val="single" w:sz="4" w:space="0" w:color="000000"/>
            </w:tcBorders>
            <w:hideMark/>
          </w:tcPr>
          <w:p w14:paraId="0E0F5C91" w14:textId="77777777" w:rsidR="00143338" w:rsidRPr="00882E17" w:rsidRDefault="00143338">
            <w:pPr>
              <w:jc w:val="both"/>
              <w:rPr>
                <w:rFonts w:cstheme="minorHAnsi"/>
                <w:i/>
                <w:sz w:val="20"/>
                <w:szCs w:val="20"/>
                <w:highlight w:val="lightGray"/>
                <w:lang w:eastAsia="x-none"/>
              </w:rPr>
            </w:pPr>
            <w:r w:rsidRPr="00882E17">
              <w:rPr>
                <w:rFonts w:cstheme="minorHAnsi"/>
                <w:sz w:val="20"/>
                <w:szCs w:val="20"/>
                <w:lang w:eastAsia="es-ES_tradnl"/>
              </w:rPr>
              <w:t>22 proyectos productivos aprobados y desembolsados reciben acompañamiento a la implementación desde el componente técnico productivo, comercial y organizacional </w:t>
            </w:r>
          </w:p>
        </w:tc>
        <w:tc>
          <w:tcPr>
            <w:tcW w:w="4175" w:type="dxa"/>
            <w:tcBorders>
              <w:top w:val="single" w:sz="4" w:space="0" w:color="000000"/>
              <w:left w:val="single" w:sz="4" w:space="0" w:color="000000"/>
              <w:bottom w:val="single" w:sz="4" w:space="0" w:color="000000"/>
              <w:right w:val="single" w:sz="4" w:space="0" w:color="000000"/>
            </w:tcBorders>
            <w:hideMark/>
          </w:tcPr>
          <w:p w14:paraId="7E5EEA55" w14:textId="5567D0D6" w:rsidR="00143338" w:rsidRPr="00882E17" w:rsidRDefault="00F96616">
            <w:pPr>
              <w:jc w:val="both"/>
              <w:rPr>
                <w:rFonts w:cstheme="minorHAnsi"/>
                <w:sz w:val="20"/>
                <w:szCs w:val="20"/>
                <w:lang w:eastAsia="es-ES_tradnl"/>
              </w:rPr>
            </w:pPr>
            <w:r w:rsidRPr="00882E17">
              <w:rPr>
                <w:rFonts w:cstheme="minorHAnsi"/>
                <w:sz w:val="20"/>
                <w:szCs w:val="20"/>
                <w:lang w:eastAsia="es-ES_tradnl"/>
              </w:rPr>
              <w:t xml:space="preserve">En el año 2018 inició la aprobación y desembolso de los proyectos, durante los años 2019 y </w:t>
            </w:r>
            <w:r w:rsidR="00143338" w:rsidRPr="00882E17">
              <w:rPr>
                <w:rFonts w:cstheme="minorHAnsi"/>
                <w:sz w:val="20"/>
                <w:szCs w:val="20"/>
                <w:lang w:eastAsia="es-ES_tradnl"/>
              </w:rPr>
              <w:t xml:space="preserve">2020 se </w:t>
            </w:r>
            <w:r w:rsidRPr="00882E17">
              <w:rPr>
                <w:rFonts w:cstheme="minorHAnsi"/>
                <w:sz w:val="20"/>
                <w:szCs w:val="20"/>
                <w:lang w:eastAsia="es-ES_tradnl"/>
              </w:rPr>
              <w:t xml:space="preserve">realizó </w:t>
            </w:r>
            <w:r w:rsidR="00143338" w:rsidRPr="00882E17">
              <w:rPr>
                <w:rFonts w:cstheme="minorHAnsi"/>
                <w:sz w:val="20"/>
                <w:szCs w:val="20"/>
                <w:lang w:eastAsia="es-ES_tradnl"/>
              </w:rPr>
              <w:t>la implementación de proyectos productivos</w:t>
            </w:r>
            <w:r w:rsidRPr="00882E17">
              <w:rPr>
                <w:rFonts w:cstheme="minorHAnsi"/>
                <w:sz w:val="20"/>
                <w:szCs w:val="20"/>
                <w:lang w:eastAsia="es-ES_tradnl"/>
              </w:rPr>
              <w:t xml:space="preserve"> </w:t>
            </w:r>
            <w:r w:rsidR="00143338" w:rsidRPr="00882E17">
              <w:rPr>
                <w:rFonts w:cstheme="minorHAnsi"/>
                <w:sz w:val="20"/>
                <w:szCs w:val="20"/>
                <w:lang w:eastAsia="es-ES_tradnl"/>
              </w:rPr>
              <w:t xml:space="preserve"> en temas de ecoturismo, frutales, ganadería (silvopastoril o doble propósito), granja integral, panela, piscicultura, porcicultura, taller comunitario de maderables y transformación de café. </w:t>
            </w:r>
          </w:p>
          <w:p w14:paraId="1A50BFE8" w14:textId="77777777" w:rsidR="00143338" w:rsidRPr="00882E17" w:rsidRDefault="00143338">
            <w:pPr>
              <w:jc w:val="both"/>
              <w:rPr>
                <w:rFonts w:cstheme="minorHAnsi"/>
                <w:i/>
                <w:sz w:val="20"/>
                <w:szCs w:val="20"/>
                <w:highlight w:val="lightGray"/>
                <w:lang w:eastAsia="x-none"/>
              </w:rPr>
            </w:pPr>
            <w:r w:rsidRPr="00882E17">
              <w:rPr>
                <w:rFonts w:cstheme="minorHAnsi"/>
                <w:sz w:val="20"/>
                <w:szCs w:val="20"/>
                <w:lang w:eastAsia="es-ES_tradnl"/>
              </w:rPr>
              <w:t xml:space="preserve">La pandemia generada por el COVID-19 implicó una adaptación al modelo de asistencia técnica con un mayor énfasis en la virtualidad, para lo cual se puso en marcha una estrategia de conectividad y dotación de equipos que además de permitir el desarrollo de asistencia técnica </w:t>
            </w:r>
            <w:r w:rsidRPr="00882E17">
              <w:rPr>
                <w:rFonts w:cstheme="minorHAnsi"/>
                <w:sz w:val="20"/>
                <w:szCs w:val="20"/>
                <w:lang w:eastAsia="es-ES_tradnl"/>
              </w:rPr>
              <w:lastRenderedPageBreak/>
              <w:t>remota, fortaleció las capacidades de los y las excombatientes en el uso de herramientas TICS. </w:t>
            </w:r>
          </w:p>
        </w:tc>
        <w:tc>
          <w:tcPr>
            <w:tcW w:w="1193" w:type="dxa"/>
            <w:tcBorders>
              <w:top w:val="single" w:sz="4" w:space="0" w:color="000000"/>
              <w:left w:val="single" w:sz="4" w:space="0" w:color="000000"/>
              <w:bottom w:val="single" w:sz="4" w:space="0" w:color="000000"/>
              <w:right w:val="single" w:sz="4" w:space="0" w:color="000000"/>
            </w:tcBorders>
            <w:hideMark/>
          </w:tcPr>
          <w:p w14:paraId="26DEF908" w14:textId="77777777" w:rsidR="00143338" w:rsidRPr="00882E17" w:rsidRDefault="00143338">
            <w:pPr>
              <w:ind w:left="142"/>
              <w:jc w:val="both"/>
              <w:textAlignment w:val="baseline"/>
              <w:rPr>
                <w:rFonts w:cstheme="minorHAnsi"/>
                <w:sz w:val="20"/>
                <w:szCs w:val="20"/>
                <w:lang w:val="es-ES" w:eastAsia="es-ES_tradnl"/>
              </w:rPr>
            </w:pPr>
            <w:r w:rsidRPr="00882E17">
              <w:rPr>
                <w:rFonts w:cstheme="minorHAnsi"/>
                <w:sz w:val="20"/>
                <w:szCs w:val="20"/>
                <w:lang w:eastAsia="es-ES_tradnl"/>
              </w:rPr>
              <w:lastRenderedPageBreak/>
              <w:t>Antioquia</w:t>
            </w:r>
          </w:p>
          <w:p w14:paraId="530461E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Caquetá </w:t>
            </w:r>
          </w:p>
          <w:p w14:paraId="6A2CA505"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 </w:t>
            </w:r>
          </w:p>
          <w:p w14:paraId="4DC3A34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Choco </w:t>
            </w:r>
          </w:p>
          <w:p w14:paraId="655CD627"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 </w:t>
            </w:r>
          </w:p>
          <w:p w14:paraId="359088CF"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 </w:t>
            </w:r>
          </w:p>
          <w:p w14:paraId="04DD4398"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Putumayo</w:t>
            </w:r>
          </w:p>
          <w:p w14:paraId="3776E241"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Sucre </w:t>
            </w:r>
          </w:p>
          <w:p w14:paraId="66D2AEC1"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Tolima</w:t>
            </w:r>
          </w:p>
        </w:tc>
      </w:tr>
      <w:tr w:rsidR="00143338" w:rsidRPr="00882E17" w14:paraId="47F5ED92" w14:textId="77777777" w:rsidTr="00840784">
        <w:trPr>
          <w:trHeight w:val="70"/>
          <w:jc w:val="center"/>
        </w:trPr>
        <w:tc>
          <w:tcPr>
            <w:tcW w:w="1704" w:type="dxa"/>
            <w:tcBorders>
              <w:top w:val="single" w:sz="4" w:space="0" w:color="000000"/>
              <w:left w:val="single" w:sz="4" w:space="0" w:color="000000"/>
              <w:bottom w:val="single" w:sz="4" w:space="0" w:color="000000"/>
              <w:right w:val="single" w:sz="4" w:space="0" w:color="000000"/>
            </w:tcBorders>
            <w:hideMark/>
          </w:tcPr>
          <w:p w14:paraId="45E9A0E3"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Asistencia técnica integral a proyectos individuales </w:t>
            </w:r>
          </w:p>
        </w:tc>
        <w:tc>
          <w:tcPr>
            <w:tcW w:w="2846" w:type="dxa"/>
            <w:tcBorders>
              <w:top w:val="single" w:sz="4" w:space="0" w:color="000000"/>
              <w:left w:val="single" w:sz="4" w:space="0" w:color="000000"/>
              <w:bottom w:val="single" w:sz="4" w:space="0" w:color="000000"/>
              <w:right w:val="single" w:sz="4" w:space="0" w:color="000000"/>
            </w:tcBorders>
            <w:hideMark/>
          </w:tcPr>
          <w:p w14:paraId="2ECE0B91"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200 proyectos productivos individuales reciben asistencia técnica integral para el fortalecimiento de sus proyectos</w:t>
            </w:r>
          </w:p>
        </w:tc>
        <w:tc>
          <w:tcPr>
            <w:tcW w:w="4175" w:type="dxa"/>
            <w:tcBorders>
              <w:top w:val="single" w:sz="4" w:space="0" w:color="000000"/>
              <w:left w:val="single" w:sz="4" w:space="0" w:color="000000"/>
              <w:bottom w:val="single" w:sz="4" w:space="0" w:color="000000"/>
              <w:right w:val="single" w:sz="4" w:space="0" w:color="000000"/>
            </w:tcBorders>
            <w:hideMark/>
          </w:tcPr>
          <w:p w14:paraId="319E911E"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Durante 2020 se realizó Asistencia técnica integral y fortalecimiento financiero en la implementación de 100 proyectos productivos individuales en temas agrícolas, comerciales, industria, pecuarios y de servicios, que se suman a los 100 acompañados en 2019. </w:t>
            </w:r>
          </w:p>
          <w:p w14:paraId="2B3204C4"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Principales logros:</w:t>
            </w:r>
          </w:p>
          <w:p w14:paraId="38ED9704"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Producción:</w:t>
            </w:r>
            <w:r w:rsidRPr="00882E17">
              <w:rPr>
                <w:rFonts w:eastAsiaTheme="minorEastAsia" w:cstheme="minorHAnsi"/>
                <w:sz w:val="20"/>
                <w:szCs w:val="20"/>
                <w:lang w:eastAsia="es-ES_tradnl"/>
              </w:rPr>
              <w:t xml:space="preserve"> Se evidencia el interés de los proyectos por la calidad de los productos y/o servicios ofrecidos y que la mayoría de las veces realizan algún tipo de control de inventarios, </w:t>
            </w:r>
          </w:p>
          <w:p w14:paraId="0DC736B1"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Empoderamiento</w:t>
            </w:r>
            <w:r w:rsidRPr="00882E17">
              <w:rPr>
                <w:rFonts w:eastAsiaTheme="minorEastAsia" w:cstheme="minorHAnsi"/>
                <w:sz w:val="20"/>
                <w:szCs w:val="20"/>
                <w:lang w:eastAsia="es-ES_tradnl"/>
              </w:rPr>
              <w:t>: Son proyectos familiares que trabajan o colaboran en el proyecto productivo.</w:t>
            </w:r>
          </w:p>
          <w:p w14:paraId="2E89EDA8"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Mercado y ventas:</w:t>
            </w:r>
            <w:r w:rsidRPr="00882E17">
              <w:rPr>
                <w:rFonts w:eastAsiaTheme="minorEastAsia" w:cstheme="minorHAnsi"/>
                <w:sz w:val="20"/>
                <w:szCs w:val="20"/>
                <w:lang w:eastAsia="es-ES_tradnl"/>
              </w:rPr>
              <w:t xml:space="preserve"> Se evidencia que las personas en proceso de reincorporación saben cómo vender sus productos o servicios, identifican las ventajas y desventajas que tienen frente a su competencia.</w:t>
            </w:r>
          </w:p>
          <w:p w14:paraId="7C6F1933"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Gestión financiera: L</w:t>
            </w:r>
            <w:r w:rsidRPr="00882E17">
              <w:rPr>
                <w:rFonts w:eastAsiaTheme="minorEastAsia" w:cstheme="minorHAnsi"/>
                <w:sz w:val="20"/>
                <w:szCs w:val="20"/>
                <w:lang w:eastAsia="es-ES_tradnl"/>
              </w:rPr>
              <w:t>a mayoría de los proyectos</w:t>
            </w:r>
            <w:r w:rsidRPr="00882E17">
              <w:rPr>
                <w:rFonts w:eastAsiaTheme="minorEastAsia" w:cstheme="minorHAnsi"/>
                <w:b/>
                <w:bCs/>
                <w:sz w:val="20"/>
                <w:szCs w:val="20"/>
                <w:lang w:eastAsia="es-ES_tradnl"/>
              </w:rPr>
              <w:t xml:space="preserve"> </w:t>
            </w:r>
            <w:r w:rsidRPr="00882E17">
              <w:rPr>
                <w:rFonts w:eastAsiaTheme="minorEastAsia" w:cstheme="minorHAnsi"/>
                <w:sz w:val="20"/>
                <w:szCs w:val="20"/>
                <w:lang w:eastAsia="es-ES_tradnl"/>
              </w:rPr>
              <w:t>presentan ingresos superiores a los gastos.</w:t>
            </w:r>
          </w:p>
          <w:p w14:paraId="4D26AB31"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Formalización: L</w:t>
            </w:r>
            <w:r w:rsidRPr="00882E17">
              <w:rPr>
                <w:rFonts w:eastAsiaTheme="minorEastAsia" w:cstheme="minorHAnsi"/>
                <w:sz w:val="20"/>
                <w:szCs w:val="20"/>
                <w:lang w:eastAsia="es-ES_tradnl"/>
              </w:rPr>
              <w:t>a asistencia técnica ayuda a que los proyectos inicien una etapa de formalización ante las instancias respectivas.</w:t>
            </w:r>
          </w:p>
        </w:tc>
        <w:tc>
          <w:tcPr>
            <w:tcW w:w="1193" w:type="dxa"/>
            <w:tcBorders>
              <w:top w:val="single" w:sz="4" w:space="0" w:color="000000"/>
              <w:left w:val="single" w:sz="4" w:space="0" w:color="000000"/>
              <w:bottom w:val="single" w:sz="4" w:space="0" w:color="000000"/>
              <w:right w:val="single" w:sz="4" w:space="0" w:color="000000"/>
            </w:tcBorders>
            <w:hideMark/>
          </w:tcPr>
          <w:p w14:paraId="5F8265C5" w14:textId="77777777" w:rsidR="00143338" w:rsidRPr="00882E17" w:rsidRDefault="00143338">
            <w:pPr>
              <w:ind w:left="142"/>
              <w:jc w:val="both"/>
              <w:textAlignment w:val="baseline"/>
              <w:rPr>
                <w:rFonts w:eastAsia="Times New Roman" w:cstheme="minorHAnsi"/>
                <w:sz w:val="20"/>
                <w:szCs w:val="20"/>
                <w:lang w:eastAsia="es-ES_tradnl"/>
              </w:rPr>
            </w:pPr>
            <w:r w:rsidRPr="00882E17">
              <w:rPr>
                <w:rFonts w:cstheme="minorHAnsi"/>
                <w:sz w:val="20"/>
                <w:szCs w:val="20"/>
                <w:lang w:eastAsia="es-ES_tradnl"/>
              </w:rPr>
              <w:t>Antioquia </w:t>
            </w:r>
          </w:p>
          <w:p w14:paraId="288710C8"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Arauca</w:t>
            </w:r>
          </w:p>
          <w:p w14:paraId="609B96C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Atlántico </w:t>
            </w:r>
          </w:p>
          <w:p w14:paraId="4BF547FC"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Bogotá </w:t>
            </w:r>
          </w:p>
          <w:p w14:paraId="1BD75EA6" w14:textId="77777777" w:rsidR="00143338" w:rsidRPr="00882E17" w:rsidRDefault="00143338">
            <w:pPr>
              <w:ind w:left="142"/>
              <w:jc w:val="both"/>
              <w:rPr>
                <w:rFonts w:eastAsiaTheme="minorEastAsia" w:cstheme="minorHAnsi"/>
                <w:sz w:val="20"/>
                <w:szCs w:val="20"/>
                <w:lang w:eastAsia="es-ES_tradnl"/>
              </w:rPr>
            </w:pPr>
            <w:r w:rsidRPr="00882E17">
              <w:rPr>
                <w:rFonts w:cstheme="minorHAnsi"/>
                <w:sz w:val="20"/>
                <w:szCs w:val="20"/>
                <w:lang w:eastAsia="es-ES_tradnl"/>
              </w:rPr>
              <w:t>Bolívar </w:t>
            </w:r>
          </w:p>
          <w:p w14:paraId="3056C073" w14:textId="77777777" w:rsidR="00143338" w:rsidRPr="00882E17" w:rsidRDefault="00143338">
            <w:pPr>
              <w:ind w:left="142"/>
              <w:jc w:val="both"/>
              <w:rPr>
                <w:rFonts w:eastAsia="Times New Roman" w:cstheme="minorHAnsi"/>
                <w:sz w:val="20"/>
                <w:szCs w:val="20"/>
                <w:lang w:eastAsia="es-ES_tradnl"/>
              </w:rPr>
            </w:pPr>
            <w:r w:rsidRPr="00882E17">
              <w:rPr>
                <w:rFonts w:cstheme="minorHAnsi"/>
                <w:sz w:val="20"/>
                <w:szCs w:val="20"/>
                <w:lang w:eastAsia="es-ES_tradnl"/>
              </w:rPr>
              <w:t>Boyacá</w:t>
            </w:r>
          </w:p>
          <w:p w14:paraId="0B21D3D2"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 </w:t>
            </w:r>
          </w:p>
          <w:p w14:paraId="2BC7E32D"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Caquetá</w:t>
            </w:r>
          </w:p>
          <w:p w14:paraId="2E62FE8E"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Casanare</w:t>
            </w:r>
          </w:p>
          <w:p w14:paraId="26CC52D2"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Cundinamarca</w:t>
            </w:r>
          </w:p>
          <w:p w14:paraId="079215D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 </w:t>
            </w:r>
          </w:p>
          <w:p w14:paraId="0A5C7A87"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Huila</w:t>
            </w:r>
          </w:p>
          <w:p w14:paraId="18D540F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 </w:t>
            </w:r>
          </w:p>
          <w:p w14:paraId="482A3F36"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Santander</w:t>
            </w:r>
          </w:p>
          <w:p w14:paraId="17C7E1A5"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Tolima</w:t>
            </w:r>
          </w:p>
          <w:p w14:paraId="6A28476A"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Sucre </w:t>
            </w:r>
          </w:p>
          <w:p w14:paraId="26488A7F"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Valle del Cauca </w:t>
            </w:r>
          </w:p>
        </w:tc>
      </w:tr>
      <w:tr w:rsidR="00143338" w:rsidRPr="00882E17" w14:paraId="26C7E2C7" w14:textId="77777777" w:rsidTr="00840784">
        <w:trPr>
          <w:trHeight w:val="1133"/>
          <w:jc w:val="center"/>
        </w:trPr>
        <w:tc>
          <w:tcPr>
            <w:tcW w:w="1704" w:type="dxa"/>
            <w:tcBorders>
              <w:top w:val="single" w:sz="4" w:space="0" w:color="000000"/>
              <w:left w:val="single" w:sz="4" w:space="0" w:color="000000"/>
              <w:bottom w:val="single" w:sz="4" w:space="0" w:color="000000"/>
              <w:right w:val="single" w:sz="4" w:space="0" w:color="000000"/>
            </w:tcBorders>
            <w:hideMark/>
          </w:tcPr>
          <w:p w14:paraId="40A7E629"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Entornos de formación productiva </w:t>
            </w:r>
          </w:p>
        </w:tc>
        <w:tc>
          <w:tcPr>
            <w:tcW w:w="2846" w:type="dxa"/>
            <w:tcBorders>
              <w:top w:val="single" w:sz="4" w:space="0" w:color="000000"/>
              <w:left w:val="single" w:sz="4" w:space="0" w:color="000000"/>
              <w:bottom w:val="single" w:sz="4" w:space="0" w:color="000000"/>
              <w:right w:val="single" w:sz="4" w:space="0" w:color="000000"/>
            </w:tcBorders>
            <w:hideMark/>
          </w:tcPr>
          <w:p w14:paraId="043590D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17 entornos productivos de formación en temas productivos </w:t>
            </w:r>
          </w:p>
        </w:tc>
        <w:tc>
          <w:tcPr>
            <w:tcW w:w="4175" w:type="dxa"/>
            <w:tcBorders>
              <w:top w:val="single" w:sz="4" w:space="0" w:color="000000"/>
              <w:left w:val="single" w:sz="4" w:space="0" w:color="000000"/>
              <w:bottom w:val="single" w:sz="4" w:space="0" w:color="000000"/>
              <w:right w:val="single" w:sz="4" w:space="0" w:color="000000"/>
            </w:tcBorders>
            <w:hideMark/>
          </w:tcPr>
          <w:p w14:paraId="1602F2DC" w14:textId="10247A4D" w:rsidR="00143338" w:rsidRPr="00882E17" w:rsidRDefault="00D43A99">
            <w:pPr>
              <w:ind w:left="51" w:right="150"/>
              <w:jc w:val="both"/>
              <w:textAlignment w:val="baseline"/>
              <w:rPr>
                <w:rFonts w:cstheme="minorHAnsi"/>
                <w:sz w:val="20"/>
                <w:szCs w:val="20"/>
                <w:lang w:eastAsia="es-ES_tradnl"/>
              </w:rPr>
            </w:pPr>
            <w:r w:rsidRPr="00882E17">
              <w:rPr>
                <w:rFonts w:cstheme="minorHAnsi"/>
                <w:sz w:val="20"/>
                <w:szCs w:val="20"/>
                <w:lang w:eastAsia="es-ES_tradnl"/>
              </w:rPr>
              <w:t xml:space="preserve">Durante los años 2018 y 2020 se realizaron 17 entornos de </w:t>
            </w:r>
            <w:r w:rsidR="00143338" w:rsidRPr="00882E17">
              <w:rPr>
                <w:rFonts w:cstheme="minorHAnsi"/>
                <w:sz w:val="20"/>
                <w:szCs w:val="20"/>
                <w:lang w:eastAsia="es-ES_tradnl"/>
              </w:rPr>
              <w:t>formación en temas:</w:t>
            </w:r>
          </w:p>
          <w:p w14:paraId="0A2B9879" w14:textId="77777777"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Agropecuario</w:t>
            </w:r>
          </w:p>
          <w:p w14:paraId="4585166D" w14:textId="77777777"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Café con énfasis en caficultura de alta calidad en cadena global de valor.</w:t>
            </w:r>
          </w:p>
          <w:p w14:paraId="1DBA1D7B" w14:textId="62749AE9"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Maquinaría amarilla </w:t>
            </w:r>
          </w:p>
          <w:p w14:paraId="2E67CCAA" w14:textId="6DAE9279"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Porcicultura</w:t>
            </w:r>
          </w:p>
          <w:p w14:paraId="5D360B57" w14:textId="1D25962F"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Ganadería</w:t>
            </w:r>
          </w:p>
          <w:p w14:paraId="45FF3C1A" w14:textId="7E45132C"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Confecciones</w:t>
            </w:r>
          </w:p>
          <w:p w14:paraId="3AFD6C72" w14:textId="026ECC84"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Piscicultura</w:t>
            </w:r>
          </w:p>
          <w:p w14:paraId="0809AEE9" w14:textId="0EEF03BB" w:rsidR="00143338" w:rsidRPr="00882E17" w:rsidRDefault="00D43A99">
            <w:pPr>
              <w:ind w:right="150"/>
              <w:jc w:val="both"/>
              <w:textAlignment w:val="baseline"/>
              <w:rPr>
                <w:rFonts w:cstheme="minorHAnsi"/>
                <w:sz w:val="20"/>
                <w:szCs w:val="20"/>
                <w:lang w:eastAsia="es-ES_tradnl"/>
              </w:rPr>
            </w:pPr>
            <w:r w:rsidRPr="00882E17">
              <w:rPr>
                <w:rFonts w:cstheme="minorHAnsi"/>
                <w:sz w:val="20"/>
                <w:szCs w:val="20"/>
                <w:lang w:eastAsia="es-ES_tradnl"/>
              </w:rPr>
              <w:t>Durante el año 2020, l</w:t>
            </w:r>
            <w:r w:rsidR="00143338" w:rsidRPr="00882E17">
              <w:rPr>
                <w:rFonts w:cstheme="minorHAnsi"/>
                <w:sz w:val="20"/>
                <w:szCs w:val="20"/>
                <w:lang w:eastAsia="es-ES_tradnl"/>
              </w:rPr>
              <w:t xml:space="preserve">a pandemia generada por el COVID-19 tuvo un impacto directo en el desarrollo de los entornos de formación que venían implementándose bajo una modalidad presencial y tuvieron que ser adaptados a un esquema semipresencial con parte de componentes virtuales. </w:t>
            </w:r>
          </w:p>
        </w:tc>
        <w:tc>
          <w:tcPr>
            <w:tcW w:w="1193" w:type="dxa"/>
            <w:tcBorders>
              <w:top w:val="single" w:sz="4" w:space="0" w:color="000000"/>
              <w:left w:val="single" w:sz="4" w:space="0" w:color="000000"/>
              <w:bottom w:val="single" w:sz="4" w:space="0" w:color="000000"/>
              <w:right w:val="single" w:sz="4" w:space="0" w:color="000000"/>
            </w:tcBorders>
          </w:tcPr>
          <w:p w14:paraId="7687CF1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Antioquia</w:t>
            </w:r>
          </w:p>
          <w:p w14:paraId="5320E39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w:t>
            </w:r>
          </w:p>
          <w:p w14:paraId="2FC8459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w:t>
            </w:r>
          </w:p>
          <w:p w14:paraId="31237A7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Huila</w:t>
            </w:r>
          </w:p>
          <w:p w14:paraId="391F012D"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w:t>
            </w:r>
          </w:p>
          <w:p w14:paraId="757CE72C"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Quindío</w:t>
            </w:r>
          </w:p>
          <w:p w14:paraId="53BD7C4B"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Tolima</w:t>
            </w:r>
          </w:p>
          <w:p w14:paraId="2756261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Valle del Cauca</w:t>
            </w:r>
          </w:p>
          <w:p w14:paraId="2EFFCF7E" w14:textId="77777777" w:rsidR="00143338" w:rsidRPr="00882E17" w:rsidRDefault="00143338">
            <w:pPr>
              <w:ind w:left="336"/>
              <w:jc w:val="both"/>
              <w:textAlignment w:val="baseline"/>
              <w:rPr>
                <w:rFonts w:cstheme="minorHAnsi"/>
                <w:sz w:val="20"/>
                <w:szCs w:val="20"/>
                <w:lang w:eastAsia="es-ES_tradnl"/>
              </w:rPr>
            </w:pPr>
          </w:p>
        </w:tc>
      </w:tr>
      <w:tr w:rsidR="00143338" w:rsidRPr="00882E17" w14:paraId="5CB1A786" w14:textId="77777777" w:rsidTr="00840784">
        <w:trPr>
          <w:trHeight w:val="70"/>
          <w:jc w:val="center"/>
        </w:trPr>
        <w:tc>
          <w:tcPr>
            <w:tcW w:w="1704" w:type="dxa"/>
            <w:vMerge w:val="restart"/>
            <w:tcBorders>
              <w:top w:val="single" w:sz="4" w:space="0" w:color="000000"/>
              <w:left w:val="single" w:sz="4" w:space="0" w:color="000000"/>
              <w:bottom w:val="single" w:sz="4" w:space="0" w:color="000000"/>
              <w:right w:val="single" w:sz="4" w:space="0" w:color="000000"/>
            </w:tcBorders>
          </w:tcPr>
          <w:p w14:paraId="5D53A324" w14:textId="77777777" w:rsidR="00143338" w:rsidRPr="00882E17" w:rsidRDefault="00143338">
            <w:pPr>
              <w:textAlignment w:val="baseline"/>
              <w:rPr>
                <w:rFonts w:cstheme="minorHAnsi"/>
                <w:sz w:val="20"/>
                <w:szCs w:val="20"/>
                <w:lang w:eastAsia="es-ES_tradnl"/>
              </w:rPr>
            </w:pPr>
            <w:r w:rsidRPr="00882E17">
              <w:rPr>
                <w:rFonts w:cstheme="minorHAnsi"/>
                <w:sz w:val="20"/>
                <w:szCs w:val="20"/>
                <w:lang w:eastAsia="es-ES_tradnl"/>
              </w:rPr>
              <w:t>Transversalización del enfoque de género y comunitario </w:t>
            </w:r>
          </w:p>
          <w:p w14:paraId="6CA6746B" w14:textId="77777777" w:rsidR="00143338" w:rsidRPr="00882E17" w:rsidRDefault="00143338">
            <w:pPr>
              <w:jc w:val="both"/>
              <w:rPr>
                <w:rFonts w:cstheme="minorHAnsi"/>
                <w:sz w:val="20"/>
                <w:szCs w:val="20"/>
                <w:lang w:eastAsia="es-ES_tradnl"/>
              </w:rPr>
            </w:pPr>
          </w:p>
          <w:p w14:paraId="48CD0CA1" w14:textId="77777777" w:rsidR="00143338" w:rsidRPr="00882E17" w:rsidRDefault="00143338">
            <w:pPr>
              <w:jc w:val="both"/>
              <w:rPr>
                <w:rFonts w:cstheme="minorHAnsi"/>
                <w:sz w:val="20"/>
                <w:szCs w:val="20"/>
                <w:lang w:eastAsia="es-ES_tradnl"/>
              </w:rPr>
            </w:pPr>
          </w:p>
          <w:p w14:paraId="7D6A5BB8" w14:textId="77777777" w:rsidR="00143338" w:rsidRPr="00882E17" w:rsidRDefault="00143338">
            <w:pPr>
              <w:jc w:val="both"/>
              <w:rPr>
                <w:rFonts w:cstheme="minorHAnsi"/>
                <w:sz w:val="20"/>
                <w:szCs w:val="20"/>
                <w:lang w:eastAsia="es-ES_tradnl"/>
              </w:rPr>
            </w:pPr>
          </w:p>
          <w:p w14:paraId="744D9CE0" w14:textId="77777777" w:rsidR="00143338" w:rsidRPr="00882E17" w:rsidRDefault="00143338">
            <w:pPr>
              <w:jc w:val="both"/>
              <w:rPr>
                <w:rFonts w:cstheme="minorHAnsi"/>
                <w:sz w:val="20"/>
                <w:szCs w:val="20"/>
                <w:lang w:eastAsia="es-ES_tradnl"/>
              </w:rPr>
            </w:pPr>
          </w:p>
          <w:p w14:paraId="6088211A" w14:textId="77777777" w:rsidR="00143338" w:rsidRPr="00882E17" w:rsidRDefault="00143338">
            <w:pPr>
              <w:jc w:val="both"/>
              <w:rPr>
                <w:rFonts w:cstheme="minorHAnsi"/>
                <w:sz w:val="20"/>
                <w:szCs w:val="20"/>
                <w:lang w:eastAsia="es-ES_tradnl"/>
              </w:rPr>
            </w:pPr>
          </w:p>
          <w:p w14:paraId="616AD9A8" w14:textId="77777777" w:rsidR="00143338" w:rsidRPr="00882E17" w:rsidRDefault="00143338">
            <w:pPr>
              <w:jc w:val="both"/>
              <w:rPr>
                <w:rFonts w:cstheme="minorHAnsi"/>
                <w:sz w:val="20"/>
                <w:szCs w:val="20"/>
                <w:lang w:eastAsia="es-ES_tradnl"/>
              </w:rPr>
            </w:pPr>
          </w:p>
          <w:p w14:paraId="5B2CDB7F" w14:textId="77777777" w:rsidR="00143338" w:rsidRPr="00882E17" w:rsidRDefault="00143338">
            <w:pPr>
              <w:jc w:val="both"/>
              <w:rPr>
                <w:rFonts w:cstheme="minorHAnsi"/>
                <w:sz w:val="20"/>
                <w:szCs w:val="20"/>
                <w:lang w:eastAsia="es-ES_tradnl"/>
              </w:rPr>
            </w:pPr>
          </w:p>
          <w:p w14:paraId="62ED6C54" w14:textId="77777777" w:rsidR="00143338" w:rsidRPr="00882E17" w:rsidRDefault="00143338">
            <w:pPr>
              <w:jc w:val="both"/>
              <w:rPr>
                <w:rFonts w:cstheme="minorHAnsi"/>
                <w:sz w:val="20"/>
                <w:szCs w:val="20"/>
                <w:lang w:eastAsia="es-ES_tradnl"/>
              </w:rPr>
            </w:pPr>
          </w:p>
          <w:p w14:paraId="4961C083" w14:textId="77777777" w:rsidR="00143338" w:rsidRPr="00882E17" w:rsidRDefault="00143338">
            <w:pPr>
              <w:jc w:val="both"/>
              <w:rPr>
                <w:rFonts w:cstheme="minorHAnsi"/>
                <w:sz w:val="20"/>
                <w:szCs w:val="20"/>
                <w:lang w:eastAsia="es-ES_tradnl"/>
              </w:rPr>
            </w:pPr>
          </w:p>
          <w:p w14:paraId="46232DF1" w14:textId="77777777" w:rsidR="00143338" w:rsidRPr="00882E17" w:rsidRDefault="00143338">
            <w:pPr>
              <w:jc w:val="both"/>
              <w:rPr>
                <w:rFonts w:cstheme="minorHAnsi"/>
                <w:sz w:val="20"/>
                <w:szCs w:val="20"/>
                <w:lang w:eastAsia="es-ES_tradnl"/>
              </w:rPr>
            </w:pPr>
          </w:p>
          <w:p w14:paraId="4EA653E9" w14:textId="77777777" w:rsidR="00143338" w:rsidRPr="00882E17" w:rsidRDefault="00143338">
            <w:pPr>
              <w:jc w:val="both"/>
              <w:rPr>
                <w:rFonts w:cstheme="minorHAnsi"/>
                <w:sz w:val="20"/>
                <w:szCs w:val="20"/>
                <w:lang w:eastAsia="es-ES_tradnl"/>
              </w:rPr>
            </w:pPr>
          </w:p>
          <w:p w14:paraId="5DEDF7EC" w14:textId="77777777" w:rsidR="00143338" w:rsidRPr="00882E17" w:rsidRDefault="00143338">
            <w:pPr>
              <w:jc w:val="both"/>
              <w:rPr>
                <w:rFonts w:cstheme="minorHAnsi"/>
                <w:sz w:val="20"/>
                <w:szCs w:val="20"/>
                <w:lang w:eastAsia="es-ES_tradnl"/>
              </w:rPr>
            </w:pPr>
          </w:p>
          <w:p w14:paraId="0D4CF041" w14:textId="77777777" w:rsidR="00143338" w:rsidRPr="00882E17" w:rsidRDefault="00143338">
            <w:pPr>
              <w:jc w:val="both"/>
              <w:rPr>
                <w:rFonts w:cstheme="minorHAnsi"/>
                <w:sz w:val="20"/>
                <w:szCs w:val="20"/>
                <w:lang w:eastAsia="es-ES_tradnl"/>
              </w:rPr>
            </w:pPr>
          </w:p>
          <w:p w14:paraId="5BA9A715" w14:textId="77777777" w:rsidR="00143338" w:rsidRPr="00882E17" w:rsidRDefault="00143338">
            <w:pPr>
              <w:jc w:val="both"/>
              <w:rPr>
                <w:rFonts w:cstheme="minorHAnsi"/>
                <w:sz w:val="20"/>
                <w:szCs w:val="20"/>
                <w:lang w:eastAsia="es-ES_tradnl"/>
              </w:rPr>
            </w:pPr>
          </w:p>
          <w:p w14:paraId="167BB6AF" w14:textId="77777777" w:rsidR="00143338" w:rsidRPr="00882E17" w:rsidRDefault="00143338">
            <w:pPr>
              <w:jc w:val="both"/>
              <w:rPr>
                <w:rFonts w:cstheme="minorHAnsi"/>
                <w:sz w:val="20"/>
                <w:szCs w:val="20"/>
                <w:lang w:eastAsia="es-ES_tradnl"/>
              </w:rPr>
            </w:pPr>
          </w:p>
          <w:p w14:paraId="231C1A30" w14:textId="77777777" w:rsidR="00143338" w:rsidRPr="00882E17" w:rsidRDefault="00143338">
            <w:pPr>
              <w:jc w:val="both"/>
              <w:rPr>
                <w:rFonts w:cstheme="minorHAnsi"/>
                <w:sz w:val="20"/>
                <w:szCs w:val="20"/>
                <w:lang w:eastAsia="es-ES_tradnl"/>
              </w:rPr>
            </w:pPr>
          </w:p>
          <w:p w14:paraId="08256946" w14:textId="77777777" w:rsidR="00143338" w:rsidRPr="00882E17" w:rsidRDefault="00143338">
            <w:pPr>
              <w:jc w:val="both"/>
              <w:rPr>
                <w:rFonts w:cstheme="minorHAnsi"/>
                <w:sz w:val="20"/>
                <w:szCs w:val="20"/>
                <w:lang w:eastAsia="es-ES_tradnl"/>
              </w:rPr>
            </w:pPr>
          </w:p>
          <w:p w14:paraId="1E4460FF" w14:textId="77777777" w:rsidR="00143338" w:rsidRPr="00882E17" w:rsidRDefault="00143338">
            <w:pPr>
              <w:jc w:val="both"/>
              <w:rPr>
                <w:rFonts w:cstheme="minorHAnsi"/>
                <w:sz w:val="20"/>
                <w:szCs w:val="20"/>
                <w:lang w:eastAsia="es-ES_tradnl"/>
              </w:rPr>
            </w:pPr>
          </w:p>
          <w:p w14:paraId="4049E3D0" w14:textId="77777777" w:rsidR="00143338" w:rsidRPr="00882E17" w:rsidRDefault="00143338">
            <w:pPr>
              <w:jc w:val="both"/>
              <w:rPr>
                <w:rFonts w:cstheme="minorHAnsi"/>
                <w:sz w:val="20"/>
                <w:szCs w:val="20"/>
                <w:lang w:eastAsia="es-ES_tradnl"/>
              </w:rPr>
            </w:pPr>
          </w:p>
          <w:p w14:paraId="6DB57FD9" w14:textId="77777777" w:rsidR="00143338" w:rsidRPr="00882E17" w:rsidRDefault="00143338">
            <w:pPr>
              <w:jc w:val="both"/>
              <w:rPr>
                <w:rFonts w:cstheme="minorHAnsi"/>
                <w:sz w:val="20"/>
                <w:szCs w:val="20"/>
                <w:lang w:eastAsia="es-ES_tradnl"/>
              </w:rPr>
            </w:pPr>
          </w:p>
          <w:p w14:paraId="66F68724" w14:textId="77777777" w:rsidR="00143338" w:rsidRPr="00882E17" w:rsidRDefault="00143338">
            <w:pPr>
              <w:jc w:val="both"/>
              <w:rPr>
                <w:rFonts w:cstheme="minorHAnsi"/>
                <w:sz w:val="20"/>
                <w:szCs w:val="20"/>
                <w:lang w:eastAsia="es-ES_tradnl"/>
              </w:rPr>
            </w:pPr>
          </w:p>
          <w:p w14:paraId="1AAB4BB8" w14:textId="77777777" w:rsidR="00143338" w:rsidRPr="00882E17" w:rsidRDefault="00143338">
            <w:pPr>
              <w:jc w:val="both"/>
              <w:rPr>
                <w:rFonts w:cstheme="minorHAnsi"/>
                <w:sz w:val="20"/>
                <w:szCs w:val="20"/>
                <w:lang w:eastAsia="es-ES_tradnl"/>
              </w:rPr>
            </w:pPr>
          </w:p>
          <w:p w14:paraId="38848AF1" w14:textId="77777777" w:rsidR="00143338" w:rsidRPr="00882E17" w:rsidRDefault="00143338">
            <w:pPr>
              <w:jc w:val="both"/>
              <w:rPr>
                <w:rFonts w:cstheme="minorHAnsi"/>
                <w:sz w:val="20"/>
                <w:szCs w:val="20"/>
                <w:lang w:eastAsia="es-ES_tradnl"/>
              </w:rPr>
            </w:pPr>
          </w:p>
          <w:p w14:paraId="4FD302C3" w14:textId="77777777" w:rsidR="00143338" w:rsidRPr="00882E17" w:rsidRDefault="00143338">
            <w:pPr>
              <w:jc w:val="both"/>
              <w:rPr>
                <w:rFonts w:cstheme="minorHAnsi"/>
                <w:sz w:val="20"/>
                <w:szCs w:val="20"/>
                <w:lang w:eastAsia="es-ES_tradnl"/>
              </w:rPr>
            </w:pPr>
          </w:p>
          <w:p w14:paraId="6D1DCA0E" w14:textId="77777777" w:rsidR="00143338" w:rsidRPr="00882E17" w:rsidRDefault="00143338">
            <w:pPr>
              <w:jc w:val="both"/>
              <w:rPr>
                <w:rFonts w:cstheme="minorHAnsi"/>
                <w:sz w:val="20"/>
                <w:szCs w:val="20"/>
                <w:lang w:eastAsia="es-ES_tradnl"/>
              </w:rPr>
            </w:pPr>
          </w:p>
          <w:p w14:paraId="2ADD6569" w14:textId="77777777" w:rsidR="00143338" w:rsidRPr="00882E17" w:rsidRDefault="00143338">
            <w:pPr>
              <w:jc w:val="both"/>
              <w:rPr>
                <w:rFonts w:cstheme="minorHAnsi"/>
                <w:sz w:val="20"/>
                <w:szCs w:val="20"/>
                <w:lang w:eastAsia="es-ES_tradnl"/>
              </w:rPr>
            </w:pPr>
          </w:p>
          <w:p w14:paraId="0A883D65" w14:textId="77777777" w:rsidR="00143338" w:rsidRPr="00882E17" w:rsidRDefault="00143338">
            <w:pPr>
              <w:jc w:val="both"/>
              <w:rPr>
                <w:rFonts w:cstheme="minorHAnsi"/>
                <w:sz w:val="20"/>
                <w:szCs w:val="20"/>
                <w:lang w:eastAsia="es-ES_tradnl"/>
              </w:rPr>
            </w:pPr>
          </w:p>
          <w:p w14:paraId="27A813C6" w14:textId="77777777" w:rsidR="00143338" w:rsidRPr="00882E17" w:rsidRDefault="00143338">
            <w:pPr>
              <w:jc w:val="both"/>
              <w:rPr>
                <w:rFonts w:cstheme="minorHAnsi"/>
                <w:sz w:val="20"/>
                <w:szCs w:val="20"/>
                <w:lang w:eastAsia="es-ES_tradnl"/>
              </w:rPr>
            </w:pPr>
          </w:p>
          <w:p w14:paraId="760B62BA" w14:textId="77777777" w:rsidR="00143338" w:rsidRPr="00882E17" w:rsidRDefault="00143338">
            <w:pPr>
              <w:jc w:val="both"/>
              <w:rPr>
                <w:rFonts w:cstheme="minorHAnsi"/>
                <w:sz w:val="20"/>
                <w:szCs w:val="20"/>
                <w:lang w:eastAsia="es-ES_tradnl"/>
              </w:rPr>
            </w:pPr>
          </w:p>
          <w:p w14:paraId="2DD76492" w14:textId="77777777" w:rsidR="00143338" w:rsidRPr="00882E17" w:rsidRDefault="00143338">
            <w:pPr>
              <w:jc w:val="both"/>
              <w:rPr>
                <w:rFonts w:cstheme="minorHAnsi"/>
                <w:sz w:val="20"/>
                <w:szCs w:val="20"/>
                <w:lang w:eastAsia="es-ES_tradnl"/>
              </w:rPr>
            </w:pPr>
          </w:p>
          <w:p w14:paraId="3B39F734" w14:textId="77777777" w:rsidR="00143338" w:rsidRPr="00882E17" w:rsidRDefault="00143338">
            <w:pPr>
              <w:jc w:val="both"/>
              <w:rPr>
                <w:rFonts w:cstheme="minorHAnsi"/>
                <w:sz w:val="20"/>
                <w:szCs w:val="20"/>
                <w:lang w:eastAsia="es-ES_tradnl"/>
              </w:rPr>
            </w:pPr>
          </w:p>
          <w:p w14:paraId="39CD4847" w14:textId="77777777" w:rsidR="00143338" w:rsidRPr="00882E17" w:rsidRDefault="00143338">
            <w:pPr>
              <w:jc w:val="both"/>
              <w:rPr>
                <w:rFonts w:cstheme="minorHAnsi"/>
                <w:sz w:val="20"/>
                <w:szCs w:val="20"/>
                <w:lang w:eastAsia="es-ES_tradnl"/>
              </w:rPr>
            </w:pPr>
          </w:p>
          <w:p w14:paraId="135AA316" w14:textId="77777777" w:rsidR="00143338" w:rsidRPr="00882E17" w:rsidRDefault="00143338">
            <w:pPr>
              <w:jc w:val="both"/>
              <w:rPr>
                <w:rFonts w:cstheme="minorHAnsi"/>
                <w:sz w:val="20"/>
                <w:szCs w:val="20"/>
                <w:lang w:eastAsia="es-ES_tradnl"/>
              </w:rPr>
            </w:pPr>
          </w:p>
          <w:p w14:paraId="172F4DEC" w14:textId="77777777" w:rsidR="00143338" w:rsidRPr="00882E17" w:rsidRDefault="00143338">
            <w:pPr>
              <w:jc w:val="both"/>
              <w:rPr>
                <w:rFonts w:cstheme="minorHAnsi"/>
                <w:sz w:val="20"/>
                <w:szCs w:val="20"/>
                <w:lang w:eastAsia="es-ES_tradnl"/>
              </w:rPr>
            </w:pPr>
          </w:p>
          <w:p w14:paraId="0CCD22CA" w14:textId="77777777" w:rsidR="00143338" w:rsidRPr="00882E17" w:rsidRDefault="00143338">
            <w:pPr>
              <w:jc w:val="both"/>
              <w:rPr>
                <w:rFonts w:cstheme="minorHAnsi"/>
                <w:sz w:val="20"/>
                <w:szCs w:val="20"/>
                <w:lang w:eastAsia="es-ES_tradnl"/>
              </w:rPr>
            </w:pPr>
          </w:p>
          <w:p w14:paraId="34BC60DF" w14:textId="77777777" w:rsidR="00143338" w:rsidRPr="00882E17" w:rsidRDefault="00143338">
            <w:pPr>
              <w:jc w:val="both"/>
              <w:rPr>
                <w:rFonts w:cstheme="minorHAnsi"/>
                <w:sz w:val="20"/>
                <w:szCs w:val="20"/>
                <w:lang w:eastAsia="es-ES_tradnl"/>
              </w:rPr>
            </w:pPr>
          </w:p>
          <w:p w14:paraId="39DD1B69" w14:textId="77777777" w:rsidR="00143338" w:rsidRPr="00882E17" w:rsidRDefault="00143338">
            <w:pPr>
              <w:jc w:val="both"/>
              <w:rPr>
                <w:rFonts w:cstheme="minorHAnsi"/>
                <w:sz w:val="20"/>
                <w:szCs w:val="20"/>
                <w:lang w:eastAsia="es-ES_tradnl"/>
              </w:rPr>
            </w:pPr>
          </w:p>
          <w:p w14:paraId="72716129" w14:textId="77777777" w:rsidR="00143338" w:rsidRPr="00882E17" w:rsidRDefault="00143338">
            <w:pPr>
              <w:jc w:val="both"/>
              <w:rPr>
                <w:rFonts w:cstheme="minorHAnsi"/>
                <w:sz w:val="20"/>
                <w:szCs w:val="20"/>
                <w:lang w:eastAsia="es-ES_tradnl"/>
              </w:rPr>
            </w:pPr>
          </w:p>
          <w:p w14:paraId="02A94FD2" w14:textId="77777777" w:rsidR="00143338" w:rsidRPr="00882E17" w:rsidRDefault="00143338">
            <w:pPr>
              <w:jc w:val="both"/>
              <w:rPr>
                <w:rFonts w:cstheme="minorHAnsi"/>
                <w:sz w:val="20"/>
                <w:szCs w:val="20"/>
                <w:lang w:eastAsia="es-ES_tradnl"/>
              </w:rPr>
            </w:pPr>
          </w:p>
          <w:p w14:paraId="3467CA63" w14:textId="77777777" w:rsidR="00143338" w:rsidRPr="00882E17" w:rsidRDefault="00143338">
            <w:pPr>
              <w:jc w:val="both"/>
              <w:rPr>
                <w:rFonts w:cstheme="minorHAnsi"/>
                <w:sz w:val="20"/>
                <w:szCs w:val="20"/>
                <w:lang w:eastAsia="es-ES_tradnl"/>
              </w:rPr>
            </w:pPr>
          </w:p>
          <w:p w14:paraId="0CCBFA0F" w14:textId="77777777" w:rsidR="00143338" w:rsidRPr="00882E17" w:rsidRDefault="00143338">
            <w:pPr>
              <w:jc w:val="both"/>
              <w:rPr>
                <w:rFonts w:cstheme="minorHAnsi"/>
                <w:sz w:val="20"/>
                <w:szCs w:val="20"/>
                <w:lang w:eastAsia="es-ES_tradnl"/>
              </w:rPr>
            </w:pPr>
          </w:p>
          <w:p w14:paraId="0844BD83" w14:textId="77777777" w:rsidR="00143338" w:rsidRPr="00882E17" w:rsidRDefault="00143338">
            <w:pPr>
              <w:jc w:val="both"/>
              <w:rPr>
                <w:rFonts w:cstheme="minorHAnsi"/>
                <w:sz w:val="20"/>
                <w:szCs w:val="20"/>
                <w:lang w:eastAsia="es-ES_tradnl"/>
              </w:rPr>
            </w:pPr>
          </w:p>
          <w:p w14:paraId="5026F692" w14:textId="77777777" w:rsidR="00143338" w:rsidRPr="00882E17" w:rsidRDefault="00143338">
            <w:pPr>
              <w:jc w:val="both"/>
              <w:rPr>
                <w:rFonts w:cstheme="minorHAnsi"/>
                <w:sz w:val="20"/>
                <w:szCs w:val="20"/>
                <w:lang w:eastAsia="es-ES_tradnl"/>
              </w:rPr>
            </w:pPr>
          </w:p>
          <w:p w14:paraId="01CE30C9" w14:textId="77777777" w:rsidR="00143338" w:rsidRPr="00882E17" w:rsidRDefault="00143338">
            <w:pPr>
              <w:jc w:val="both"/>
              <w:rPr>
                <w:rFonts w:cstheme="minorHAnsi"/>
                <w:sz w:val="20"/>
                <w:szCs w:val="20"/>
                <w:lang w:eastAsia="es-ES_tradnl"/>
              </w:rPr>
            </w:pPr>
          </w:p>
          <w:p w14:paraId="5E323827" w14:textId="77777777" w:rsidR="00143338" w:rsidRPr="00882E17" w:rsidRDefault="00143338">
            <w:pPr>
              <w:jc w:val="both"/>
              <w:rPr>
                <w:rFonts w:cstheme="minorHAnsi"/>
                <w:sz w:val="20"/>
                <w:szCs w:val="20"/>
                <w:lang w:eastAsia="es-ES_tradnl"/>
              </w:rPr>
            </w:pPr>
          </w:p>
          <w:p w14:paraId="47A125A8" w14:textId="77777777" w:rsidR="00143338" w:rsidRPr="00882E17" w:rsidRDefault="00143338">
            <w:pPr>
              <w:jc w:val="both"/>
              <w:rPr>
                <w:rFonts w:cstheme="minorHAnsi"/>
                <w:sz w:val="20"/>
                <w:szCs w:val="20"/>
                <w:lang w:eastAsia="es-ES_tradnl"/>
              </w:rPr>
            </w:pPr>
          </w:p>
          <w:p w14:paraId="0C2E87AF" w14:textId="77777777" w:rsidR="00143338" w:rsidRPr="00882E17" w:rsidRDefault="00143338">
            <w:pPr>
              <w:jc w:val="both"/>
              <w:rPr>
                <w:rFonts w:cstheme="minorHAnsi"/>
                <w:sz w:val="20"/>
                <w:szCs w:val="20"/>
                <w:lang w:eastAsia="es-ES_tradnl"/>
              </w:rPr>
            </w:pPr>
          </w:p>
          <w:p w14:paraId="7017FC65" w14:textId="77777777" w:rsidR="00143338" w:rsidRPr="00882E17" w:rsidRDefault="00143338">
            <w:pPr>
              <w:jc w:val="both"/>
              <w:rPr>
                <w:rFonts w:cstheme="minorHAnsi"/>
                <w:sz w:val="20"/>
                <w:szCs w:val="20"/>
                <w:lang w:eastAsia="es-ES_tradnl"/>
              </w:rPr>
            </w:pPr>
          </w:p>
          <w:p w14:paraId="633A94E4" w14:textId="77777777" w:rsidR="00143338" w:rsidRPr="00882E17" w:rsidRDefault="00143338">
            <w:pPr>
              <w:jc w:val="both"/>
              <w:rPr>
                <w:rFonts w:cstheme="minorHAnsi"/>
                <w:sz w:val="20"/>
                <w:szCs w:val="20"/>
                <w:lang w:eastAsia="es-ES_tradnl"/>
              </w:rPr>
            </w:pPr>
          </w:p>
          <w:p w14:paraId="596EE5BD" w14:textId="77777777" w:rsidR="00143338" w:rsidRPr="00882E17" w:rsidRDefault="00143338">
            <w:pPr>
              <w:jc w:val="both"/>
              <w:textAlignment w:val="baseline"/>
              <w:rPr>
                <w:rFonts w:cstheme="minorHAnsi"/>
                <w:sz w:val="20"/>
                <w:szCs w:val="20"/>
                <w:lang w:eastAsia="es-ES_tradnl"/>
              </w:rPr>
            </w:pPr>
          </w:p>
          <w:p w14:paraId="0E70679E" w14:textId="77777777" w:rsidR="00143338" w:rsidRPr="00882E17" w:rsidRDefault="00143338">
            <w:pPr>
              <w:jc w:val="both"/>
              <w:textAlignment w:val="baseline"/>
              <w:rPr>
                <w:rFonts w:cstheme="minorHAnsi"/>
                <w:sz w:val="20"/>
                <w:szCs w:val="20"/>
                <w:lang w:eastAsia="es-ES_tradnl"/>
              </w:rPr>
            </w:pPr>
          </w:p>
          <w:p w14:paraId="0943D7B7" w14:textId="77777777" w:rsidR="00143338" w:rsidRPr="00882E17" w:rsidRDefault="00143338">
            <w:pPr>
              <w:jc w:val="both"/>
              <w:textAlignment w:val="baseline"/>
              <w:rPr>
                <w:rFonts w:cstheme="minorHAnsi"/>
                <w:sz w:val="20"/>
                <w:szCs w:val="20"/>
                <w:lang w:eastAsia="es-ES_tradnl"/>
              </w:rPr>
            </w:pPr>
          </w:p>
          <w:p w14:paraId="0AB74D9E" w14:textId="77777777" w:rsidR="00143338" w:rsidRPr="00882E17" w:rsidRDefault="00143338">
            <w:pPr>
              <w:jc w:val="both"/>
              <w:textAlignment w:val="baseline"/>
              <w:rPr>
                <w:rFonts w:cstheme="minorHAnsi"/>
                <w:sz w:val="20"/>
                <w:szCs w:val="20"/>
                <w:lang w:eastAsia="es-ES_tradnl"/>
              </w:rPr>
            </w:pPr>
          </w:p>
          <w:p w14:paraId="35295A79" w14:textId="77777777" w:rsidR="00143338" w:rsidRPr="00882E17" w:rsidRDefault="00143338">
            <w:pPr>
              <w:jc w:val="both"/>
              <w:textAlignment w:val="baseline"/>
              <w:rPr>
                <w:rFonts w:cstheme="minorHAnsi"/>
                <w:sz w:val="20"/>
                <w:szCs w:val="20"/>
                <w:lang w:eastAsia="es-ES_tradnl"/>
              </w:rPr>
            </w:pPr>
          </w:p>
          <w:p w14:paraId="0E80B704" w14:textId="77777777" w:rsidR="00143338" w:rsidRPr="00882E17" w:rsidRDefault="00143338">
            <w:pPr>
              <w:jc w:val="both"/>
              <w:textAlignment w:val="baseline"/>
              <w:rPr>
                <w:rFonts w:cstheme="minorHAnsi"/>
                <w:sz w:val="20"/>
                <w:szCs w:val="20"/>
                <w:lang w:eastAsia="es-ES_tradnl"/>
              </w:rPr>
            </w:pPr>
          </w:p>
          <w:p w14:paraId="7AF9CCDF" w14:textId="77777777" w:rsidR="00143338" w:rsidRPr="00882E17" w:rsidRDefault="00143338">
            <w:pPr>
              <w:jc w:val="both"/>
              <w:textAlignment w:val="baseline"/>
              <w:rPr>
                <w:rFonts w:cstheme="minorHAnsi"/>
                <w:sz w:val="20"/>
                <w:szCs w:val="20"/>
                <w:lang w:eastAsia="es-ES_tradnl"/>
              </w:rPr>
            </w:pPr>
          </w:p>
          <w:p w14:paraId="5C357E99" w14:textId="77777777" w:rsidR="00143338" w:rsidRPr="00882E17" w:rsidRDefault="00143338">
            <w:pPr>
              <w:jc w:val="both"/>
              <w:textAlignment w:val="baseline"/>
              <w:rPr>
                <w:rFonts w:cstheme="minorHAnsi"/>
                <w:sz w:val="20"/>
                <w:szCs w:val="20"/>
                <w:lang w:eastAsia="es-ES_tradnl"/>
              </w:rPr>
            </w:pPr>
          </w:p>
          <w:p w14:paraId="0B468987" w14:textId="77777777" w:rsidR="00143338" w:rsidRPr="00882E17" w:rsidRDefault="00143338">
            <w:pPr>
              <w:jc w:val="both"/>
              <w:textAlignment w:val="baseline"/>
              <w:rPr>
                <w:rFonts w:cstheme="minorHAnsi"/>
                <w:sz w:val="20"/>
                <w:szCs w:val="20"/>
                <w:lang w:eastAsia="es-ES_tradnl"/>
              </w:rPr>
            </w:pPr>
          </w:p>
          <w:p w14:paraId="2C16C0A2" w14:textId="77777777" w:rsidR="00143338" w:rsidRPr="00882E17" w:rsidRDefault="00143338">
            <w:pPr>
              <w:jc w:val="both"/>
              <w:textAlignment w:val="baseline"/>
              <w:rPr>
                <w:rFonts w:cstheme="minorHAnsi"/>
                <w:sz w:val="20"/>
                <w:szCs w:val="20"/>
                <w:lang w:eastAsia="es-ES_tradnl"/>
              </w:rPr>
            </w:pPr>
          </w:p>
          <w:p w14:paraId="7FE8D05A" w14:textId="77777777" w:rsidR="00143338" w:rsidRPr="00882E17" w:rsidRDefault="00143338">
            <w:pPr>
              <w:jc w:val="both"/>
              <w:textAlignment w:val="baseline"/>
              <w:rPr>
                <w:rFonts w:cstheme="minorHAnsi"/>
                <w:sz w:val="20"/>
                <w:szCs w:val="20"/>
                <w:lang w:eastAsia="es-ES_tradnl"/>
              </w:rPr>
            </w:pPr>
          </w:p>
          <w:p w14:paraId="218E142B" w14:textId="77777777" w:rsidR="00143338" w:rsidRPr="00882E17" w:rsidRDefault="00143338">
            <w:pPr>
              <w:jc w:val="both"/>
              <w:textAlignment w:val="baseline"/>
              <w:rPr>
                <w:rFonts w:cstheme="minorHAnsi"/>
                <w:sz w:val="20"/>
                <w:szCs w:val="20"/>
                <w:lang w:eastAsia="es-ES_tradnl"/>
              </w:rPr>
            </w:pPr>
          </w:p>
          <w:p w14:paraId="62A878AE" w14:textId="77777777" w:rsidR="00143338" w:rsidRPr="00882E17" w:rsidRDefault="00143338">
            <w:pPr>
              <w:jc w:val="both"/>
              <w:textAlignment w:val="baseline"/>
              <w:rPr>
                <w:rFonts w:cstheme="minorHAnsi"/>
                <w:sz w:val="20"/>
                <w:szCs w:val="20"/>
                <w:lang w:eastAsia="es-ES_tradnl"/>
              </w:rPr>
            </w:pPr>
          </w:p>
          <w:p w14:paraId="742A9ADA" w14:textId="77777777" w:rsidR="00143338" w:rsidRPr="00882E17" w:rsidRDefault="00143338">
            <w:pPr>
              <w:jc w:val="both"/>
              <w:textAlignment w:val="baseline"/>
              <w:rPr>
                <w:rFonts w:cstheme="minorHAnsi"/>
                <w:sz w:val="20"/>
                <w:szCs w:val="20"/>
                <w:lang w:eastAsia="es-ES_tradnl"/>
              </w:rPr>
            </w:pPr>
          </w:p>
          <w:p w14:paraId="21838FC3" w14:textId="77777777" w:rsidR="00143338" w:rsidRPr="00882E17" w:rsidRDefault="00143338">
            <w:pPr>
              <w:jc w:val="both"/>
              <w:textAlignment w:val="baseline"/>
              <w:rPr>
                <w:rFonts w:cstheme="minorHAnsi"/>
                <w:sz w:val="20"/>
                <w:szCs w:val="20"/>
                <w:lang w:eastAsia="es-ES_tradnl"/>
              </w:rPr>
            </w:pPr>
          </w:p>
          <w:p w14:paraId="4F2EFB57" w14:textId="77777777" w:rsidR="00143338" w:rsidRPr="00882E17" w:rsidRDefault="00143338">
            <w:pPr>
              <w:jc w:val="both"/>
              <w:textAlignment w:val="baseline"/>
              <w:rPr>
                <w:rFonts w:cstheme="minorHAnsi"/>
                <w:sz w:val="20"/>
                <w:szCs w:val="20"/>
                <w:lang w:eastAsia="es-ES_tradnl"/>
              </w:rPr>
            </w:pPr>
          </w:p>
          <w:p w14:paraId="586D07BB" w14:textId="77777777" w:rsidR="00143338" w:rsidRPr="00882E17" w:rsidRDefault="00143338">
            <w:pPr>
              <w:jc w:val="both"/>
              <w:textAlignment w:val="baseline"/>
              <w:rPr>
                <w:rFonts w:cstheme="minorHAnsi"/>
                <w:sz w:val="20"/>
                <w:szCs w:val="20"/>
                <w:lang w:eastAsia="es-ES_tradnl"/>
              </w:rPr>
            </w:pPr>
          </w:p>
          <w:p w14:paraId="69CE6394" w14:textId="77777777" w:rsidR="00143338" w:rsidRPr="00882E17" w:rsidRDefault="00143338">
            <w:pPr>
              <w:jc w:val="both"/>
              <w:textAlignment w:val="baseline"/>
              <w:rPr>
                <w:rFonts w:cstheme="minorHAnsi"/>
                <w:sz w:val="20"/>
                <w:szCs w:val="20"/>
                <w:lang w:eastAsia="es-ES_tradnl"/>
              </w:rPr>
            </w:pPr>
          </w:p>
          <w:p w14:paraId="2DCF0C05" w14:textId="77777777" w:rsidR="00143338" w:rsidRPr="00882E17" w:rsidRDefault="00143338">
            <w:pPr>
              <w:jc w:val="both"/>
              <w:textAlignment w:val="baseline"/>
              <w:rPr>
                <w:rFonts w:cstheme="minorHAnsi"/>
                <w:sz w:val="20"/>
                <w:szCs w:val="20"/>
                <w:lang w:eastAsia="es-ES_tradnl"/>
              </w:rPr>
            </w:pPr>
          </w:p>
          <w:p w14:paraId="7B0CDAD4" w14:textId="77777777" w:rsidR="00143338" w:rsidRPr="00882E17" w:rsidRDefault="00143338">
            <w:pPr>
              <w:jc w:val="both"/>
              <w:textAlignment w:val="baseline"/>
              <w:rPr>
                <w:rFonts w:cstheme="minorHAnsi"/>
                <w:sz w:val="20"/>
                <w:szCs w:val="20"/>
                <w:lang w:eastAsia="es-ES_tradnl"/>
              </w:rPr>
            </w:pPr>
          </w:p>
          <w:p w14:paraId="3733EE01" w14:textId="77777777" w:rsidR="00143338" w:rsidRPr="00882E17" w:rsidRDefault="00143338">
            <w:pPr>
              <w:jc w:val="both"/>
              <w:textAlignment w:val="baseline"/>
              <w:rPr>
                <w:rFonts w:cstheme="minorHAnsi"/>
                <w:sz w:val="20"/>
                <w:szCs w:val="20"/>
                <w:lang w:eastAsia="es-ES_tradnl"/>
              </w:rPr>
            </w:pPr>
          </w:p>
          <w:p w14:paraId="5E3E60EC" w14:textId="77777777" w:rsidR="00143338" w:rsidRPr="00882E17" w:rsidRDefault="00143338">
            <w:pPr>
              <w:jc w:val="both"/>
              <w:textAlignment w:val="baseline"/>
              <w:rPr>
                <w:rFonts w:cstheme="minorHAnsi"/>
                <w:sz w:val="20"/>
                <w:szCs w:val="20"/>
                <w:lang w:eastAsia="es-ES_tradnl"/>
              </w:rPr>
            </w:pPr>
          </w:p>
          <w:p w14:paraId="1A191F4B" w14:textId="77777777" w:rsidR="00143338" w:rsidRPr="00882E17" w:rsidRDefault="00143338">
            <w:pPr>
              <w:jc w:val="both"/>
              <w:textAlignment w:val="baseline"/>
              <w:rPr>
                <w:rFonts w:cstheme="minorHAnsi"/>
                <w:sz w:val="20"/>
                <w:szCs w:val="20"/>
                <w:lang w:eastAsia="es-ES_tradnl"/>
              </w:rPr>
            </w:pPr>
          </w:p>
          <w:p w14:paraId="50D246C1" w14:textId="77777777" w:rsidR="00143338" w:rsidRPr="00882E17" w:rsidRDefault="00143338">
            <w:pPr>
              <w:jc w:val="both"/>
              <w:textAlignment w:val="baseline"/>
              <w:rPr>
                <w:rFonts w:cstheme="minorHAnsi"/>
                <w:sz w:val="20"/>
                <w:szCs w:val="20"/>
                <w:lang w:eastAsia="es-ES_tradnl"/>
              </w:rPr>
            </w:pPr>
          </w:p>
          <w:p w14:paraId="2DF13108" w14:textId="77777777" w:rsidR="00143338" w:rsidRPr="00882E17" w:rsidRDefault="00143338">
            <w:pPr>
              <w:jc w:val="both"/>
              <w:textAlignment w:val="baseline"/>
              <w:rPr>
                <w:rFonts w:cstheme="minorHAnsi"/>
                <w:sz w:val="20"/>
                <w:szCs w:val="20"/>
                <w:lang w:eastAsia="es-ES_tradnl"/>
              </w:rPr>
            </w:pPr>
          </w:p>
          <w:p w14:paraId="18F2CE5C" w14:textId="77777777" w:rsidR="00143338" w:rsidRPr="00882E17" w:rsidRDefault="00143338">
            <w:pPr>
              <w:jc w:val="both"/>
              <w:textAlignment w:val="baseline"/>
              <w:rPr>
                <w:rFonts w:cstheme="minorHAnsi"/>
                <w:sz w:val="20"/>
                <w:szCs w:val="20"/>
                <w:lang w:eastAsia="es-ES_tradnl"/>
              </w:rPr>
            </w:pPr>
          </w:p>
          <w:p w14:paraId="35E359B8" w14:textId="77777777" w:rsidR="00143338" w:rsidRPr="00882E17" w:rsidRDefault="00143338">
            <w:pPr>
              <w:jc w:val="both"/>
              <w:textAlignment w:val="baseline"/>
              <w:rPr>
                <w:rFonts w:cstheme="minorHAnsi"/>
                <w:sz w:val="20"/>
                <w:szCs w:val="20"/>
                <w:lang w:eastAsia="es-ES_tradnl"/>
              </w:rPr>
            </w:pPr>
          </w:p>
          <w:p w14:paraId="6DF5A775" w14:textId="77777777" w:rsidR="00143338" w:rsidRPr="00882E17" w:rsidRDefault="00143338">
            <w:pPr>
              <w:jc w:val="both"/>
              <w:textAlignment w:val="baseline"/>
              <w:rPr>
                <w:rFonts w:cstheme="minorHAnsi"/>
                <w:sz w:val="20"/>
                <w:szCs w:val="20"/>
                <w:lang w:eastAsia="es-ES_tradnl"/>
              </w:rPr>
            </w:pPr>
          </w:p>
          <w:p w14:paraId="04261584" w14:textId="77777777" w:rsidR="00143338" w:rsidRPr="00882E17" w:rsidRDefault="00143338">
            <w:pPr>
              <w:jc w:val="both"/>
              <w:textAlignment w:val="baseline"/>
              <w:rPr>
                <w:rFonts w:cstheme="minorHAnsi"/>
                <w:sz w:val="20"/>
                <w:szCs w:val="20"/>
                <w:lang w:eastAsia="es-ES_tradnl"/>
              </w:rPr>
            </w:pPr>
          </w:p>
          <w:p w14:paraId="44140C8B" w14:textId="77777777" w:rsidR="00143338" w:rsidRPr="00882E17" w:rsidRDefault="00143338">
            <w:pPr>
              <w:jc w:val="both"/>
              <w:textAlignment w:val="baseline"/>
              <w:rPr>
                <w:rFonts w:cstheme="minorHAnsi"/>
                <w:sz w:val="20"/>
                <w:szCs w:val="20"/>
                <w:lang w:eastAsia="es-ES_tradnl"/>
              </w:rPr>
            </w:pPr>
          </w:p>
          <w:p w14:paraId="5032150D" w14:textId="77777777" w:rsidR="00143338" w:rsidRPr="00882E17" w:rsidRDefault="00143338">
            <w:pPr>
              <w:jc w:val="both"/>
              <w:textAlignment w:val="baseline"/>
              <w:rPr>
                <w:rFonts w:cstheme="minorHAnsi"/>
                <w:sz w:val="20"/>
                <w:szCs w:val="20"/>
                <w:lang w:eastAsia="es-ES_tradnl"/>
              </w:rPr>
            </w:pPr>
          </w:p>
          <w:p w14:paraId="2C5E646C" w14:textId="77777777" w:rsidR="00143338" w:rsidRPr="00882E17" w:rsidRDefault="00143338">
            <w:pPr>
              <w:jc w:val="both"/>
              <w:textAlignment w:val="baseline"/>
              <w:rPr>
                <w:rFonts w:cstheme="minorHAnsi"/>
                <w:sz w:val="20"/>
                <w:szCs w:val="20"/>
                <w:lang w:eastAsia="es-ES_tradnl"/>
              </w:rPr>
            </w:pPr>
          </w:p>
          <w:p w14:paraId="3C3F4EC3" w14:textId="77777777" w:rsidR="00143338" w:rsidRPr="00882E17" w:rsidRDefault="00143338">
            <w:pPr>
              <w:jc w:val="both"/>
              <w:textAlignment w:val="baseline"/>
              <w:rPr>
                <w:rFonts w:cstheme="minorHAnsi"/>
                <w:sz w:val="20"/>
                <w:szCs w:val="20"/>
                <w:lang w:eastAsia="es-ES_tradnl"/>
              </w:rPr>
            </w:pPr>
          </w:p>
          <w:p w14:paraId="63BD6C46" w14:textId="77777777" w:rsidR="00143338" w:rsidRPr="00882E17" w:rsidRDefault="00143338">
            <w:pPr>
              <w:jc w:val="both"/>
              <w:textAlignment w:val="baseline"/>
              <w:rPr>
                <w:rFonts w:cstheme="minorHAnsi"/>
                <w:sz w:val="20"/>
                <w:szCs w:val="20"/>
                <w:lang w:eastAsia="es-ES_tradnl"/>
              </w:rPr>
            </w:pPr>
          </w:p>
          <w:p w14:paraId="74EFA6AC" w14:textId="77777777" w:rsidR="00143338" w:rsidRPr="00882E17" w:rsidRDefault="00143338">
            <w:pPr>
              <w:jc w:val="both"/>
              <w:textAlignment w:val="baseline"/>
              <w:rPr>
                <w:rFonts w:cstheme="minorHAnsi"/>
                <w:sz w:val="20"/>
                <w:szCs w:val="20"/>
                <w:lang w:eastAsia="es-ES_tradnl"/>
              </w:rPr>
            </w:pPr>
          </w:p>
          <w:p w14:paraId="28DA0E3F" w14:textId="77777777" w:rsidR="00143338" w:rsidRPr="00882E17" w:rsidRDefault="00143338">
            <w:pPr>
              <w:jc w:val="both"/>
              <w:textAlignment w:val="baseline"/>
              <w:rPr>
                <w:rFonts w:cstheme="minorHAnsi"/>
                <w:sz w:val="20"/>
                <w:szCs w:val="20"/>
                <w:lang w:eastAsia="es-ES_tradnl"/>
              </w:rPr>
            </w:pPr>
          </w:p>
          <w:p w14:paraId="506140CE" w14:textId="77777777" w:rsidR="00143338" w:rsidRPr="00882E17" w:rsidRDefault="00143338">
            <w:pPr>
              <w:jc w:val="both"/>
              <w:textAlignment w:val="baseline"/>
              <w:rPr>
                <w:rFonts w:cstheme="minorHAnsi"/>
                <w:sz w:val="20"/>
                <w:szCs w:val="20"/>
                <w:lang w:eastAsia="es-ES_tradnl"/>
              </w:rPr>
            </w:pPr>
          </w:p>
          <w:p w14:paraId="3E000856" w14:textId="77777777" w:rsidR="00143338" w:rsidRPr="00882E17" w:rsidRDefault="00143338">
            <w:pPr>
              <w:jc w:val="both"/>
              <w:textAlignment w:val="baseline"/>
              <w:rPr>
                <w:rFonts w:cstheme="minorHAnsi"/>
                <w:sz w:val="20"/>
                <w:szCs w:val="20"/>
                <w:lang w:eastAsia="es-ES_tradnl"/>
              </w:rPr>
            </w:pPr>
          </w:p>
          <w:p w14:paraId="224C9B7E" w14:textId="77777777" w:rsidR="00143338" w:rsidRPr="00882E17" w:rsidRDefault="00143338">
            <w:pPr>
              <w:jc w:val="both"/>
              <w:textAlignment w:val="baseline"/>
              <w:rPr>
                <w:rFonts w:cstheme="minorHAnsi"/>
                <w:sz w:val="20"/>
                <w:szCs w:val="20"/>
                <w:lang w:eastAsia="es-ES_tradnl"/>
              </w:rPr>
            </w:pPr>
          </w:p>
          <w:p w14:paraId="6FF5F8DA" w14:textId="77777777" w:rsidR="00143338" w:rsidRPr="00882E17" w:rsidRDefault="00143338">
            <w:pPr>
              <w:jc w:val="both"/>
              <w:textAlignment w:val="baseline"/>
              <w:rPr>
                <w:rFonts w:cstheme="minorHAnsi"/>
                <w:sz w:val="20"/>
                <w:szCs w:val="20"/>
                <w:lang w:eastAsia="es-ES_tradnl"/>
              </w:rPr>
            </w:pPr>
          </w:p>
          <w:p w14:paraId="4A58B95B" w14:textId="77777777" w:rsidR="00143338" w:rsidRPr="00882E17" w:rsidRDefault="00143338">
            <w:pPr>
              <w:jc w:val="both"/>
              <w:textAlignment w:val="baseline"/>
              <w:rPr>
                <w:rFonts w:cstheme="minorHAnsi"/>
                <w:sz w:val="20"/>
                <w:szCs w:val="20"/>
                <w:lang w:eastAsia="es-ES_tradnl"/>
              </w:rPr>
            </w:pPr>
          </w:p>
          <w:p w14:paraId="48CBC322" w14:textId="77777777" w:rsidR="00143338" w:rsidRPr="00882E17" w:rsidRDefault="00143338">
            <w:pPr>
              <w:jc w:val="both"/>
              <w:textAlignment w:val="baseline"/>
              <w:rPr>
                <w:rFonts w:cstheme="minorHAnsi"/>
                <w:sz w:val="20"/>
                <w:szCs w:val="20"/>
                <w:lang w:eastAsia="es-ES_tradnl"/>
              </w:rPr>
            </w:pPr>
          </w:p>
          <w:p w14:paraId="4C09B87B" w14:textId="77777777" w:rsidR="00143338" w:rsidRPr="00882E17" w:rsidRDefault="00143338">
            <w:pPr>
              <w:jc w:val="both"/>
              <w:textAlignment w:val="baseline"/>
              <w:rPr>
                <w:rFonts w:cstheme="minorHAnsi"/>
                <w:sz w:val="20"/>
                <w:szCs w:val="20"/>
                <w:lang w:eastAsia="es-ES_tradnl"/>
              </w:rPr>
            </w:pPr>
          </w:p>
          <w:p w14:paraId="2BF72B50" w14:textId="77777777" w:rsidR="00143338" w:rsidRPr="00882E17" w:rsidRDefault="00143338">
            <w:pPr>
              <w:jc w:val="both"/>
              <w:textAlignment w:val="baseline"/>
              <w:rPr>
                <w:rFonts w:cstheme="minorHAnsi"/>
                <w:sz w:val="20"/>
                <w:szCs w:val="20"/>
                <w:lang w:eastAsia="es-ES_tradnl"/>
              </w:rPr>
            </w:pPr>
          </w:p>
          <w:p w14:paraId="444573BB" w14:textId="77777777" w:rsidR="00143338" w:rsidRPr="00882E17" w:rsidRDefault="00143338">
            <w:pPr>
              <w:jc w:val="both"/>
              <w:textAlignment w:val="baseline"/>
              <w:rPr>
                <w:rFonts w:cstheme="minorHAnsi"/>
                <w:sz w:val="20"/>
                <w:szCs w:val="20"/>
                <w:lang w:eastAsia="es-ES_tradnl"/>
              </w:rPr>
            </w:pPr>
          </w:p>
          <w:p w14:paraId="37759457" w14:textId="77777777" w:rsidR="00143338" w:rsidRPr="00882E17" w:rsidRDefault="00143338">
            <w:pPr>
              <w:jc w:val="both"/>
              <w:textAlignment w:val="baseline"/>
              <w:rPr>
                <w:rFonts w:cstheme="minorHAnsi"/>
                <w:sz w:val="20"/>
                <w:szCs w:val="20"/>
                <w:lang w:eastAsia="es-ES_tradnl"/>
              </w:rPr>
            </w:pPr>
          </w:p>
          <w:p w14:paraId="34C8AB6B" w14:textId="77777777" w:rsidR="00143338" w:rsidRPr="00882E17" w:rsidRDefault="00143338">
            <w:pPr>
              <w:jc w:val="both"/>
              <w:textAlignment w:val="baseline"/>
              <w:rPr>
                <w:rFonts w:cstheme="minorHAnsi"/>
                <w:sz w:val="20"/>
                <w:szCs w:val="20"/>
                <w:lang w:eastAsia="es-ES_tradnl"/>
              </w:rPr>
            </w:pPr>
          </w:p>
          <w:p w14:paraId="1164EB3C" w14:textId="77777777" w:rsidR="00143338" w:rsidRPr="00882E17" w:rsidRDefault="00143338">
            <w:pPr>
              <w:jc w:val="both"/>
              <w:textAlignment w:val="baseline"/>
              <w:rPr>
                <w:rFonts w:cstheme="minorHAnsi"/>
                <w:sz w:val="20"/>
                <w:szCs w:val="20"/>
                <w:lang w:eastAsia="es-ES_tradnl"/>
              </w:rPr>
            </w:pPr>
          </w:p>
          <w:p w14:paraId="67A11B96" w14:textId="77777777" w:rsidR="00143338" w:rsidRPr="00882E17" w:rsidRDefault="00143338">
            <w:pPr>
              <w:jc w:val="both"/>
              <w:textAlignment w:val="baseline"/>
              <w:rPr>
                <w:rFonts w:cstheme="minorHAnsi"/>
                <w:sz w:val="20"/>
                <w:szCs w:val="20"/>
                <w:lang w:eastAsia="es-ES_tradnl"/>
              </w:rPr>
            </w:pPr>
          </w:p>
          <w:p w14:paraId="2AAC2B93" w14:textId="77777777" w:rsidR="00143338" w:rsidRPr="00882E17" w:rsidRDefault="00143338">
            <w:pPr>
              <w:jc w:val="both"/>
              <w:textAlignment w:val="baseline"/>
              <w:rPr>
                <w:rFonts w:cstheme="minorHAnsi"/>
                <w:sz w:val="20"/>
                <w:szCs w:val="20"/>
                <w:lang w:eastAsia="es-ES_tradnl"/>
              </w:rPr>
            </w:pPr>
          </w:p>
          <w:p w14:paraId="2A107754" w14:textId="77777777" w:rsidR="00143338" w:rsidRPr="00882E17" w:rsidRDefault="00143338">
            <w:pPr>
              <w:jc w:val="both"/>
              <w:textAlignment w:val="baseline"/>
              <w:rPr>
                <w:rFonts w:cstheme="minorHAnsi"/>
                <w:sz w:val="20"/>
                <w:szCs w:val="20"/>
                <w:lang w:eastAsia="es-ES_tradnl"/>
              </w:rPr>
            </w:pPr>
          </w:p>
          <w:p w14:paraId="54BE8B96" w14:textId="77777777" w:rsidR="00143338" w:rsidRPr="00882E17" w:rsidRDefault="00143338">
            <w:pPr>
              <w:jc w:val="both"/>
              <w:textAlignment w:val="baseline"/>
              <w:rPr>
                <w:rFonts w:cstheme="minorHAnsi"/>
                <w:sz w:val="20"/>
                <w:szCs w:val="20"/>
                <w:lang w:eastAsia="es-ES_tradnl"/>
              </w:rPr>
            </w:pPr>
          </w:p>
          <w:p w14:paraId="2CFDCA91" w14:textId="77777777" w:rsidR="00143338" w:rsidRPr="00882E17" w:rsidRDefault="00143338">
            <w:pPr>
              <w:jc w:val="both"/>
              <w:textAlignment w:val="baseline"/>
              <w:rPr>
                <w:rFonts w:cstheme="minorHAnsi"/>
                <w:sz w:val="20"/>
                <w:szCs w:val="20"/>
                <w:lang w:eastAsia="es-ES_tradnl"/>
              </w:rPr>
            </w:pPr>
          </w:p>
          <w:p w14:paraId="1F50E4AF" w14:textId="77777777" w:rsidR="00143338" w:rsidRPr="00882E17" w:rsidRDefault="00143338">
            <w:pPr>
              <w:jc w:val="both"/>
              <w:textAlignment w:val="baseline"/>
              <w:rPr>
                <w:rFonts w:cstheme="minorHAnsi"/>
                <w:sz w:val="20"/>
                <w:szCs w:val="20"/>
                <w:lang w:eastAsia="es-ES_tradnl"/>
              </w:rPr>
            </w:pPr>
          </w:p>
          <w:p w14:paraId="7D61D667" w14:textId="77777777" w:rsidR="00143338" w:rsidRPr="00882E17" w:rsidRDefault="00143338">
            <w:pPr>
              <w:jc w:val="both"/>
              <w:textAlignment w:val="baseline"/>
              <w:rPr>
                <w:rFonts w:cstheme="minorHAnsi"/>
                <w:sz w:val="20"/>
                <w:szCs w:val="20"/>
                <w:lang w:eastAsia="es-ES_tradnl"/>
              </w:rPr>
            </w:pPr>
          </w:p>
          <w:p w14:paraId="2D6B1C8A" w14:textId="77777777" w:rsidR="00143338" w:rsidRPr="00882E17" w:rsidRDefault="00143338">
            <w:pPr>
              <w:jc w:val="both"/>
              <w:textAlignment w:val="baseline"/>
              <w:rPr>
                <w:rFonts w:cstheme="minorHAnsi"/>
                <w:sz w:val="20"/>
                <w:szCs w:val="20"/>
                <w:lang w:eastAsia="es-ES_tradnl"/>
              </w:rPr>
            </w:pPr>
          </w:p>
          <w:p w14:paraId="01329C00" w14:textId="77777777" w:rsidR="00143338" w:rsidRPr="00882E17" w:rsidRDefault="00143338">
            <w:pPr>
              <w:jc w:val="both"/>
              <w:textAlignment w:val="baseline"/>
              <w:rPr>
                <w:rFonts w:cstheme="minorHAnsi"/>
                <w:sz w:val="20"/>
                <w:szCs w:val="20"/>
                <w:lang w:eastAsia="es-ES_tradnl"/>
              </w:rPr>
            </w:pPr>
          </w:p>
          <w:p w14:paraId="0D975284" w14:textId="77777777" w:rsidR="00143338" w:rsidRPr="00882E17" w:rsidRDefault="00143338">
            <w:pPr>
              <w:jc w:val="both"/>
              <w:textAlignment w:val="baseline"/>
              <w:rPr>
                <w:rFonts w:cstheme="minorHAnsi"/>
                <w:sz w:val="20"/>
                <w:szCs w:val="20"/>
                <w:lang w:eastAsia="es-ES_tradnl"/>
              </w:rPr>
            </w:pPr>
          </w:p>
          <w:p w14:paraId="0145535F" w14:textId="77777777" w:rsidR="00143338" w:rsidRPr="00882E17" w:rsidRDefault="00143338">
            <w:pPr>
              <w:jc w:val="both"/>
              <w:textAlignment w:val="baseline"/>
              <w:rPr>
                <w:rFonts w:cstheme="minorHAnsi"/>
                <w:sz w:val="20"/>
                <w:szCs w:val="20"/>
                <w:lang w:eastAsia="es-ES_tradnl"/>
              </w:rPr>
            </w:pPr>
          </w:p>
          <w:p w14:paraId="5B9C1214" w14:textId="77777777" w:rsidR="00143338" w:rsidRPr="00882E17" w:rsidRDefault="00143338">
            <w:pPr>
              <w:jc w:val="both"/>
              <w:textAlignment w:val="baseline"/>
              <w:rPr>
                <w:rFonts w:cstheme="minorHAnsi"/>
                <w:sz w:val="20"/>
                <w:szCs w:val="20"/>
                <w:lang w:eastAsia="es-ES_tradnl"/>
              </w:rPr>
            </w:pPr>
          </w:p>
          <w:p w14:paraId="0D6E720F" w14:textId="77777777" w:rsidR="00143338" w:rsidRPr="00882E17" w:rsidRDefault="00143338">
            <w:pPr>
              <w:jc w:val="both"/>
              <w:textAlignment w:val="baseline"/>
              <w:rPr>
                <w:rFonts w:cstheme="minorHAnsi"/>
                <w:sz w:val="20"/>
                <w:szCs w:val="20"/>
                <w:lang w:eastAsia="es-ES_tradnl"/>
              </w:rPr>
            </w:pPr>
          </w:p>
          <w:p w14:paraId="611A562E" w14:textId="77777777" w:rsidR="00143338" w:rsidRPr="00882E17" w:rsidRDefault="00143338">
            <w:pPr>
              <w:jc w:val="both"/>
              <w:rPr>
                <w:rFonts w:cstheme="minorHAnsi"/>
                <w:sz w:val="20"/>
                <w:szCs w:val="20"/>
                <w:lang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4A690D69"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lastRenderedPageBreak/>
              <w:t xml:space="preserve">ETCR la plancha jabones </w:t>
            </w:r>
            <w:proofErr w:type="spellStart"/>
            <w:r w:rsidRPr="00882E17">
              <w:rPr>
                <w:rFonts w:cstheme="minorHAnsi"/>
                <w:sz w:val="20"/>
                <w:szCs w:val="20"/>
                <w:lang w:eastAsia="es-ES_tradnl"/>
              </w:rPr>
              <w:t>Iracal</w:t>
            </w:r>
            <w:proofErr w:type="spellEnd"/>
            <w:r w:rsidRPr="00882E17">
              <w:rPr>
                <w:rFonts w:cstheme="minorHAnsi"/>
                <w:sz w:val="20"/>
                <w:szCs w:val="20"/>
                <w:lang w:eastAsia="es-ES_tradnl"/>
              </w:rPr>
              <w:t>, la esencia de la montaña</w:t>
            </w:r>
          </w:p>
          <w:p w14:paraId="3B3441CC" w14:textId="77777777" w:rsidR="00143338" w:rsidRPr="00882E17" w:rsidRDefault="00143338">
            <w:pPr>
              <w:jc w:val="both"/>
              <w:rPr>
                <w:rFonts w:cstheme="minorHAnsi"/>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5ECD01FA"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79D1CFF9" w14:textId="77777777" w:rsidR="00143338" w:rsidRPr="00882E17" w:rsidRDefault="00143338" w:rsidP="00254F05">
            <w:pPr>
              <w:pStyle w:val="Prrafodelista"/>
              <w:numPr>
                <w:ilvl w:val="0"/>
                <w:numId w:val="18"/>
              </w:numPr>
              <w:jc w:val="both"/>
              <w:rPr>
                <w:rFonts w:cstheme="minorHAnsi"/>
                <w:b/>
                <w:bCs/>
                <w:sz w:val="20"/>
                <w:szCs w:val="20"/>
                <w:lang w:val="es-ES_tradnl"/>
              </w:rPr>
            </w:pPr>
            <w:r w:rsidRPr="00882E17">
              <w:rPr>
                <w:rFonts w:cstheme="minorHAnsi"/>
                <w:sz w:val="20"/>
                <w:szCs w:val="20"/>
                <w:lang w:val="es-ES_tradnl"/>
              </w:rPr>
              <w:t>Instalación de una huerta de plantas medicinales</w:t>
            </w:r>
          </w:p>
          <w:p w14:paraId="012482D7"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Pago de jornales para el cuidado de la huerta medicinal</w:t>
            </w:r>
          </w:p>
          <w:p w14:paraId="70BC1D7C"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Equipos de oficina (portátil, impresora y papelería)</w:t>
            </w:r>
          </w:p>
          <w:p w14:paraId="7BC424C4"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Estrategia de comercialización</w:t>
            </w:r>
          </w:p>
          <w:p w14:paraId="2EC36F36"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Formación en el área administrativa.</w:t>
            </w:r>
          </w:p>
        </w:tc>
        <w:tc>
          <w:tcPr>
            <w:tcW w:w="1193" w:type="dxa"/>
            <w:tcBorders>
              <w:top w:val="single" w:sz="4" w:space="0" w:color="000000"/>
              <w:left w:val="single" w:sz="4" w:space="0" w:color="000000"/>
              <w:bottom w:val="single" w:sz="4" w:space="0" w:color="000000"/>
              <w:right w:val="single" w:sz="4" w:space="0" w:color="000000"/>
            </w:tcBorders>
            <w:hideMark/>
          </w:tcPr>
          <w:p w14:paraId="1A8E35C6"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lastRenderedPageBreak/>
              <w:t>Antioquia</w:t>
            </w:r>
          </w:p>
        </w:tc>
      </w:tr>
      <w:tr w:rsidR="00143338" w:rsidRPr="00882E17" w14:paraId="11232892"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6749B2B"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2719224"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Confecciones MOVIV, mujeres unidas por la paz</w:t>
            </w:r>
          </w:p>
        </w:tc>
        <w:tc>
          <w:tcPr>
            <w:tcW w:w="4175" w:type="dxa"/>
            <w:tcBorders>
              <w:top w:val="single" w:sz="4" w:space="0" w:color="000000"/>
              <w:left w:val="single" w:sz="4" w:space="0" w:color="000000"/>
              <w:bottom w:val="single" w:sz="4" w:space="0" w:color="000000"/>
              <w:right w:val="single" w:sz="4" w:space="0" w:color="000000"/>
            </w:tcBorders>
            <w:hideMark/>
          </w:tcPr>
          <w:p w14:paraId="3A0060E5"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3B9207A9"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Adquisición de 7 máquinas planas</w:t>
            </w:r>
          </w:p>
          <w:p w14:paraId="6C3CA965"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Adquisición insumos de confección</w:t>
            </w:r>
          </w:p>
          <w:p w14:paraId="6E3B8113"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Formación en el área textil: patronaje, corte y costura</w:t>
            </w:r>
          </w:p>
          <w:p w14:paraId="7BD399A1" w14:textId="77777777" w:rsidR="00143338" w:rsidRPr="00882E17" w:rsidRDefault="00143338" w:rsidP="00254F05">
            <w:pPr>
              <w:pStyle w:val="Prrafodelista"/>
              <w:numPr>
                <w:ilvl w:val="0"/>
                <w:numId w:val="19"/>
              </w:numPr>
              <w:tabs>
                <w:tab w:val="left" w:pos="8340"/>
              </w:tabs>
              <w:jc w:val="both"/>
              <w:rPr>
                <w:rFonts w:cstheme="minorHAnsi"/>
                <w:sz w:val="20"/>
                <w:szCs w:val="20"/>
                <w:lang w:val="es-ES_tradnl"/>
              </w:rPr>
            </w:pPr>
            <w:r w:rsidRPr="00882E17">
              <w:rPr>
                <w:rFonts w:cstheme="minorHAnsi"/>
                <w:sz w:val="20"/>
                <w:szCs w:val="20"/>
                <w:lang w:val="es-ES_tradnl"/>
              </w:rPr>
              <w:t>Formación en el área administrativa</w:t>
            </w:r>
          </w:p>
        </w:tc>
        <w:tc>
          <w:tcPr>
            <w:tcW w:w="1193" w:type="dxa"/>
            <w:tcBorders>
              <w:top w:val="single" w:sz="4" w:space="0" w:color="000000"/>
              <w:left w:val="single" w:sz="4" w:space="0" w:color="000000"/>
              <w:bottom w:val="single" w:sz="4" w:space="0" w:color="000000"/>
              <w:right w:val="single" w:sz="4" w:space="0" w:color="000000"/>
            </w:tcBorders>
            <w:hideMark/>
          </w:tcPr>
          <w:p w14:paraId="7FB9ACB2"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Antioquia</w:t>
            </w:r>
          </w:p>
        </w:tc>
      </w:tr>
      <w:tr w:rsidR="00143338" w:rsidRPr="00882E17" w14:paraId="606CDDC6"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CD81EEA"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5A26C17C" w14:textId="77777777" w:rsidR="00143338" w:rsidRPr="00882E17" w:rsidRDefault="00143338">
            <w:pPr>
              <w:tabs>
                <w:tab w:val="left" w:pos="8340"/>
              </w:tabs>
              <w:jc w:val="both"/>
              <w:rPr>
                <w:rFonts w:cstheme="minorHAnsi"/>
                <w:iCs/>
                <w:sz w:val="20"/>
                <w:szCs w:val="20"/>
                <w:lang w:eastAsia="es-ES_tradnl"/>
              </w:rPr>
            </w:pPr>
            <w:r w:rsidRPr="00882E17">
              <w:rPr>
                <w:rFonts w:cstheme="minorHAnsi"/>
                <w:iCs/>
                <w:sz w:val="20"/>
                <w:szCs w:val="20"/>
                <w:lang w:eastAsia="es-ES_tradnl"/>
              </w:rPr>
              <w:t>MUPROPAZ (Mujeres Unidas Productoras de Leche por la Paz)</w:t>
            </w:r>
          </w:p>
        </w:tc>
        <w:tc>
          <w:tcPr>
            <w:tcW w:w="4175" w:type="dxa"/>
            <w:tcBorders>
              <w:top w:val="single" w:sz="4" w:space="0" w:color="000000"/>
              <w:left w:val="single" w:sz="4" w:space="0" w:color="000000"/>
              <w:bottom w:val="single" w:sz="4" w:space="0" w:color="000000"/>
              <w:right w:val="single" w:sz="4" w:space="0" w:color="000000"/>
            </w:tcBorders>
            <w:hideMark/>
          </w:tcPr>
          <w:p w14:paraId="1BD9A105"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0702F0AC"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p w14:paraId="16D79E46"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 xml:space="preserve">Se entregaron los insumos para el fortalecimiento de la iniciativa y del componente de mercadeo. </w:t>
            </w:r>
          </w:p>
          <w:p w14:paraId="68DFA836"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Se inició la implementación del Club de Lectura Cambia el Cuento, un espacio de promoción de derechos e igualdad a través de la lectura y la literatura feminista y antirracista. Este espacio ha sido acompañado y liderado por la biblioteca municipal y la ARN, desarrollando un club de lectura con NNA.</w:t>
            </w:r>
          </w:p>
        </w:tc>
        <w:tc>
          <w:tcPr>
            <w:tcW w:w="1193" w:type="dxa"/>
            <w:tcBorders>
              <w:top w:val="single" w:sz="4" w:space="0" w:color="000000"/>
              <w:left w:val="single" w:sz="4" w:space="0" w:color="000000"/>
              <w:bottom w:val="single" w:sz="4" w:space="0" w:color="000000"/>
              <w:right w:val="single" w:sz="4" w:space="0" w:color="000000"/>
            </w:tcBorders>
            <w:hideMark/>
          </w:tcPr>
          <w:p w14:paraId="67451614"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31929B30"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B84CCF8"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40B83058" w14:textId="77777777" w:rsidR="00143338" w:rsidRPr="00882E17" w:rsidRDefault="00143338">
            <w:pPr>
              <w:tabs>
                <w:tab w:val="left" w:pos="8340"/>
              </w:tabs>
              <w:jc w:val="both"/>
              <w:rPr>
                <w:rFonts w:cstheme="minorHAnsi"/>
                <w:iCs/>
                <w:sz w:val="20"/>
                <w:szCs w:val="20"/>
                <w:lang w:eastAsia="es-ES_tradnl"/>
              </w:rPr>
            </w:pPr>
            <w:r w:rsidRPr="00882E17">
              <w:rPr>
                <w:rFonts w:cstheme="minorHAnsi"/>
                <w:sz w:val="20"/>
                <w:szCs w:val="20"/>
                <w:lang w:eastAsia="es-ES_tradnl"/>
              </w:rPr>
              <w:t xml:space="preserve">Dos galpones de gallinas – ASOCELESTE y COOPSENDAPAZ </w:t>
            </w:r>
          </w:p>
        </w:tc>
        <w:tc>
          <w:tcPr>
            <w:tcW w:w="4175" w:type="dxa"/>
            <w:tcBorders>
              <w:top w:val="single" w:sz="4" w:space="0" w:color="000000"/>
              <w:left w:val="single" w:sz="4" w:space="0" w:color="000000"/>
              <w:bottom w:val="single" w:sz="4" w:space="0" w:color="000000"/>
              <w:right w:val="single" w:sz="4" w:space="0" w:color="000000"/>
            </w:tcBorders>
            <w:hideMark/>
          </w:tcPr>
          <w:p w14:paraId="7523692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Durante 2020 se realizó el fortalecimiento de las dos iniciativas de acuerdo con las siguientes actividades: </w:t>
            </w:r>
          </w:p>
          <w:p w14:paraId="6A86A894" w14:textId="77777777" w:rsidR="00143338" w:rsidRPr="00882E17" w:rsidRDefault="00143338" w:rsidP="00254F05">
            <w:pPr>
              <w:pStyle w:val="Prrafodelista"/>
              <w:numPr>
                <w:ilvl w:val="0"/>
                <w:numId w:val="21"/>
              </w:numPr>
              <w:jc w:val="both"/>
              <w:rPr>
                <w:rFonts w:eastAsiaTheme="minorEastAsia" w:cstheme="minorHAnsi"/>
                <w:sz w:val="20"/>
                <w:szCs w:val="20"/>
                <w:lang w:val="es-ES_tradnl"/>
              </w:rPr>
            </w:pPr>
            <w:r w:rsidRPr="00882E17">
              <w:rPr>
                <w:rFonts w:eastAsia="Calibri" w:cstheme="minorHAnsi"/>
                <w:sz w:val="20"/>
                <w:szCs w:val="20"/>
                <w:lang w:val="es-ES_tradnl"/>
              </w:rPr>
              <w:t>Constitución y fortalecimiento de ASOCELESTE (Asociación de Mujeres de Villa Celeste – San Juan de Arama)</w:t>
            </w:r>
          </w:p>
          <w:p w14:paraId="4AFE2FAC" w14:textId="77777777" w:rsidR="00143338" w:rsidRPr="00882E17" w:rsidRDefault="00143338" w:rsidP="00254F05">
            <w:pPr>
              <w:pStyle w:val="Prrafodelista"/>
              <w:numPr>
                <w:ilvl w:val="0"/>
                <w:numId w:val="21"/>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los galpones </w:t>
            </w:r>
          </w:p>
          <w:p w14:paraId="1477C7A2"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Dotación de equipos, insumos y aves </w:t>
            </w:r>
          </w:p>
          <w:p w14:paraId="523245C7"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Formación en temas administrativos, comerciales y productivos </w:t>
            </w:r>
          </w:p>
          <w:p w14:paraId="6DABB869"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Estrategia de comercialización </w:t>
            </w:r>
          </w:p>
          <w:p w14:paraId="6FCE7B2B"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Articulación con actores locales como alcaldía, y sistema de naciones unidas. </w:t>
            </w:r>
          </w:p>
          <w:p w14:paraId="5F581788" w14:textId="77777777" w:rsidR="00143338" w:rsidRPr="00882E17" w:rsidRDefault="00143338" w:rsidP="00254F05">
            <w:pPr>
              <w:pStyle w:val="Prrafodelista"/>
              <w:numPr>
                <w:ilvl w:val="0"/>
                <w:numId w:val="22"/>
              </w:numPr>
              <w:tabs>
                <w:tab w:val="left" w:pos="8340"/>
              </w:tabs>
              <w:jc w:val="both"/>
              <w:rPr>
                <w:rFonts w:cstheme="minorHAnsi"/>
                <w:sz w:val="20"/>
                <w:szCs w:val="20"/>
                <w:lang w:val="es-ES_tradnl"/>
              </w:rPr>
            </w:pPr>
            <w:r w:rsidRPr="00882E17">
              <w:rPr>
                <w:rFonts w:eastAsia="Calibri" w:cstheme="minorHAnsi"/>
                <w:sz w:val="20"/>
                <w:szCs w:val="20"/>
                <w:lang w:val="es-ES_tradnl"/>
              </w:rPr>
              <w:t xml:space="preserve">Entrega del plan de sostenibilidad </w:t>
            </w:r>
          </w:p>
        </w:tc>
        <w:tc>
          <w:tcPr>
            <w:tcW w:w="1193" w:type="dxa"/>
            <w:tcBorders>
              <w:top w:val="single" w:sz="4" w:space="0" w:color="000000"/>
              <w:left w:val="single" w:sz="4" w:space="0" w:color="000000"/>
              <w:bottom w:val="single" w:sz="4" w:space="0" w:color="000000"/>
              <w:right w:val="single" w:sz="4" w:space="0" w:color="000000"/>
            </w:tcBorders>
          </w:tcPr>
          <w:p w14:paraId="518BA06F" w14:textId="77777777" w:rsidR="00143338" w:rsidRPr="00882E17" w:rsidRDefault="00143338">
            <w:pPr>
              <w:jc w:val="both"/>
              <w:rPr>
                <w:rFonts w:cstheme="minorHAnsi"/>
                <w:sz w:val="20"/>
                <w:szCs w:val="20"/>
                <w:lang w:val="es-ES" w:eastAsia="es-ES_tradnl"/>
              </w:rPr>
            </w:pPr>
            <w:r w:rsidRPr="00882E17">
              <w:rPr>
                <w:rFonts w:cstheme="minorHAnsi"/>
                <w:sz w:val="20"/>
                <w:szCs w:val="20"/>
                <w:lang w:eastAsia="es-ES_tradnl"/>
              </w:rPr>
              <w:t xml:space="preserve">Meta </w:t>
            </w:r>
          </w:p>
          <w:p w14:paraId="7496AEF8"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Cauca </w:t>
            </w:r>
          </w:p>
          <w:p w14:paraId="53C34878" w14:textId="77777777" w:rsidR="00143338" w:rsidRPr="00882E17" w:rsidRDefault="00143338">
            <w:pPr>
              <w:jc w:val="both"/>
              <w:rPr>
                <w:rFonts w:cstheme="minorHAnsi"/>
                <w:sz w:val="20"/>
                <w:szCs w:val="20"/>
                <w:lang w:eastAsia="es-ES_tradnl"/>
              </w:rPr>
            </w:pPr>
          </w:p>
          <w:p w14:paraId="05BFFE7C" w14:textId="77777777" w:rsidR="00143338" w:rsidRPr="00882E17" w:rsidRDefault="00143338">
            <w:pPr>
              <w:jc w:val="both"/>
              <w:textAlignment w:val="baseline"/>
              <w:rPr>
                <w:rFonts w:cstheme="minorHAnsi"/>
                <w:sz w:val="20"/>
                <w:szCs w:val="20"/>
                <w:lang w:eastAsia="es-ES_tradnl"/>
              </w:rPr>
            </w:pPr>
          </w:p>
        </w:tc>
      </w:tr>
      <w:tr w:rsidR="00143338" w:rsidRPr="00882E17" w14:paraId="40349898"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058467E"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595499C"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Dulcería - COOJAPAL </w:t>
            </w:r>
          </w:p>
        </w:tc>
        <w:tc>
          <w:tcPr>
            <w:tcW w:w="4175" w:type="dxa"/>
            <w:tcBorders>
              <w:top w:val="single" w:sz="4" w:space="0" w:color="000000"/>
              <w:left w:val="single" w:sz="4" w:space="0" w:color="000000"/>
              <w:bottom w:val="single" w:sz="4" w:space="0" w:color="000000"/>
              <w:right w:val="single" w:sz="4" w:space="0" w:color="000000"/>
            </w:tcBorders>
            <w:hideMark/>
          </w:tcPr>
          <w:p w14:paraId="3B35A67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1440C176"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espacio para la producción de los dulces </w:t>
            </w:r>
          </w:p>
          <w:p w14:paraId="134A7A40" w14:textId="77777777" w:rsidR="00143338" w:rsidRPr="00882E17" w:rsidRDefault="00143338" w:rsidP="00254F05">
            <w:pPr>
              <w:pStyle w:val="Prrafodelista"/>
              <w:numPr>
                <w:ilvl w:val="0"/>
                <w:numId w:val="23"/>
              </w:numPr>
              <w:jc w:val="both"/>
              <w:rPr>
                <w:rFonts w:cstheme="minorHAnsi"/>
                <w:sz w:val="20"/>
                <w:szCs w:val="20"/>
                <w:lang w:val="es-ES_tradnl"/>
              </w:rPr>
            </w:pPr>
            <w:r w:rsidRPr="00882E17">
              <w:rPr>
                <w:rFonts w:eastAsia="Calibri" w:cstheme="minorHAnsi"/>
                <w:sz w:val="20"/>
                <w:szCs w:val="20"/>
                <w:lang w:val="es-ES_tradnl"/>
              </w:rPr>
              <w:t xml:space="preserve">Capacitación para la elaboración de cocadas </w:t>
            </w:r>
          </w:p>
          <w:p w14:paraId="2B40AD70"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Dotación de equipos, materiales e insumos</w:t>
            </w:r>
          </w:p>
          <w:p w14:paraId="6B4A6066"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lastRenderedPageBreak/>
              <w:t xml:space="preserve">Formación en temas administrativos y comerciales </w:t>
            </w:r>
          </w:p>
          <w:p w14:paraId="1F612A88"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 xml:space="preserve">Estrategia de comercialización y ficha técnica del producto  </w:t>
            </w:r>
          </w:p>
          <w:p w14:paraId="6DA97873"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Articulación con actores locales como SENA.</w:t>
            </w:r>
          </w:p>
          <w:p w14:paraId="197EB3D7"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Entrega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2CC5ED7D"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lastRenderedPageBreak/>
              <w:t xml:space="preserve">Guaviare </w:t>
            </w:r>
          </w:p>
        </w:tc>
      </w:tr>
      <w:tr w:rsidR="00143338" w:rsidRPr="00882E17" w14:paraId="3781B5E9"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CCEE44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81912B8"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Tienda comunitaria - COOJAPAL </w:t>
            </w:r>
          </w:p>
        </w:tc>
        <w:tc>
          <w:tcPr>
            <w:tcW w:w="4175" w:type="dxa"/>
            <w:tcBorders>
              <w:top w:val="single" w:sz="4" w:space="0" w:color="000000"/>
              <w:left w:val="single" w:sz="4" w:space="0" w:color="000000"/>
              <w:bottom w:val="single" w:sz="4" w:space="0" w:color="000000"/>
              <w:right w:val="single" w:sz="4" w:space="0" w:color="000000"/>
            </w:tcBorders>
            <w:hideMark/>
          </w:tcPr>
          <w:p w14:paraId="24F01841"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29DF2F4F"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la tienda </w:t>
            </w:r>
          </w:p>
          <w:p w14:paraId="7226BE4A" w14:textId="77777777" w:rsidR="00143338" w:rsidRPr="00882E17" w:rsidRDefault="00143338" w:rsidP="00254F05">
            <w:pPr>
              <w:pStyle w:val="Prrafodelista"/>
              <w:numPr>
                <w:ilvl w:val="0"/>
                <w:numId w:val="24"/>
              </w:numPr>
              <w:jc w:val="both"/>
              <w:rPr>
                <w:rFonts w:cstheme="minorHAnsi"/>
                <w:sz w:val="20"/>
                <w:szCs w:val="20"/>
                <w:lang w:val="es-ES_tradnl"/>
              </w:rPr>
            </w:pPr>
            <w:r w:rsidRPr="00882E17">
              <w:rPr>
                <w:rFonts w:eastAsia="Calibri" w:cstheme="minorHAnsi"/>
                <w:sz w:val="20"/>
                <w:szCs w:val="20"/>
                <w:lang w:val="es-ES_tradnl"/>
              </w:rPr>
              <w:t xml:space="preserve">Diversificación de líneas de venta de acuerdo con las necesidades e intereses planteados por las mujeres: pañalera, insumos de aseo, misceláneos, elementos para el cuidado de adultos. </w:t>
            </w:r>
          </w:p>
          <w:p w14:paraId="535F1FDB" w14:textId="77777777" w:rsidR="00143338" w:rsidRPr="00882E17" w:rsidRDefault="00143338" w:rsidP="00254F05">
            <w:pPr>
              <w:pStyle w:val="Prrafodelista"/>
              <w:numPr>
                <w:ilvl w:val="0"/>
                <w:numId w:val="24"/>
              </w:numPr>
              <w:jc w:val="both"/>
              <w:rPr>
                <w:rFonts w:cstheme="minorHAnsi"/>
                <w:sz w:val="20"/>
                <w:szCs w:val="20"/>
                <w:lang w:val="es-ES_tradnl"/>
              </w:rPr>
            </w:pPr>
            <w:r w:rsidRPr="00882E17">
              <w:rPr>
                <w:rFonts w:eastAsia="Calibri" w:cstheme="minorHAnsi"/>
                <w:sz w:val="20"/>
                <w:szCs w:val="20"/>
                <w:lang w:val="es-ES_tradnl"/>
              </w:rPr>
              <w:t xml:space="preserve">Dotación de materiales, insumos y equipos </w:t>
            </w:r>
          </w:p>
          <w:p w14:paraId="035601E2"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 xml:space="preserve">Formación en temas administrativos y comerciales </w:t>
            </w:r>
          </w:p>
          <w:p w14:paraId="1592EF1B"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Estrategia de comercialización</w:t>
            </w:r>
          </w:p>
          <w:p w14:paraId="40EB9488"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Entrega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28AE0850"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 xml:space="preserve">Guaviare </w:t>
            </w:r>
          </w:p>
        </w:tc>
      </w:tr>
      <w:tr w:rsidR="00143338" w:rsidRPr="00882E17" w14:paraId="57222D73"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62C851D"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4FB585D"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Dos restaurantes COOFORTUNA y Corporación mujeres constructoras de paz y reconciliación </w:t>
            </w:r>
          </w:p>
        </w:tc>
        <w:tc>
          <w:tcPr>
            <w:tcW w:w="4175" w:type="dxa"/>
            <w:tcBorders>
              <w:top w:val="single" w:sz="4" w:space="0" w:color="000000"/>
              <w:left w:val="single" w:sz="4" w:space="0" w:color="000000"/>
              <w:bottom w:val="single" w:sz="4" w:space="0" w:color="000000"/>
              <w:right w:val="single" w:sz="4" w:space="0" w:color="000000"/>
            </w:tcBorders>
            <w:hideMark/>
          </w:tcPr>
          <w:p w14:paraId="6979D5C7"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las dos iniciativas de acuerdo con las siguientes actividades:</w:t>
            </w:r>
          </w:p>
          <w:p w14:paraId="020B2603" w14:textId="5E02A1F4"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restaurante, en el caso de </w:t>
            </w:r>
            <w:proofErr w:type="spellStart"/>
            <w:r w:rsidRPr="00882E17">
              <w:rPr>
                <w:rFonts w:eastAsia="Calibri" w:cstheme="minorHAnsi"/>
                <w:sz w:val="20"/>
                <w:szCs w:val="20"/>
                <w:lang w:val="es-ES_tradnl"/>
              </w:rPr>
              <w:t>Mutat</w:t>
            </w:r>
            <w:r w:rsidR="002848A0">
              <w:rPr>
                <w:rFonts w:eastAsia="Calibri" w:cstheme="minorHAnsi"/>
                <w:sz w:val="20"/>
                <w:szCs w:val="20"/>
                <w:lang w:val="es-ES_tradnl"/>
              </w:rPr>
              <w:t>á</w:t>
            </w:r>
            <w:proofErr w:type="spellEnd"/>
            <w:r w:rsidRPr="00882E17">
              <w:rPr>
                <w:rFonts w:eastAsia="Calibri" w:cstheme="minorHAnsi"/>
                <w:sz w:val="20"/>
                <w:szCs w:val="20"/>
                <w:lang w:val="es-ES_tradnl"/>
              </w:rPr>
              <w:t xml:space="preserve">  </w:t>
            </w:r>
          </w:p>
          <w:p w14:paraId="00BDF817"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Dotación de equipos, materiales e insumos</w:t>
            </w:r>
          </w:p>
          <w:p w14:paraId="12E34A46"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 xml:space="preserve">Formación en temas administrativos y comerciales </w:t>
            </w:r>
          </w:p>
          <w:p w14:paraId="34A52795"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Estrategia de comercialización</w:t>
            </w:r>
          </w:p>
        </w:tc>
        <w:tc>
          <w:tcPr>
            <w:tcW w:w="1193" w:type="dxa"/>
            <w:tcBorders>
              <w:top w:val="single" w:sz="4" w:space="0" w:color="000000"/>
              <w:left w:val="single" w:sz="4" w:space="0" w:color="000000"/>
              <w:bottom w:val="single" w:sz="4" w:space="0" w:color="000000"/>
              <w:right w:val="single" w:sz="4" w:space="0" w:color="000000"/>
            </w:tcBorders>
            <w:hideMark/>
          </w:tcPr>
          <w:p w14:paraId="3EEC42C5"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Antioquia</w:t>
            </w:r>
          </w:p>
          <w:p w14:paraId="08CA621A"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Chocó </w:t>
            </w:r>
          </w:p>
        </w:tc>
      </w:tr>
      <w:tr w:rsidR="00143338" w:rsidRPr="00882E17" w14:paraId="3B840335"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53682D9"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27469227" w14:textId="4485BB45"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Taller de Artesanías </w:t>
            </w:r>
            <w:r w:rsidR="002848A0">
              <w:rPr>
                <w:rFonts w:cstheme="minorHAnsi"/>
                <w:sz w:val="20"/>
                <w:szCs w:val="20"/>
                <w:lang w:eastAsia="es-ES_tradnl"/>
              </w:rPr>
              <w:t>–</w:t>
            </w:r>
            <w:r w:rsidRPr="00882E17">
              <w:rPr>
                <w:rFonts w:cstheme="minorHAnsi"/>
                <w:sz w:val="20"/>
                <w:szCs w:val="20"/>
                <w:lang w:eastAsia="es-ES_tradnl"/>
              </w:rPr>
              <w:t xml:space="preserve"> ASOMOJIGUAN</w:t>
            </w:r>
          </w:p>
        </w:tc>
        <w:tc>
          <w:tcPr>
            <w:tcW w:w="4175" w:type="dxa"/>
            <w:tcBorders>
              <w:top w:val="single" w:sz="4" w:space="0" w:color="000000"/>
              <w:left w:val="single" w:sz="4" w:space="0" w:color="000000"/>
              <w:bottom w:val="single" w:sz="4" w:space="0" w:color="000000"/>
              <w:right w:val="single" w:sz="4" w:space="0" w:color="000000"/>
            </w:tcBorders>
            <w:hideMark/>
          </w:tcPr>
          <w:p w14:paraId="5961BB68"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las dos iniciativas de acuerdo con las siguientes actividades:</w:t>
            </w:r>
          </w:p>
          <w:p w14:paraId="155F6B70" w14:textId="77777777" w:rsidR="00143338" w:rsidRPr="00882E17" w:rsidRDefault="00143338" w:rsidP="00254F05">
            <w:pPr>
              <w:pStyle w:val="Prrafodelista"/>
              <w:numPr>
                <w:ilvl w:val="0"/>
                <w:numId w:val="26"/>
              </w:numPr>
              <w:jc w:val="both"/>
              <w:rPr>
                <w:rFonts w:eastAsiaTheme="minorEastAsia" w:cstheme="minorHAnsi"/>
                <w:sz w:val="20"/>
                <w:szCs w:val="20"/>
                <w:lang w:val="es-ES_tradnl"/>
              </w:rPr>
            </w:pPr>
            <w:r w:rsidRPr="00882E17">
              <w:rPr>
                <w:rFonts w:eastAsia="Calibri" w:cstheme="minorHAnsi"/>
                <w:sz w:val="20"/>
                <w:szCs w:val="20"/>
                <w:lang w:val="es-ES_tradnl"/>
              </w:rPr>
              <w:t xml:space="preserve">Fortalecimiento a ASOMOJIGUAN organización de mujeres de la comunidad y a la cual se vinculan las mujeres en proceso de reincorporación </w:t>
            </w:r>
          </w:p>
          <w:p w14:paraId="08A95553" w14:textId="77777777" w:rsidR="00143338" w:rsidRPr="00882E17" w:rsidRDefault="00143338" w:rsidP="00254F05">
            <w:pPr>
              <w:pStyle w:val="Prrafodelista"/>
              <w:numPr>
                <w:ilvl w:val="0"/>
                <w:numId w:val="26"/>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taller de artesanías </w:t>
            </w:r>
          </w:p>
          <w:p w14:paraId="633AF604" w14:textId="77777777" w:rsidR="00143338" w:rsidRPr="00882E17" w:rsidRDefault="00143338" w:rsidP="00254F05">
            <w:pPr>
              <w:pStyle w:val="Prrafodelista"/>
              <w:numPr>
                <w:ilvl w:val="0"/>
                <w:numId w:val="26"/>
              </w:numPr>
              <w:jc w:val="both"/>
              <w:rPr>
                <w:rFonts w:cstheme="minorHAnsi"/>
                <w:sz w:val="20"/>
                <w:szCs w:val="20"/>
                <w:lang w:val="es-ES_tradnl"/>
              </w:rPr>
            </w:pPr>
            <w:r w:rsidRPr="00882E17">
              <w:rPr>
                <w:rFonts w:eastAsia="Calibri" w:cstheme="minorHAnsi"/>
                <w:sz w:val="20"/>
                <w:szCs w:val="20"/>
                <w:lang w:val="es-ES_tradnl"/>
              </w:rPr>
              <w:t xml:space="preserve">Dotación de equipos, materiales e insumos </w:t>
            </w:r>
          </w:p>
          <w:p w14:paraId="67FCDF60" w14:textId="77777777" w:rsidR="00143338" w:rsidRPr="00882E17" w:rsidRDefault="00143338" w:rsidP="00254F05">
            <w:pPr>
              <w:pStyle w:val="Prrafodelista"/>
              <w:numPr>
                <w:ilvl w:val="0"/>
                <w:numId w:val="26"/>
              </w:numPr>
              <w:jc w:val="both"/>
              <w:rPr>
                <w:rFonts w:cstheme="minorHAnsi"/>
                <w:sz w:val="20"/>
                <w:szCs w:val="20"/>
                <w:lang w:val="es-ES_tradnl"/>
              </w:rPr>
            </w:pPr>
            <w:r w:rsidRPr="00882E17">
              <w:rPr>
                <w:rFonts w:eastAsia="Calibri" w:cstheme="minorHAnsi"/>
                <w:sz w:val="20"/>
                <w:szCs w:val="20"/>
                <w:lang w:val="es-ES_tradnl"/>
              </w:rPr>
              <w:t xml:space="preserve">Formación en temas administrativos, comerciales y productivos </w:t>
            </w:r>
          </w:p>
        </w:tc>
        <w:tc>
          <w:tcPr>
            <w:tcW w:w="1193" w:type="dxa"/>
            <w:tcBorders>
              <w:top w:val="single" w:sz="4" w:space="0" w:color="000000"/>
              <w:left w:val="single" w:sz="4" w:space="0" w:color="000000"/>
              <w:bottom w:val="single" w:sz="4" w:space="0" w:color="000000"/>
              <w:right w:val="single" w:sz="4" w:space="0" w:color="000000"/>
            </w:tcBorders>
            <w:hideMark/>
          </w:tcPr>
          <w:p w14:paraId="6B12639A" w14:textId="77777777" w:rsidR="00143338" w:rsidRPr="00882E17" w:rsidRDefault="00143338">
            <w:pPr>
              <w:jc w:val="both"/>
              <w:rPr>
                <w:rFonts w:cstheme="minorHAnsi"/>
                <w:sz w:val="20"/>
                <w:szCs w:val="20"/>
                <w:lang w:val="es-ES" w:eastAsia="es-ES_tradnl"/>
              </w:rPr>
            </w:pPr>
            <w:r w:rsidRPr="00882E17">
              <w:rPr>
                <w:rFonts w:cstheme="minorHAnsi"/>
                <w:sz w:val="20"/>
                <w:szCs w:val="20"/>
                <w:lang w:eastAsia="es-ES_tradnl"/>
              </w:rPr>
              <w:t xml:space="preserve">Chocó </w:t>
            </w:r>
          </w:p>
        </w:tc>
      </w:tr>
      <w:tr w:rsidR="00143338" w:rsidRPr="00882E17" w14:paraId="7918D48A"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27BD042"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2F1632B"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Meliponicultura – COMUCCOM </w:t>
            </w:r>
          </w:p>
        </w:tc>
        <w:tc>
          <w:tcPr>
            <w:tcW w:w="4175" w:type="dxa"/>
            <w:tcBorders>
              <w:top w:val="single" w:sz="4" w:space="0" w:color="000000"/>
              <w:left w:val="single" w:sz="4" w:space="0" w:color="000000"/>
              <w:bottom w:val="single" w:sz="4" w:space="0" w:color="000000"/>
              <w:right w:val="single" w:sz="4" w:space="0" w:color="000000"/>
            </w:tcBorders>
            <w:hideMark/>
          </w:tcPr>
          <w:p w14:paraId="317657BE"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2410D5E3"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los apiarios </w:t>
            </w:r>
          </w:p>
          <w:p w14:paraId="34EA3258" w14:textId="77777777" w:rsidR="00143338" w:rsidRPr="00882E17" w:rsidRDefault="00143338" w:rsidP="00254F05">
            <w:pPr>
              <w:pStyle w:val="Prrafodelista"/>
              <w:numPr>
                <w:ilvl w:val="0"/>
                <w:numId w:val="27"/>
              </w:numPr>
              <w:jc w:val="both"/>
              <w:rPr>
                <w:rFonts w:cstheme="minorHAnsi"/>
                <w:sz w:val="20"/>
                <w:szCs w:val="20"/>
                <w:lang w:val="es-ES_tradnl"/>
              </w:rPr>
            </w:pPr>
            <w:r w:rsidRPr="00882E17">
              <w:rPr>
                <w:rFonts w:eastAsia="Calibri" w:cstheme="minorHAnsi"/>
                <w:sz w:val="20"/>
                <w:szCs w:val="20"/>
                <w:lang w:val="es-ES_tradnl"/>
              </w:rPr>
              <w:t xml:space="preserve">Dotación de equipos, materiales e insumos </w:t>
            </w:r>
          </w:p>
          <w:p w14:paraId="179A1B62"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Formación en temas administrativos, comerciales y productivos</w:t>
            </w:r>
          </w:p>
          <w:p w14:paraId="0E194809"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 xml:space="preserve">Estrategia de comercialización </w:t>
            </w:r>
          </w:p>
        </w:tc>
        <w:tc>
          <w:tcPr>
            <w:tcW w:w="1193" w:type="dxa"/>
            <w:tcBorders>
              <w:top w:val="single" w:sz="4" w:space="0" w:color="000000"/>
              <w:left w:val="single" w:sz="4" w:space="0" w:color="000000"/>
              <w:bottom w:val="single" w:sz="4" w:space="0" w:color="000000"/>
              <w:right w:val="single" w:sz="4" w:space="0" w:color="000000"/>
            </w:tcBorders>
            <w:hideMark/>
          </w:tcPr>
          <w:p w14:paraId="7AED350B"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 xml:space="preserve">Putumayo </w:t>
            </w:r>
          </w:p>
        </w:tc>
      </w:tr>
      <w:tr w:rsidR="00143338" w:rsidRPr="00882E17" w14:paraId="524480C2"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89EA18D"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08A87BF6"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Ludoteca</w:t>
            </w:r>
          </w:p>
        </w:tc>
        <w:tc>
          <w:tcPr>
            <w:tcW w:w="4175" w:type="dxa"/>
            <w:tcBorders>
              <w:top w:val="single" w:sz="4" w:space="0" w:color="000000"/>
              <w:left w:val="single" w:sz="4" w:space="0" w:color="000000"/>
              <w:bottom w:val="single" w:sz="4" w:space="0" w:color="000000"/>
              <w:right w:val="single" w:sz="4" w:space="0" w:color="000000"/>
            </w:tcBorders>
            <w:hideMark/>
          </w:tcPr>
          <w:p w14:paraId="42A848C2" w14:textId="77777777" w:rsidR="00143338" w:rsidRPr="00882E17" w:rsidRDefault="00143338" w:rsidP="00254F05">
            <w:pPr>
              <w:pStyle w:val="Prrafodelista"/>
              <w:numPr>
                <w:ilvl w:val="0"/>
                <w:numId w:val="28"/>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 xml:space="preserve">Construcción de la ludoteca </w:t>
            </w:r>
          </w:p>
          <w:p w14:paraId="4CFC23C0" w14:textId="77777777" w:rsidR="00143338" w:rsidRPr="00882E17" w:rsidRDefault="00143338" w:rsidP="00254F05">
            <w:pPr>
              <w:pStyle w:val="Prrafodelista"/>
              <w:numPr>
                <w:ilvl w:val="0"/>
                <w:numId w:val="28"/>
              </w:numPr>
              <w:jc w:val="both"/>
              <w:rPr>
                <w:rFonts w:cstheme="minorHAnsi"/>
                <w:sz w:val="20"/>
                <w:szCs w:val="20"/>
                <w:lang w:val="es-ES_tradnl" w:eastAsia="es-CO"/>
              </w:rPr>
            </w:pPr>
            <w:r w:rsidRPr="00882E17">
              <w:rPr>
                <w:rFonts w:eastAsia="Calibri" w:cstheme="minorHAnsi"/>
                <w:sz w:val="20"/>
                <w:szCs w:val="20"/>
                <w:lang w:val="es-ES_tradnl" w:eastAsia="es-CO"/>
              </w:rPr>
              <w:t xml:space="preserve">Dotación de materiales y equipos </w:t>
            </w:r>
          </w:p>
          <w:p w14:paraId="7FF45E74" w14:textId="77777777" w:rsidR="00143338" w:rsidRPr="00882E17" w:rsidRDefault="00143338" w:rsidP="00254F05">
            <w:pPr>
              <w:pStyle w:val="Prrafodelista"/>
              <w:numPr>
                <w:ilvl w:val="0"/>
                <w:numId w:val="28"/>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Alcaldía para trámites y dotación </w:t>
            </w:r>
          </w:p>
          <w:p w14:paraId="5CD882F2" w14:textId="77777777" w:rsidR="00143338" w:rsidRPr="00882E17" w:rsidRDefault="00143338" w:rsidP="00254F05">
            <w:pPr>
              <w:pStyle w:val="Prrafodelista"/>
              <w:numPr>
                <w:ilvl w:val="0"/>
                <w:numId w:val="28"/>
              </w:numPr>
              <w:jc w:val="both"/>
              <w:rPr>
                <w:rFonts w:eastAsiaTheme="minorEastAsia" w:cstheme="minorHAnsi"/>
                <w:sz w:val="20"/>
                <w:szCs w:val="20"/>
                <w:lang w:val="es-ES"/>
              </w:rPr>
            </w:pPr>
            <w:r w:rsidRPr="00882E17">
              <w:rPr>
                <w:rFonts w:cstheme="minorHAnsi"/>
                <w:sz w:val="20"/>
                <w:szCs w:val="20"/>
                <w:lang w:val="es-ES"/>
              </w:rPr>
              <w:t>Se consolido un proceso de interlocución y gestión conjunta entre personas en reincorporación y la comunidad de la vereda Valle Nuevo</w:t>
            </w:r>
          </w:p>
          <w:p w14:paraId="79247306" w14:textId="77777777" w:rsidR="00143338" w:rsidRPr="00882E17" w:rsidRDefault="00143338" w:rsidP="00254F05">
            <w:pPr>
              <w:pStyle w:val="Prrafodelista"/>
              <w:numPr>
                <w:ilvl w:val="0"/>
                <w:numId w:val="28"/>
              </w:numPr>
              <w:jc w:val="both"/>
              <w:rPr>
                <w:rFonts w:eastAsiaTheme="minorEastAsia" w:cstheme="minorHAnsi"/>
                <w:sz w:val="20"/>
                <w:szCs w:val="20"/>
                <w:lang w:val="es-ES"/>
              </w:rPr>
            </w:pPr>
            <w:r w:rsidRPr="00882E17">
              <w:rPr>
                <w:rFonts w:cstheme="minorHAnsi"/>
                <w:sz w:val="20"/>
                <w:szCs w:val="20"/>
                <w:lang w:val="es-ES_tradnl"/>
              </w:rPr>
              <w:t>Se cuenta con un espacio adecuado para desarrollar actividades educativas, lúdicas y de cuidado</w:t>
            </w:r>
          </w:p>
        </w:tc>
        <w:tc>
          <w:tcPr>
            <w:tcW w:w="1193" w:type="dxa"/>
            <w:tcBorders>
              <w:top w:val="single" w:sz="4" w:space="0" w:color="000000"/>
              <w:left w:val="single" w:sz="4" w:space="0" w:color="000000"/>
              <w:bottom w:val="single" w:sz="4" w:space="0" w:color="000000"/>
              <w:right w:val="single" w:sz="4" w:space="0" w:color="000000"/>
            </w:tcBorders>
            <w:hideMark/>
          </w:tcPr>
          <w:p w14:paraId="065DA9B7" w14:textId="77777777" w:rsidR="00143338" w:rsidRPr="00882E17" w:rsidRDefault="00143338">
            <w:pPr>
              <w:jc w:val="both"/>
              <w:rPr>
                <w:rFonts w:eastAsia="Times New Roman" w:cstheme="minorHAnsi"/>
                <w:sz w:val="20"/>
                <w:szCs w:val="20"/>
                <w:lang w:val="es-ES" w:eastAsia="es-ES_tradnl"/>
              </w:rPr>
            </w:pPr>
            <w:r w:rsidRPr="00882E17">
              <w:rPr>
                <w:rFonts w:eastAsia="Calibri" w:cstheme="minorHAnsi"/>
                <w:sz w:val="20"/>
                <w:szCs w:val="20"/>
                <w:lang w:eastAsia="es-ES_tradnl"/>
              </w:rPr>
              <w:t xml:space="preserve">Cauca </w:t>
            </w:r>
          </w:p>
        </w:tc>
      </w:tr>
      <w:tr w:rsidR="00143338" w:rsidRPr="00882E17" w14:paraId="67B8A99B"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90C83EB"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02DA85C"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Espacio de cuidado para niños de 0 a 5 años</w:t>
            </w:r>
          </w:p>
        </w:tc>
        <w:tc>
          <w:tcPr>
            <w:tcW w:w="4175" w:type="dxa"/>
            <w:tcBorders>
              <w:top w:val="single" w:sz="4" w:space="0" w:color="000000"/>
              <w:left w:val="single" w:sz="4" w:space="0" w:color="000000"/>
              <w:bottom w:val="single" w:sz="4" w:space="0" w:color="000000"/>
              <w:right w:val="single" w:sz="4" w:space="0" w:color="000000"/>
            </w:tcBorders>
            <w:hideMark/>
          </w:tcPr>
          <w:p w14:paraId="52A0B108" w14:textId="77777777" w:rsidR="00143338" w:rsidRPr="00882E17" w:rsidRDefault="00143338" w:rsidP="00254F05">
            <w:pPr>
              <w:pStyle w:val="Prrafodelista"/>
              <w:numPr>
                <w:ilvl w:val="0"/>
                <w:numId w:val="29"/>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 xml:space="preserve">Construcción del espacio de cuidado en la vereda </w:t>
            </w:r>
            <w:proofErr w:type="spellStart"/>
            <w:r w:rsidRPr="00882E17">
              <w:rPr>
                <w:rFonts w:eastAsia="Calibri" w:cstheme="minorHAnsi"/>
                <w:sz w:val="20"/>
                <w:szCs w:val="20"/>
                <w:lang w:val="es-ES_tradnl" w:eastAsia="es-CO"/>
              </w:rPr>
              <w:t>Uradá</w:t>
            </w:r>
            <w:proofErr w:type="spellEnd"/>
            <w:r w:rsidRPr="00882E17">
              <w:rPr>
                <w:rFonts w:eastAsia="Calibri" w:cstheme="minorHAnsi"/>
                <w:sz w:val="20"/>
                <w:szCs w:val="20"/>
                <w:lang w:val="es-ES_tradnl" w:eastAsia="es-CO"/>
              </w:rPr>
              <w:t xml:space="preserve">. </w:t>
            </w:r>
          </w:p>
          <w:p w14:paraId="79B4510D" w14:textId="77777777" w:rsidR="00143338" w:rsidRPr="00882E17" w:rsidRDefault="00143338" w:rsidP="00254F05">
            <w:pPr>
              <w:pStyle w:val="Prrafodelista"/>
              <w:numPr>
                <w:ilvl w:val="0"/>
                <w:numId w:val="29"/>
              </w:numPr>
              <w:jc w:val="both"/>
              <w:rPr>
                <w:rFonts w:cstheme="minorHAnsi"/>
                <w:sz w:val="20"/>
                <w:szCs w:val="20"/>
                <w:lang w:val="es-ES_tradnl" w:eastAsia="es-CO"/>
              </w:rPr>
            </w:pPr>
            <w:r w:rsidRPr="00882E17">
              <w:rPr>
                <w:rFonts w:eastAsia="Calibri" w:cstheme="minorHAnsi"/>
                <w:sz w:val="20"/>
                <w:szCs w:val="20"/>
                <w:lang w:val="es-ES_tradnl" w:eastAsia="es-CO"/>
              </w:rPr>
              <w:t xml:space="preserve">Diseño participativo del espacio </w:t>
            </w:r>
          </w:p>
          <w:p w14:paraId="15965510" w14:textId="77777777" w:rsidR="00143338" w:rsidRPr="00882E17" w:rsidRDefault="00143338" w:rsidP="00254F05">
            <w:pPr>
              <w:pStyle w:val="Prrafodelista"/>
              <w:numPr>
                <w:ilvl w:val="0"/>
                <w:numId w:val="29"/>
              </w:numPr>
              <w:jc w:val="both"/>
              <w:rPr>
                <w:rFonts w:eastAsiaTheme="minorEastAsia" w:cstheme="minorHAnsi"/>
                <w:sz w:val="20"/>
                <w:szCs w:val="20"/>
                <w:lang w:val="es-ES_tradnl"/>
              </w:rPr>
            </w:pPr>
            <w:r w:rsidRPr="00882E17">
              <w:rPr>
                <w:rFonts w:eastAsia="Calibri" w:cstheme="minorHAnsi"/>
                <w:sz w:val="20"/>
                <w:szCs w:val="20"/>
                <w:lang w:val="es-ES_tradnl"/>
              </w:rPr>
              <w:t xml:space="preserve">Fortalecimiento a ASOMOJIGUAN organización de mujeres de la comunidad y a la cual se vinculan las mujeres en proceso de reincorporación. </w:t>
            </w:r>
          </w:p>
          <w:p w14:paraId="434A0BAC" w14:textId="77777777" w:rsidR="00143338" w:rsidRPr="00882E17" w:rsidRDefault="00143338" w:rsidP="00254F05">
            <w:pPr>
              <w:pStyle w:val="Prrafodelista"/>
              <w:numPr>
                <w:ilvl w:val="0"/>
                <w:numId w:val="29"/>
              </w:numPr>
              <w:jc w:val="both"/>
              <w:rPr>
                <w:rFonts w:eastAsiaTheme="minorEastAsia" w:cstheme="minorHAnsi"/>
                <w:sz w:val="20"/>
                <w:szCs w:val="20"/>
                <w:lang w:val="es-ES_tradnl"/>
              </w:rPr>
            </w:pPr>
            <w:r w:rsidRPr="00882E17">
              <w:rPr>
                <w:rFonts w:eastAsia="Calibri" w:cstheme="minorHAnsi"/>
                <w:sz w:val="20"/>
                <w:szCs w:val="20"/>
                <w:lang w:val="es-ES_tradnl"/>
              </w:rPr>
              <w:t xml:space="preserve">Las y los niños cuentan con un espacio adecuado y seguro </w:t>
            </w:r>
          </w:p>
        </w:tc>
        <w:tc>
          <w:tcPr>
            <w:tcW w:w="1193" w:type="dxa"/>
            <w:tcBorders>
              <w:top w:val="single" w:sz="4" w:space="0" w:color="000000"/>
              <w:left w:val="single" w:sz="4" w:space="0" w:color="000000"/>
              <w:bottom w:val="single" w:sz="4" w:space="0" w:color="000000"/>
              <w:right w:val="single" w:sz="4" w:space="0" w:color="000000"/>
            </w:tcBorders>
            <w:hideMark/>
          </w:tcPr>
          <w:p w14:paraId="0AAE9C8E" w14:textId="77777777" w:rsidR="00143338" w:rsidRPr="00882E17" w:rsidRDefault="00143338">
            <w:pPr>
              <w:jc w:val="both"/>
              <w:rPr>
                <w:rFonts w:eastAsia="Times New Roman" w:cstheme="minorHAnsi"/>
                <w:sz w:val="20"/>
                <w:szCs w:val="20"/>
                <w:lang w:val="es-ES" w:eastAsia="es-ES_tradnl"/>
              </w:rPr>
            </w:pPr>
            <w:r w:rsidRPr="00882E17">
              <w:rPr>
                <w:rFonts w:eastAsia="Calibri" w:cstheme="minorHAnsi"/>
                <w:sz w:val="20"/>
                <w:szCs w:val="20"/>
                <w:lang w:eastAsia="es-ES_tradnl"/>
              </w:rPr>
              <w:t xml:space="preserve">Chocó </w:t>
            </w:r>
          </w:p>
        </w:tc>
      </w:tr>
      <w:tr w:rsidR="00143338" w:rsidRPr="00882E17" w14:paraId="7A668A10"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24F9E1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37098B8"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 xml:space="preserve">Escuela de Música Semillas de Paz y Reconciliación </w:t>
            </w:r>
          </w:p>
        </w:tc>
        <w:tc>
          <w:tcPr>
            <w:tcW w:w="4175" w:type="dxa"/>
            <w:tcBorders>
              <w:top w:val="single" w:sz="4" w:space="0" w:color="000000"/>
              <w:left w:val="single" w:sz="4" w:space="0" w:color="000000"/>
              <w:bottom w:val="single" w:sz="4" w:space="0" w:color="000000"/>
              <w:right w:val="single" w:sz="4" w:space="0" w:color="000000"/>
            </w:tcBorders>
            <w:hideMark/>
          </w:tcPr>
          <w:p w14:paraId="019FA5D0"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Theme="minorEastAsia" w:cstheme="minorHAnsi"/>
                <w:sz w:val="20"/>
                <w:szCs w:val="20"/>
                <w:lang w:val="es-ES_tradnl" w:eastAsia="es-CO"/>
              </w:rPr>
              <w:t xml:space="preserve">Creación de la Escuela Semillas de Paz y Reconciliación </w:t>
            </w:r>
          </w:p>
          <w:p w14:paraId="64A8BD4E" w14:textId="77777777" w:rsidR="00143338" w:rsidRPr="00882E17" w:rsidRDefault="00143338" w:rsidP="00254F05">
            <w:pPr>
              <w:pStyle w:val="Prrafodelista"/>
              <w:numPr>
                <w:ilvl w:val="0"/>
                <w:numId w:val="30"/>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Dotación de instrumentos musicales </w:t>
            </w:r>
          </w:p>
          <w:p w14:paraId="387341A3"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Theme="minorEastAsia" w:cstheme="minorHAnsi"/>
                <w:sz w:val="20"/>
                <w:szCs w:val="20"/>
                <w:lang w:val="es-ES_tradnl" w:eastAsia="es-CO"/>
              </w:rPr>
              <w:t xml:space="preserve">Adecuación de espacio para las clases </w:t>
            </w:r>
          </w:p>
          <w:p w14:paraId="38A9E986" w14:textId="77777777" w:rsidR="00143338" w:rsidRPr="00882E17" w:rsidRDefault="00143338" w:rsidP="00254F05">
            <w:pPr>
              <w:pStyle w:val="Prrafodelista"/>
              <w:numPr>
                <w:ilvl w:val="0"/>
                <w:numId w:val="30"/>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Formación musical </w:t>
            </w:r>
          </w:p>
          <w:p w14:paraId="69709551"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Calibri" w:cstheme="minorHAnsi"/>
                <w:sz w:val="20"/>
                <w:szCs w:val="20"/>
                <w:lang w:val="es-ES_tradnl" w:eastAsia="es-CO"/>
              </w:rPr>
              <w:t xml:space="preserve">Grabación y producción del repertorio musical </w:t>
            </w:r>
          </w:p>
          <w:p w14:paraId="1F1D23E3"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Calibri" w:cstheme="minorHAnsi"/>
                <w:sz w:val="20"/>
                <w:szCs w:val="20"/>
                <w:lang w:val="es-ES_tradnl"/>
              </w:rPr>
              <w:t>Participación en eventos con diferentes actores locales y cooperantes</w:t>
            </w:r>
          </w:p>
        </w:tc>
        <w:tc>
          <w:tcPr>
            <w:tcW w:w="1193" w:type="dxa"/>
            <w:tcBorders>
              <w:top w:val="single" w:sz="4" w:space="0" w:color="000000"/>
              <w:left w:val="single" w:sz="4" w:space="0" w:color="000000"/>
              <w:bottom w:val="single" w:sz="4" w:space="0" w:color="000000"/>
              <w:right w:val="single" w:sz="4" w:space="0" w:color="000000"/>
            </w:tcBorders>
            <w:hideMark/>
          </w:tcPr>
          <w:p w14:paraId="3BF67EAD" w14:textId="77777777" w:rsidR="00143338" w:rsidRPr="00882E17" w:rsidRDefault="00143338">
            <w:pPr>
              <w:jc w:val="both"/>
              <w:rPr>
                <w:rFonts w:cstheme="minorHAnsi"/>
                <w:sz w:val="20"/>
                <w:szCs w:val="20"/>
                <w:lang w:val="es-ES" w:eastAsia="es-ES_tradnl"/>
              </w:rPr>
            </w:pPr>
            <w:r w:rsidRPr="00882E17">
              <w:rPr>
                <w:rFonts w:eastAsia="Calibri" w:cstheme="minorHAnsi"/>
                <w:sz w:val="20"/>
                <w:szCs w:val="20"/>
                <w:lang w:eastAsia="es-ES_tradnl"/>
              </w:rPr>
              <w:t>Tolima</w:t>
            </w:r>
          </w:p>
        </w:tc>
      </w:tr>
      <w:tr w:rsidR="00143338" w:rsidRPr="00882E17" w14:paraId="5C10C314"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ACB7223"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9E678F6"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Festival del Grafiti</w:t>
            </w:r>
          </w:p>
        </w:tc>
        <w:tc>
          <w:tcPr>
            <w:tcW w:w="4175" w:type="dxa"/>
            <w:tcBorders>
              <w:top w:val="single" w:sz="4" w:space="0" w:color="000000"/>
              <w:left w:val="single" w:sz="4" w:space="0" w:color="000000"/>
              <w:bottom w:val="single" w:sz="4" w:space="0" w:color="000000"/>
              <w:right w:val="single" w:sz="4" w:space="0" w:color="000000"/>
            </w:tcBorders>
            <w:hideMark/>
          </w:tcPr>
          <w:p w14:paraId="19BB63D0" w14:textId="77777777" w:rsidR="00143338" w:rsidRPr="00882E17" w:rsidRDefault="00143338" w:rsidP="00254F05">
            <w:pPr>
              <w:pStyle w:val="Prrafodelista"/>
              <w:numPr>
                <w:ilvl w:val="0"/>
                <w:numId w:val="31"/>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Dotación de insumos y materiales para la jornada </w:t>
            </w:r>
          </w:p>
          <w:p w14:paraId="44F0F283" w14:textId="77777777" w:rsidR="00143338" w:rsidRPr="00882E17" w:rsidRDefault="00143338" w:rsidP="00254F05">
            <w:pPr>
              <w:pStyle w:val="Prrafodelista"/>
              <w:numPr>
                <w:ilvl w:val="0"/>
                <w:numId w:val="31"/>
              </w:numPr>
              <w:jc w:val="both"/>
              <w:rPr>
                <w:rFonts w:cstheme="minorHAnsi"/>
                <w:sz w:val="20"/>
                <w:szCs w:val="20"/>
                <w:lang w:val="es-ES_tradnl" w:eastAsia="es-CO"/>
              </w:rPr>
            </w:pPr>
            <w:r w:rsidRPr="00882E17">
              <w:rPr>
                <w:rFonts w:eastAsia="Calibri" w:cstheme="minorHAnsi"/>
                <w:sz w:val="20"/>
                <w:szCs w:val="20"/>
                <w:lang w:val="es-ES_tradnl" w:eastAsia="es-CO"/>
              </w:rPr>
              <w:t xml:space="preserve">Apoyo logístico y metodológico </w:t>
            </w:r>
          </w:p>
          <w:p w14:paraId="6A945E29" w14:textId="77777777" w:rsidR="00143338" w:rsidRPr="00882E17" w:rsidRDefault="00143338" w:rsidP="00254F05">
            <w:pPr>
              <w:pStyle w:val="Prrafodelista"/>
              <w:numPr>
                <w:ilvl w:val="0"/>
                <w:numId w:val="31"/>
              </w:numPr>
              <w:jc w:val="both"/>
              <w:rPr>
                <w:rFonts w:cstheme="minorHAnsi"/>
                <w:sz w:val="20"/>
                <w:szCs w:val="20"/>
                <w:lang w:val="es-ES_tradnl" w:eastAsia="es-CO"/>
              </w:rPr>
            </w:pPr>
            <w:r w:rsidRPr="00882E17">
              <w:rPr>
                <w:rFonts w:eastAsia="Calibri" w:cstheme="minorHAnsi"/>
                <w:sz w:val="20"/>
                <w:szCs w:val="20"/>
                <w:lang w:val="es-ES_tradnl" w:eastAsia="es-CO"/>
              </w:rPr>
              <w:t>Conversatorios sobre género en el marco de la jornada</w:t>
            </w:r>
          </w:p>
          <w:p w14:paraId="58ED2B2D"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Articulación con actores locales y cooperantes </w:t>
            </w:r>
          </w:p>
        </w:tc>
        <w:tc>
          <w:tcPr>
            <w:tcW w:w="1193" w:type="dxa"/>
            <w:tcBorders>
              <w:top w:val="single" w:sz="4" w:space="0" w:color="000000"/>
              <w:left w:val="single" w:sz="4" w:space="0" w:color="000000"/>
              <w:bottom w:val="single" w:sz="4" w:space="0" w:color="000000"/>
              <w:right w:val="single" w:sz="4" w:space="0" w:color="000000"/>
            </w:tcBorders>
            <w:hideMark/>
          </w:tcPr>
          <w:p w14:paraId="1D9E46D9"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Caquetá </w:t>
            </w:r>
          </w:p>
        </w:tc>
      </w:tr>
      <w:tr w:rsidR="00143338" w:rsidRPr="00882E17" w14:paraId="393202C8"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A18C4B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33F49EA"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Tres Diplomados para el desarrollo de capacidades en:</w:t>
            </w:r>
          </w:p>
          <w:p w14:paraId="5E038101" w14:textId="596E19E9" w:rsidR="00143338" w:rsidRPr="002848A0" w:rsidRDefault="00143338" w:rsidP="002848A0">
            <w:pPr>
              <w:pStyle w:val="Prrafodelista"/>
              <w:numPr>
                <w:ilvl w:val="0"/>
                <w:numId w:val="51"/>
              </w:numPr>
              <w:jc w:val="both"/>
              <w:rPr>
                <w:rFonts w:eastAsiaTheme="minorEastAsia" w:cstheme="minorHAnsi"/>
                <w:sz w:val="20"/>
                <w:szCs w:val="20"/>
                <w:lang w:eastAsia="es-ES_tradnl"/>
              </w:rPr>
            </w:pPr>
            <w:r w:rsidRPr="002848A0">
              <w:rPr>
                <w:rFonts w:eastAsiaTheme="minorEastAsia" w:cstheme="minorHAnsi"/>
                <w:sz w:val="20"/>
                <w:szCs w:val="20"/>
                <w:lang w:eastAsia="es-ES_tradnl"/>
              </w:rPr>
              <w:t xml:space="preserve">Uso sostenible del bosque </w:t>
            </w:r>
          </w:p>
          <w:p w14:paraId="4778EBE3"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II) Transformación de maderables</w:t>
            </w:r>
          </w:p>
          <w:p w14:paraId="04FE4C38" w14:textId="77777777" w:rsidR="00143338" w:rsidRPr="00882E17" w:rsidRDefault="00143338">
            <w:pPr>
              <w:tabs>
                <w:tab w:val="left" w:pos="8340"/>
              </w:tabs>
              <w:jc w:val="both"/>
              <w:rPr>
                <w:rFonts w:eastAsia="Times New Roman" w:cstheme="minorHAnsi"/>
                <w:iCs/>
                <w:sz w:val="20"/>
                <w:szCs w:val="20"/>
                <w:lang w:eastAsia="es-ES_tradnl"/>
              </w:rPr>
            </w:pPr>
            <w:r w:rsidRPr="00882E17">
              <w:rPr>
                <w:rFonts w:eastAsiaTheme="minorEastAsia" w:cstheme="minorHAnsi"/>
                <w:sz w:val="20"/>
                <w:szCs w:val="20"/>
                <w:lang w:eastAsia="es-ES_tradnl"/>
              </w:rPr>
              <w:t xml:space="preserve">III) Gestión deportiva </w:t>
            </w:r>
          </w:p>
        </w:tc>
        <w:tc>
          <w:tcPr>
            <w:tcW w:w="4175" w:type="dxa"/>
            <w:tcBorders>
              <w:top w:val="single" w:sz="4" w:space="0" w:color="000000"/>
              <w:left w:val="single" w:sz="4" w:space="0" w:color="000000"/>
              <w:bottom w:val="single" w:sz="4" w:space="0" w:color="000000"/>
              <w:right w:val="single" w:sz="4" w:space="0" w:color="000000"/>
            </w:tcBorders>
            <w:hideMark/>
          </w:tcPr>
          <w:p w14:paraId="2ABEB146" w14:textId="77777777" w:rsidR="00143338" w:rsidRPr="00882E17" w:rsidRDefault="00143338" w:rsidP="00254F05">
            <w:pPr>
              <w:pStyle w:val="Prrafodelista"/>
              <w:numPr>
                <w:ilvl w:val="0"/>
                <w:numId w:val="33"/>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Articulación con actores educativos para el desarrollo de los diplomados en Carmen de Darién y Quibdó</w:t>
            </w:r>
          </w:p>
          <w:p w14:paraId="70A3955B"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Apoyo logístico y metodológico</w:t>
            </w:r>
          </w:p>
          <w:p w14:paraId="4EA5B679"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temáticas productivas, ambientales, deportivas y culturales </w:t>
            </w:r>
          </w:p>
          <w:p w14:paraId="465627E2"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 xml:space="preserve">Vinculación de las comunidades a las iniciativas </w:t>
            </w:r>
          </w:p>
          <w:p w14:paraId="7244E077"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Certificación a las personas que cumplieron a cabalidad con los cursos.    </w:t>
            </w:r>
          </w:p>
        </w:tc>
        <w:tc>
          <w:tcPr>
            <w:tcW w:w="1193" w:type="dxa"/>
            <w:tcBorders>
              <w:top w:val="single" w:sz="4" w:space="0" w:color="000000"/>
              <w:left w:val="single" w:sz="4" w:space="0" w:color="000000"/>
              <w:bottom w:val="single" w:sz="4" w:space="0" w:color="000000"/>
              <w:right w:val="single" w:sz="4" w:space="0" w:color="000000"/>
            </w:tcBorders>
            <w:hideMark/>
          </w:tcPr>
          <w:p w14:paraId="57642D7D"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Chocó </w:t>
            </w:r>
          </w:p>
        </w:tc>
      </w:tr>
      <w:tr w:rsidR="00143338" w:rsidRPr="00882E17" w14:paraId="623A06C5"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EA17B7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240B332B"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Fortalecimiento de tres procesos de formación y cuidado formal y comunitario  </w:t>
            </w:r>
          </w:p>
          <w:p w14:paraId="5CB6BA68" w14:textId="77777777" w:rsidR="00143338" w:rsidRPr="00882E17" w:rsidRDefault="00143338">
            <w:pPr>
              <w:tabs>
                <w:tab w:val="left" w:pos="8340"/>
              </w:tabs>
              <w:jc w:val="both"/>
              <w:rPr>
                <w:rFonts w:cstheme="minorHAnsi"/>
                <w:iCs/>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691A140D" w14:textId="77777777" w:rsidR="00143338" w:rsidRPr="00882E17" w:rsidRDefault="00143338" w:rsidP="00254F05">
            <w:pPr>
              <w:pStyle w:val="Prrafodelista"/>
              <w:numPr>
                <w:ilvl w:val="0"/>
                <w:numId w:val="34"/>
              </w:numPr>
              <w:tabs>
                <w:tab w:val="left" w:pos="8340"/>
              </w:tabs>
              <w:jc w:val="both"/>
              <w:rPr>
                <w:rFonts w:eastAsiaTheme="minorEastAsia" w:cstheme="minorHAnsi"/>
                <w:sz w:val="20"/>
                <w:szCs w:val="20"/>
                <w:lang w:val="es-ES_tradnl"/>
              </w:rPr>
            </w:pPr>
            <w:r w:rsidRPr="00882E17">
              <w:rPr>
                <w:rFonts w:eastAsiaTheme="minorEastAsia" w:cstheme="minorHAnsi"/>
                <w:sz w:val="20"/>
                <w:szCs w:val="20"/>
                <w:lang w:val="es-ES_tradnl"/>
              </w:rPr>
              <w:t xml:space="preserve">Dotación de elementos deportivos, de comunicaciones, y didácticos para las instituciones educativas en Zona de Reserva Campesina de El Pato – Balsillas </w:t>
            </w:r>
          </w:p>
          <w:p w14:paraId="2880229F" w14:textId="77777777" w:rsidR="00143338" w:rsidRPr="00882E17" w:rsidRDefault="00143338" w:rsidP="00254F05">
            <w:pPr>
              <w:pStyle w:val="Prrafodelista"/>
              <w:numPr>
                <w:ilvl w:val="0"/>
                <w:numId w:val="34"/>
              </w:numPr>
              <w:tabs>
                <w:tab w:val="left" w:pos="8340"/>
              </w:tabs>
              <w:jc w:val="both"/>
              <w:rPr>
                <w:rFonts w:cstheme="minorHAnsi"/>
                <w:sz w:val="20"/>
                <w:szCs w:val="20"/>
                <w:lang w:val="es-ES_tradnl"/>
              </w:rPr>
            </w:pPr>
            <w:r w:rsidRPr="00882E17">
              <w:rPr>
                <w:rFonts w:eastAsia="Calibri" w:cstheme="minorHAnsi"/>
                <w:sz w:val="20"/>
                <w:szCs w:val="20"/>
                <w:lang w:val="es-ES_tradnl"/>
              </w:rPr>
              <w:t>Dotación de computadores en el Infocentro donde las mujeres desarrollan los procesos de formación a través de las TIC en Miravalle</w:t>
            </w:r>
          </w:p>
          <w:p w14:paraId="56BCF6D1" w14:textId="77777777" w:rsidR="00143338" w:rsidRPr="00882E17" w:rsidRDefault="00143338" w:rsidP="00254F05">
            <w:pPr>
              <w:pStyle w:val="Prrafodelista"/>
              <w:numPr>
                <w:ilvl w:val="0"/>
                <w:numId w:val="34"/>
              </w:numPr>
              <w:tabs>
                <w:tab w:val="left" w:pos="8340"/>
              </w:tabs>
              <w:jc w:val="both"/>
              <w:rPr>
                <w:rFonts w:cstheme="minorHAnsi"/>
                <w:sz w:val="20"/>
                <w:szCs w:val="20"/>
                <w:lang w:val="es-ES_tradnl"/>
              </w:rPr>
            </w:pPr>
            <w:r w:rsidRPr="00882E17">
              <w:rPr>
                <w:rFonts w:eastAsia="Calibri" w:cstheme="minorHAnsi"/>
                <w:sz w:val="20"/>
                <w:szCs w:val="20"/>
                <w:lang w:val="es-ES_tradnl"/>
              </w:rPr>
              <w:t xml:space="preserve">Adecuación y dotación de un espacio lúdico para el cuidado de niños y niñas con enfoque intercultural en Caldono </w:t>
            </w:r>
          </w:p>
          <w:p w14:paraId="2A558D96"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rPr>
              <w:t xml:space="preserve">Participación en eventos para la reconciliación comunitaria, propuestos por cada proceso. </w:t>
            </w:r>
          </w:p>
        </w:tc>
        <w:tc>
          <w:tcPr>
            <w:tcW w:w="1193" w:type="dxa"/>
            <w:tcBorders>
              <w:top w:val="single" w:sz="4" w:space="0" w:color="000000"/>
              <w:left w:val="single" w:sz="4" w:space="0" w:color="000000"/>
              <w:bottom w:val="single" w:sz="4" w:space="0" w:color="000000"/>
              <w:right w:val="single" w:sz="4" w:space="0" w:color="000000"/>
            </w:tcBorders>
            <w:hideMark/>
          </w:tcPr>
          <w:p w14:paraId="2F258F48" w14:textId="77777777" w:rsidR="00143338" w:rsidRPr="00882E17" w:rsidRDefault="00143338">
            <w:pPr>
              <w:jc w:val="both"/>
              <w:textAlignment w:val="baseline"/>
              <w:rPr>
                <w:rFonts w:eastAsiaTheme="minorEastAsia" w:cstheme="minorHAnsi"/>
                <w:sz w:val="20"/>
                <w:szCs w:val="20"/>
                <w:lang w:val="es-ES" w:eastAsia="es-ES_tradnl"/>
              </w:rPr>
            </w:pPr>
            <w:r w:rsidRPr="00882E17">
              <w:rPr>
                <w:rFonts w:eastAsiaTheme="minorEastAsia" w:cstheme="minorHAnsi"/>
                <w:sz w:val="20"/>
                <w:szCs w:val="20"/>
                <w:lang w:eastAsia="es-ES_tradnl"/>
              </w:rPr>
              <w:t xml:space="preserve">Caquetá </w:t>
            </w:r>
          </w:p>
          <w:p w14:paraId="4EF68430" w14:textId="77777777" w:rsidR="00143338" w:rsidRPr="00882E17" w:rsidRDefault="00143338">
            <w:pPr>
              <w:jc w:val="both"/>
              <w:textAlignment w:val="baseline"/>
              <w:rPr>
                <w:rFonts w:eastAsia="Times New Roman" w:cstheme="minorHAnsi"/>
                <w:sz w:val="20"/>
                <w:szCs w:val="20"/>
                <w:lang w:eastAsia="es-ES_tradnl"/>
              </w:rPr>
            </w:pPr>
            <w:r w:rsidRPr="00882E17">
              <w:rPr>
                <w:rFonts w:eastAsiaTheme="minorEastAsia" w:cstheme="minorHAnsi"/>
                <w:sz w:val="20"/>
                <w:szCs w:val="20"/>
                <w:lang w:eastAsia="es-ES_tradnl"/>
              </w:rPr>
              <w:t xml:space="preserve">Cauca </w:t>
            </w:r>
          </w:p>
        </w:tc>
      </w:tr>
      <w:tr w:rsidR="00143338" w:rsidRPr="00882E17" w14:paraId="5D6DCFA4"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7228B88"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334FC3B0"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 xml:space="preserve">Obra de mitigación ambiental </w:t>
            </w:r>
          </w:p>
          <w:p w14:paraId="16130444" w14:textId="77777777" w:rsidR="00143338" w:rsidRPr="00882E17" w:rsidRDefault="00143338">
            <w:pPr>
              <w:tabs>
                <w:tab w:val="left" w:pos="8340"/>
              </w:tabs>
              <w:jc w:val="both"/>
              <w:rPr>
                <w:rFonts w:cstheme="minorHAnsi"/>
                <w:iCs/>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7297698F" w14:textId="77777777" w:rsidR="00143338" w:rsidRPr="00882E17" w:rsidRDefault="00143338" w:rsidP="00254F05">
            <w:pPr>
              <w:pStyle w:val="Prrafodelista"/>
              <w:numPr>
                <w:ilvl w:val="0"/>
                <w:numId w:val="35"/>
              </w:numPr>
              <w:rPr>
                <w:rFonts w:eastAsiaTheme="minorEastAsia" w:cstheme="minorHAnsi"/>
                <w:sz w:val="20"/>
                <w:szCs w:val="20"/>
                <w:lang w:val="es-ES"/>
              </w:rPr>
            </w:pPr>
            <w:r w:rsidRPr="00882E17">
              <w:rPr>
                <w:rFonts w:cstheme="minorHAnsi"/>
                <w:sz w:val="20"/>
                <w:szCs w:val="20"/>
                <w:lang w:val="es-ES"/>
              </w:rPr>
              <w:t>Muro de contención desarrollado con la fuerza pública, comunidad y personas del proyecto para proteger un poste que conduce la electricidad de la vereda y podría verse afectado por el aumento del nivel del río.</w:t>
            </w:r>
          </w:p>
          <w:p w14:paraId="35B99061" w14:textId="77777777" w:rsidR="00143338" w:rsidRPr="00882E17" w:rsidRDefault="00143338" w:rsidP="00254F05">
            <w:pPr>
              <w:pStyle w:val="Prrafodelista"/>
              <w:numPr>
                <w:ilvl w:val="0"/>
                <w:numId w:val="35"/>
              </w:numPr>
              <w:rPr>
                <w:rFonts w:cstheme="minorHAnsi"/>
                <w:sz w:val="20"/>
                <w:szCs w:val="20"/>
                <w:lang w:val="es-ES"/>
              </w:rPr>
            </w:pPr>
            <w:r w:rsidRPr="00882E17">
              <w:rPr>
                <w:rFonts w:eastAsia="Calibri" w:cstheme="minorHAnsi"/>
                <w:sz w:val="20"/>
                <w:szCs w:val="20"/>
                <w:lang w:val="es-ES"/>
              </w:rPr>
              <w:t>Articulación con la alcaldía para la gestión de soluciones estructurales</w:t>
            </w:r>
          </w:p>
          <w:p w14:paraId="2AE4B5C7"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
              </w:rPr>
              <w:t xml:space="preserve">Impacto sobre las Veredas </w:t>
            </w:r>
            <w:r w:rsidRPr="00882E17">
              <w:rPr>
                <w:rFonts w:cstheme="minorHAnsi"/>
                <w:sz w:val="20"/>
                <w:szCs w:val="20"/>
                <w:lang w:val="es-ES"/>
              </w:rPr>
              <w:t>Nuevo Progreso y Puerto Gaitán en San Juan de Arama</w:t>
            </w:r>
          </w:p>
        </w:tc>
        <w:tc>
          <w:tcPr>
            <w:tcW w:w="1193" w:type="dxa"/>
            <w:tcBorders>
              <w:top w:val="single" w:sz="4" w:space="0" w:color="000000"/>
              <w:left w:val="single" w:sz="4" w:space="0" w:color="000000"/>
              <w:bottom w:val="single" w:sz="4" w:space="0" w:color="000000"/>
              <w:right w:val="single" w:sz="4" w:space="0" w:color="000000"/>
            </w:tcBorders>
            <w:hideMark/>
          </w:tcPr>
          <w:p w14:paraId="231E5349"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Meta </w:t>
            </w:r>
          </w:p>
        </w:tc>
      </w:tr>
      <w:tr w:rsidR="00143338" w:rsidRPr="00882E17" w14:paraId="03E0F16D"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8C3A24A"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435D74F"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Semillero Agropecuario para el Desarrollo Social “El Diamante”</w:t>
            </w:r>
          </w:p>
        </w:tc>
        <w:tc>
          <w:tcPr>
            <w:tcW w:w="4175" w:type="dxa"/>
            <w:tcBorders>
              <w:top w:val="single" w:sz="4" w:space="0" w:color="000000"/>
              <w:left w:val="single" w:sz="4" w:space="0" w:color="000000"/>
              <w:bottom w:val="single" w:sz="4" w:space="0" w:color="000000"/>
              <w:right w:val="single" w:sz="4" w:space="0" w:color="000000"/>
            </w:tcBorders>
            <w:hideMark/>
          </w:tcPr>
          <w:p w14:paraId="0091D728" w14:textId="77777777" w:rsidR="00143338" w:rsidRPr="00882E17" w:rsidRDefault="00143338" w:rsidP="00254F05">
            <w:pPr>
              <w:pStyle w:val="Prrafodelista"/>
              <w:numPr>
                <w:ilvl w:val="0"/>
                <w:numId w:val="36"/>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Dotación de materiales y equipos para el desarrollo de las jornadas: GPS, Dron, Video Beam, mesas, sillas, tableros, material didáctico</w:t>
            </w:r>
          </w:p>
          <w:p w14:paraId="75F7CAC2" w14:textId="77777777" w:rsidR="00143338" w:rsidRPr="00882E17" w:rsidRDefault="00143338" w:rsidP="00254F05">
            <w:pPr>
              <w:pStyle w:val="Prrafodelista"/>
              <w:numPr>
                <w:ilvl w:val="0"/>
                <w:numId w:val="36"/>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actores locales y cooperantes </w:t>
            </w:r>
          </w:p>
          <w:p w14:paraId="3E2A5B48" w14:textId="77777777" w:rsidR="00143338" w:rsidRPr="00882E17" w:rsidRDefault="00143338" w:rsidP="00254F05">
            <w:pPr>
              <w:pStyle w:val="Prrafodelista"/>
              <w:numPr>
                <w:ilvl w:val="0"/>
                <w:numId w:val="36"/>
              </w:numPr>
              <w:jc w:val="both"/>
              <w:rPr>
                <w:rFonts w:cstheme="minorHAnsi"/>
                <w:sz w:val="20"/>
                <w:szCs w:val="20"/>
                <w:lang w:val="es-ES_tradnl" w:eastAsia="es-CO"/>
              </w:rPr>
            </w:pPr>
            <w:r w:rsidRPr="00882E17">
              <w:rPr>
                <w:rFonts w:eastAsia="Calibri" w:cstheme="minorHAnsi"/>
                <w:sz w:val="20"/>
                <w:szCs w:val="20"/>
                <w:lang w:val="es-ES_tradnl" w:eastAsia="es-CO"/>
              </w:rPr>
              <w:t xml:space="preserve">Apertura de la iniciativa comunitaria mediante un día de campo con participación de personas de la comunidad y de otros espacios de reincorporación del Meta, entidades locales, agencias de cooperación. </w:t>
            </w:r>
          </w:p>
          <w:p w14:paraId="79FCA043"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Suspensión de actividades por desplazamiento de la cooperativa </w:t>
            </w:r>
          </w:p>
        </w:tc>
        <w:tc>
          <w:tcPr>
            <w:tcW w:w="1193" w:type="dxa"/>
            <w:tcBorders>
              <w:top w:val="single" w:sz="4" w:space="0" w:color="000000"/>
              <w:left w:val="single" w:sz="4" w:space="0" w:color="000000"/>
              <w:bottom w:val="single" w:sz="4" w:space="0" w:color="000000"/>
              <w:right w:val="single" w:sz="4" w:space="0" w:color="000000"/>
            </w:tcBorders>
            <w:hideMark/>
          </w:tcPr>
          <w:p w14:paraId="6B9D12A3"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Meta </w:t>
            </w:r>
          </w:p>
        </w:tc>
      </w:tr>
      <w:tr w:rsidR="00143338" w:rsidRPr="00882E17" w14:paraId="3A0078DC"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79A9FF6"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1F79781" w14:textId="77777777" w:rsidR="00143338" w:rsidRPr="00882E17" w:rsidRDefault="00143338">
            <w:pPr>
              <w:tabs>
                <w:tab w:val="left" w:pos="8340"/>
              </w:tabs>
              <w:rPr>
                <w:rFonts w:cstheme="minorHAnsi"/>
                <w:iCs/>
                <w:sz w:val="20"/>
                <w:szCs w:val="20"/>
                <w:lang w:eastAsia="es-ES_tradnl"/>
              </w:rPr>
            </w:pPr>
            <w:r w:rsidRPr="00882E17">
              <w:rPr>
                <w:rFonts w:cstheme="minorHAnsi"/>
                <w:iCs/>
                <w:sz w:val="20"/>
                <w:szCs w:val="20"/>
                <w:lang w:eastAsia="es-ES_tradnl"/>
              </w:rPr>
              <w:t>Espacio de Arte y Cultura</w:t>
            </w:r>
          </w:p>
        </w:tc>
        <w:tc>
          <w:tcPr>
            <w:tcW w:w="4175" w:type="dxa"/>
            <w:tcBorders>
              <w:top w:val="single" w:sz="4" w:space="0" w:color="000000"/>
              <w:left w:val="single" w:sz="4" w:space="0" w:color="000000"/>
              <w:bottom w:val="single" w:sz="4" w:space="0" w:color="000000"/>
              <w:right w:val="single" w:sz="4" w:space="0" w:color="000000"/>
            </w:tcBorders>
            <w:hideMark/>
          </w:tcPr>
          <w:p w14:paraId="027C025D" w14:textId="55C4A40E"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 xml:space="preserve">Entrega de insumos: instrumentos musicales, elementos deportivos, uniformes deportivos, elementos para danza, dotación para adecuación del espacio de sillas, mesas, micrófono, computador, </w:t>
            </w:r>
            <w:r w:rsidR="001368D2">
              <w:rPr>
                <w:rFonts w:cstheme="minorHAnsi"/>
                <w:sz w:val="20"/>
                <w:szCs w:val="20"/>
                <w:lang w:val="es-ES_tradnl"/>
              </w:rPr>
              <w:t>V</w:t>
            </w:r>
            <w:r w:rsidRPr="00882E17">
              <w:rPr>
                <w:rFonts w:cstheme="minorHAnsi"/>
                <w:sz w:val="20"/>
                <w:szCs w:val="20"/>
                <w:lang w:val="es-ES_tradnl"/>
              </w:rPr>
              <w:t xml:space="preserve">ideo </w:t>
            </w:r>
            <w:proofErr w:type="spellStart"/>
            <w:r w:rsidR="001368D2">
              <w:rPr>
                <w:rFonts w:cstheme="minorHAnsi"/>
                <w:sz w:val="20"/>
                <w:szCs w:val="20"/>
                <w:lang w:val="es-ES_tradnl"/>
              </w:rPr>
              <w:t>B</w:t>
            </w:r>
            <w:r w:rsidRPr="00882E17">
              <w:rPr>
                <w:rFonts w:cstheme="minorHAnsi"/>
                <w:sz w:val="20"/>
                <w:szCs w:val="20"/>
                <w:lang w:val="es-ES_tradnl"/>
              </w:rPr>
              <w:t>eam</w:t>
            </w:r>
            <w:proofErr w:type="spellEnd"/>
            <w:r w:rsidRPr="00882E17">
              <w:rPr>
                <w:rFonts w:cstheme="minorHAnsi"/>
                <w:sz w:val="20"/>
                <w:szCs w:val="20"/>
                <w:lang w:val="es-ES_tradnl"/>
              </w:rPr>
              <w:t>, parlante.</w:t>
            </w:r>
          </w:p>
          <w:p w14:paraId="6A735CBC"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Dotación y adecuación de un espacio de cuidado</w:t>
            </w:r>
          </w:p>
          <w:p w14:paraId="66B985EB"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Inauguración de Espacio de Arte y Cultura y grabación de video de visibilidad para la iniciativa</w:t>
            </w:r>
          </w:p>
          <w:p w14:paraId="76536F3F"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lastRenderedPageBreak/>
              <w:t xml:space="preserve">Desarrollo de diálogos solidarios en economía social y solidaria y economía feminista con </w:t>
            </w:r>
            <w:proofErr w:type="spellStart"/>
            <w:r w:rsidRPr="00882E17">
              <w:rPr>
                <w:rFonts w:cstheme="minorHAnsi"/>
                <w:sz w:val="20"/>
                <w:szCs w:val="20"/>
                <w:lang w:val="es-ES_tradnl"/>
              </w:rPr>
              <w:t>Ecomún</w:t>
            </w:r>
            <w:proofErr w:type="spellEnd"/>
            <w:r w:rsidRPr="00882E17">
              <w:rPr>
                <w:rFonts w:cstheme="minorHAnsi"/>
                <w:sz w:val="20"/>
                <w:szCs w:val="20"/>
                <w:lang w:val="es-ES_tradnl"/>
              </w:rPr>
              <w:t>.</w:t>
            </w:r>
          </w:p>
          <w:p w14:paraId="79DFACC8"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 xml:space="preserve">feminista con </w:t>
            </w:r>
            <w:proofErr w:type="spellStart"/>
            <w:r w:rsidRPr="00882E17">
              <w:rPr>
                <w:rFonts w:cstheme="minorHAnsi"/>
                <w:sz w:val="20"/>
                <w:szCs w:val="20"/>
                <w:lang w:val="es-ES_tradnl"/>
              </w:rPr>
              <w:t>Ecomún</w:t>
            </w:r>
            <w:proofErr w:type="spellEnd"/>
            <w:r w:rsidRPr="00882E17">
              <w:rPr>
                <w:rFonts w:cstheme="minorHAnsi"/>
                <w:sz w:val="20"/>
                <w:szCs w:val="20"/>
                <w:lang w:val="es-ES_tradnl"/>
              </w:rPr>
              <w:t xml:space="preserve">. </w:t>
            </w:r>
          </w:p>
          <w:p w14:paraId="14F48040"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tc>
        <w:tc>
          <w:tcPr>
            <w:tcW w:w="1193" w:type="dxa"/>
            <w:tcBorders>
              <w:top w:val="single" w:sz="4" w:space="0" w:color="000000"/>
              <w:left w:val="single" w:sz="4" w:space="0" w:color="000000"/>
              <w:bottom w:val="single" w:sz="4" w:space="0" w:color="000000"/>
              <w:right w:val="single" w:sz="4" w:space="0" w:color="000000"/>
            </w:tcBorders>
            <w:hideMark/>
          </w:tcPr>
          <w:p w14:paraId="02E8DA04"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lastRenderedPageBreak/>
              <w:t>Guaviare</w:t>
            </w:r>
          </w:p>
        </w:tc>
      </w:tr>
      <w:tr w:rsidR="00143338" w:rsidRPr="00882E17" w14:paraId="6AD28E6F"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F296C9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338819A" w14:textId="77777777" w:rsidR="00143338" w:rsidRPr="00882E17" w:rsidRDefault="00143338">
            <w:pPr>
              <w:tabs>
                <w:tab w:val="left" w:pos="8340"/>
              </w:tabs>
              <w:rPr>
                <w:rFonts w:cstheme="minorHAnsi"/>
                <w:iCs/>
                <w:sz w:val="20"/>
                <w:szCs w:val="20"/>
                <w:lang w:eastAsia="es-ES_tradnl"/>
              </w:rPr>
            </w:pPr>
            <w:r w:rsidRPr="00882E17">
              <w:rPr>
                <w:rFonts w:cstheme="minorHAnsi"/>
                <w:iCs/>
                <w:sz w:val="20"/>
                <w:szCs w:val="20"/>
                <w:lang w:eastAsia="es-ES_tradnl"/>
              </w:rPr>
              <w:t>Jardín infantil los Marianitos</w:t>
            </w:r>
          </w:p>
        </w:tc>
        <w:tc>
          <w:tcPr>
            <w:tcW w:w="4175" w:type="dxa"/>
            <w:tcBorders>
              <w:top w:val="single" w:sz="4" w:space="0" w:color="000000"/>
              <w:left w:val="single" w:sz="4" w:space="0" w:color="000000"/>
              <w:bottom w:val="single" w:sz="4" w:space="0" w:color="000000"/>
              <w:right w:val="single" w:sz="4" w:space="0" w:color="000000"/>
            </w:tcBorders>
            <w:hideMark/>
          </w:tcPr>
          <w:p w14:paraId="19D0BE20"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 xml:space="preserve">Diseño de espacio de cuidado a adecuar de acuerdo con la articulación con el ICBF y los lineamientos técnicos necesarios para que cambie la modalidad de atención por parte de la institución de “familiar” a “propia”. </w:t>
            </w:r>
          </w:p>
          <w:p w14:paraId="781A888B"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 xml:space="preserve">Se realizaron reuniones grupales sobre la formación en crianza y corresponsabilidad. </w:t>
            </w:r>
          </w:p>
          <w:p w14:paraId="2CF5422B"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Dotación del espacio de cuidado en varias líneas temáticas de cuidado: arte, música, lenguaje de números, ciencia, geografía, lectura y comunicaciones.</w:t>
            </w:r>
          </w:p>
        </w:tc>
        <w:tc>
          <w:tcPr>
            <w:tcW w:w="1193" w:type="dxa"/>
            <w:tcBorders>
              <w:top w:val="single" w:sz="4" w:space="0" w:color="000000"/>
              <w:left w:val="single" w:sz="4" w:space="0" w:color="000000"/>
              <w:bottom w:val="single" w:sz="4" w:space="0" w:color="000000"/>
              <w:right w:val="single" w:sz="4" w:space="0" w:color="000000"/>
            </w:tcBorders>
            <w:hideMark/>
          </w:tcPr>
          <w:p w14:paraId="57F84742"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04C207BA"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AAF21E6"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1BB44BD9" w14:textId="77777777" w:rsidR="00143338" w:rsidRPr="00882E17" w:rsidRDefault="00143338">
            <w:pPr>
              <w:tabs>
                <w:tab w:val="left" w:pos="8340"/>
              </w:tabs>
              <w:jc w:val="both"/>
              <w:rPr>
                <w:rFonts w:cstheme="minorHAnsi"/>
                <w:iCs/>
                <w:sz w:val="20"/>
                <w:szCs w:val="20"/>
                <w:lang w:eastAsia="es-ES_tradnl"/>
              </w:rPr>
            </w:pPr>
            <w:r w:rsidRPr="00882E17">
              <w:rPr>
                <w:rFonts w:cstheme="minorHAnsi"/>
                <w:iCs/>
                <w:sz w:val="20"/>
                <w:szCs w:val="20"/>
                <w:lang w:eastAsia="es-ES_tradnl"/>
              </w:rPr>
              <w:t>Fortalecimiento al comité de género de la Cooperativa JE a través de la transformación de lácteos</w:t>
            </w:r>
          </w:p>
        </w:tc>
        <w:tc>
          <w:tcPr>
            <w:tcW w:w="4175" w:type="dxa"/>
            <w:tcBorders>
              <w:top w:val="single" w:sz="4" w:space="0" w:color="000000"/>
              <w:left w:val="single" w:sz="4" w:space="0" w:color="000000"/>
              <w:bottom w:val="single" w:sz="4" w:space="0" w:color="000000"/>
              <w:right w:val="single" w:sz="4" w:space="0" w:color="000000"/>
            </w:tcBorders>
            <w:hideMark/>
          </w:tcPr>
          <w:p w14:paraId="6ECE8EC2"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Compra de insumos: maquinaria básica para la transformación de la leche (marmita, pasteurizadora, moldes, prensa, cantinas, congelador, termómetro</w:t>
            </w:r>
          </w:p>
          <w:p w14:paraId="05479AE5"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Dotación para trabajar con NNA.</w:t>
            </w:r>
          </w:p>
          <w:p w14:paraId="270E04C1"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 xml:space="preserve">Diseño de Manual práctico </w:t>
            </w:r>
          </w:p>
          <w:p w14:paraId="5FD9377A"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Elaboración de derivados lácteos: Conceptos básicos, Fichas técnicas, procedimientos.</w:t>
            </w:r>
          </w:p>
          <w:p w14:paraId="2B323B95"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p w14:paraId="41248B0F"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Elaboración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31F7A6AD"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1EBF2521"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2AF2BF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5372BFA"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 xml:space="preserve">Política pública de equidad de género para las mujeres de Puerto Guzmán Putumayo </w:t>
            </w:r>
          </w:p>
        </w:tc>
        <w:tc>
          <w:tcPr>
            <w:tcW w:w="4175" w:type="dxa"/>
            <w:tcBorders>
              <w:top w:val="single" w:sz="4" w:space="0" w:color="000000"/>
              <w:left w:val="single" w:sz="4" w:space="0" w:color="000000"/>
              <w:bottom w:val="single" w:sz="4" w:space="0" w:color="000000"/>
              <w:right w:val="single" w:sz="4" w:space="0" w:color="000000"/>
            </w:tcBorders>
            <w:hideMark/>
          </w:tcPr>
          <w:p w14:paraId="209EEFF6" w14:textId="77777777" w:rsidR="00143338" w:rsidRPr="00882E17" w:rsidRDefault="00143338">
            <w:pPr>
              <w:pStyle w:val="Prrafodelista"/>
              <w:tabs>
                <w:tab w:val="left" w:pos="8340"/>
              </w:tabs>
              <w:ind w:left="0"/>
              <w:jc w:val="both"/>
              <w:rPr>
                <w:rFonts w:cstheme="minorHAnsi"/>
                <w:sz w:val="20"/>
                <w:szCs w:val="20"/>
                <w:lang w:val="es-ES_tradnl"/>
              </w:rPr>
            </w:pPr>
            <w:r w:rsidRPr="00882E17">
              <w:rPr>
                <w:rFonts w:eastAsiaTheme="minorEastAsia" w:cstheme="minorHAnsi"/>
                <w:sz w:val="20"/>
                <w:szCs w:val="20"/>
                <w:lang w:val="es-ES" w:eastAsia="es-CO"/>
              </w:rPr>
              <w:t xml:space="preserve">Se acompañó e impulsó la participación efectiva de mujeres en proceso de reincorporación en la formulación de la política pública de equidad de género para las mujeres de Puerto Guzmán Putumayo de (Acuerdo No 021 de noviembre 30 de 2019). </w:t>
            </w:r>
          </w:p>
        </w:tc>
        <w:tc>
          <w:tcPr>
            <w:tcW w:w="1193" w:type="dxa"/>
            <w:tcBorders>
              <w:top w:val="single" w:sz="4" w:space="0" w:color="000000"/>
              <w:left w:val="single" w:sz="4" w:space="0" w:color="000000"/>
              <w:bottom w:val="single" w:sz="4" w:space="0" w:color="000000"/>
              <w:right w:val="single" w:sz="4" w:space="0" w:color="000000"/>
            </w:tcBorders>
            <w:hideMark/>
          </w:tcPr>
          <w:p w14:paraId="0C68778D" w14:textId="77777777" w:rsidR="00143338" w:rsidRPr="00882E17" w:rsidRDefault="00143338">
            <w:pPr>
              <w:jc w:val="both"/>
              <w:textAlignment w:val="baseline"/>
              <w:rPr>
                <w:rFonts w:cstheme="minorHAnsi"/>
                <w:sz w:val="20"/>
                <w:szCs w:val="20"/>
                <w:lang w:val="es-ES" w:eastAsia="es-ES_tradnl"/>
              </w:rPr>
            </w:pPr>
            <w:r w:rsidRPr="00882E17">
              <w:rPr>
                <w:rFonts w:eastAsiaTheme="minorEastAsia" w:cstheme="minorHAnsi"/>
                <w:sz w:val="20"/>
                <w:szCs w:val="20"/>
                <w:lang w:eastAsia="es-ES_tradnl"/>
              </w:rPr>
              <w:t xml:space="preserve">Putumayo </w:t>
            </w:r>
          </w:p>
        </w:tc>
      </w:tr>
      <w:tr w:rsidR="00143338" w:rsidRPr="00882E17" w14:paraId="3A9A8F8E"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60032B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0A65425"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80 mujeres participan en instancias de toma de decisión de las formas asociativas y comités técnicos del proyecto</w:t>
            </w:r>
          </w:p>
        </w:tc>
        <w:tc>
          <w:tcPr>
            <w:tcW w:w="4175" w:type="dxa"/>
            <w:tcBorders>
              <w:top w:val="single" w:sz="4" w:space="0" w:color="000000"/>
              <w:left w:val="single" w:sz="4" w:space="0" w:color="000000"/>
              <w:bottom w:val="single" w:sz="4" w:space="0" w:color="000000"/>
              <w:right w:val="single" w:sz="4" w:space="0" w:color="000000"/>
            </w:tcBorders>
            <w:hideMark/>
          </w:tcPr>
          <w:p w14:paraId="37F6FC17"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Se implementaron acciones afirmativas que garantizaron:</w:t>
            </w:r>
          </w:p>
          <w:p w14:paraId="1931C085"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Disminución de la carga de cuidado que recae sobre las mujeres; </w:t>
            </w:r>
          </w:p>
          <w:p w14:paraId="24B370B4"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Procesos de capacitación y formación según sus intereses y necesidades; </w:t>
            </w:r>
          </w:p>
          <w:p w14:paraId="12F780AF"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Selección de criterios para la participación de mujeres en diferentes espacios técnicos y de decisión dentro de las formas asociativas. </w:t>
            </w:r>
          </w:p>
        </w:tc>
        <w:tc>
          <w:tcPr>
            <w:tcW w:w="1193" w:type="dxa"/>
            <w:tcBorders>
              <w:top w:val="single" w:sz="4" w:space="0" w:color="000000"/>
              <w:left w:val="single" w:sz="4" w:space="0" w:color="000000"/>
              <w:bottom w:val="single" w:sz="4" w:space="0" w:color="000000"/>
              <w:right w:val="single" w:sz="4" w:space="0" w:color="000000"/>
            </w:tcBorders>
            <w:hideMark/>
          </w:tcPr>
          <w:p w14:paraId="3C108481" w14:textId="77777777" w:rsidR="00143338" w:rsidRPr="00882E17" w:rsidRDefault="00143338">
            <w:pPr>
              <w:jc w:val="both"/>
              <w:textAlignment w:val="baseline"/>
              <w:rPr>
                <w:rFonts w:cstheme="minorHAnsi"/>
                <w:sz w:val="20"/>
                <w:szCs w:val="20"/>
                <w:lang w:val="es-ES" w:eastAsia="es-ES_tradnl"/>
              </w:rPr>
            </w:pPr>
            <w:r w:rsidRPr="00882E17">
              <w:rPr>
                <w:rFonts w:eastAsiaTheme="minorEastAsia" w:cstheme="minorHAnsi"/>
                <w:sz w:val="20"/>
                <w:szCs w:val="20"/>
                <w:lang w:eastAsia="es-ES_tradnl"/>
              </w:rPr>
              <w:t>Antioquia</w:t>
            </w:r>
          </w:p>
          <w:p w14:paraId="60B814EA"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Caquetá</w:t>
            </w:r>
          </w:p>
          <w:p w14:paraId="11073CDD"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Cauca</w:t>
            </w:r>
          </w:p>
          <w:p w14:paraId="5DB69452"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Choco</w:t>
            </w:r>
          </w:p>
          <w:p w14:paraId="4064E3CF"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Meta</w:t>
            </w:r>
          </w:p>
          <w:p w14:paraId="798443C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Putumayo</w:t>
            </w:r>
          </w:p>
          <w:p w14:paraId="62282EDC"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 xml:space="preserve">Tolima </w:t>
            </w:r>
          </w:p>
        </w:tc>
      </w:tr>
      <w:tr w:rsidR="00143338" w:rsidRPr="00882E17" w14:paraId="1813B43D"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6820810"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557C209B"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22 proyectos cuentan con una caja de herramientas para la implementación de las líneas estratégicas de los enfoques género y comunitario</w:t>
            </w:r>
          </w:p>
        </w:tc>
        <w:tc>
          <w:tcPr>
            <w:tcW w:w="4175" w:type="dxa"/>
            <w:tcBorders>
              <w:top w:val="single" w:sz="4" w:space="0" w:color="000000"/>
              <w:left w:val="single" w:sz="4" w:space="0" w:color="000000"/>
              <w:bottom w:val="single" w:sz="4" w:space="0" w:color="000000"/>
              <w:right w:val="single" w:sz="4" w:space="0" w:color="000000"/>
            </w:tcBorders>
            <w:hideMark/>
          </w:tcPr>
          <w:p w14:paraId="15FBCF80"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Diseño e implementación de herramientas, instrumentos, insumos técnicos y medios de reporte para la transversalización del enfoque de género y comunitario en los proyectos productivos</w:t>
            </w:r>
          </w:p>
        </w:tc>
        <w:tc>
          <w:tcPr>
            <w:tcW w:w="1193" w:type="dxa"/>
            <w:tcBorders>
              <w:top w:val="single" w:sz="4" w:space="0" w:color="000000"/>
              <w:left w:val="single" w:sz="4" w:space="0" w:color="000000"/>
              <w:bottom w:val="single" w:sz="4" w:space="0" w:color="000000"/>
              <w:right w:val="single" w:sz="4" w:space="0" w:color="000000"/>
            </w:tcBorders>
            <w:hideMark/>
          </w:tcPr>
          <w:p w14:paraId="78541845"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Antioquia</w:t>
            </w:r>
          </w:p>
          <w:p w14:paraId="4D3406CD"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Caquetá</w:t>
            </w:r>
          </w:p>
          <w:p w14:paraId="5FF5CA80"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Cauca</w:t>
            </w:r>
          </w:p>
          <w:p w14:paraId="73667D25"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Choco</w:t>
            </w:r>
          </w:p>
          <w:p w14:paraId="3DDBDCD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Meta</w:t>
            </w:r>
          </w:p>
          <w:p w14:paraId="36B318D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lastRenderedPageBreak/>
              <w:t>Putumayo</w:t>
            </w:r>
          </w:p>
          <w:p w14:paraId="0FCBCA1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 xml:space="preserve">Tolima </w:t>
            </w:r>
          </w:p>
        </w:tc>
      </w:tr>
    </w:tbl>
    <w:p w14:paraId="02B8C170" w14:textId="77777777" w:rsidR="00EA14E5" w:rsidRDefault="00EA14E5" w:rsidP="00EA14E5">
      <w:pPr>
        <w:pStyle w:val="Prrafodelista"/>
        <w:shd w:val="clear" w:color="auto" w:fill="FFFFFF" w:themeFill="background1"/>
        <w:spacing w:after="0" w:line="240" w:lineRule="auto"/>
        <w:ind w:left="0"/>
        <w:rPr>
          <w:rFonts w:cstheme="minorHAnsi"/>
          <w:b/>
          <w:bCs/>
          <w:color w:val="365F91" w:themeColor="accent1" w:themeShade="BF"/>
          <w:sz w:val="20"/>
          <w:szCs w:val="20"/>
          <w:lang w:eastAsia="x-none"/>
        </w:rPr>
      </w:pPr>
    </w:p>
    <w:p w14:paraId="19EF9FBC" w14:textId="22ADDB0A" w:rsidR="00143338" w:rsidRPr="00882E17" w:rsidRDefault="00143338" w:rsidP="00A624E7">
      <w:pPr>
        <w:pStyle w:val="Prrafodelista"/>
        <w:numPr>
          <w:ilvl w:val="1"/>
          <w:numId w:val="41"/>
        </w:numPr>
        <w:shd w:val="clear" w:color="auto" w:fill="FFFFFF" w:themeFill="background1"/>
        <w:spacing w:after="0" w:line="240" w:lineRule="auto"/>
        <w:ind w:left="0"/>
        <w:rPr>
          <w:rFonts w:cstheme="minorHAnsi"/>
          <w:b/>
          <w:bCs/>
          <w:color w:val="365F91" w:themeColor="accent1" w:themeShade="BF"/>
          <w:sz w:val="20"/>
          <w:szCs w:val="20"/>
          <w:lang w:eastAsia="x-none"/>
        </w:rPr>
      </w:pPr>
      <w:r w:rsidRPr="00882E17">
        <w:rPr>
          <w:rFonts w:cstheme="minorHAnsi"/>
          <w:b/>
          <w:bCs/>
          <w:color w:val="365F91" w:themeColor="accent1" w:themeShade="BF"/>
          <w:sz w:val="20"/>
          <w:szCs w:val="20"/>
          <w:lang w:eastAsia="x-none"/>
        </w:rPr>
        <w:t xml:space="preserve">Beneficiarios: </w:t>
      </w:r>
    </w:p>
    <w:p w14:paraId="7513C484" w14:textId="77777777" w:rsidR="00143338" w:rsidRPr="002848A0" w:rsidRDefault="00143338" w:rsidP="00A624E7">
      <w:pPr>
        <w:rPr>
          <w:rFonts w:cstheme="minorHAnsi"/>
          <w:color w:val="365F91" w:themeColor="accent1" w:themeShade="BF"/>
          <w:sz w:val="20"/>
          <w:szCs w:val="20"/>
          <w:u w:val="single"/>
          <w:lang w:eastAsia="x-none"/>
        </w:rPr>
      </w:pPr>
      <w:bookmarkStart w:id="0" w:name="_Hlk26799536"/>
      <w:r w:rsidRPr="002848A0">
        <w:rPr>
          <w:rFonts w:cstheme="minorHAnsi"/>
          <w:color w:val="365F91" w:themeColor="accent1" w:themeShade="BF"/>
          <w:sz w:val="20"/>
          <w:szCs w:val="20"/>
          <w:u w:val="single"/>
          <w:lang w:eastAsia="x-none"/>
        </w:rPr>
        <w:t xml:space="preserve">Beneficiarios directos </w:t>
      </w:r>
    </w:p>
    <w:tbl>
      <w:tblPr>
        <w:tblW w:w="3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4A0" w:firstRow="1" w:lastRow="0" w:firstColumn="1" w:lastColumn="0" w:noHBand="0" w:noVBand="1"/>
      </w:tblPr>
      <w:tblGrid>
        <w:gridCol w:w="1876"/>
        <w:gridCol w:w="2275"/>
        <w:gridCol w:w="1322"/>
        <w:gridCol w:w="1226"/>
      </w:tblGrid>
      <w:tr w:rsidR="00CD1003" w:rsidRPr="00882E17" w14:paraId="02DF993D" w14:textId="77777777" w:rsidTr="002848A0">
        <w:trPr>
          <w:trHeight w:val="15"/>
          <w:tblHeader/>
          <w:jc w:val="center"/>
        </w:trPr>
        <w:tc>
          <w:tcPr>
            <w:tcW w:w="1400"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bookmarkEnd w:id="0"/>
          <w:p w14:paraId="1157D990" w14:textId="77777777" w:rsidR="00CD1003" w:rsidRPr="00882E17" w:rsidRDefault="00CD1003" w:rsidP="002848A0">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Departamento</w:t>
            </w:r>
          </w:p>
        </w:tc>
        <w:tc>
          <w:tcPr>
            <w:tcW w:w="1698"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72422B19"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Municipio</w:t>
            </w:r>
          </w:p>
        </w:tc>
        <w:tc>
          <w:tcPr>
            <w:tcW w:w="987"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6F7C4A5A"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Mujeres</w:t>
            </w:r>
          </w:p>
        </w:tc>
        <w:tc>
          <w:tcPr>
            <w:tcW w:w="916"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0E3D4AAC"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Hombres</w:t>
            </w:r>
          </w:p>
        </w:tc>
      </w:tr>
      <w:tr w:rsidR="00CD1003" w:rsidRPr="00882E17" w14:paraId="5296900D"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57067D0B" w14:textId="77777777" w:rsidR="00CD1003" w:rsidRPr="00882E17" w:rsidRDefault="00CD1003" w:rsidP="002848A0">
            <w:pPr>
              <w:spacing w:line="256" w:lineRule="auto"/>
              <w:jc w:val="center"/>
              <w:textAlignment w:val="baseline"/>
              <w:rPr>
                <w:rFonts w:cstheme="minorHAnsi"/>
                <w:sz w:val="20"/>
                <w:szCs w:val="20"/>
              </w:rPr>
            </w:pPr>
            <w:r w:rsidRPr="00882E17">
              <w:rPr>
                <w:rFonts w:cstheme="minorHAnsi"/>
                <w:sz w:val="20"/>
                <w:szCs w:val="20"/>
              </w:rPr>
              <w:t>Antioquia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2EF7FE91"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Anorí</w:t>
            </w:r>
          </w:p>
        </w:tc>
        <w:tc>
          <w:tcPr>
            <w:tcW w:w="987" w:type="pct"/>
            <w:tcBorders>
              <w:top w:val="single" w:sz="4" w:space="0" w:color="auto"/>
              <w:left w:val="single" w:sz="4" w:space="0" w:color="auto"/>
              <w:bottom w:val="single" w:sz="4" w:space="0" w:color="auto"/>
              <w:right w:val="single" w:sz="4" w:space="0" w:color="auto"/>
            </w:tcBorders>
            <w:vAlign w:val="center"/>
            <w:hideMark/>
          </w:tcPr>
          <w:p w14:paraId="7AEDDCE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w:t>
            </w:r>
          </w:p>
        </w:tc>
        <w:tc>
          <w:tcPr>
            <w:tcW w:w="916" w:type="pct"/>
            <w:tcBorders>
              <w:top w:val="single" w:sz="4" w:space="0" w:color="auto"/>
              <w:left w:val="single" w:sz="4" w:space="0" w:color="auto"/>
              <w:bottom w:val="single" w:sz="4" w:space="0" w:color="auto"/>
              <w:right w:val="single" w:sz="4" w:space="0" w:color="auto"/>
            </w:tcBorders>
            <w:vAlign w:val="center"/>
            <w:hideMark/>
          </w:tcPr>
          <w:p w14:paraId="1240C77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27</w:t>
            </w:r>
          </w:p>
        </w:tc>
      </w:tr>
      <w:tr w:rsidR="00CD1003" w:rsidRPr="00882E17" w14:paraId="7F3D8EE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5212E9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50652D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Apartadó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2EA3F9A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63ADAB2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w:t>
            </w:r>
          </w:p>
        </w:tc>
      </w:tr>
      <w:tr w:rsidR="00CD1003" w:rsidRPr="00882E17" w14:paraId="17C5865D"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7A0029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0905091"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Briceño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6FB24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71815D5" w14:textId="77777777" w:rsidR="00CD1003" w:rsidRPr="00882E17" w:rsidRDefault="00CD1003">
            <w:pPr>
              <w:spacing w:line="256" w:lineRule="auto"/>
              <w:jc w:val="center"/>
              <w:rPr>
                <w:rFonts w:cstheme="minorHAnsi"/>
                <w:sz w:val="20"/>
                <w:szCs w:val="20"/>
              </w:rPr>
            </w:pPr>
            <w:r w:rsidRPr="00882E17">
              <w:rPr>
                <w:rFonts w:cstheme="minorHAnsi"/>
                <w:sz w:val="20"/>
                <w:szCs w:val="20"/>
              </w:rPr>
              <w:t>2</w:t>
            </w:r>
          </w:p>
        </w:tc>
      </w:tr>
      <w:tr w:rsidR="00CD1003" w:rsidRPr="00882E17" w14:paraId="709398E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FC049F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EE3758E"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Carepa</w:t>
            </w:r>
          </w:p>
        </w:tc>
        <w:tc>
          <w:tcPr>
            <w:tcW w:w="987" w:type="pct"/>
            <w:tcBorders>
              <w:top w:val="single" w:sz="4" w:space="0" w:color="auto"/>
              <w:left w:val="single" w:sz="4" w:space="0" w:color="auto"/>
              <w:bottom w:val="single" w:sz="4" w:space="0" w:color="auto"/>
              <w:right w:val="single" w:sz="4" w:space="0" w:color="auto"/>
            </w:tcBorders>
            <w:vAlign w:val="center"/>
            <w:hideMark/>
          </w:tcPr>
          <w:p w14:paraId="5721B21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B9C63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r>
      <w:tr w:rsidR="00CD1003" w:rsidRPr="00882E17" w14:paraId="3976E76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95CDF4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AEF9F0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Dabeiba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5B3EA3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222E103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r>
      <w:tr w:rsidR="00CD1003" w:rsidRPr="00882E17" w14:paraId="1ED4642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198066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03A68CB"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Envigado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BD3299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2EF014C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r>
      <w:tr w:rsidR="00CD1003" w:rsidRPr="00882E17" w14:paraId="7B3798D7"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5136FF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5BAD58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Ituango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9E9FD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32</w:t>
            </w:r>
          </w:p>
        </w:tc>
        <w:tc>
          <w:tcPr>
            <w:tcW w:w="916" w:type="pct"/>
            <w:tcBorders>
              <w:top w:val="single" w:sz="4" w:space="0" w:color="auto"/>
              <w:left w:val="single" w:sz="4" w:space="0" w:color="auto"/>
              <w:bottom w:val="single" w:sz="4" w:space="0" w:color="auto"/>
              <w:right w:val="single" w:sz="4" w:space="0" w:color="auto"/>
            </w:tcBorders>
            <w:vAlign w:val="center"/>
            <w:hideMark/>
          </w:tcPr>
          <w:p w14:paraId="1F66E85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73</w:t>
            </w:r>
          </w:p>
        </w:tc>
      </w:tr>
      <w:tr w:rsidR="00CD1003" w:rsidRPr="00882E17" w14:paraId="0161EA9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EEF6AD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1E281F6"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Medellín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9A09BA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317F1A2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5E76E07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470D5A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7C24A9B"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Mutatá</w:t>
            </w:r>
          </w:p>
        </w:tc>
        <w:tc>
          <w:tcPr>
            <w:tcW w:w="987" w:type="pct"/>
            <w:tcBorders>
              <w:top w:val="single" w:sz="4" w:space="0" w:color="auto"/>
              <w:left w:val="single" w:sz="4" w:space="0" w:color="auto"/>
              <w:bottom w:val="single" w:sz="4" w:space="0" w:color="auto"/>
              <w:right w:val="single" w:sz="4" w:space="0" w:color="auto"/>
            </w:tcBorders>
            <w:vAlign w:val="center"/>
            <w:hideMark/>
          </w:tcPr>
          <w:p w14:paraId="13B4EBD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15</w:t>
            </w:r>
          </w:p>
        </w:tc>
        <w:tc>
          <w:tcPr>
            <w:tcW w:w="916" w:type="pct"/>
            <w:tcBorders>
              <w:top w:val="single" w:sz="4" w:space="0" w:color="auto"/>
              <w:left w:val="single" w:sz="4" w:space="0" w:color="auto"/>
              <w:bottom w:val="single" w:sz="4" w:space="0" w:color="auto"/>
              <w:right w:val="single" w:sz="4" w:space="0" w:color="auto"/>
            </w:tcBorders>
            <w:vAlign w:val="center"/>
            <w:hideMark/>
          </w:tcPr>
          <w:p w14:paraId="1EC8A34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43</w:t>
            </w:r>
          </w:p>
        </w:tc>
      </w:tr>
      <w:tr w:rsidR="00CD1003" w:rsidRPr="00882E17" w14:paraId="6364EBA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18ECE8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E954CC9"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Rionegro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0AF82A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8340D0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1A43DAED"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1B0D26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84EC3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Itagüí</w:t>
            </w:r>
          </w:p>
        </w:tc>
        <w:tc>
          <w:tcPr>
            <w:tcW w:w="987" w:type="pct"/>
            <w:tcBorders>
              <w:top w:val="single" w:sz="4" w:space="0" w:color="auto"/>
              <w:left w:val="single" w:sz="4" w:space="0" w:color="auto"/>
              <w:bottom w:val="single" w:sz="4" w:space="0" w:color="auto"/>
              <w:right w:val="single" w:sz="4" w:space="0" w:color="auto"/>
            </w:tcBorders>
            <w:vAlign w:val="center"/>
            <w:hideMark/>
          </w:tcPr>
          <w:p w14:paraId="7166232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26</w:t>
            </w:r>
          </w:p>
        </w:tc>
        <w:tc>
          <w:tcPr>
            <w:tcW w:w="916" w:type="pct"/>
            <w:tcBorders>
              <w:top w:val="single" w:sz="4" w:space="0" w:color="auto"/>
              <w:left w:val="single" w:sz="4" w:space="0" w:color="auto"/>
              <w:bottom w:val="single" w:sz="4" w:space="0" w:color="auto"/>
              <w:right w:val="single" w:sz="4" w:space="0" w:color="auto"/>
            </w:tcBorders>
            <w:vAlign w:val="center"/>
            <w:hideMark/>
          </w:tcPr>
          <w:p w14:paraId="765EE1E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16</w:t>
            </w:r>
          </w:p>
        </w:tc>
      </w:tr>
      <w:tr w:rsidR="00CD1003" w:rsidRPr="00882E17" w14:paraId="0FE35DBA"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38326B13"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Arauca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1427B7E" w14:textId="77777777" w:rsidR="00CD1003" w:rsidRPr="00882E17" w:rsidRDefault="00CD1003">
            <w:pPr>
              <w:spacing w:line="256" w:lineRule="auto"/>
              <w:rPr>
                <w:rFonts w:eastAsia="Times New Roman" w:cstheme="minorHAnsi"/>
                <w:sz w:val="20"/>
                <w:szCs w:val="20"/>
              </w:rPr>
            </w:pPr>
            <w:r w:rsidRPr="00882E17">
              <w:rPr>
                <w:rFonts w:cstheme="minorHAnsi"/>
                <w:sz w:val="20"/>
                <w:szCs w:val="20"/>
              </w:rPr>
              <w:t>Arauca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E883E1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BC3678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7216CB9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08F5F0C"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73E04DC"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Arauquita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14D39EC"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6AB3EFF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3D7B2C8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F8D7350"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08DAFE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Tame</w:t>
            </w:r>
          </w:p>
        </w:tc>
        <w:tc>
          <w:tcPr>
            <w:tcW w:w="987" w:type="pct"/>
            <w:tcBorders>
              <w:top w:val="single" w:sz="4" w:space="0" w:color="auto"/>
              <w:left w:val="single" w:sz="4" w:space="0" w:color="auto"/>
              <w:bottom w:val="single" w:sz="4" w:space="0" w:color="auto"/>
              <w:right w:val="single" w:sz="4" w:space="0" w:color="auto"/>
            </w:tcBorders>
            <w:vAlign w:val="center"/>
            <w:hideMark/>
          </w:tcPr>
          <w:p w14:paraId="76A159A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26F837E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5</w:t>
            </w:r>
          </w:p>
        </w:tc>
      </w:tr>
      <w:tr w:rsidR="00CD1003" w:rsidRPr="00882E17" w14:paraId="79E1A027"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39692C3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Atlántico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12D0F6CC"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Barranquilla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5989CE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7AC8AEAC" w14:textId="77777777" w:rsidR="00CD1003" w:rsidRPr="00882E17" w:rsidRDefault="00CD1003">
            <w:pPr>
              <w:spacing w:line="256" w:lineRule="auto"/>
              <w:jc w:val="center"/>
              <w:rPr>
                <w:rFonts w:cstheme="minorHAnsi"/>
                <w:sz w:val="20"/>
                <w:szCs w:val="20"/>
              </w:rPr>
            </w:pPr>
            <w:r w:rsidRPr="00882E17">
              <w:rPr>
                <w:rFonts w:cstheme="minorHAnsi"/>
                <w:sz w:val="20"/>
                <w:szCs w:val="20"/>
              </w:rPr>
              <w:t>4</w:t>
            </w:r>
          </w:p>
        </w:tc>
      </w:tr>
      <w:tr w:rsidR="00CD1003" w:rsidRPr="00882E17" w14:paraId="09021412"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5FC9E629"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Bogotá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5F8FA59C"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Bogotá</w:t>
            </w:r>
          </w:p>
        </w:tc>
        <w:tc>
          <w:tcPr>
            <w:tcW w:w="987" w:type="pct"/>
            <w:tcBorders>
              <w:top w:val="single" w:sz="4" w:space="0" w:color="auto"/>
              <w:left w:val="single" w:sz="4" w:space="0" w:color="auto"/>
              <w:bottom w:val="single" w:sz="4" w:space="0" w:color="auto"/>
              <w:right w:val="single" w:sz="4" w:space="0" w:color="auto"/>
            </w:tcBorders>
            <w:vAlign w:val="center"/>
            <w:hideMark/>
          </w:tcPr>
          <w:p w14:paraId="24D12F0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08062C3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w:t>
            </w:r>
          </w:p>
        </w:tc>
      </w:tr>
      <w:tr w:rsidR="00CD1003" w:rsidRPr="00882E17" w14:paraId="7E526B02"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2FC899C2" w14:textId="77777777" w:rsidR="00CD1003" w:rsidRPr="00882E17" w:rsidRDefault="00CD1003" w:rsidP="002848A0">
            <w:pPr>
              <w:spacing w:line="256" w:lineRule="auto"/>
              <w:jc w:val="center"/>
              <w:rPr>
                <w:rFonts w:eastAsia="Times New Roman" w:cstheme="minorHAnsi"/>
                <w:sz w:val="20"/>
                <w:szCs w:val="20"/>
                <w:lang w:val="es-ES"/>
              </w:rPr>
            </w:pPr>
            <w:r w:rsidRPr="00882E17">
              <w:rPr>
                <w:rFonts w:cstheme="minorHAnsi"/>
                <w:sz w:val="20"/>
                <w:szCs w:val="20"/>
              </w:rPr>
              <w:t>Boyacá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DBF6930" w14:textId="77777777" w:rsidR="00CD1003" w:rsidRPr="00882E17" w:rsidRDefault="00CD1003">
            <w:pPr>
              <w:spacing w:line="256" w:lineRule="auto"/>
              <w:rPr>
                <w:rFonts w:cstheme="minorHAnsi"/>
                <w:sz w:val="20"/>
                <w:szCs w:val="20"/>
              </w:rPr>
            </w:pPr>
            <w:r w:rsidRPr="00882E17">
              <w:rPr>
                <w:rFonts w:cstheme="minorHAnsi"/>
                <w:sz w:val="20"/>
                <w:szCs w:val="20"/>
              </w:rPr>
              <w:t>Sogamoso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3333BB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F87B1AE" w14:textId="77777777" w:rsidR="00CD1003" w:rsidRPr="00882E17" w:rsidRDefault="00CD1003">
            <w:pPr>
              <w:spacing w:line="256" w:lineRule="auto"/>
              <w:jc w:val="center"/>
              <w:rPr>
                <w:rFonts w:eastAsia="Times New Roman" w:cstheme="minorHAnsi"/>
                <w:sz w:val="20"/>
                <w:szCs w:val="20"/>
              </w:rPr>
            </w:pPr>
            <w:r w:rsidRPr="00882E17">
              <w:rPr>
                <w:rFonts w:cstheme="minorHAnsi"/>
                <w:sz w:val="20"/>
                <w:szCs w:val="20"/>
              </w:rPr>
              <w:t>3</w:t>
            </w:r>
          </w:p>
        </w:tc>
      </w:tr>
      <w:tr w:rsidR="00CD1003" w:rsidRPr="00882E17" w14:paraId="3F1748A1"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3AE017A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Bolívar</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1F71E2E"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Cartagena de Indias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404DA85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E41204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4BCF35E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B4A2BC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7DF1E4"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El Carmen de Bolívar</w:t>
            </w:r>
          </w:p>
        </w:tc>
        <w:tc>
          <w:tcPr>
            <w:tcW w:w="987" w:type="pct"/>
            <w:tcBorders>
              <w:top w:val="single" w:sz="4" w:space="0" w:color="auto"/>
              <w:left w:val="single" w:sz="4" w:space="0" w:color="auto"/>
              <w:bottom w:val="single" w:sz="4" w:space="0" w:color="auto"/>
              <w:right w:val="single" w:sz="4" w:space="0" w:color="auto"/>
            </w:tcBorders>
            <w:vAlign w:val="center"/>
            <w:hideMark/>
          </w:tcPr>
          <w:p w14:paraId="65B5A30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043D00C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10</w:t>
            </w:r>
          </w:p>
        </w:tc>
      </w:tr>
      <w:tr w:rsidR="00CD1003" w:rsidRPr="00882E17" w14:paraId="5565FD90"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754069B"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D8E55C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Zambrano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87D9B9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5C6EA1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r>
      <w:tr w:rsidR="00CD1003" w:rsidRPr="00882E17" w14:paraId="36D1F9F9"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4BD56A1"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lastRenderedPageBreak/>
              <w:t>Caquetá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2EB125B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San Vicente del Caguán</w:t>
            </w:r>
          </w:p>
        </w:tc>
        <w:tc>
          <w:tcPr>
            <w:tcW w:w="987" w:type="pct"/>
            <w:tcBorders>
              <w:top w:val="single" w:sz="4" w:space="0" w:color="auto"/>
              <w:left w:val="single" w:sz="4" w:space="0" w:color="auto"/>
              <w:bottom w:val="single" w:sz="4" w:space="0" w:color="auto"/>
              <w:right w:val="single" w:sz="4" w:space="0" w:color="auto"/>
            </w:tcBorders>
            <w:vAlign w:val="center"/>
            <w:hideMark/>
          </w:tcPr>
          <w:p w14:paraId="5D01E04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18</w:t>
            </w:r>
          </w:p>
        </w:tc>
        <w:tc>
          <w:tcPr>
            <w:tcW w:w="916" w:type="pct"/>
            <w:tcBorders>
              <w:top w:val="single" w:sz="4" w:space="0" w:color="auto"/>
              <w:left w:val="single" w:sz="4" w:space="0" w:color="auto"/>
              <w:bottom w:val="single" w:sz="4" w:space="0" w:color="auto"/>
              <w:right w:val="single" w:sz="4" w:space="0" w:color="auto"/>
            </w:tcBorders>
            <w:vAlign w:val="center"/>
            <w:hideMark/>
          </w:tcPr>
          <w:p w14:paraId="2C0535F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52</w:t>
            </w:r>
          </w:p>
        </w:tc>
      </w:tr>
      <w:tr w:rsidR="00CD1003" w:rsidRPr="00882E17" w14:paraId="0C44B052"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06FA225"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5AC335E"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Florencia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A3B736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5C69FC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6</w:t>
            </w:r>
          </w:p>
        </w:tc>
      </w:tr>
      <w:tr w:rsidR="00CD1003" w:rsidRPr="00882E17" w14:paraId="3FA316C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422CFE33"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320BE25"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Pitalito</w:t>
            </w:r>
          </w:p>
        </w:tc>
        <w:tc>
          <w:tcPr>
            <w:tcW w:w="987" w:type="pct"/>
            <w:tcBorders>
              <w:top w:val="single" w:sz="4" w:space="0" w:color="auto"/>
              <w:left w:val="single" w:sz="4" w:space="0" w:color="auto"/>
              <w:bottom w:val="single" w:sz="4" w:space="0" w:color="auto"/>
              <w:right w:val="single" w:sz="4" w:space="0" w:color="auto"/>
            </w:tcBorders>
            <w:vAlign w:val="center"/>
            <w:hideMark/>
          </w:tcPr>
          <w:p w14:paraId="2A2B868E"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D5CBC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13</w:t>
            </w:r>
          </w:p>
        </w:tc>
      </w:tr>
      <w:tr w:rsidR="00CD1003" w:rsidRPr="00882E17" w14:paraId="73BEA39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EAE489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F243A80"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San Agustín</w:t>
            </w:r>
          </w:p>
        </w:tc>
        <w:tc>
          <w:tcPr>
            <w:tcW w:w="987" w:type="pct"/>
            <w:tcBorders>
              <w:top w:val="single" w:sz="4" w:space="0" w:color="auto"/>
              <w:left w:val="single" w:sz="4" w:space="0" w:color="auto"/>
              <w:bottom w:val="single" w:sz="4" w:space="0" w:color="auto"/>
              <w:right w:val="single" w:sz="4" w:space="0" w:color="auto"/>
            </w:tcBorders>
            <w:vAlign w:val="center"/>
            <w:hideMark/>
          </w:tcPr>
          <w:p w14:paraId="1BE5126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DFF9AFC"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444752A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978776"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734BA5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Pital</w:t>
            </w:r>
          </w:p>
        </w:tc>
        <w:tc>
          <w:tcPr>
            <w:tcW w:w="987" w:type="pct"/>
            <w:tcBorders>
              <w:top w:val="single" w:sz="4" w:space="0" w:color="auto"/>
              <w:left w:val="single" w:sz="4" w:space="0" w:color="auto"/>
              <w:bottom w:val="single" w:sz="4" w:space="0" w:color="auto"/>
              <w:right w:val="single" w:sz="4" w:space="0" w:color="auto"/>
            </w:tcBorders>
            <w:vAlign w:val="center"/>
            <w:hideMark/>
          </w:tcPr>
          <w:p w14:paraId="5CDE95C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24767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02324733"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F3B1786"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Casanare</w:t>
            </w:r>
          </w:p>
        </w:tc>
        <w:tc>
          <w:tcPr>
            <w:tcW w:w="1698" w:type="pct"/>
            <w:tcBorders>
              <w:top w:val="single" w:sz="4" w:space="0" w:color="auto"/>
              <w:left w:val="single" w:sz="4" w:space="0" w:color="auto"/>
              <w:bottom w:val="single" w:sz="4" w:space="0" w:color="auto"/>
              <w:right w:val="single" w:sz="4" w:space="0" w:color="auto"/>
            </w:tcBorders>
            <w:vAlign w:val="center"/>
            <w:hideMark/>
          </w:tcPr>
          <w:p w14:paraId="190272BB"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Paz de Ariporo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0DF83DF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76CD70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5528BEF7" w14:textId="77777777" w:rsidTr="002848A0">
        <w:trPr>
          <w:trHeight w:val="300"/>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DE21DD5"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69F57F6"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San Luis de Palenque</w:t>
            </w:r>
          </w:p>
        </w:tc>
        <w:tc>
          <w:tcPr>
            <w:tcW w:w="987" w:type="pct"/>
            <w:tcBorders>
              <w:top w:val="single" w:sz="4" w:space="0" w:color="auto"/>
              <w:left w:val="single" w:sz="4" w:space="0" w:color="auto"/>
              <w:bottom w:val="single" w:sz="4" w:space="0" w:color="auto"/>
              <w:right w:val="single" w:sz="4" w:space="0" w:color="auto"/>
            </w:tcBorders>
            <w:vAlign w:val="center"/>
            <w:hideMark/>
          </w:tcPr>
          <w:p w14:paraId="69FE523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5CA48CE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130D5417"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732FC13"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9FD1F6D"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Yopal</w:t>
            </w:r>
          </w:p>
        </w:tc>
        <w:tc>
          <w:tcPr>
            <w:tcW w:w="987" w:type="pct"/>
            <w:tcBorders>
              <w:top w:val="single" w:sz="4" w:space="0" w:color="auto"/>
              <w:left w:val="single" w:sz="4" w:space="0" w:color="auto"/>
              <w:bottom w:val="single" w:sz="4" w:space="0" w:color="auto"/>
              <w:right w:val="single" w:sz="4" w:space="0" w:color="auto"/>
            </w:tcBorders>
            <w:vAlign w:val="center"/>
            <w:hideMark/>
          </w:tcPr>
          <w:p w14:paraId="1EAB46C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BC62FC2"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5</w:t>
            </w:r>
          </w:p>
        </w:tc>
      </w:tr>
      <w:tr w:rsidR="00CD1003" w:rsidRPr="00882E17" w14:paraId="52EA8390"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015FA83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Cauca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DC3E4E5"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Buenos Aíres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F310C8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28</w:t>
            </w:r>
          </w:p>
        </w:tc>
        <w:tc>
          <w:tcPr>
            <w:tcW w:w="916" w:type="pct"/>
            <w:tcBorders>
              <w:top w:val="single" w:sz="4" w:space="0" w:color="auto"/>
              <w:left w:val="single" w:sz="4" w:space="0" w:color="auto"/>
              <w:bottom w:val="single" w:sz="4" w:space="0" w:color="auto"/>
              <w:right w:val="single" w:sz="4" w:space="0" w:color="auto"/>
            </w:tcBorders>
            <w:vAlign w:val="center"/>
            <w:hideMark/>
          </w:tcPr>
          <w:p w14:paraId="47BA1BC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r w:rsidR="00CD1003" w:rsidRPr="00882E17" w14:paraId="08E56B5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9C6023C"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0C505FE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Cajibío</w:t>
            </w:r>
          </w:p>
        </w:tc>
        <w:tc>
          <w:tcPr>
            <w:tcW w:w="987" w:type="pct"/>
            <w:tcBorders>
              <w:top w:val="single" w:sz="4" w:space="0" w:color="auto"/>
              <w:left w:val="single" w:sz="4" w:space="0" w:color="auto"/>
              <w:bottom w:val="single" w:sz="4" w:space="0" w:color="auto"/>
              <w:right w:val="single" w:sz="4" w:space="0" w:color="auto"/>
            </w:tcBorders>
            <w:vAlign w:val="center"/>
            <w:hideMark/>
          </w:tcPr>
          <w:p w14:paraId="027B41C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22</w:t>
            </w:r>
          </w:p>
        </w:tc>
        <w:tc>
          <w:tcPr>
            <w:tcW w:w="916" w:type="pct"/>
            <w:tcBorders>
              <w:top w:val="single" w:sz="4" w:space="0" w:color="auto"/>
              <w:left w:val="single" w:sz="4" w:space="0" w:color="auto"/>
              <w:bottom w:val="single" w:sz="4" w:space="0" w:color="auto"/>
              <w:right w:val="single" w:sz="4" w:space="0" w:color="auto"/>
            </w:tcBorders>
            <w:vAlign w:val="center"/>
            <w:hideMark/>
          </w:tcPr>
          <w:p w14:paraId="4D96957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47</w:t>
            </w:r>
          </w:p>
        </w:tc>
      </w:tr>
      <w:tr w:rsidR="00CD1003" w:rsidRPr="00882E17" w14:paraId="08B766FE"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4534709"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9D91615"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Caldono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831207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FB719D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34</w:t>
            </w:r>
          </w:p>
        </w:tc>
      </w:tr>
      <w:tr w:rsidR="00CD1003" w:rsidRPr="00882E17" w14:paraId="7727F4D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EF6CA6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CBFD11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Patía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5C5735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E6A07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22</w:t>
            </w:r>
          </w:p>
        </w:tc>
      </w:tr>
      <w:tr w:rsidR="00CD1003" w:rsidRPr="00882E17" w14:paraId="25D8B19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E96FB1"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06EB62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Piendamó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4E389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DDD53C4" w14:textId="77777777" w:rsidR="00CD1003" w:rsidRPr="00882E17" w:rsidRDefault="00CD1003">
            <w:pPr>
              <w:spacing w:line="256" w:lineRule="auto"/>
              <w:jc w:val="center"/>
              <w:rPr>
                <w:rFonts w:cstheme="minorHAnsi"/>
                <w:sz w:val="20"/>
                <w:szCs w:val="20"/>
              </w:rPr>
            </w:pPr>
            <w:r w:rsidRPr="00882E17">
              <w:rPr>
                <w:rFonts w:cstheme="minorHAnsi"/>
                <w:sz w:val="20"/>
                <w:szCs w:val="20"/>
              </w:rPr>
              <w:t>1</w:t>
            </w:r>
          </w:p>
        </w:tc>
      </w:tr>
      <w:tr w:rsidR="00CD1003" w:rsidRPr="00882E17" w14:paraId="4F196D8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521CCF2"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CC0004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Santander de Quilichao</w:t>
            </w:r>
          </w:p>
        </w:tc>
        <w:tc>
          <w:tcPr>
            <w:tcW w:w="987" w:type="pct"/>
            <w:tcBorders>
              <w:top w:val="single" w:sz="4" w:space="0" w:color="auto"/>
              <w:left w:val="single" w:sz="4" w:space="0" w:color="auto"/>
              <w:bottom w:val="single" w:sz="4" w:space="0" w:color="auto"/>
              <w:right w:val="single" w:sz="4" w:space="0" w:color="auto"/>
            </w:tcBorders>
            <w:vAlign w:val="center"/>
            <w:hideMark/>
          </w:tcPr>
          <w:p w14:paraId="6CD7B5F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A6D205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r>
      <w:tr w:rsidR="00CD1003" w:rsidRPr="00882E17" w14:paraId="3DA6E5D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D8BED33"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C177B7F"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Silvia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E972E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82</w:t>
            </w:r>
          </w:p>
        </w:tc>
        <w:tc>
          <w:tcPr>
            <w:tcW w:w="916" w:type="pct"/>
            <w:tcBorders>
              <w:top w:val="single" w:sz="4" w:space="0" w:color="auto"/>
              <w:left w:val="single" w:sz="4" w:space="0" w:color="auto"/>
              <w:bottom w:val="single" w:sz="4" w:space="0" w:color="auto"/>
              <w:right w:val="single" w:sz="4" w:space="0" w:color="auto"/>
            </w:tcBorders>
            <w:vAlign w:val="center"/>
            <w:hideMark/>
          </w:tcPr>
          <w:p w14:paraId="55EAEC5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322</w:t>
            </w:r>
          </w:p>
        </w:tc>
      </w:tr>
      <w:tr w:rsidR="00CD1003" w:rsidRPr="00882E17" w14:paraId="1C43693C"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6CBF6F8"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Chocó</w:t>
            </w:r>
          </w:p>
          <w:p w14:paraId="19CE52BA" w14:textId="260BE96E"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B4859C0"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Carmen del Darién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1A7EC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31441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19</w:t>
            </w:r>
          </w:p>
        </w:tc>
      </w:tr>
      <w:tr w:rsidR="00CD1003" w:rsidRPr="00882E17" w14:paraId="1C08A81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128D79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6E4CAC5"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Quibdó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4243E9D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6FBEB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40</w:t>
            </w:r>
          </w:p>
        </w:tc>
      </w:tr>
      <w:tr w:rsidR="00CD1003" w:rsidRPr="00882E17" w14:paraId="56B82FEA"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13245B23"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Cundinamarca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74C901B6"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Cabrera</w:t>
            </w:r>
          </w:p>
        </w:tc>
        <w:tc>
          <w:tcPr>
            <w:tcW w:w="987" w:type="pct"/>
            <w:tcBorders>
              <w:top w:val="single" w:sz="4" w:space="0" w:color="auto"/>
              <w:left w:val="single" w:sz="4" w:space="0" w:color="auto"/>
              <w:bottom w:val="single" w:sz="4" w:space="0" w:color="auto"/>
              <w:right w:val="single" w:sz="4" w:space="0" w:color="auto"/>
            </w:tcBorders>
            <w:vAlign w:val="center"/>
            <w:hideMark/>
          </w:tcPr>
          <w:p w14:paraId="5E53A59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4A038EA8"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3D3698A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130E7A"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D1F62CB"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Silvania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81DE4F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DE645DB"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r>
      <w:tr w:rsidR="00CD1003" w:rsidRPr="00882E17" w14:paraId="10E89C9B"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28B4C48" w14:textId="3206E7FE"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Guaviare</w:t>
            </w:r>
          </w:p>
          <w:p w14:paraId="64FA4B88" w14:textId="4DFEDC9B"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1309777"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El Retorno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02FA21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w:t>
            </w:r>
          </w:p>
        </w:tc>
        <w:tc>
          <w:tcPr>
            <w:tcW w:w="916" w:type="pct"/>
            <w:tcBorders>
              <w:top w:val="single" w:sz="4" w:space="0" w:color="auto"/>
              <w:left w:val="single" w:sz="4" w:space="0" w:color="auto"/>
              <w:bottom w:val="single" w:sz="4" w:space="0" w:color="auto"/>
              <w:right w:val="single" w:sz="4" w:space="0" w:color="auto"/>
            </w:tcBorders>
            <w:vAlign w:val="center"/>
            <w:hideMark/>
          </w:tcPr>
          <w:p w14:paraId="6E6B5CB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15</w:t>
            </w:r>
          </w:p>
        </w:tc>
      </w:tr>
      <w:tr w:rsidR="00CD1003" w:rsidRPr="00882E17" w14:paraId="15B1678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46CC9EE1"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2F7FCE6"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José de Guaviare</w:t>
            </w:r>
          </w:p>
        </w:tc>
        <w:tc>
          <w:tcPr>
            <w:tcW w:w="987" w:type="pct"/>
            <w:tcBorders>
              <w:top w:val="single" w:sz="4" w:space="0" w:color="auto"/>
              <w:left w:val="single" w:sz="4" w:space="0" w:color="auto"/>
              <w:bottom w:val="single" w:sz="4" w:space="0" w:color="auto"/>
              <w:right w:val="single" w:sz="4" w:space="0" w:color="auto"/>
            </w:tcBorders>
            <w:vAlign w:val="center"/>
            <w:hideMark/>
          </w:tcPr>
          <w:p w14:paraId="6EADD14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w:t>
            </w:r>
          </w:p>
        </w:tc>
        <w:tc>
          <w:tcPr>
            <w:tcW w:w="916" w:type="pct"/>
            <w:tcBorders>
              <w:top w:val="single" w:sz="4" w:space="0" w:color="auto"/>
              <w:left w:val="single" w:sz="4" w:space="0" w:color="auto"/>
              <w:bottom w:val="single" w:sz="4" w:space="0" w:color="auto"/>
              <w:right w:val="single" w:sz="4" w:space="0" w:color="auto"/>
            </w:tcBorders>
            <w:vAlign w:val="center"/>
            <w:hideMark/>
          </w:tcPr>
          <w:p w14:paraId="1D41925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17</w:t>
            </w:r>
          </w:p>
        </w:tc>
      </w:tr>
      <w:tr w:rsidR="00CD1003" w:rsidRPr="00882E17" w14:paraId="036C268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51DD807B"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Huila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996D1BD"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Algeciras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9F91E7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1511CCA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67E779C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70FD054"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4B80FF0"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Colombia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044859D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66AB0C9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79FFC09E"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6382143"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260C9E1"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Garzón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762D7B9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9EBABFF"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1ECC7123"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38D55D9"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02347C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Neiva</w:t>
            </w:r>
          </w:p>
        </w:tc>
        <w:tc>
          <w:tcPr>
            <w:tcW w:w="987" w:type="pct"/>
            <w:tcBorders>
              <w:top w:val="single" w:sz="4" w:space="0" w:color="auto"/>
              <w:left w:val="single" w:sz="4" w:space="0" w:color="auto"/>
              <w:bottom w:val="single" w:sz="4" w:space="0" w:color="auto"/>
              <w:right w:val="single" w:sz="4" w:space="0" w:color="auto"/>
            </w:tcBorders>
            <w:vAlign w:val="center"/>
            <w:hideMark/>
          </w:tcPr>
          <w:p w14:paraId="2484ED3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1A8C331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50E54B6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241D10BA" w14:textId="4561FE4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Meta</w:t>
            </w:r>
          </w:p>
          <w:p w14:paraId="0A176E37" w14:textId="5B64A6B5"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FEBE1C3"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Mesetas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5740CF0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C52390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145</w:t>
            </w:r>
          </w:p>
        </w:tc>
      </w:tr>
      <w:tr w:rsidR="00CD1003" w:rsidRPr="00882E17" w14:paraId="5579C5A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78BA6F0"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38FEEDA"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Juan de Arama</w:t>
            </w:r>
          </w:p>
        </w:tc>
        <w:tc>
          <w:tcPr>
            <w:tcW w:w="987" w:type="pct"/>
            <w:tcBorders>
              <w:top w:val="single" w:sz="4" w:space="0" w:color="auto"/>
              <w:left w:val="single" w:sz="4" w:space="0" w:color="auto"/>
              <w:bottom w:val="single" w:sz="4" w:space="0" w:color="auto"/>
              <w:right w:val="single" w:sz="4" w:space="0" w:color="auto"/>
            </w:tcBorders>
            <w:vAlign w:val="center"/>
            <w:hideMark/>
          </w:tcPr>
          <w:p w14:paraId="13CAD46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7421CA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27</w:t>
            </w:r>
          </w:p>
        </w:tc>
      </w:tr>
      <w:tr w:rsidR="00CD1003" w:rsidRPr="00882E17" w14:paraId="2B800F1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BA01CB0"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08796C4D"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Uribe</w:t>
            </w:r>
          </w:p>
        </w:tc>
        <w:tc>
          <w:tcPr>
            <w:tcW w:w="987" w:type="pct"/>
            <w:tcBorders>
              <w:top w:val="single" w:sz="4" w:space="0" w:color="auto"/>
              <w:left w:val="single" w:sz="4" w:space="0" w:color="auto"/>
              <w:bottom w:val="single" w:sz="4" w:space="0" w:color="auto"/>
              <w:right w:val="single" w:sz="4" w:space="0" w:color="auto"/>
            </w:tcBorders>
            <w:vAlign w:val="center"/>
            <w:hideMark/>
          </w:tcPr>
          <w:p w14:paraId="353C69B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110</w:t>
            </w:r>
          </w:p>
        </w:tc>
        <w:tc>
          <w:tcPr>
            <w:tcW w:w="916" w:type="pct"/>
            <w:tcBorders>
              <w:top w:val="single" w:sz="4" w:space="0" w:color="auto"/>
              <w:left w:val="single" w:sz="4" w:space="0" w:color="auto"/>
              <w:bottom w:val="single" w:sz="4" w:space="0" w:color="auto"/>
              <w:right w:val="single" w:sz="4" w:space="0" w:color="auto"/>
            </w:tcBorders>
            <w:vAlign w:val="center"/>
            <w:hideMark/>
          </w:tcPr>
          <w:p w14:paraId="69B05D9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148</w:t>
            </w:r>
          </w:p>
        </w:tc>
      </w:tr>
      <w:tr w:rsidR="00CD1003" w:rsidRPr="00882E17" w14:paraId="6007307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ACFF61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721B40A"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Villavicencio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304C70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19558C1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71E751D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EDC6576"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82D13DE" w14:textId="77777777" w:rsidR="00CD1003" w:rsidRPr="00882E17" w:rsidRDefault="00CD1003">
            <w:pPr>
              <w:spacing w:line="256" w:lineRule="auto"/>
              <w:rPr>
                <w:rFonts w:eastAsia="Times New Roman" w:cstheme="minorHAnsi"/>
                <w:sz w:val="20"/>
                <w:szCs w:val="20"/>
                <w:lang w:val="es-ES"/>
              </w:rPr>
            </w:pPr>
            <w:r w:rsidRPr="00882E17">
              <w:rPr>
                <w:rFonts w:cstheme="minorHAnsi"/>
                <w:sz w:val="20"/>
                <w:szCs w:val="20"/>
              </w:rPr>
              <w:t>Granada</w:t>
            </w:r>
          </w:p>
        </w:tc>
        <w:tc>
          <w:tcPr>
            <w:tcW w:w="987" w:type="pct"/>
            <w:tcBorders>
              <w:top w:val="single" w:sz="4" w:space="0" w:color="auto"/>
              <w:left w:val="single" w:sz="4" w:space="0" w:color="auto"/>
              <w:bottom w:val="single" w:sz="4" w:space="0" w:color="auto"/>
              <w:right w:val="single" w:sz="4" w:space="0" w:color="auto"/>
            </w:tcBorders>
            <w:vAlign w:val="center"/>
            <w:hideMark/>
          </w:tcPr>
          <w:p w14:paraId="346007B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3159A3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324D1CF0"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3AACEB"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008A616" w14:textId="77777777" w:rsidR="00CD1003" w:rsidRPr="00882E17" w:rsidRDefault="00CD1003">
            <w:pPr>
              <w:spacing w:line="256" w:lineRule="auto"/>
              <w:rPr>
                <w:rFonts w:eastAsia="Times New Roman" w:cstheme="minorHAnsi"/>
                <w:sz w:val="20"/>
                <w:szCs w:val="20"/>
                <w:lang w:val="es-ES"/>
              </w:rPr>
            </w:pPr>
            <w:r w:rsidRPr="00882E17">
              <w:rPr>
                <w:rFonts w:cstheme="minorHAnsi"/>
                <w:sz w:val="20"/>
                <w:szCs w:val="20"/>
              </w:rPr>
              <w:t>Fuente de oro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56D8775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9679DF9"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0AE6BE0D" w14:textId="77777777" w:rsidTr="002848A0">
        <w:trPr>
          <w:trHeight w:val="253"/>
          <w:jc w:val="center"/>
        </w:trPr>
        <w:tc>
          <w:tcPr>
            <w:tcW w:w="1400" w:type="pct"/>
            <w:tcBorders>
              <w:top w:val="single" w:sz="4" w:space="0" w:color="auto"/>
              <w:left w:val="single" w:sz="4" w:space="0" w:color="auto"/>
              <w:bottom w:val="single" w:sz="4" w:space="0" w:color="auto"/>
              <w:right w:val="single" w:sz="4" w:space="0" w:color="auto"/>
            </w:tcBorders>
            <w:vAlign w:val="center"/>
            <w:hideMark/>
          </w:tcPr>
          <w:p w14:paraId="535BE5CC" w14:textId="77777777" w:rsidR="00CD1003" w:rsidRPr="00882E17" w:rsidRDefault="00CD1003" w:rsidP="002848A0">
            <w:pPr>
              <w:spacing w:line="256" w:lineRule="auto"/>
              <w:jc w:val="center"/>
              <w:rPr>
                <w:rFonts w:eastAsia="Times New Roman" w:cstheme="minorHAnsi"/>
                <w:sz w:val="20"/>
                <w:szCs w:val="20"/>
                <w:lang w:val="es-ES"/>
              </w:rPr>
            </w:pPr>
            <w:r w:rsidRPr="00882E17">
              <w:rPr>
                <w:rFonts w:cstheme="minorHAnsi"/>
                <w:sz w:val="20"/>
                <w:szCs w:val="20"/>
              </w:rPr>
              <w:t>Quindío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78BAF4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Quimbaya</w:t>
            </w:r>
          </w:p>
        </w:tc>
        <w:tc>
          <w:tcPr>
            <w:tcW w:w="987" w:type="pct"/>
            <w:tcBorders>
              <w:top w:val="single" w:sz="4" w:space="0" w:color="auto"/>
              <w:left w:val="single" w:sz="4" w:space="0" w:color="auto"/>
              <w:bottom w:val="single" w:sz="4" w:space="0" w:color="auto"/>
              <w:right w:val="single" w:sz="4" w:space="0" w:color="auto"/>
            </w:tcBorders>
            <w:vAlign w:val="center"/>
            <w:hideMark/>
          </w:tcPr>
          <w:p w14:paraId="14D1284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70285E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36</w:t>
            </w:r>
          </w:p>
        </w:tc>
      </w:tr>
      <w:tr w:rsidR="00CD1003" w:rsidRPr="00882E17" w14:paraId="5C6D94CF"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5115B1D1" w14:textId="3F5C6172" w:rsidR="00CD1003" w:rsidRPr="00882E17" w:rsidRDefault="00CD1003" w:rsidP="002848A0">
            <w:pPr>
              <w:spacing w:line="256" w:lineRule="auto"/>
              <w:jc w:val="center"/>
              <w:textAlignment w:val="baseline"/>
              <w:rPr>
                <w:rFonts w:cstheme="minorHAnsi"/>
                <w:sz w:val="20"/>
                <w:szCs w:val="20"/>
              </w:rPr>
            </w:pPr>
            <w:r w:rsidRPr="00882E17">
              <w:rPr>
                <w:rFonts w:cstheme="minorHAnsi"/>
                <w:sz w:val="20"/>
                <w:szCs w:val="20"/>
              </w:rPr>
              <w:t>Putumayo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8538880"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Puerto Guzmán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7A86DB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24</w:t>
            </w:r>
          </w:p>
        </w:tc>
        <w:tc>
          <w:tcPr>
            <w:tcW w:w="916" w:type="pct"/>
            <w:tcBorders>
              <w:top w:val="single" w:sz="4" w:space="0" w:color="auto"/>
              <w:left w:val="single" w:sz="4" w:space="0" w:color="auto"/>
              <w:bottom w:val="single" w:sz="4" w:space="0" w:color="auto"/>
              <w:right w:val="single" w:sz="4" w:space="0" w:color="auto"/>
            </w:tcBorders>
            <w:vAlign w:val="center"/>
            <w:hideMark/>
          </w:tcPr>
          <w:p w14:paraId="2385EFC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r w:rsidR="00CD1003" w:rsidRPr="00882E17" w14:paraId="7598E58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2F2B3D2"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Santander</w:t>
            </w:r>
          </w:p>
        </w:tc>
        <w:tc>
          <w:tcPr>
            <w:tcW w:w="1698" w:type="pct"/>
            <w:tcBorders>
              <w:top w:val="single" w:sz="4" w:space="0" w:color="auto"/>
              <w:left w:val="single" w:sz="4" w:space="0" w:color="auto"/>
              <w:bottom w:val="single" w:sz="4" w:space="0" w:color="auto"/>
              <w:right w:val="single" w:sz="4" w:space="0" w:color="auto"/>
            </w:tcBorders>
            <w:vAlign w:val="center"/>
            <w:hideMark/>
          </w:tcPr>
          <w:p w14:paraId="63E96B55"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Bucaramanga</w:t>
            </w:r>
          </w:p>
        </w:tc>
        <w:tc>
          <w:tcPr>
            <w:tcW w:w="987" w:type="pct"/>
            <w:tcBorders>
              <w:top w:val="single" w:sz="4" w:space="0" w:color="auto"/>
              <w:left w:val="single" w:sz="4" w:space="0" w:color="auto"/>
              <w:bottom w:val="single" w:sz="4" w:space="0" w:color="auto"/>
              <w:right w:val="single" w:sz="4" w:space="0" w:color="auto"/>
            </w:tcBorders>
            <w:vAlign w:val="center"/>
            <w:hideMark/>
          </w:tcPr>
          <w:p w14:paraId="0CC7996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05427F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1566B7C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5AB77D1"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E2050E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Girón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58CBE4A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10F28B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36A144E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0A52449"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A6DD9E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Lebrija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34EA8B9"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BABA7A2"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3704AFC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3DD0D7C"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25B3766"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Rionegro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069065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826147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06FE55F5"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9D8BD76" w14:textId="5613174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Sucre</w:t>
            </w:r>
          </w:p>
          <w:p w14:paraId="1AE932FC" w14:textId="3570AF7F"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F559C39"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Coloso</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573D2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7D0EFB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r>
      <w:tr w:rsidR="00CD1003" w:rsidRPr="00882E17" w14:paraId="1D459D9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63446A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E8887A1"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Los Palmitos</w:t>
            </w:r>
          </w:p>
        </w:tc>
        <w:tc>
          <w:tcPr>
            <w:tcW w:w="987" w:type="pct"/>
            <w:tcBorders>
              <w:top w:val="single" w:sz="4" w:space="0" w:color="auto"/>
              <w:left w:val="single" w:sz="4" w:space="0" w:color="auto"/>
              <w:bottom w:val="single" w:sz="4" w:space="0" w:color="auto"/>
              <w:right w:val="single" w:sz="4" w:space="0" w:color="auto"/>
            </w:tcBorders>
            <w:vAlign w:val="center"/>
            <w:hideMark/>
          </w:tcPr>
          <w:p w14:paraId="56C8267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5777C01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w:t>
            </w:r>
          </w:p>
        </w:tc>
      </w:tr>
      <w:tr w:rsidR="00CD1003" w:rsidRPr="00882E17" w14:paraId="0C9BD3BC" w14:textId="77777777" w:rsidTr="002848A0">
        <w:trPr>
          <w:trHeight w:val="300"/>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2BAEFC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88DD4A0"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Ovejas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422D97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27FD6DD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30</w:t>
            </w:r>
          </w:p>
        </w:tc>
      </w:tr>
      <w:tr w:rsidR="00CD1003" w:rsidRPr="00882E17" w14:paraId="3619496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11682C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A4D274"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Jacinto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92AA021" w14:textId="77777777" w:rsidR="00CD1003" w:rsidRPr="00882E17" w:rsidRDefault="00CD1003">
            <w:pPr>
              <w:spacing w:line="256" w:lineRule="auto"/>
              <w:jc w:val="center"/>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334DF2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r>
      <w:tr w:rsidR="00CD1003" w:rsidRPr="00882E17" w14:paraId="7B512B58"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032188BA" w14:textId="3F09778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Tolima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88703AA"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Icononzo</w:t>
            </w:r>
          </w:p>
        </w:tc>
        <w:tc>
          <w:tcPr>
            <w:tcW w:w="987" w:type="pct"/>
            <w:tcBorders>
              <w:top w:val="single" w:sz="4" w:space="0" w:color="auto"/>
              <w:left w:val="single" w:sz="4" w:space="0" w:color="auto"/>
              <w:bottom w:val="single" w:sz="4" w:space="0" w:color="auto"/>
              <w:right w:val="single" w:sz="4" w:space="0" w:color="auto"/>
            </w:tcBorders>
            <w:vAlign w:val="center"/>
            <w:hideMark/>
          </w:tcPr>
          <w:p w14:paraId="2EA45E2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c>
          <w:tcPr>
            <w:tcW w:w="916" w:type="pct"/>
            <w:tcBorders>
              <w:top w:val="single" w:sz="4" w:space="0" w:color="auto"/>
              <w:left w:val="single" w:sz="4" w:space="0" w:color="auto"/>
              <w:bottom w:val="single" w:sz="4" w:space="0" w:color="auto"/>
              <w:right w:val="single" w:sz="4" w:space="0" w:color="auto"/>
            </w:tcBorders>
            <w:vAlign w:val="center"/>
            <w:hideMark/>
          </w:tcPr>
          <w:p w14:paraId="72BD2D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w:t>
            </w:r>
          </w:p>
        </w:tc>
      </w:tr>
      <w:tr w:rsidR="00CD1003" w:rsidRPr="00882E17" w14:paraId="09886E8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F8B83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7C1044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Cunday</w:t>
            </w:r>
          </w:p>
        </w:tc>
        <w:tc>
          <w:tcPr>
            <w:tcW w:w="987" w:type="pct"/>
            <w:tcBorders>
              <w:top w:val="single" w:sz="4" w:space="0" w:color="auto"/>
              <w:left w:val="single" w:sz="4" w:space="0" w:color="auto"/>
              <w:bottom w:val="single" w:sz="4" w:space="0" w:color="auto"/>
              <w:right w:val="single" w:sz="4" w:space="0" w:color="auto"/>
            </w:tcBorders>
            <w:vAlign w:val="center"/>
            <w:hideMark/>
          </w:tcPr>
          <w:p w14:paraId="32CEFFD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A39132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63CC33D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0610A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DBACDE9"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Dolores</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7A304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49BA67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8</w:t>
            </w:r>
          </w:p>
        </w:tc>
      </w:tr>
      <w:tr w:rsidR="00CD1003" w:rsidRPr="00882E17" w14:paraId="056B7883"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2BEE5B29" w14:textId="693B2818"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Valle del Cauca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722BFE5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Cali</w:t>
            </w:r>
          </w:p>
        </w:tc>
        <w:tc>
          <w:tcPr>
            <w:tcW w:w="987" w:type="pct"/>
            <w:tcBorders>
              <w:top w:val="single" w:sz="4" w:space="0" w:color="auto"/>
              <w:left w:val="single" w:sz="4" w:space="0" w:color="auto"/>
              <w:bottom w:val="single" w:sz="4" w:space="0" w:color="auto"/>
              <w:right w:val="single" w:sz="4" w:space="0" w:color="auto"/>
            </w:tcBorders>
            <w:vAlign w:val="center"/>
            <w:hideMark/>
          </w:tcPr>
          <w:p w14:paraId="1CCA717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D7055F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w:t>
            </w:r>
          </w:p>
        </w:tc>
      </w:tr>
      <w:tr w:rsidR="00CD1003" w:rsidRPr="00882E17" w14:paraId="47019D8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6FAF72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4E9856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Unión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6DAF137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708A704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bl>
    <w:p w14:paraId="06F07B61" w14:textId="77777777" w:rsidR="002848A0" w:rsidRDefault="002848A0" w:rsidP="00A624E7">
      <w:pPr>
        <w:rPr>
          <w:rFonts w:cstheme="minorHAnsi"/>
          <w:color w:val="365F91" w:themeColor="accent1" w:themeShade="BF"/>
          <w:sz w:val="20"/>
          <w:szCs w:val="20"/>
          <w:lang w:eastAsia="x-none"/>
        </w:rPr>
      </w:pPr>
    </w:p>
    <w:p w14:paraId="66B38A64" w14:textId="1D7E0773" w:rsidR="00143338" w:rsidRPr="002848A0" w:rsidRDefault="00143338" w:rsidP="00A624E7">
      <w:pPr>
        <w:rPr>
          <w:rFonts w:eastAsia="Times New Roman" w:cstheme="minorHAnsi"/>
          <w:sz w:val="20"/>
          <w:szCs w:val="20"/>
          <w:u w:val="single"/>
          <w:lang w:val="es-ES" w:eastAsia="x-none"/>
        </w:rPr>
      </w:pPr>
      <w:r w:rsidRPr="002848A0">
        <w:rPr>
          <w:rFonts w:cstheme="minorHAnsi"/>
          <w:color w:val="365F91" w:themeColor="accent1" w:themeShade="BF"/>
          <w:sz w:val="20"/>
          <w:szCs w:val="20"/>
          <w:u w:val="single"/>
          <w:lang w:eastAsia="x-none"/>
        </w:rPr>
        <w:lastRenderedPageBreak/>
        <w:t>Beneficiarios indirectos</w:t>
      </w:r>
    </w:p>
    <w:tbl>
      <w:tblPr>
        <w:tblStyle w:val="Tablaconcuadrcula"/>
        <w:tblW w:w="5750" w:type="pct"/>
        <w:jc w:val="center"/>
        <w:tblCellMar>
          <w:top w:w="57" w:type="dxa"/>
          <w:left w:w="57" w:type="dxa"/>
          <w:right w:w="57" w:type="dxa"/>
        </w:tblCellMar>
        <w:tblLook w:val="04A0" w:firstRow="1" w:lastRow="0" w:firstColumn="1" w:lastColumn="0" w:noHBand="0" w:noVBand="1"/>
      </w:tblPr>
      <w:tblGrid>
        <w:gridCol w:w="3292"/>
        <w:gridCol w:w="2096"/>
        <w:gridCol w:w="1221"/>
        <w:gridCol w:w="1135"/>
        <w:gridCol w:w="960"/>
        <w:gridCol w:w="1448"/>
      </w:tblGrid>
      <w:tr w:rsidR="00143338" w:rsidRPr="00882E17" w14:paraId="19CCBCB8"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413C9CB3"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Departamento</w:t>
            </w:r>
          </w:p>
        </w:tc>
        <w:tc>
          <w:tcPr>
            <w:tcW w:w="1032"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4D5458B7"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Municipio</w:t>
            </w:r>
          </w:p>
        </w:tc>
        <w:tc>
          <w:tcPr>
            <w:tcW w:w="601"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7DC4E94"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Mujeres</w:t>
            </w:r>
          </w:p>
        </w:tc>
        <w:tc>
          <w:tcPr>
            <w:tcW w:w="559"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9BF6566"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Hombres</w:t>
            </w:r>
          </w:p>
        </w:tc>
        <w:tc>
          <w:tcPr>
            <w:tcW w:w="47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EA1C787"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Niños</w:t>
            </w:r>
          </w:p>
        </w:tc>
        <w:tc>
          <w:tcPr>
            <w:tcW w:w="71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7F707F33"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Niñas</w:t>
            </w:r>
          </w:p>
        </w:tc>
      </w:tr>
      <w:tr w:rsidR="00143338" w:rsidRPr="00882E17" w14:paraId="5FDEF90C"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5E70959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Antioquia </w:t>
            </w:r>
          </w:p>
        </w:tc>
        <w:tc>
          <w:tcPr>
            <w:tcW w:w="1032" w:type="pct"/>
            <w:tcBorders>
              <w:top w:val="single" w:sz="4" w:space="0" w:color="000000"/>
              <w:left w:val="single" w:sz="4" w:space="0" w:color="000000"/>
              <w:bottom w:val="single" w:sz="4" w:space="0" w:color="000000"/>
              <w:right w:val="single" w:sz="4" w:space="0" w:color="000000"/>
            </w:tcBorders>
            <w:hideMark/>
          </w:tcPr>
          <w:p w14:paraId="20289FC6"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Anorí</w:t>
            </w:r>
          </w:p>
        </w:tc>
        <w:tc>
          <w:tcPr>
            <w:tcW w:w="601" w:type="pct"/>
            <w:tcBorders>
              <w:top w:val="single" w:sz="4" w:space="0" w:color="000000"/>
              <w:left w:val="single" w:sz="4" w:space="0" w:color="000000"/>
              <w:bottom w:val="single" w:sz="4" w:space="0" w:color="000000"/>
              <w:right w:val="single" w:sz="4" w:space="0" w:color="000000"/>
            </w:tcBorders>
            <w:hideMark/>
          </w:tcPr>
          <w:p w14:paraId="51862C72"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17</w:t>
            </w:r>
          </w:p>
        </w:tc>
        <w:tc>
          <w:tcPr>
            <w:tcW w:w="559" w:type="pct"/>
            <w:tcBorders>
              <w:top w:val="single" w:sz="4" w:space="0" w:color="000000"/>
              <w:left w:val="single" w:sz="4" w:space="0" w:color="000000"/>
              <w:bottom w:val="single" w:sz="4" w:space="0" w:color="000000"/>
              <w:right w:val="single" w:sz="4" w:space="0" w:color="000000"/>
            </w:tcBorders>
            <w:hideMark/>
          </w:tcPr>
          <w:p w14:paraId="2363F02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w:t>
            </w:r>
          </w:p>
        </w:tc>
        <w:tc>
          <w:tcPr>
            <w:tcW w:w="473" w:type="pct"/>
            <w:tcBorders>
              <w:top w:val="single" w:sz="4" w:space="0" w:color="000000"/>
              <w:left w:val="single" w:sz="4" w:space="0" w:color="000000"/>
              <w:bottom w:val="single" w:sz="4" w:space="0" w:color="000000"/>
              <w:right w:val="single" w:sz="4" w:space="0" w:color="000000"/>
            </w:tcBorders>
          </w:tcPr>
          <w:p w14:paraId="4BFFC5E1" w14:textId="77777777" w:rsidR="00143338" w:rsidRPr="00882E17" w:rsidRDefault="00143338">
            <w:pPr>
              <w:jc w:val="center"/>
              <w:rPr>
                <w:rFonts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2E5722CE" w14:textId="77777777" w:rsidR="00143338" w:rsidRPr="00882E17" w:rsidRDefault="00143338">
            <w:pPr>
              <w:jc w:val="center"/>
              <w:rPr>
                <w:rFonts w:cstheme="minorHAnsi"/>
                <w:sz w:val="20"/>
                <w:szCs w:val="20"/>
                <w:lang w:eastAsia="es-ES_tradnl"/>
              </w:rPr>
            </w:pPr>
          </w:p>
        </w:tc>
      </w:tr>
      <w:tr w:rsidR="00143338" w:rsidRPr="00882E17" w14:paraId="528F14E5"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080534C1"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4AC57919"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Mutatá</w:t>
            </w:r>
          </w:p>
        </w:tc>
        <w:tc>
          <w:tcPr>
            <w:tcW w:w="601" w:type="pct"/>
            <w:tcBorders>
              <w:top w:val="single" w:sz="4" w:space="0" w:color="000000"/>
              <w:left w:val="single" w:sz="4" w:space="0" w:color="000000"/>
              <w:bottom w:val="single" w:sz="4" w:space="0" w:color="000000"/>
              <w:right w:val="single" w:sz="4" w:space="0" w:color="000000"/>
            </w:tcBorders>
            <w:hideMark/>
          </w:tcPr>
          <w:p w14:paraId="14C39BA3"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28</w:t>
            </w:r>
          </w:p>
        </w:tc>
        <w:tc>
          <w:tcPr>
            <w:tcW w:w="559" w:type="pct"/>
            <w:tcBorders>
              <w:top w:val="single" w:sz="4" w:space="0" w:color="000000"/>
              <w:left w:val="single" w:sz="4" w:space="0" w:color="000000"/>
              <w:bottom w:val="single" w:sz="4" w:space="0" w:color="000000"/>
              <w:right w:val="single" w:sz="4" w:space="0" w:color="000000"/>
            </w:tcBorders>
            <w:hideMark/>
          </w:tcPr>
          <w:p w14:paraId="2F3670BE"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28</w:t>
            </w:r>
          </w:p>
        </w:tc>
        <w:tc>
          <w:tcPr>
            <w:tcW w:w="473" w:type="pct"/>
            <w:tcBorders>
              <w:top w:val="single" w:sz="4" w:space="0" w:color="000000"/>
              <w:left w:val="single" w:sz="4" w:space="0" w:color="000000"/>
              <w:bottom w:val="single" w:sz="4" w:space="0" w:color="000000"/>
              <w:right w:val="single" w:sz="4" w:space="0" w:color="000000"/>
            </w:tcBorders>
            <w:hideMark/>
          </w:tcPr>
          <w:p w14:paraId="568FE929"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17</w:t>
            </w:r>
          </w:p>
        </w:tc>
        <w:tc>
          <w:tcPr>
            <w:tcW w:w="713" w:type="pct"/>
            <w:tcBorders>
              <w:top w:val="single" w:sz="4" w:space="0" w:color="000000"/>
              <w:left w:val="single" w:sz="4" w:space="0" w:color="000000"/>
              <w:bottom w:val="single" w:sz="4" w:space="0" w:color="000000"/>
              <w:right w:val="single" w:sz="4" w:space="0" w:color="000000"/>
            </w:tcBorders>
            <w:hideMark/>
          </w:tcPr>
          <w:p w14:paraId="69F0B65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34</w:t>
            </w:r>
          </w:p>
        </w:tc>
      </w:tr>
      <w:tr w:rsidR="00143338" w:rsidRPr="00882E17" w14:paraId="62E2FB85"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56217C5E"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Meta</w:t>
            </w:r>
          </w:p>
        </w:tc>
        <w:tc>
          <w:tcPr>
            <w:tcW w:w="1032" w:type="pct"/>
            <w:tcBorders>
              <w:top w:val="single" w:sz="4" w:space="0" w:color="000000"/>
              <w:left w:val="single" w:sz="4" w:space="0" w:color="000000"/>
              <w:bottom w:val="single" w:sz="4" w:space="0" w:color="000000"/>
              <w:right w:val="single" w:sz="4" w:space="0" w:color="000000"/>
            </w:tcBorders>
            <w:hideMark/>
          </w:tcPr>
          <w:p w14:paraId="5DAD008E"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San Juan de Arama</w:t>
            </w:r>
          </w:p>
        </w:tc>
        <w:tc>
          <w:tcPr>
            <w:tcW w:w="601" w:type="pct"/>
            <w:tcBorders>
              <w:top w:val="single" w:sz="4" w:space="0" w:color="000000"/>
              <w:left w:val="single" w:sz="4" w:space="0" w:color="000000"/>
              <w:bottom w:val="single" w:sz="4" w:space="0" w:color="000000"/>
              <w:right w:val="single" w:sz="4" w:space="0" w:color="000000"/>
            </w:tcBorders>
            <w:hideMark/>
          </w:tcPr>
          <w:p w14:paraId="50FB42B1" w14:textId="77777777" w:rsidR="00143338" w:rsidRPr="00882E17" w:rsidRDefault="00143338">
            <w:pPr>
              <w:jc w:val="center"/>
              <w:rPr>
                <w:rFonts w:eastAsia="Times New Roman" w:cstheme="minorHAnsi"/>
                <w:sz w:val="20"/>
                <w:szCs w:val="20"/>
                <w:lang w:eastAsia="x-none"/>
              </w:rPr>
            </w:pPr>
            <w:r w:rsidRPr="00882E17">
              <w:rPr>
                <w:rFonts w:cstheme="minorHAnsi"/>
                <w:sz w:val="20"/>
                <w:szCs w:val="20"/>
                <w:lang w:eastAsia="es-ES_tradnl"/>
              </w:rPr>
              <w:t>40</w:t>
            </w:r>
          </w:p>
        </w:tc>
        <w:tc>
          <w:tcPr>
            <w:tcW w:w="559" w:type="pct"/>
            <w:tcBorders>
              <w:top w:val="single" w:sz="4" w:space="0" w:color="000000"/>
              <w:left w:val="single" w:sz="4" w:space="0" w:color="000000"/>
              <w:bottom w:val="single" w:sz="4" w:space="0" w:color="000000"/>
              <w:right w:val="single" w:sz="4" w:space="0" w:color="000000"/>
            </w:tcBorders>
            <w:hideMark/>
          </w:tcPr>
          <w:p w14:paraId="523A6AD9"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30</w:t>
            </w:r>
          </w:p>
        </w:tc>
        <w:tc>
          <w:tcPr>
            <w:tcW w:w="473" w:type="pct"/>
            <w:tcBorders>
              <w:top w:val="single" w:sz="4" w:space="0" w:color="000000"/>
              <w:left w:val="single" w:sz="4" w:space="0" w:color="000000"/>
              <w:bottom w:val="single" w:sz="4" w:space="0" w:color="000000"/>
              <w:right w:val="single" w:sz="4" w:space="0" w:color="000000"/>
            </w:tcBorders>
            <w:hideMark/>
          </w:tcPr>
          <w:p w14:paraId="2621EBEA"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10</w:t>
            </w:r>
          </w:p>
        </w:tc>
        <w:tc>
          <w:tcPr>
            <w:tcW w:w="713" w:type="pct"/>
            <w:tcBorders>
              <w:top w:val="single" w:sz="4" w:space="0" w:color="000000"/>
              <w:left w:val="single" w:sz="4" w:space="0" w:color="000000"/>
              <w:bottom w:val="single" w:sz="4" w:space="0" w:color="000000"/>
              <w:right w:val="single" w:sz="4" w:space="0" w:color="000000"/>
            </w:tcBorders>
            <w:hideMark/>
          </w:tcPr>
          <w:p w14:paraId="7E6424C1"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9</w:t>
            </w:r>
          </w:p>
        </w:tc>
      </w:tr>
      <w:tr w:rsidR="00143338" w:rsidRPr="00882E17" w14:paraId="5C51B820"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38D7FD73"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1230057"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Mesetas</w:t>
            </w:r>
          </w:p>
        </w:tc>
        <w:tc>
          <w:tcPr>
            <w:tcW w:w="601" w:type="pct"/>
            <w:tcBorders>
              <w:top w:val="single" w:sz="4" w:space="0" w:color="000000"/>
              <w:left w:val="single" w:sz="4" w:space="0" w:color="000000"/>
              <w:bottom w:val="single" w:sz="4" w:space="0" w:color="000000"/>
              <w:right w:val="single" w:sz="4" w:space="0" w:color="000000"/>
            </w:tcBorders>
            <w:hideMark/>
          </w:tcPr>
          <w:p w14:paraId="46D0E218"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13</w:t>
            </w:r>
          </w:p>
        </w:tc>
        <w:tc>
          <w:tcPr>
            <w:tcW w:w="559" w:type="pct"/>
            <w:tcBorders>
              <w:top w:val="single" w:sz="4" w:space="0" w:color="000000"/>
              <w:left w:val="single" w:sz="4" w:space="0" w:color="000000"/>
              <w:bottom w:val="single" w:sz="4" w:space="0" w:color="000000"/>
              <w:right w:val="single" w:sz="4" w:space="0" w:color="000000"/>
            </w:tcBorders>
          </w:tcPr>
          <w:p w14:paraId="567EA06A" w14:textId="77777777" w:rsidR="00143338" w:rsidRPr="00882E17" w:rsidRDefault="00143338">
            <w:pPr>
              <w:jc w:val="center"/>
              <w:rPr>
                <w:rFonts w:cstheme="minorHAnsi"/>
                <w:sz w:val="20"/>
                <w:szCs w:val="20"/>
                <w:lang w:eastAsia="es-ES_tradnl"/>
              </w:rPr>
            </w:pPr>
          </w:p>
        </w:tc>
        <w:tc>
          <w:tcPr>
            <w:tcW w:w="473" w:type="pct"/>
            <w:tcBorders>
              <w:top w:val="single" w:sz="4" w:space="0" w:color="000000"/>
              <w:left w:val="single" w:sz="4" w:space="0" w:color="000000"/>
              <w:bottom w:val="single" w:sz="4" w:space="0" w:color="000000"/>
              <w:right w:val="single" w:sz="4" w:space="0" w:color="000000"/>
            </w:tcBorders>
          </w:tcPr>
          <w:p w14:paraId="52DCD959" w14:textId="77777777" w:rsidR="00143338" w:rsidRPr="00882E17" w:rsidRDefault="00143338">
            <w:pPr>
              <w:jc w:val="center"/>
              <w:rPr>
                <w:rFonts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7D8B192C" w14:textId="77777777" w:rsidR="00143338" w:rsidRPr="00882E17" w:rsidRDefault="00143338">
            <w:pPr>
              <w:jc w:val="center"/>
              <w:rPr>
                <w:rFonts w:cstheme="minorHAnsi"/>
                <w:sz w:val="20"/>
                <w:szCs w:val="20"/>
                <w:lang w:eastAsia="es-ES_tradnl"/>
              </w:rPr>
            </w:pPr>
          </w:p>
        </w:tc>
      </w:tr>
      <w:tr w:rsidR="00143338" w:rsidRPr="00882E17" w14:paraId="331A9146"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4611894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Chocó </w:t>
            </w:r>
          </w:p>
        </w:tc>
        <w:tc>
          <w:tcPr>
            <w:tcW w:w="1032" w:type="pct"/>
            <w:tcBorders>
              <w:top w:val="single" w:sz="4" w:space="0" w:color="000000"/>
              <w:left w:val="single" w:sz="4" w:space="0" w:color="000000"/>
              <w:bottom w:val="single" w:sz="4" w:space="0" w:color="000000"/>
              <w:right w:val="single" w:sz="4" w:space="0" w:color="000000"/>
            </w:tcBorders>
            <w:hideMark/>
          </w:tcPr>
          <w:p w14:paraId="29CD3B78" w14:textId="77777777" w:rsidR="00143338" w:rsidRPr="00882E17" w:rsidRDefault="00143338">
            <w:pPr>
              <w:rPr>
                <w:rFonts w:eastAsia="Times New Roman" w:cstheme="minorHAnsi"/>
                <w:sz w:val="20"/>
                <w:szCs w:val="20"/>
                <w:lang w:eastAsia="es-ES_tradnl"/>
              </w:rPr>
            </w:pPr>
            <w:r w:rsidRPr="00882E17">
              <w:rPr>
                <w:rFonts w:eastAsiaTheme="minorEastAsia" w:cstheme="minorHAnsi"/>
                <w:sz w:val="20"/>
                <w:szCs w:val="20"/>
                <w:lang w:eastAsia="es-ES_tradnl"/>
              </w:rPr>
              <w:t>Carmen del Darién</w:t>
            </w:r>
          </w:p>
        </w:tc>
        <w:tc>
          <w:tcPr>
            <w:tcW w:w="601" w:type="pct"/>
            <w:tcBorders>
              <w:top w:val="single" w:sz="4" w:space="0" w:color="000000"/>
              <w:left w:val="single" w:sz="4" w:space="0" w:color="000000"/>
              <w:bottom w:val="single" w:sz="4" w:space="0" w:color="000000"/>
              <w:right w:val="single" w:sz="4" w:space="0" w:color="000000"/>
            </w:tcBorders>
            <w:hideMark/>
          </w:tcPr>
          <w:p w14:paraId="416F4508"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90</w:t>
            </w:r>
          </w:p>
        </w:tc>
        <w:tc>
          <w:tcPr>
            <w:tcW w:w="559" w:type="pct"/>
            <w:tcBorders>
              <w:top w:val="single" w:sz="4" w:space="0" w:color="000000"/>
              <w:left w:val="single" w:sz="4" w:space="0" w:color="000000"/>
              <w:bottom w:val="single" w:sz="4" w:space="0" w:color="000000"/>
              <w:right w:val="single" w:sz="4" w:space="0" w:color="000000"/>
            </w:tcBorders>
            <w:hideMark/>
          </w:tcPr>
          <w:p w14:paraId="64B826F6"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10</w:t>
            </w:r>
          </w:p>
        </w:tc>
        <w:tc>
          <w:tcPr>
            <w:tcW w:w="473" w:type="pct"/>
            <w:tcBorders>
              <w:top w:val="single" w:sz="4" w:space="0" w:color="000000"/>
              <w:left w:val="single" w:sz="4" w:space="0" w:color="000000"/>
              <w:bottom w:val="single" w:sz="4" w:space="0" w:color="000000"/>
              <w:right w:val="single" w:sz="4" w:space="0" w:color="000000"/>
            </w:tcBorders>
            <w:hideMark/>
          </w:tcPr>
          <w:p w14:paraId="07BB8A28"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190</w:t>
            </w:r>
          </w:p>
        </w:tc>
        <w:tc>
          <w:tcPr>
            <w:tcW w:w="713" w:type="pct"/>
            <w:tcBorders>
              <w:top w:val="single" w:sz="4" w:space="0" w:color="000000"/>
              <w:left w:val="single" w:sz="4" w:space="0" w:color="000000"/>
              <w:bottom w:val="single" w:sz="4" w:space="0" w:color="000000"/>
              <w:right w:val="single" w:sz="4" w:space="0" w:color="000000"/>
            </w:tcBorders>
            <w:hideMark/>
          </w:tcPr>
          <w:p w14:paraId="40AFCB64"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129</w:t>
            </w:r>
          </w:p>
        </w:tc>
      </w:tr>
      <w:tr w:rsidR="00143338" w:rsidRPr="00882E17" w14:paraId="787D4EAC"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1D43EB05"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19BE852"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Quibdó </w:t>
            </w:r>
          </w:p>
        </w:tc>
        <w:tc>
          <w:tcPr>
            <w:tcW w:w="601" w:type="pct"/>
            <w:tcBorders>
              <w:top w:val="single" w:sz="4" w:space="0" w:color="000000"/>
              <w:left w:val="single" w:sz="4" w:space="0" w:color="000000"/>
              <w:bottom w:val="single" w:sz="4" w:space="0" w:color="000000"/>
              <w:right w:val="single" w:sz="4" w:space="0" w:color="000000"/>
            </w:tcBorders>
            <w:hideMark/>
          </w:tcPr>
          <w:p w14:paraId="652C72E5" w14:textId="77777777" w:rsidR="00143338" w:rsidRPr="00882E17" w:rsidRDefault="00143338">
            <w:pPr>
              <w:jc w:val="center"/>
              <w:rPr>
                <w:rFonts w:eastAsia="Times New Roman" w:cstheme="minorHAnsi"/>
                <w:sz w:val="20"/>
                <w:szCs w:val="20"/>
                <w:lang w:eastAsia="es-ES_tradnl"/>
              </w:rPr>
            </w:pPr>
            <w:r w:rsidRPr="00882E17">
              <w:rPr>
                <w:rFonts w:eastAsiaTheme="minorEastAsia" w:cstheme="minorHAnsi"/>
                <w:sz w:val="20"/>
                <w:szCs w:val="20"/>
                <w:lang w:eastAsia="es-ES_tradnl"/>
              </w:rPr>
              <w:t>41</w:t>
            </w:r>
          </w:p>
        </w:tc>
        <w:tc>
          <w:tcPr>
            <w:tcW w:w="559" w:type="pct"/>
            <w:tcBorders>
              <w:top w:val="single" w:sz="4" w:space="0" w:color="000000"/>
              <w:left w:val="single" w:sz="4" w:space="0" w:color="000000"/>
              <w:bottom w:val="single" w:sz="4" w:space="0" w:color="000000"/>
              <w:right w:val="single" w:sz="4" w:space="0" w:color="000000"/>
            </w:tcBorders>
            <w:hideMark/>
          </w:tcPr>
          <w:p w14:paraId="7540A49D"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41</w:t>
            </w:r>
          </w:p>
        </w:tc>
        <w:tc>
          <w:tcPr>
            <w:tcW w:w="473" w:type="pct"/>
            <w:tcBorders>
              <w:top w:val="single" w:sz="4" w:space="0" w:color="000000"/>
              <w:left w:val="single" w:sz="4" w:space="0" w:color="000000"/>
              <w:bottom w:val="single" w:sz="4" w:space="0" w:color="000000"/>
              <w:right w:val="single" w:sz="4" w:space="0" w:color="000000"/>
            </w:tcBorders>
            <w:hideMark/>
          </w:tcPr>
          <w:p w14:paraId="4BF80AAE"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50</w:t>
            </w:r>
          </w:p>
        </w:tc>
        <w:tc>
          <w:tcPr>
            <w:tcW w:w="713" w:type="pct"/>
            <w:tcBorders>
              <w:top w:val="single" w:sz="4" w:space="0" w:color="000000"/>
              <w:left w:val="single" w:sz="4" w:space="0" w:color="000000"/>
              <w:bottom w:val="single" w:sz="4" w:space="0" w:color="000000"/>
              <w:right w:val="single" w:sz="4" w:space="0" w:color="000000"/>
            </w:tcBorders>
            <w:hideMark/>
          </w:tcPr>
          <w:p w14:paraId="05BE8191"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50</w:t>
            </w:r>
          </w:p>
        </w:tc>
      </w:tr>
      <w:tr w:rsidR="00143338" w:rsidRPr="00882E17" w14:paraId="4FD03A44"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7A4002C2"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Guaviare</w:t>
            </w:r>
          </w:p>
        </w:tc>
        <w:tc>
          <w:tcPr>
            <w:tcW w:w="1032" w:type="pct"/>
            <w:tcBorders>
              <w:top w:val="single" w:sz="4" w:space="0" w:color="000000"/>
              <w:left w:val="single" w:sz="4" w:space="0" w:color="000000"/>
              <w:bottom w:val="single" w:sz="4" w:space="0" w:color="000000"/>
              <w:right w:val="single" w:sz="4" w:space="0" w:color="000000"/>
            </w:tcBorders>
            <w:hideMark/>
          </w:tcPr>
          <w:p w14:paraId="04B6CA6F"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Charras</w:t>
            </w:r>
          </w:p>
        </w:tc>
        <w:tc>
          <w:tcPr>
            <w:tcW w:w="601" w:type="pct"/>
            <w:tcBorders>
              <w:top w:val="single" w:sz="4" w:space="0" w:color="000000"/>
              <w:left w:val="single" w:sz="4" w:space="0" w:color="000000"/>
              <w:bottom w:val="single" w:sz="4" w:space="0" w:color="000000"/>
              <w:right w:val="single" w:sz="4" w:space="0" w:color="000000"/>
            </w:tcBorders>
            <w:hideMark/>
          </w:tcPr>
          <w:p w14:paraId="7380C4D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5</w:t>
            </w:r>
          </w:p>
        </w:tc>
        <w:tc>
          <w:tcPr>
            <w:tcW w:w="559" w:type="pct"/>
            <w:tcBorders>
              <w:top w:val="single" w:sz="4" w:space="0" w:color="000000"/>
              <w:left w:val="single" w:sz="4" w:space="0" w:color="000000"/>
              <w:bottom w:val="single" w:sz="4" w:space="0" w:color="000000"/>
              <w:right w:val="single" w:sz="4" w:space="0" w:color="000000"/>
            </w:tcBorders>
          </w:tcPr>
          <w:p w14:paraId="2E0C2EA5" w14:textId="77777777" w:rsidR="00143338" w:rsidRPr="00882E17" w:rsidRDefault="00143338">
            <w:pPr>
              <w:jc w:val="center"/>
              <w:rPr>
                <w:rFonts w:eastAsiaTheme="minorEastAsia" w:cstheme="minorHAnsi"/>
                <w:sz w:val="20"/>
                <w:szCs w:val="20"/>
                <w:lang w:eastAsia="es-ES_tradnl"/>
              </w:rPr>
            </w:pPr>
          </w:p>
        </w:tc>
        <w:tc>
          <w:tcPr>
            <w:tcW w:w="473" w:type="pct"/>
            <w:tcBorders>
              <w:top w:val="single" w:sz="4" w:space="0" w:color="000000"/>
              <w:left w:val="single" w:sz="4" w:space="0" w:color="000000"/>
              <w:bottom w:val="single" w:sz="4" w:space="0" w:color="000000"/>
              <w:right w:val="single" w:sz="4" w:space="0" w:color="000000"/>
            </w:tcBorders>
          </w:tcPr>
          <w:p w14:paraId="24662ECF" w14:textId="77777777" w:rsidR="00143338" w:rsidRPr="00882E17" w:rsidRDefault="00143338">
            <w:pPr>
              <w:jc w:val="center"/>
              <w:rPr>
                <w:rFonts w:eastAsiaTheme="minorEastAsia"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7F1E7DE2" w14:textId="77777777" w:rsidR="00143338" w:rsidRPr="00882E17" w:rsidRDefault="00143338">
            <w:pPr>
              <w:jc w:val="center"/>
              <w:rPr>
                <w:rFonts w:eastAsiaTheme="minorEastAsia" w:cstheme="minorHAnsi"/>
                <w:sz w:val="20"/>
                <w:szCs w:val="20"/>
                <w:lang w:eastAsia="es-ES_tradnl"/>
              </w:rPr>
            </w:pPr>
          </w:p>
        </w:tc>
      </w:tr>
      <w:tr w:rsidR="00143338" w:rsidRPr="00882E17" w14:paraId="42348CDB"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02582397"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0A5A0604"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San José del Guaviare </w:t>
            </w:r>
          </w:p>
        </w:tc>
        <w:tc>
          <w:tcPr>
            <w:tcW w:w="601" w:type="pct"/>
            <w:tcBorders>
              <w:top w:val="single" w:sz="4" w:space="0" w:color="000000"/>
              <w:left w:val="single" w:sz="4" w:space="0" w:color="000000"/>
              <w:bottom w:val="single" w:sz="4" w:space="0" w:color="000000"/>
              <w:right w:val="single" w:sz="4" w:space="0" w:color="000000"/>
            </w:tcBorders>
            <w:hideMark/>
          </w:tcPr>
          <w:p w14:paraId="3AA576B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20</w:t>
            </w:r>
          </w:p>
        </w:tc>
        <w:tc>
          <w:tcPr>
            <w:tcW w:w="559" w:type="pct"/>
            <w:tcBorders>
              <w:top w:val="single" w:sz="4" w:space="0" w:color="000000"/>
              <w:left w:val="single" w:sz="4" w:space="0" w:color="000000"/>
              <w:bottom w:val="single" w:sz="4" w:space="0" w:color="000000"/>
              <w:right w:val="single" w:sz="4" w:space="0" w:color="000000"/>
            </w:tcBorders>
            <w:hideMark/>
          </w:tcPr>
          <w:p w14:paraId="78C8EC5E"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55</w:t>
            </w:r>
          </w:p>
        </w:tc>
        <w:tc>
          <w:tcPr>
            <w:tcW w:w="473" w:type="pct"/>
            <w:tcBorders>
              <w:top w:val="single" w:sz="4" w:space="0" w:color="000000"/>
              <w:left w:val="single" w:sz="4" w:space="0" w:color="000000"/>
              <w:bottom w:val="single" w:sz="4" w:space="0" w:color="000000"/>
              <w:right w:val="single" w:sz="4" w:space="0" w:color="000000"/>
            </w:tcBorders>
            <w:hideMark/>
          </w:tcPr>
          <w:p w14:paraId="4F20BA2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80</w:t>
            </w:r>
          </w:p>
        </w:tc>
        <w:tc>
          <w:tcPr>
            <w:tcW w:w="713" w:type="pct"/>
            <w:tcBorders>
              <w:top w:val="single" w:sz="4" w:space="0" w:color="000000"/>
              <w:left w:val="single" w:sz="4" w:space="0" w:color="000000"/>
              <w:bottom w:val="single" w:sz="4" w:space="0" w:color="000000"/>
              <w:right w:val="single" w:sz="4" w:space="0" w:color="000000"/>
            </w:tcBorders>
            <w:hideMark/>
          </w:tcPr>
          <w:p w14:paraId="35922224"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66</w:t>
            </w:r>
          </w:p>
        </w:tc>
      </w:tr>
      <w:tr w:rsidR="00143338" w:rsidRPr="00882E17" w14:paraId="6A61CD44"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750C75D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Cauca</w:t>
            </w:r>
          </w:p>
        </w:tc>
        <w:tc>
          <w:tcPr>
            <w:tcW w:w="1032" w:type="pct"/>
            <w:tcBorders>
              <w:top w:val="single" w:sz="4" w:space="0" w:color="000000"/>
              <w:left w:val="single" w:sz="4" w:space="0" w:color="000000"/>
              <w:bottom w:val="single" w:sz="4" w:space="0" w:color="000000"/>
              <w:right w:val="single" w:sz="4" w:space="0" w:color="000000"/>
            </w:tcBorders>
            <w:hideMark/>
          </w:tcPr>
          <w:p w14:paraId="7A1283FC"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Patía </w:t>
            </w:r>
          </w:p>
        </w:tc>
        <w:tc>
          <w:tcPr>
            <w:tcW w:w="601" w:type="pct"/>
            <w:tcBorders>
              <w:top w:val="single" w:sz="4" w:space="0" w:color="000000"/>
              <w:left w:val="single" w:sz="4" w:space="0" w:color="000000"/>
              <w:bottom w:val="single" w:sz="4" w:space="0" w:color="000000"/>
              <w:right w:val="single" w:sz="4" w:space="0" w:color="000000"/>
            </w:tcBorders>
            <w:hideMark/>
          </w:tcPr>
          <w:p w14:paraId="335E5F8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30</w:t>
            </w:r>
          </w:p>
        </w:tc>
        <w:tc>
          <w:tcPr>
            <w:tcW w:w="559" w:type="pct"/>
            <w:tcBorders>
              <w:top w:val="single" w:sz="4" w:space="0" w:color="000000"/>
              <w:left w:val="single" w:sz="4" w:space="0" w:color="000000"/>
              <w:bottom w:val="single" w:sz="4" w:space="0" w:color="000000"/>
              <w:right w:val="single" w:sz="4" w:space="0" w:color="000000"/>
            </w:tcBorders>
            <w:hideMark/>
          </w:tcPr>
          <w:p w14:paraId="46844138"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75</w:t>
            </w:r>
          </w:p>
        </w:tc>
        <w:tc>
          <w:tcPr>
            <w:tcW w:w="473" w:type="pct"/>
            <w:tcBorders>
              <w:top w:val="single" w:sz="4" w:space="0" w:color="000000"/>
              <w:left w:val="single" w:sz="4" w:space="0" w:color="000000"/>
              <w:bottom w:val="single" w:sz="4" w:space="0" w:color="000000"/>
              <w:right w:val="single" w:sz="4" w:space="0" w:color="000000"/>
            </w:tcBorders>
            <w:hideMark/>
          </w:tcPr>
          <w:p w14:paraId="5AC6E67F"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21</w:t>
            </w:r>
          </w:p>
        </w:tc>
        <w:tc>
          <w:tcPr>
            <w:tcW w:w="713" w:type="pct"/>
            <w:tcBorders>
              <w:top w:val="single" w:sz="4" w:space="0" w:color="000000"/>
              <w:left w:val="single" w:sz="4" w:space="0" w:color="000000"/>
              <w:bottom w:val="single" w:sz="4" w:space="0" w:color="000000"/>
              <w:right w:val="single" w:sz="4" w:space="0" w:color="000000"/>
            </w:tcBorders>
            <w:hideMark/>
          </w:tcPr>
          <w:p w14:paraId="1B857838"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13</w:t>
            </w:r>
          </w:p>
        </w:tc>
      </w:tr>
      <w:tr w:rsidR="00143338" w:rsidRPr="00882E17" w14:paraId="7F45DE69"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450C8A23"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0D1C31C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Silvia</w:t>
            </w:r>
          </w:p>
        </w:tc>
        <w:tc>
          <w:tcPr>
            <w:tcW w:w="601" w:type="pct"/>
            <w:tcBorders>
              <w:top w:val="single" w:sz="4" w:space="0" w:color="000000"/>
              <w:left w:val="single" w:sz="4" w:space="0" w:color="000000"/>
              <w:bottom w:val="single" w:sz="4" w:space="0" w:color="000000"/>
              <w:right w:val="single" w:sz="4" w:space="0" w:color="000000"/>
            </w:tcBorders>
            <w:hideMark/>
          </w:tcPr>
          <w:p w14:paraId="0DAEDA64"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152</w:t>
            </w:r>
          </w:p>
        </w:tc>
        <w:tc>
          <w:tcPr>
            <w:tcW w:w="559" w:type="pct"/>
            <w:tcBorders>
              <w:top w:val="single" w:sz="4" w:space="0" w:color="000000"/>
              <w:left w:val="single" w:sz="4" w:space="0" w:color="000000"/>
              <w:bottom w:val="single" w:sz="4" w:space="0" w:color="000000"/>
              <w:right w:val="single" w:sz="4" w:space="0" w:color="000000"/>
            </w:tcBorders>
            <w:hideMark/>
          </w:tcPr>
          <w:p w14:paraId="07FCF72A"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182</w:t>
            </w:r>
          </w:p>
        </w:tc>
        <w:tc>
          <w:tcPr>
            <w:tcW w:w="473" w:type="pct"/>
            <w:tcBorders>
              <w:top w:val="single" w:sz="4" w:space="0" w:color="000000"/>
              <w:left w:val="single" w:sz="4" w:space="0" w:color="000000"/>
              <w:bottom w:val="single" w:sz="4" w:space="0" w:color="000000"/>
              <w:right w:val="single" w:sz="4" w:space="0" w:color="000000"/>
            </w:tcBorders>
            <w:hideMark/>
          </w:tcPr>
          <w:p w14:paraId="0EA2A8A7"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76</w:t>
            </w:r>
          </w:p>
        </w:tc>
        <w:tc>
          <w:tcPr>
            <w:tcW w:w="713" w:type="pct"/>
            <w:tcBorders>
              <w:top w:val="single" w:sz="4" w:space="0" w:color="000000"/>
              <w:left w:val="single" w:sz="4" w:space="0" w:color="000000"/>
              <w:bottom w:val="single" w:sz="4" w:space="0" w:color="000000"/>
              <w:right w:val="single" w:sz="4" w:space="0" w:color="000000"/>
            </w:tcBorders>
            <w:hideMark/>
          </w:tcPr>
          <w:p w14:paraId="112CD075"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 xml:space="preserve">74 </w:t>
            </w:r>
          </w:p>
        </w:tc>
      </w:tr>
      <w:tr w:rsidR="00143338" w:rsidRPr="00882E17" w14:paraId="262C948C"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36724E0B"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A28C50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Caldono  </w:t>
            </w:r>
          </w:p>
        </w:tc>
        <w:tc>
          <w:tcPr>
            <w:tcW w:w="601" w:type="pct"/>
            <w:tcBorders>
              <w:top w:val="single" w:sz="4" w:space="0" w:color="000000"/>
              <w:left w:val="single" w:sz="4" w:space="0" w:color="000000"/>
              <w:bottom w:val="single" w:sz="4" w:space="0" w:color="000000"/>
              <w:right w:val="single" w:sz="4" w:space="0" w:color="000000"/>
            </w:tcBorders>
            <w:hideMark/>
          </w:tcPr>
          <w:p w14:paraId="691C6161"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40</w:t>
            </w:r>
          </w:p>
        </w:tc>
        <w:tc>
          <w:tcPr>
            <w:tcW w:w="559" w:type="pct"/>
            <w:tcBorders>
              <w:top w:val="single" w:sz="4" w:space="0" w:color="000000"/>
              <w:left w:val="single" w:sz="4" w:space="0" w:color="000000"/>
              <w:bottom w:val="single" w:sz="4" w:space="0" w:color="000000"/>
              <w:right w:val="single" w:sz="4" w:space="0" w:color="000000"/>
            </w:tcBorders>
            <w:hideMark/>
          </w:tcPr>
          <w:p w14:paraId="00D0C865"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40</w:t>
            </w:r>
          </w:p>
        </w:tc>
        <w:tc>
          <w:tcPr>
            <w:tcW w:w="473" w:type="pct"/>
            <w:tcBorders>
              <w:top w:val="single" w:sz="4" w:space="0" w:color="000000"/>
              <w:left w:val="single" w:sz="4" w:space="0" w:color="000000"/>
              <w:bottom w:val="single" w:sz="4" w:space="0" w:color="000000"/>
              <w:right w:val="single" w:sz="4" w:space="0" w:color="000000"/>
            </w:tcBorders>
            <w:hideMark/>
          </w:tcPr>
          <w:p w14:paraId="64A46B5C"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c>
          <w:tcPr>
            <w:tcW w:w="713" w:type="pct"/>
            <w:tcBorders>
              <w:top w:val="single" w:sz="4" w:space="0" w:color="000000"/>
              <w:left w:val="single" w:sz="4" w:space="0" w:color="000000"/>
              <w:bottom w:val="single" w:sz="4" w:space="0" w:color="000000"/>
              <w:right w:val="single" w:sz="4" w:space="0" w:color="000000"/>
            </w:tcBorders>
            <w:hideMark/>
          </w:tcPr>
          <w:p w14:paraId="12B789C2"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r>
      <w:tr w:rsidR="00143338" w:rsidRPr="00882E17" w14:paraId="3E95BF78"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174B73C3"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Tolima</w:t>
            </w:r>
          </w:p>
        </w:tc>
        <w:tc>
          <w:tcPr>
            <w:tcW w:w="1032" w:type="pct"/>
            <w:tcBorders>
              <w:top w:val="single" w:sz="4" w:space="0" w:color="000000"/>
              <w:left w:val="single" w:sz="4" w:space="0" w:color="000000"/>
              <w:bottom w:val="single" w:sz="4" w:space="0" w:color="000000"/>
              <w:right w:val="single" w:sz="4" w:space="0" w:color="000000"/>
            </w:tcBorders>
            <w:hideMark/>
          </w:tcPr>
          <w:p w14:paraId="44A4BC75"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Icononzo </w:t>
            </w:r>
          </w:p>
        </w:tc>
        <w:tc>
          <w:tcPr>
            <w:tcW w:w="601" w:type="pct"/>
            <w:tcBorders>
              <w:top w:val="single" w:sz="4" w:space="0" w:color="000000"/>
              <w:left w:val="single" w:sz="4" w:space="0" w:color="000000"/>
              <w:bottom w:val="single" w:sz="4" w:space="0" w:color="000000"/>
              <w:right w:val="single" w:sz="4" w:space="0" w:color="000000"/>
            </w:tcBorders>
            <w:hideMark/>
          </w:tcPr>
          <w:p w14:paraId="7EDEAC51"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65</w:t>
            </w:r>
          </w:p>
        </w:tc>
        <w:tc>
          <w:tcPr>
            <w:tcW w:w="559" w:type="pct"/>
            <w:tcBorders>
              <w:top w:val="single" w:sz="4" w:space="0" w:color="000000"/>
              <w:left w:val="single" w:sz="4" w:space="0" w:color="000000"/>
              <w:bottom w:val="single" w:sz="4" w:space="0" w:color="000000"/>
              <w:right w:val="single" w:sz="4" w:space="0" w:color="000000"/>
            </w:tcBorders>
            <w:hideMark/>
          </w:tcPr>
          <w:p w14:paraId="3F859B22"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35</w:t>
            </w:r>
          </w:p>
        </w:tc>
        <w:tc>
          <w:tcPr>
            <w:tcW w:w="473" w:type="pct"/>
            <w:tcBorders>
              <w:top w:val="single" w:sz="4" w:space="0" w:color="000000"/>
              <w:left w:val="single" w:sz="4" w:space="0" w:color="000000"/>
              <w:bottom w:val="single" w:sz="4" w:space="0" w:color="000000"/>
              <w:right w:val="single" w:sz="4" w:space="0" w:color="000000"/>
            </w:tcBorders>
            <w:hideMark/>
          </w:tcPr>
          <w:p w14:paraId="039D3D00"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109</w:t>
            </w:r>
          </w:p>
        </w:tc>
        <w:tc>
          <w:tcPr>
            <w:tcW w:w="713" w:type="pct"/>
            <w:tcBorders>
              <w:top w:val="single" w:sz="4" w:space="0" w:color="000000"/>
              <w:left w:val="single" w:sz="4" w:space="0" w:color="000000"/>
              <w:bottom w:val="single" w:sz="4" w:space="0" w:color="000000"/>
              <w:right w:val="single" w:sz="4" w:space="0" w:color="000000"/>
            </w:tcBorders>
            <w:hideMark/>
          </w:tcPr>
          <w:p w14:paraId="4239CDB7"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140</w:t>
            </w:r>
          </w:p>
        </w:tc>
      </w:tr>
      <w:tr w:rsidR="00143338" w:rsidRPr="00882E17" w14:paraId="136286FB"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11DF3E35"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Putumayo</w:t>
            </w:r>
          </w:p>
        </w:tc>
        <w:tc>
          <w:tcPr>
            <w:tcW w:w="1032" w:type="pct"/>
            <w:tcBorders>
              <w:top w:val="single" w:sz="4" w:space="0" w:color="000000"/>
              <w:left w:val="single" w:sz="4" w:space="0" w:color="000000"/>
              <w:bottom w:val="single" w:sz="4" w:space="0" w:color="000000"/>
              <w:right w:val="single" w:sz="4" w:space="0" w:color="000000"/>
            </w:tcBorders>
            <w:hideMark/>
          </w:tcPr>
          <w:p w14:paraId="3C62220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Puerto Guzmán </w:t>
            </w:r>
          </w:p>
        </w:tc>
        <w:tc>
          <w:tcPr>
            <w:tcW w:w="601" w:type="pct"/>
            <w:tcBorders>
              <w:top w:val="single" w:sz="4" w:space="0" w:color="000000"/>
              <w:left w:val="single" w:sz="4" w:space="0" w:color="000000"/>
              <w:bottom w:val="single" w:sz="4" w:space="0" w:color="000000"/>
              <w:right w:val="single" w:sz="4" w:space="0" w:color="000000"/>
            </w:tcBorders>
            <w:hideMark/>
          </w:tcPr>
          <w:p w14:paraId="1BC0A89C"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20</w:t>
            </w:r>
          </w:p>
        </w:tc>
        <w:tc>
          <w:tcPr>
            <w:tcW w:w="559" w:type="pct"/>
            <w:tcBorders>
              <w:top w:val="single" w:sz="4" w:space="0" w:color="000000"/>
              <w:left w:val="single" w:sz="4" w:space="0" w:color="000000"/>
              <w:bottom w:val="single" w:sz="4" w:space="0" w:color="000000"/>
              <w:right w:val="single" w:sz="4" w:space="0" w:color="000000"/>
            </w:tcBorders>
            <w:hideMark/>
          </w:tcPr>
          <w:p w14:paraId="49112D62"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c>
          <w:tcPr>
            <w:tcW w:w="473" w:type="pct"/>
            <w:tcBorders>
              <w:top w:val="single" w:sz="4" w:space="0" w:color="000000"/>
              <w:left w:val="single" w:sz="4" w:space="0" w:color="000000"/>
              <w:bottom w:val="single" w:sz="4" w:space="0" w:color="000000"/>
              <w:right w:val="single" w:sz="4" w:space="0" w:color="000000"/>
            </w:tcBorders>
            <w:hideMark/>
          </w:tcPr>
          <w:p w14:paraId="3306D1BC"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13</w:t>
            </w:r>
          </w:p>
        </w:tc>
        <w:tc>
          <w:tcPr>
            <w:tcW w:w="713" w:type="pct"/>
            <w:tcBorders>
              <w:top w:val="single" w:sz="4" w:space="0" w:color="000000"/>
              <w:left w:val="single" w:sz="4" w:space="0" w:color="000000"/>
              <w:bottom w:val="single" w:sz="4" w:space="0" w:color="000000"/>
              <w:right w:val="single" w:sz="4" w:space="0" w:color="000000"/>
            </w:tcBorders>
            <w:hideMark/>
          </w:tcPr>
          <w:p w14:paraId="27A8D79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15</w:t>
            </w:r>
          </w:p>
        </w:tc>
      </w:tr>
      <w:tr w:rsidR="00143338" w:rsidRPr="00882E17" w14:paraId="2B11DFD6"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45E11297"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Caquetá </w:t>
            </w:r>
          </w:p>
        </w:tc>
        <w:tc>
          <w:tcPr>
            <w:tcW w:w="1032" w:type="pct"/>
            <w:tcBorders>
              <w:top w:val="single" w:sz="4" w:space="0" w:color="000000"/>
              <w:left w:val="single" w:sz="4" w:space="0" w:color="000000"/>
              <w:bottom w:val="single" w:sz="4" w:space="0" w:color="000000"/>
              <w:right w:val="single" w:sz="4" w:space="0" w:color="000000"/>
            </w:tcBorders>
            <w:hideMark/>
          </w:tcPr>
          <w:p w14:paraId="669308A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San Vicente del Caguán </w:t>
            </w:r>
          </w:p>
        </w:tc>
        <w:tc>
          <w:tcPr>
            <w:tcW w:w="601" w:type="pct"/>
            <w:tcBorders>
              <w:top w:val="single" w:sz="4" w:space="0" w:color="000000"/>
              <w:left w:val="single" w:sz="4" w:space="0" w:color="000000"/>
              <w:bottom w:val="single" w:sz="4" w:space="0" w:color="000000"/>
              <w:right w:val="single" w:sz="4" w:space="0" w:color="000000"/>
            </w:tcBorders>
            <w:hideMark/>
          </w:tcPr>
          <w:p w14:paraId="31C04B7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60</w:t>
            </w:r>
          </w:p>
        </w:tc>
        <w:tc>
          <w:tcPr>
            <w:tcW w:w="559" w:type="pct"/>
            <w:tcBorders>
              <w:top w:val="single" w:sz="4" w:space="0" w:color="000000"/>
              <w:left w:val="single" w:sz="4" w:space="0" w:color="000000"/>
              <w:bottom w:val="single" w:sz="4" w:space="0" w:color="000000"/>
              <w:right w:val="single" w:sz="4" w:space="0" w:color="000000"/>
            </w:tcBorders>
            <w:hideMark/>
          </w:tcPr>
          <w:p w14:paraId="391C92D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80</w:t>
            </w:r>
          </w:p>
        </w:tc>
        <w:tc>
          <w:tcPr>
            <w:tcW w:w="473" w:type="pct"/>
            <w:tcBorders>
              <w:top w:val="single" w:sz="4" w:space="0" w:color="000000"/>
              <w:left w:val="single" w:sz="4" w:space="0" w:color="000000"/>
              <w:bottom w:val="single" w:sz="4" w:space="0" w:color="000000"/>
              <w:right w:val="single" w:sz="4" w:space="0" w:color="000000"/>
            </w:tcBorders>
            <w:hideMark/>
          </w:tcPr>
          <w:p w14:paraId="1839FDD3"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120</w:t>
            </w:r>
          </w:p>
        </w:tc>
        <w:tc>
          <w:tcPr>
            <w:tcW w:w="713" w:type="pct"/>
            <w:tcBorders>
              <w:top w:val="single" w:sz="4" w:space="0" w:color="000000"/>
              <w:left w:val="single" w:sz="4" w:space="0" w:color="000000"/>
              <w:bottom w:val="single" w:sz="4" w:space="0" w:color="000000"/>
              <w:right w:val="single" w:sz="4" w:space="0" w:color="000000"/>
            </w:tcBorders>
            <w:hideMark/>
          </w:tcPr>
          <w:p w14:paraId="03CB5894"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107</w:t>
            </w:r>
          </w:p>
        </w:tc>
      </w:tr>
    </w:tbl>
    <w:p w14:paraId="34557A04" w14:textId="31AA332A" w:rsidR="00143338" w:rsidRPr="00882E17" w:rsidRDefault="00143338" w:rsidP="00143338">
      <w:pPr>
        <w:pStyle w:val="Sinespaciado"/>
        <w:rPr>
          <w:rFonts w:cstheme="minorHAnsi"/>
          <w:sz w:val="20"/>
          <w:szCs w:val="20"/>
        </w:rPr>
      </w:pPr>
      <w:r w:rsidRPr="00882E17">
        <w:rPr>
          <w:rFonts w:cstheme="minorHAnsi"/>
          <w:sz w:val="20"/>
          <w:szCs w:val="20"/>
        </w:rPr>
        <w:t xml:space="preserve"> * Cifras niños y niñas entrega de obsequios de navidad y cierre de año.</w:t>
      </w:r>
    </w:p>
    <w:p w14:paraId="07B14AF0" w14:textId="7A33DF1D" w:rsidR="00143338" w:rsidRPr="00882E17" w:rsidRDefault="00143338" w:rsidP="00143338">
      <w:pPr>
        <w:pStyle w:val="Sinespaciado"/>
        <w:rPr>
          <w:rFonts w:cstheme="minorHAnsi"/>
          <w:sz w:val="20"/>
          <w:szCs w:val="20"/>
          <w:lang w:eastAsia="x-none"/>
        </w:rPr>
      </w:pPr>
      <w:r w:rsidRPr="00882E17">
        <w:rPr>
          <w:rFonts w:cstheme="minorHAnsi"/>
          <w:sz w:val="20"/>
          <w:szCs w:val="20"/>
        </w:rPr>
        <w:t xml:space="preserve"> ** Cifras de hombres y mujeres de las comunidades vinculados a las iniciativas comunitarias y    de género</w:t>
      </w:r>
    </w:p>
    <w:p w14:paraId="367E0F75" w14:textId="1436802C" w:rsidR="00475CDA" w:rsidRPr="00882E17" w:rsidRDefault="00475CDA" w:rsidP="00143338">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423F71A9" w14:textId="77777777" w:rsidR="00143338" w:rsidRPr="00882E17" w:rsidRDefault="00143338" w:rsidP="00A624E7">
      <w:pPr>
        <w:pStyle w:val="Textoindependiente"/>
        <w:numPr>
          <w:ilvl w:val="0"/>
          <w:numId w:val="42"/>
        </w:numPr>
        <w:ind w:left="360"/>
        <w:rPr>
          <w:rFonts w:asciiTheme="minorHAnsi" w:hAnsiTheme="minorHAnsi" w:cstheme="minorHAnsi"/>
          <w:b/>
          <w:color w:val="244061" w:themeColor="accent1" w:themeShade="80"/>
          <w:lang w:val="es-CO"/>
        </w:rPr>
      </w:pPr>
      <w:r w:rsidRPr="00882E17">
        <w:rPr>
          <w:rFonts w:asciiTheme="minorHAnsi" w:hAnsiTheme="minorHAnsi" w:cstheme="minorHAnsi"/>
          <w:b/>
          <w:color w:val="365F91" w:themeColor="accent1" w:themeShade="BF"/>
          <w:lang w:val="es-CO"/>
        </w:rPr>
        <w:t>Estrategia de salida y sostenibilidad de los resultados</w:t>
      </w:r>
    </w:p>
    <w:p w14:paraId="16F83E48" w14:textId="77777777" w:rsidR="00143338" w:rsidRPr="00882E17" w:rsidRDefault="00143338" w:rsidP="00143338">
      <w:pPr>
        <w:pStyle w:val="Textoindependiente"/>
        <w:ind w:firstLine="708"/>
        <w:rPr>
          <w:rFonts w:asciiTheme="minorHAnsi" w:hAnsiTheme="minorHAnsi" w:cstheme="minorHAnsi"/>
          <w:color w:val="365F91" w:themeColor="accent1" w:themeShade="BF"/>
          <w:lang w:val="es-CO"/>
        </w:rPr>
      </w:pPr>
    </w:p>
    <w:p w14:paraId="4C7A1A7C" w14:textId="77777777" w:rsidR="00143338" w:rsidRPr="00882E17" w:rsidRDefault="00143338" w:rsidP="00A624E7">
      <w:pPr>
        <w:pStyle w:val="Textoindependiente"/>
        <w:ind w:left="-737" w:firstLine="708"/>
        <w:rPr>
          <w:rFonts w:asciiTheme="minorHAnsi" w:hAnsiTheme="minorHAnsi" w:cstheme="minorHAnsi"/>
          <w:color w:val="365F91" w:themeColor="accent1" w:themeShade="BF"/>
          <w:lang w:val="es-CO"/>
        </w:rPr>
      </w:pPr>
      <w:r w:rsidRPr="00882E17">
        <w:rPr>
          <w:rFonts w:asciiTheme="minorHAnsi" w:hAnsiTheme="minorHAnsi" w:cstheme="minorHAnsi"/>
          <w:b/>
          <w:bCs/>
          <w:color w:val="365F91" w:themeColor="accent1" w:themeShade="BF"/>
          <w:lang w:val="es-CO"/>
        </w:rPr>
        <w:t>2.1 Estrategia de salida</w:t>
      </w:r>
      <w:r w:rsidRPr="00882E17">
        <w:rPr>
          <w:rFonts w:asciiTheme="minorHAnsi" w:hAnsiTheme="minorHAnsi" w:cstheme="minorHAnsi"/>
          <w:color w:val="365F91" w:themeColor="accent1" w:themeShade="BF"/>
          <w:lang w:val="es-CO"/>
        </w:rPr>
        <w:t>:</w:t>
      </w:r>
    </w:p>
    <w:p w14:paraId="0356E815" w14:textId="77777777" w:rsidR="00143338" w:rsidRPr="00882E17" w:rsidRDefault="00143338" w:rsidP="00143338">
      <w:pPr>
        <w:pStyle w:val="Textoindependiente"/>
        <w:ind w:firstLine="708"/>
        <w:rPr>
          <w:rFonts w:asciiTheme="minorHAnsi" w:hAnsiTheme="minorHAnsi" w:cstheme="minorHAnsi"/>
          <w:color w:val="365F91" w:themeColor="accent1" w:themeShade="BF"/>
          <w:lang w:val="es-CO"/>
        </w:rPr>
      </w:pPr>
    </w:p>
    <w:p w14:paraId="381229B9" w14:textId="77777777" w:rsidR="00143338" w:rsidRPr="00882E17" w:rsidRDefault="00143338" w:rsidP="00143338">
      <w:pPr>
        <w:pStyle w:val="Textoindependiente"/>
        <w:jc w:val="both"/>
        <w:rPr>
          <w:rFonts w:asciiTheme="minorHAnsi" w:hAnsiTheme="minorHAnsi" w:cstheme="minorHAnsi"/>
          <w:iCs/>
          <w:lang w:val="es-CO"/>
        </w:rPr>
      </w:pPr>
      <w:r w:rsidRPr="00882E17">
        <w:rPr>
          <w:rFonts w:asciiTheme="minorHAnsi" w:hAnsiTheme="minorHAnsi" w:cstheme="minorHAnsi"/>
          <w:iCs/>
          <w:lang w:val="es-CO"/>
        </w:rPr>
        <w:t xml:space="preserve">Con ocasión de la salida de los primeros equipos técnicos de los proyectos productivos colectivos en el Meta, durante el primer semestre de 2020 se generaron espacios de construcción colectiva con el equipo de Generación de Ingresos de la ARN, el equipo técnico del componente FARC del CNR y los equipos técnicos nacionales de OIM y PNUD, de una estrategia de salida que permitiera dejar trazabilidad de lo realizado durante el tiempo de acompañamiento técnico y dejara recomendaciones a las formas asociativas y a la institucionalidad para la continuidad de sus proyectos. Todo el modelo de asistencia de salida se enfoca en dejar la información lo más clara posible a las cooperativas acerca de las actividades pendientes y los principales desafíos de los proyectos en el mediano y corto plazo. En este sentido, brinda información acerca de: </w:t>
      </w:r>
    </w:p>
    <w:p w14:paraId="2BD76B9C" w14:textId="77777777" w:rsidR="00143338" w:rsidRPr="00882E17" w:rsidRDefault="00143338" w:rsidP="00143338">
      <w:pPr>
        <w:pStyle w:val="Textoindependiente"/>
        <w:ind w:left="1077"/>
        <w:jc w:val="both"/>
        <w:rPr>
          <w:rFonts w:asciiTheme="minorHAnsi" w:hAnsiTheme="minorHAnsi" w:cstheme="minorHAnsi"/>
          <w:iCs/>
          <w:lang w:val="es-CO"/>
        </w:rPr>
      </w:pPr>
    </w:p>
    <w:p w14:paraId="02480B81"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iCs/>
          <w:sz w:val="20"/>
          <w:szCs w:val="20"/>
        </w:rPr>
        <w:t xml:space="preserve"> </w:t>
      </w:r>
      <w:r w:rsidRPr="00882E17">
        <w:rPr>
          <w:rFonts w:cstheme="minorHAnsi"/>
          <w:b/>
          <w:bCs/>
          <w:sz w:val="20"/>
          <w:szCs w:val="20"/>
        </w:rPr>
        <w:t>Evaluación de logros, pendientes, demoras, acciones de mejora y responsables</w:t>
      </w:r>
      <w:r w:rsidRPr="00882E17">
        <w:rPr>
          <w:rFonts w:cstheme="minorHAnsi"/>
          <w:sz w:val="20"/>
          <w:szCs w:val="20"/>
        </w:rPr>
        <w:t xml:space="preserve">: Logros alcanzados en relación con las actividades planteadas en el Plan Operativo Anual (POA), actividades que se encuentran pendientes, acciones de mejora y responsables. </w:t>
      </w:r>
    </w:p>
    <w:p w14:paraId="20EE0073" w14:textId="77777777" w:rsidR="00143338" w:rsidRPr="00882E17" w:rsidRDefault="00143338" w:rsidP="00143338">
      <w:pPr>
        <w:ind w:left="360"/>
        <w:jc w:val="both"/>
        <w:rPr>
          <w:rFonts w:cstheme="minorHAnsi"/>
          <w:sz w:val="20"/>
          <w:szCs w:val="20"/>
        </w:rPr>
      </w:pPr>
    </w:p>
    <w:p w14:paraId="6593F22D"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Herramientas y hábitos:</w:t>
      </w:r>
      <w:r w:rsidRPr="00882E17">
        <w:rPr>
          <w:rFonts w:cstheme="minorHAnsi"/>
          <w:sz w:val="20"/>
          <w:szCs w:val="20"/>
        </w:rPr>
        <w:t xml:space="preserve"> Apropiación por parte de los beneficiarios de los formatos y/o instrumentos utilizados durante el proceso de asistencia técnica y los hábitos promovidos con sus respectivas recomendaciones.</w:t>
      </w:r>
    </w:p>
    <w:p w14:paraId="77BE943E" w14:textId="77777777" w:rsidR="00143338" w:rsidRPr="00882E17" w:rsidRDefault="00143338" w:rsidP="00143338">
      <w:pPr>
        <w:pStyle w:val="Prrafodelista"/>
        <w:ind w:left="360"/>
        <w:rPr>
          <w:rFonts w:cstheme="minorHAnsi"/>
          <w:sz w:val="20"/>
          <w:szCs w:val="20"/>
        </w:rPr>
      </w:pPr>
    </w:p>
    <w:p w14:paraId="6549FDF1"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Articulación institucional:</w:t>
      </w:r>
      <w:r w:rsidRPr="00882E17">
        <w:rPr>
          <w:rFonts w:cstheme="minorHAnsi"/>
          <w:sz w:val="20"/>
          <w:szCs w:val="20"/>
        </w:rPr>
        <w:t xml:space="preserve"> Relaciona la articulación institucional que se adelantó durante la asistencia técnica con el fin de realizar el empalme de las actividades pendientes según sea el caso.</w:t>
      </w:r>
    </w:p>
    <w:p w14:paraId="629FE449" w14:textId="77777777" w:rsidR="00143338" w:rsidRPr="00882E17" w:rsidRDefault="00143338" w:rsidP="00143338">
      <w:pPr>
        <w:pStyle w:val="Prrafodelista"/>
        <w:ind w:left="360"/>
        <w:jc w:val="both"/>
        <w:rPr>
          <w:rFonts w:cstheme="minorHAnsi"/>
          <w:sz w:val="20"/>
          <w:szCs w:val="20"/>
        </w:rPr>
      </w:pPr>
    </w:p>
    <w:p w14:paraId="2B05A747"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Recomendaciones de sostenibilidad:</w:t>
      </w:r>
      <w:r w:rsidRPr="00882E17">
        <w:rPr>
          <w:rFonts w:cstheme="minorHAnsi"/>
          <w:sz w:val="20"/>
          <w:szCs w:val="20"/>
        </w:rPr>
        <w:t xml:space="preserve"> Se relacionan las actividades que se recomienda realizar en el transcurso de los próximos 12 meses para que el proyecto funcione adecuadamente.</w:t>
      </w:r>
    </w:p>
    <w:p w14:paraId="12EF11B5" w14:textId="77777777" w:rsidR="00143338" w:rsidRPr="00882E17" w:rsidRDefault="00143338" w:rsidP="00143338">
      <w:pPr>
        <w:pStyle w:val="Prrafodelista"/>
        <w:ind w:left="360"/>
        <w:rPr>
          <w:rFonts w:cstheme="minorHAnsi"/>
          <w:sz w:val="20"/>
          <w:szCs w:val="20"/>
        </w:rPr>
      </w:pPr>
    </w:p>
    <w:p w14:paraId="78870818"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Indicadores clave de sostenibilidad para formas asociativas:</w:t>
      </w:r>
      <w:r w:rsidRPr="00882E17">
        <w:rPr>
          <w:rFonts w:cstheme="minorHAnsi"/>
          <w:sz w:val="20"/>
          <w:szCs w:val="20"/>
        </w:rPr>
        <w:t xml:space="preserve"> presenta los logros alcanzados en los indicadores que se consideran clave para brindar sostenibilidad a las cooperativas. Plantea acciones para mejorar en el futuro los logros alcanzados hasta el momento, los meses recomendados para tomar dichas acciones y una sugerencia de responsable(s).</w:t>
      </w:r>
    </w:p>
    <w:p w14:paraId="6F4E7B86" w14:textId="77777777" w:rsidR="00143338" w:rsidRPr="00882E17" w:rsidRDefault="00143338" w:rsidP="00143338">
      <w:pPr>
        <w:pStyle w:val="Prrafodelista"/>
        <w:ind w:left="360"/>
        <w:rPr>
          <w:rFonts w:cstheme="minorHAnsi"/>
          <w:sz w:val="20"/>
          <w:szCs w:val="20"/>
        </w:rPr>
      </w:pPr>
    </w:p>
    <w:p w14:paraId="30E5B8CB"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 xml:space="preserve">Alianzas comerciales: </w:t>
      </w:r>
      <w:r w:rsidRPr="00882E17">
        <w:rPr>
          <w:rFonts w:cstheme="minorHAnsi"/>
          <w:sz w:val="20"/>
          <w:szCs w:val="20"/>
        </w:rPr>
        <w:t xml:space="preserve">Características principales de las alianzas comerciales logradas en el marco del acompañamiento técnico para las líneas productivas principal y secundaria del proyecto. </w:t>
      </w:r>
    </w:p>
    <w:p w14:paraId="77EF19FC" w14:textId="77777777" w:rsidR="00143338" w:rsidRPr="00882E17" w:rsidRDefault="00143338" w:rsidP="00143338">
      <w:pPr>
        <w:pStyle w:val="Prrafodelista"/>
        <w:ind w:left="360"/>
        <w:rPr>
          <w:rFonts w:cstheme="minorHAnsi"/>
          <w:sz w:val="20"/>
          <w:szCs w:val="20"/>
        </w:rPr>
      </w:pPr>
    </w:p>
    <w:p w14:paraId="2AC4DB60" w14:textId="77777777" w:rsidR="00143338" w:rsidRPr="00882E17" w:rsidRDefault="00143338" w:rsidP="00254F05">
      <w:pPr>
        <w:pStyle w:val="Prrafodelista"/>
        <w:numPr>
          <w:ilvl w:val="0"/>
          <w:numId w:val="44"/>
        </w:numPr>
        <w:spacing w:after="0" w:line="240" w:lineRule="auto"/>
        <w:ind w:left="360"/>
        <w:jc w:val="both"/>
        <w:rPr>
          <w:rFonts w:cstheme="minorHAnsi"/>
          <w:iCs/>
          <w:sz w:val="20"/>
          <w:szCs w:val="20"/>
        </w:rPr>
      </w:pPr>
      <w:r w:rsidRPr="00882E17">
        <w:rPr>
          <w:rFonts w:cstheme="minorHAnsi"/>
          <w:b/>
          <w:bCs/>
          <w:sz w:val="20"/>
          <w:szCs w:val="20"/>
        </w:rPr>
        <w:t>Evaluación de capacidades:</w:t>
      </w:r>
      <w:r w:rsidRPr="00882E17">
        <w:rPr>
          <w:rFonts w:cstheme="minorHAnsi"/>
          <w:sz w:val="20"/>
          <w:szCs w:val="20"/>
        </w:rPr>
        <w:t xml:space="preserve"> Impacto de las actividades/ acciones realizadas por la asistencia técnica en las capacidades/ habilidades de los excombatientes. </w:t>
      </w:r>
    </w:p>
    <w:p w14:paraId="5D20AB0B" w14:textId="77777777" w:rsidR="00143338" w:rsidRPr="00882E17" w:rsidRDefault="00143338" w:rsidP="00143338">
      <w:pPr>
        <w:pStyle w:val="Textoindependiente"/>
        <w:ind w:left="1077"/>
        <w:rPr>
          <w:rFonts w:asciiTheme="minorHAnsi" w:hAnsiTheme="minorHAnsi" w:cstheme="minorHAnsi"/>
          <w:i/>
          <w:lang w:val="es-CO"/>
        </w:rPr>
      </w:pPr>
    </w:p>
    <w:p w14:paraId="494EB58A" w14:textId="77777777" w:rsidR="00143338" w:rsidRPr="00882E17" w:rsidRDefault="00143338" w:rsidP="00143338">
      <w:pPr>
        <w:pStyle w:val="Textoindependiente"/>
        <w:jc w:val="both"/>
        <w:rPr>
          <w:rFonts w:asciiTheme="minorHAnsi" w:hAnsiTheme="minorHAnsi" w:cstheme="minorHAnsi"/>
          <w:lang w:val="es-ES"/>
        </w:rPr>
      </w:pPr>
      <w:r w:rsidRPr="00882E17">
        <w:rPr>
          <w:rFonts w:asciiTheme="minorHAnsi" w:hAnsiTheme="minorHAnsi" w:cstheme="minorHAnsi"/>
          <w:lang w:val="es-CO"/>
        </w:rPr>
        <w:t xml:space="preserve">Esta información se detalla en instrumentos/matrices que abordan cada temática y un informe narrativo que resume los elementos principales abordados durante la asistencia técnica y las acciones futuras más estratégicas. Esta estrategia permite además que las instituciones involucradas en la implementación de los proyectos productivos puedan dar continuidad al acompañamiento </w:t>
      </w:r>
      <w:r w:rsidRPr="00882E17">
        <w:rPr>
          <w:rFonts w:asciiTheme="minorHAnsi" w:hAnsiTheme="minorHAnsi" w:cstheme="minorHAnsi"/>
          <w:lang w:val="es-ES"/>
        </w:rPr>
        <w:t>para el logro de las metas del proceso de reincorporación socioeconómica.</w:t>
      </w:r>
    </w:p>
    <w:p w14:paraId="6B97423A" w14:textId="77777777" w:rsidR="00143338" w:rsidRPr="00882E17" w:rsidRDefault="00143338" w:rsidP="00143338">
      <w:pPr>
        <w:pStyle w:val="Textoindependiente"/>
        <w:jc w:val="both"/>
        <w:rPr>
          <w:rFonts w:asciiTheme="minorHAnsi" w:hAnsiTheme="minorHAnsi" w:cstheme="minorHAnsi"/>
          <w:iCs/>
          <w:lang w:val="es-ES"/>
        </w:rPr>
      </w:pPr>
    </w:p>
    <w:p w14:paraId="24D495C5"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El modelo diseñado contempla un espacio presencial con la participación de las partes y los asociados de los proyectos donde sea posible realizar una entrega formal del informe y un balance de las dificultades, logros y retos presentados y los desafíos futuros. Por las restricciones para desarrollar reuniones en terreno en medio de la emergencia sanitaria por el COVID-19, estas reuniones se han aplazado en algunos lugares o han transitado a esquemas virtuales más acotados y orientados a las instancias de dirección de los proyectos. </w:t>
      </w:r>
    </w:p>
    <w:p w14:paraId="0A827339"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La estrategia de salida estará acompañada además por una evaluación externa que está en proceso de adquisiciones con la que se evaluará el trabajo realizado en el componente de asistencia técnica y cierres financieros de los proyectos productivos colectivos, los resultados de esta evaluación estarán disponibles durante el último trimestre de 2021. </w:t>
      </w:r>
    </w:p>
    <w:p w14:paraId="498AFE37" w14:textId="77777777" w:rsidR="00143338" w:rsidRPr="00882E17" w:rsidRDefault="00143338" w:rsidP="00143338">
      <w:pPr>
        <w:pStyle w:val="Textoindependiente"/>
        <w:jc w:val="both"/>
        <w:rPr>
          <w:rFonts w:asciiTheme="minorHAnsi" w:hAnsiTheme="minorHAnsi" w:cstheme="minorHAnsi"/>
          <w:lang w:val="es-CO"/>
        </w:rPr>
      </w:pPr>
    </w:p>
    <w:p w14:paraId="744759C5" w14:textId="77777777" w:rsidR="00143338" w:rsidRPr="00882E17" w:rsidRDefault="00143338" w:rsidP="00A624E7">
      <w:pPr>
        <w:pStyle w:val="Textoindependiente"/>
        <w:jc w:val="both"/>
        <w:rPr>
          <w:rFonts w:asciiTheme="minorHAnsi" w:hAnsiTheme="minorHAnsi" w:cstheme="minorHAnsi"/>
          <w:b/>
          <w:bCs/>
          <w:color w:val="365F91" w:themeColor="accent1" w:themeShade="BF"/>
          <w:lang w:val="es-CO"/>
        </w:rPr>
      </w:pPr>
      <w:r w:rsidRPr="00882E17">
        <w:rPr>
          <w:rFonts w:asciiTheme="minorHAnsi" w:hAnsiTheme="minorHAnsi" w:cstheme="minorHAnsi"/>
          <w:b/>
          <w:bCs/>
          <w:color w:val="365F91" w:themeColor="accent1" w:themeShade="BF"/>
          <w:lang w:val="es-CO"/>
        </w:rPr>
        <w:t>2.2 Estrategia para la sostenibilidad de los resultados</w:t>
      </w:r>
    </w:p>
    <w:p w14:paraId="704BD9F1" w14:textId="77777777" w:rsidR="00143338" w:rsidRPr="00882E17" w:rsidRDefault="00143338" w:rsidP="00143338">
      <w:pPr>
        <w:pStyle w:val="Textoindependiente"/>
        <w:ind w:left="708"/>
        <w:jc w:val="both"/>
        <w:rPr>
          <w:rFonts w:asciiTheme="minorHAnsi" w:hAnsiTheme="minorHAnsi" w:cstheme="minorHAnsi"/>
          <w:b/>
          <w:bCs/>
          <w:color w:val="365F91" w:themeColor="accent1" w:themeShade="BF"/>
          <w:lang w:val="es-CO"/>
        </w:rPr>
      </w:pPr>
    </w:p>
    <w:p w14:paraId="28F4EAAA"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Dentro de la estrategia de salida conjuntamente existe un primer espacio que de balance interno en donde se contempla que, de manera crítica y propositiva, se encuentren ARN y CNR componente FARC con las formas asociativas y liderazgos de proyecto para recoger lecciones aprendidas, buenas prácticas y reflexiones de la asistencia técnica integral brindada por PNUD y OIM. Adicionalmente, en la estrategia existe un informe que refleja las principales recomendaciones para la sostenibilidad con actividades por componente que permitan robustecer un plan de acción a un año a partir de la salida, dejando recomendaciones de algunas instituciones locales y nacionales para poder lograr la ejecución de manera efectiva y oportuna permitiendo crear gestiones a ARN y CNR componente FARC. </w:t>
      </w:r>
    </w:p>
    <w:p w14:paraId="56DB35D4" w14:textId="77777777" w:rsidR="00143338" w:rsidRPr="00882E17" w:rsidRDefault="00143338" w:rsidP="00143338">
      <w:pPr>
        <w:pStyle w:val="Textoindependiente"/>
        <w:jc w:val="both"/>
        <w:rPr>
          <w:rFonts w:asciiTheme="minorHAnsi" w:hAnsiTheme="minorHAnsi" w:cstheme="minorHAnsi"/>
          <w:i/>
          <w:iCs/>
          <w:lang w:val="es-CO"/>
        </w:rPr>
      </w:pPr>
    </w:p>
    <w:p w14:paraId="32ACD717" w14:textId="77777777" w:rsidR="00143338" w:rsidRPr="00882E17" w:rsidRDefault="00143338" w:rsidP="00143338">
      <w:pPr>
        <w:pStyle w:val="Textoindependiente"/>
        <w:jc w:val="both"/>
        <w:rPr>
          <w:rFonts w:asciiTheme="minorHAnsi" w:hAnsiTheme="minorHAnsi" w:cstheme="minorHAnsi"/>
          <w:i/>
          <w:iCs/>
          <w:highlight w:val="lightGray"/>
          <w:lang w:val="es-CO"/>
        </w:rPr>
      </w:pPr>
      <w:r w:rsidRPr="00882E17">
        <w:rPr>
          <w:rFonts w:asciiTheme="minorHAnsi" w:hAnsiTheme="minorHAnsi" w:cstheme="minorHAnsi"/>
          <w:lang w:val="es-CO"/>
        </w:rPr>
        <w:t xml:space="preserve">Múltiples capacidades desde el componente productivo, ambiental, comercial y organizacional quedaron instaladas y otras por fortalecer. Dentro de la estrategia de salida se revisa por componente qué habilidades, capacidades y hábitos fueron desarrollados en el proyecto y cuales quedan pendientes por desarrollar. A modo ejemplo, el aliado comercial </w:t>
      </w:r>
      <w:proofErr w:type="spellStart"/>
      <w:r w:rsidRPr="00882E17">
        <w:rPr>
          <w:rFonts w:asciiTheme="minorHAnsi" w:hAnsiTheme="minorHAnsi" w:cstheme="minorHAnsi"/>
          <w:lang w:val="es-CO"/>
        </w:rPr>
        <w:t>Agroindustiras</w:t>
      </w:r>
      <w:proofErr w:type="spellEnd"/>
      <w:r w:rsidRPr="00882E17">
        <w:rPr>
          <w:rFonts w:asciiTheme="minorHAnsi" w:hAnsiTheme="minorHAnsi" w:cstheme="minorHAnsi"/>
          <w:lang w:val="es-CO"/>
        </w:rPr>
        <w:t xml:space="preserve"> El </w:t>
      </w:r>
      <w:proofErr w:type="spellStart"/>
      <w:r w:rsidRPr="00882E17">
        <w:rPr>
          <w:rFonts w:asciiTheme="minorHAnsi" w:hAnsiTheme="minorHAnsi" w:cstheme="minorHAnsi"/>
          <w:lang w:val="es-CO"/>
        </w:rPr>
        <w:t>Saman</w:t>
      </w:r>
      <w:proofErr w:type="spellEnd"/>
      <w:r w:rsidRPr="00882E17">
        <w:rPr>
          <w:rFonts w:asciiTheme="minorHAnsi" w:hAnsiTheme="minorHAnsi" w:cstheme="minorHAnsi"/>
          <w:lang w:val="es-CO"/>
        </w:rPr>
        <w:t xml:space="preserve"> realiza asistencia técnica a la unidad productiva y los tratos realizados han sido cumplidos exitosamente, al salir del territorio, el aliado comercial cumplirá un rol fundamental en la garantía de la calidad y la compra del producto, mientras que las personas en proceso de reincorporación seguirán conociendo y fortaleciendo el desarrollo cotidiano de la actividad porcícola. Por su parte, en el Proyecto piscícola de Putumayo se han dado algunos avances con ECOMUN para tener acompañamiento de una persona que realice fortalecimiento en Economía solidaria</w:t>
      </w:r>
      <w:r w:rsidRPr="00882E17">
        <w:rPr>
          <w:rFonts w:asciiTheme="minorHAnsi" w:hAnsiTheme="minorHAnsi" w:cstheme="minorHAnsi"/>
          <w:i/>
          <w:iCs/>
          <w:highlight w:val="lightGray"/>
          <w:lang w:val="es-CO"/>
        </w:rPr>
        <w:t>.</w:t>
      </w:r>
    </w:p>
    <w:p w14:paraId="2BC4555D" w14:textId="77777777" w:rsidR="00143338" w:rsidRPr="00882E17" w:rsidRDefault="00143338" w:rsidP="00143338">
      <w:pPr>
        <w:pStyle w:val="Textoindependiente"/>
        <w:ind w:left="1077"/>
        <w:rPr>
          <w:rFonts w:asciiTheme="minorHAnsi" w:hAnsiTheme="minorHAnsi" w:cstheme="minorHAnsi"/>
          <w:iCs/>
          <w:lang w:val="es-CO"/>
        </w:rPr>
      </w:pPr>
    </w:p>
    <w:p w14:paraId="260B999E" w14:textId="526B996D" w:rsidR="00143338" w:rsidRPr="00882E17" w:rsidRDefault="00143338" w:rsidP="00143338">
      <w:pPr>
        <w:pStyle w:val="Textoindependiente"/>
        <w:jc w:val="both"/>
        <w:rPr>
          <w:rFonts w:asciiTheme="minorHAnsi" w:hAnsiTheme="minorHAnsi" w:cstheme="minorHAnsi"/>
          <w:iCs/>
          <w:lang w:val="es-CO"/>
        </w:rPr>
      </w:pPr>
      <w:r w:rsidRPr="00882E17">
        <w:rPr>
          <w:rFonts w:asciiTheme="minorHAnsi" w:hAnsiTheme="minorHAnsi" w:cstheme="minorHAnsi"/>
          <w:iCs/>
          <w:lang w:val="es-CO"/>
        </w:rPr>
        <w:t xml:space="preserve">De igual manera, se </w:t>
      </w:r>
      <w:r w:rsidR="00882E17">
        <w:rPr>
          <w:rFonts w:asciiTheme="minorHAnsi" w:hAnsiTheme="minorHAnsi" w:cstheme="minorHAnsi"/>
          <w:iCs/>
          <w:lang w:val="es-CO"/>
        </w:rPr>
        <w:t>diseñó</w:t>
      </w:r>
      <w:r w:rsidRPr="00882E17">
        <w:rPr>
          <w:rFonts w:asciiTheme="minorHAnsi" w:hAnsiTheme="minorHAnsi" w:cstheme="minorHAnsi"/>
          <w:iCs/>
          <w:lang w:val="es-CO"/>
        </w:rPr>
        <w:t xml:space="preserve"> un plan de sostenibilidad para los excombatientes que participan de los Entornos de Formación productiva, con este plan se busca brindar acompañamiento a las personas que su perfil productivo se direccione a procesos de emprendimiento, oportunidades de negocios inclusivos, alternativas </w:t>
      </w:r>
      <w:r w:rsidRPr="00882E17">
        <w:rPr>
          <w:rFonts w:asciiTheme="minorHAnsi" w:hAnsiTheme="minorHAnsi" w:cstheme="minorHAnsi"/>
          <w:iCs/>
          <w:lang w:val="es-CO"/>
        </w:rPr>
        <w:lastRenderedPageBreak/>
        <w:t xml:space="preserve">de encadenamientos productivos y otra que apalanque los procesos para la generación de ofertas y oportunidades de inclusión laboral para los exintegrantes FARC –EP. </w:t>
      </w:r>
    </w:p>
    <w:p w14:paraId="0B6C53D6" w14:textId="28D83583" w:rsidR="00153D1A" w:rsidRPr="00882E17" w:rsidRDefault="00153D1A" w:rsidP="00143338">
      <w:pPr>
        <w:pStyle w:val="Textoindependiente"/>
        <w:jc w:val="both"/>
        <w:rPr>
          <w:rFonts w:asciiTheme="minorHAnsi" w:hAnsiTheme="minorHAnsi" w:cstheme="minorHAnsi"/>
          <w:iCs/>
          <w:lang w:val="es-CO"/>
        </w:rPr>
      </w:pPr>
    </w:p>
    <w:p w14:paraId="1F038726" w14:textId="77777777" w:rsidR="00A624E7" w:rsidRPr="00882E17" w:rsidRDefault="00A624E7" w:rsidP="00143338">
      <w:pPr>
        <w:pStyle w:val="Textoindependiente"/>
        <w:jc w:val="both"/>
        <w:rPr>
          <w:rFonts w:asciiTheme="minorHAnsi" w:hAnsiTheme="minorHAnsi" w:cstheme="minorHAnsi"/>
          <w:iCs/>
          <w:lang w:val="es-CO"/>
        </w:rPr>
      </w:pPr>
    </w:p>
    <w:p w14:paraId="3A837D6D" w14:textId="77777777" w:rsidR="00153D1A" w:rsidRPr="00882E17" w:rsidRDefault="00153D1A" w:rsidP="00A624E7">
      <w:pPr>
        <w:ind w:left="-660" w:hanging="360"/>
        <w:jc w:val="center"/>
        <w:rPr>
          <w:rFonts w:cstheme="minorHAnsi"/>
          <w:b/>
          <w:bCs/>
          <w:color w:val="365F91" w:themeColor="accent1" w:themeShade="BF"/>
          <w:sz w:val="20"/>
          <w:szCs w:val="20"/>
        </w:rPr>
      </w:pPr>
      <w:r w:rsidRPr="00882E17">
        <w:rPr>
          <w:rFonts w:cstheme="minorHAnsi"/>
          <w:b/>
          <w:bCs/>
          <w:color w:val="365F91" w:themeColor="accent1" w:themeShade="BF"/>
          <w:sz w:val="20"/>
          <w:szCs w:val="20"/>
        </w:rPr>
        <w:t xml:space="preserve">2.2.1 Ejemplos de factores éxito y sostenibilidad de proyectos productivos colectivos </w:t>
      </w:r>
    </w:p>
    <w:tbl>
      <w:tblPr>
        <w:tblStyle w:val="Tablaconcuadrcula"/>
        <w:tblW w:w="5750" w:type="pct"/>
        <w:jc w:val="center"/>
        <w:tblLook w:val="04A0" w:firstRow="1" w:lastRow="0" w:firstColumn="1" w:lastColumn="0" w:noHBand="0" w:noVBand="1"/>
      </w:tblPr>
      <w:tblGrid>
        <w:gridCol w:w="2419"/>
        <w:gridCol w:w="1242"/>
        <w:gridCol w:w="2158"/>
        <w:gridCol w:w="4333"/>
      </w:tblGrid>
      <w:tr w:rsidR="00153D1A" w:rsidRPr="00882E17" w14:paraId="47B6CE8C" w14:textId="77777777" w:rsidTr="002848A0">
        <w:trPr>
          <w:tblHeader/>
          <w:jc w:val="center"/>
        </w:trPr>
        <w:tc>
          <w:tcPr>
            <w:tcW w:w="2138" w:type="dxa"/>
            <w:shd w:val="clear" w:color="auto" w:fill="17365D" w:themeFill="text2" w:themeFillShade="BF"/>
            <w:vAlign w:val="center"/>
          </w:tcPr>
          <w:p w14:paraId="120F68AA"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Cooperativa / línea productiva</w:t>
            </w:r>
          </w:p>
        </w:tc>
        <w:tc>
          <w:tcPr>
            <w:tcW w:w="1098" w:type="dxa"/>
            <w:shd w:val="clear" w:color="auto" w:fill="17365D" w:themeFill="text2" w:themeFillShade="BF"/>
            <w:vAlign w:val="center"/>
          </w:tcPr>
          <w:p w14:paraId="742EF29C"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Ubicación</w:t>
            </w:r>
          </w:p>
        </w:tc>
        <w:tc>
          <w:tcPr>
            <w:tcW w:w="1908" w:type="dxa"/>
            <w:shd w:val="clear" w:color="auto" w:fill="17365D" w:themeFill="text2" w:themeFillShade="BF"/>
            <w:vAlign w:val="center"/>
          </w:tcPr>
          <w:p w14:paraId="481E34FF"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Participantes</w:t>
            </w:r>
          </w:p>
        </w:tc>
        <w:tc>
          <w:tcPr>
            <w:tcW w:w="3831" w:type="dxa"/>
            <w:shd w:val="clear" w:color="auto" w:fill="17365D" w:themeFill="text2" w:themeFillShade="BF"/>
            <w:vAlign w:val="center"/>
          </w:tcPr>
          <w:p w14:paraId="49E3EAE2" w14:textId="77777777" w:rsidR="00153D1A" w:rsidRPr="00882E17" w:rsidRDefault="00153D1A" w:rsidP="00B82E79">
            <w:pPr>
              <w:jc w:val="both"/>
              <w:rPr>
                <w:rFonts w:cstheme="minorHAnsi"/>
                <w:b/>
                <w:bCs/>
                <w:color w:val="FFFFFF" w:themeColor="background1"/>
                <w:sz w:val="20"/>
                <w:szCs w:val="20"/>
              </w:rPr>
            </w:pPr>
            <w:r w:rsidRPr="00882E17">
              <w:rPr>
                <w:rFonts w:cstheme="minorHAnsi"/>
                <w:b/>
                <w:bCs/>
                <w:color w:val="FFFFFF" w:themeColor="background1"/>
                <w:sz w:val="20"/>
                <w:szCs w:val="20"/>
              </w:rPr>
              <w:t>Factores de éxito y sostenibilidad</w:t>
            </w:r>
          </w:p>
        </w:tc>
      </w:tr>
      <w:tr w:rsidR="00153D1A" w:rsidRPr="00882E17" w14:paraId="7EEFD8B5" w14:textId="77777777" w:rsidTr="002848A0">
        <w:trPr>
          <w:jc w:val="center"/>
        </w:trPr>
        <w:tc>
          <w:tcPr>
            <w:tcW w:w="2138" w:type="dxa"/>
            <w:vAlign w:val="center"/>
          </w:tcPr>
          <w:p w14:paraId="4B1EA0A8" w14:textId="77777777" w:rsidR="00153D1A" w:rsidRPr="00882E17" w:rsidRDefault="00153D1A" w:rsidP="00B82E79">
            <w:pPr>
              <w:pStyle w:val="Prrafodelista"/>
              <w:ind w:left="0"/>
              <w:jc w:val="center"/>
              <w:rPr>
                <w:rFonts w:eastAsia="Times New Roman" w:cstheme="minorHAnsi"/>
                <w:iCs/>
                <w:sz w:val="20"/>
                <w:szCs w:val="20"/>
              </w:rPr>
            </w:pPr>
            <w:r w:rsidRPr="00882E17">
              <w:rPr>
                <w:rFonts w:eastAsia="Times New Roman" w:cstheme="minorHAnsi"/>
                <w:iCs/>
                <w:sz w:val="20"/>
                <w:szCs w:val="20"/>
              </w:rPr>
              <w:t>Proyecto Cerdos</w:t>
            </w:r>
          </w:p>
          <w:p w14:paraId="71063807" w14:textId="77777777" w:rsidR="00153D1A" w:rsidRPr="00882E17" w:rsidRDefault="00153D1A" w:rsidP="00B82E79">
            <w:pPr>
              <w:pStyle w:val="Prrafodelista"/>
              <w:ind w:left="0"/>
              <w:jc w:val="center"/>
              <w:rPr>
                <w:rFonts w:eastAsia="Times New Roman" w:cstheme="minorHAnsi"/>
                <w:iCs/>
                <w:sz w:val="20"/>
                <w:szCs w:val="20"/>
              </w:rPr>
            </w:pPr>
          </w:p>
          <w:p w14:paraId="16A04D12" w14:textId="77777777" w:rsidR="00153D1A" w:rsidRPr="00882E17" w:rsidRDefault="00153D1A" w:rsidP="00B82E79">
            <w:pPr>
              <w:pStyle w:val="Prrafodelista"/>
              <w:ind w:left="0"/>
              <w:jc w:val="center"/>
              <w:rPr>
                <w:rFonts w:eastAsia="Times New Roman" w:cstheme="minorHAnsi"/>
                <w:iCs/>
                <w:sz w:val="20"/>
                <w:szCs w:val="20"/>
              </w:rPr>
            </w:pPr>
            <w:r w:rsidRPr="00882E17">
              <w:rPr>
                <w:rFonts w:eastAsia="Times New Roman" w:cstheme="minorHAnsi"/>
                <w:iCs/>
                <w:sz w:val="20"/>
                <w:szCs w:val="20"/>
              </w:rPr>
              <w:t xml:space="preserve">Cooperativa </w:t>
            </w:r>
            <w:proofErr w:type="spellStart"/>
            <w:r w:rsidRPr="00882E17">
              <w:rPr>
                <w:rFonts w:eastAsia="Times New Roman" w:cstheme="minorHAnsi"/>
                <w:iCs/>
                <w:sz w:val="20"/>
                <w:szCs w:val="20"/>
              </w:rPr>
              <w:t>Multiactiva</w:t>
            </w:r>
            <w:proofErr w:type="spellEnd"/>
            <w:r w:rsidRPr="00882E17">
              <w:rPr>
                <w:rFonts w:eastAsia="Times New Roman" w:cstheme="minorHAnsi"/>
                <w:iCs/>
                <w:sz w:val="20"/>
                <w:szCs w:val="20"/>
              </w:rPr>
              <w:t xml:space="preserve"> </w:t>
            </w:r>
            <w:proofErr w:type="spellStart"/>
            <w:r w:rsidRPr="00882E17">
              <w:rPr>
                <w:rFonts w:eastAsia="Times New Roman" w:cstheme="minorHAnsi"/>
                <w:iCs/>
                <w:sz w:val="20"/>
                <w:szCs w:val="20"/>
              </w:rPr>
              <w:t>Ecomún</w:t>
            </w:r>
            <w:proofErr w:type="spellEnd"/>
            <w:r w:rsidRPr="00882E17">
              <w:rPr>
                <w:rFonts w:eastAsia="Times New Roman" w:cstheme="minorHAnsi"/>
                <w:iCs/>
                <w:sz w:val="20"/>
                <w:szCs w:val="20"/>
              </w:rPr>
              <w:t xml:space="preserve"> Esperanza Del Pueblo -COOMEP</w:t>
            </w:r>
          </w:p>
          <w:p w14:paraId="1EB96E01" w14:textId="77777777" w:rsidR="00153D1A" w:rsidRPr="00882E17" w:rsidRDefault="00153D1A" w:rsidP="00B82E79">
            <w:pPr>
              <w:jc w:val="center"/>
              <w:rPr>
                <w:rFonts w:cstheme="minorHAnsi"/>
                <w:iCs/>
                <w:sz w:val="20"/>
                <w:szCs w:val="20"/>
              </w:rPr>
            </w:pPr>
          </w:p>
        </w:tc>
        <w:tc>
          <w:tcPr>
            <w:tcW w:w="1098" w:type="dxa"/>
            <w:vAlign w:val="center"/>
          </w:tcPr>
          <w:p w14:paraId="4ABDD442" w14:textId="77777777" w:rsidR="00153D1A" w:rsidRPr="00882E17" w:rsidRDefault="00153D1A" w:rsidP="00B82E79">
            <w:pPr>
              <w:jc w:val="center"/>
              <w:rPr>
                <w:rFonts w:cstheme="minorHAnsi"/>
                <w:iCs/>
                <w:sz w:val="20"/>
                <w:szCs w:val="20"/>
              </w:rPr>
            </w:pPr>
            <w:r w:rsidRPr="00882E17">
              <w:rPr>
                <w:rFonts w:cstheme="minorHAnsi"/>
                <w:iCs/>
                <w:sz w:val="20"/>
                <w:szCs w:val="20"/>
              </w:rPr>
              <w:t>Caldono, Cauca</w:t>
            </w:r>
          </w:p>
        </w:tc>
        <w:tc>
          <w:tcPr>
            <w:tcW w:w="1908" w:type="dxa"/>
            <w:vAlign w:val="center"/>
          </w:tcPr>
          <w:p w14:paraId="6F84D525" w14:textId="77777777" w:rsidR="00153D1A" w:rsidRPr="00882E17" w:rsidRDefault="00153D1A" w:rsidP="00B82E79">
            <w:pPr>
              <w:jc w:val="center"/>
              <w:rPr>
                <w:rFonts w:cstheme="minorHAnsi"/>
                <w:iCs/>
                <w:sz w:val="20"/>
                <w:szCs w:val="20"/>
              </w:rPr>
            </w:pPr>
            <w:r w:rsidRPr="00882E17">
              <w:rPr>
                <w:rFonts w:cstheme="minorHAnsi"/>
                <w:iCs/>
                <w:sz w:val="20"/>
                <w:szCs w:val="20"/>
              </w:rPr>
              <w:t>105 personas en reincorporación</w:t>
            </w:r>
          </w:p>
          <w:p w14:paraId="55F1DF3B" w14:textId="77777777" w:rsidR="00153D1A" w:rsidRPr="00882E17" w:rsidRDefault="00153D1A" w:rsidP="00B82E79">
            <w:pPr>
              <w:jc w:val="center"/>
              <w:rPr>
                <w:rFonts w:cstheme="minorHAnsi"/>
                <w:iCs/>
                <w:sz w:val="20"/>
                <w:szCs w:val="20"/>
              </w:rPr>
            </w:pPr>
          </w:p>
          <w:p w14:paraId="3B0DBEC3" w14:textId="77777777" w:rsidR="00153D1A" w:rsidRPr="00882E17" w:rsidRDefault="00153D1A" w:rsidP="00B82E79">
            <w:pPr>
              <w:jc w:val="center"/>
              <w:rPr>
                <w:rFonts w:cstheme="minorHAnsi"/>
                <w:iCs/>
                <w:sz w:val="20"/>
                <w:szCs w:val="20"/>
              </w:rPr>
            </w:pPr>
            <w:r w:rsidRPr="00882E17">
              <w:rPr>
                <w:rFonts w:cstheme="minorHAnsi"/>
                <w:iCs/>
                <w:sz w:val="20"/>
                <w:szCs w:val="20"/>
              </w:rPr>
              <w:t>84 hombres</w:t>
            </w:r>
          </w:p>
          <w:p w14:paraId="195C2100" w14:textId="77777777" w:rsidR="00153D1A" w:rsidRPr="00882E17" w:rsidRDefault="00153D1A" w:rsidP="00B82E79">
            <w:pPr>
              <w:jc w:val="center"/>
              <w:rPr>
                <w:rFonts w:cstheme="minorHAnsi"/>
                <w:iCs/>
                <w:sz w:val="20"/>
                <w:szCs w:val="20"/>
              </w:rPr>
            </w:pPr>
            <w:r w:rsidRPr="00882E17">
              <w:rPr>
                <w:rFonts w:cstheme="minorHAnsi"/>
                <w:iCs/>
                <w:sz w:val="20"/>
                <w:szCs w:val="20"/>
              </w:rPr>
              <w:t>21 mujeres</w:t>
            </w:r>
          </w:p>
        </w:tc>
        <w:tc>
          <w:tcPr>
            <w:tcW w:w="3831" w:type="dxa"/>
            <w:vAlign w:val="center"/>
          </w:tcPr>
          <w:p w14:paraId="7E6AAE86" w14:textId="77777777" w:rsidR="00153D1A" w:rsidRPr="00882E17" w:rsidRDefault="00153D1A" w:rsidP="00B82E79">
            <w:pPr>
              <w:jc w:val="both"/>
              <w:rPr>
                <w:rFonts w:cstheme="minorHAnsi"/>
                <w:iCs/>
                <w:sz w:val="20"/>
                <w:szCs w:val="20"/>
              </w:rPr>
            </w:pPr>
            <w:r w:rsidRPr="00882E17">
              <w:rPr>
                <w:rFonts w:cstheme="minorHAnsi"/>
                <w:iCs/>
                <w:sz w:val="20"/>
                <w:szCs w:val="20"/>
              </w:rPr>
              <w:t>Desde el inicio de sus ventas en abril de 2020 la cooperativa COOMEP ha tenido ventas por un total de 1.318 animales que representan un ingreso aproximado de COP $700.000.000. Adicionalmente a la fecha la cooperativa tiene un inventario de 517 animales en granja para ser vendidos en los próximos meses</w:t>
            </w:r>
          </w:p>
          <w:p w14:paraId="5DB64D5A" w14:textId="77777777" w:rsidR="00153D1A" w:rsidRPr="00882E17" w:rsidRDefault="00153D1A" w:rsidP="00B82E79">
            <w:pPr>
              <w:jc w:val="both"/>
              <w:rPr>
                <w:rFonts w:cstheme="minorHAnsi"/>
                <w:iCs/>
                <w:sz w:val="20"/>
                <w:szCs w:val="20"/>
              </w:rPr>
            </w:pPr>
          </w:p>
          <w:p w14:paraId="35C26D82" w14:textId="77777777" w:rsidR="00153D1A" w:rsidRPr="00882E17" w:rsidRDefault="00153D1A" w:rsidP="00B82E79">
            <w:pPr>
              <w:jc w:val="both"/>
              <w:rPr>
                <w:rFonts w:cstheme="minorHAnsi"/>
                <w:iCs/>
                <w:sz w:val="20"/>
                <w:szCs w:val="20"/>
              </w:rPr>
            </w:pPr>
            <w:r w:rsidRPr="00882E17">
              <w:rPr>
                <w:rFonts w:cstheme="minorHAnsi"/>
                <w:iCs/>
                <w:sz w:val="20"/>
                <w:szCs w:val="20"/>
              </w:rPr>
              <w:t>Este proceso de comercialización es resultado del fortalecimiento de los procesos administrativos y financieros (facturación y regimiento de ingresos), productivos (cumplimiento de BPP, manejo sanitario, y aseguramiento de estándares de periodicidad, calidad y cantidad) y logísticos (Recepción y Transporte de animales para Sacrificio). Estas capacidades permitirán que la cooperativa tenga las condiciones necesarias para poder continuar y sostener sus procesos de producción y comercialización, asegurando la sostenibilidad de la iniciativa.</w:t>
            </w:r>
          </w:p>
        </w:tc>
      </w:tr>
      <w:tr w:rsidR="00153D1A" w:rsidRPr="00882E17" w14:paraId="47A6EEC3" w14:textId="77777777" w:rsidTr="002848A0">
        <w:trPr>
          <w:jc w:val="center"/>
        </w:trPr>
        <w:tc>
          <w:tcPr>
            <w:tcW w:w="2138" w:type="dxa"/>
            <w:vAlign w:val="center"/>
          </w:tcPr>
          <w:p w14:paraId="525998B4" w14:textId="77777777" w:rsidR="00153D1A" w:rsidRPr="00882E17" w:rsidRDefault="00153D1A" w:rsidP="00B82E79">
            <w:pPr>
              <w:jc w:val="center"/>
              <w:rPr>
                <w:rFonts w:cstheme="minorHAnsi"/>
                <w:sz w:val="20"/>
                <w:szCs w:val="20"/>
              </w:rPr>
            </w:pPr>
            <w:r w:rsidRPr="00882E17">
              <w:rPr>
                <w:rFonts w:cstheme="minorHAnsi"/>
                <w:sz w:val="20"/>
                <w:szCs w:val="20"/>
              </w:rPr>
              <w:t>Proyecto Piscícola</w:t>
            </w:r>
          </w:p>
          <w:p w14:paraId="52442275" w14:textId="77777777" w:rsidR="00153D1A" w:rsidRPr="00882E17" w:rsidRDefault="00153D1A" w:rsidP="00B82E79">
            <w:pPr>
              <w:jc w:val="center"/>
              <w:rPr>
                <w:rFonts w:cstheme="minorHAnsi"/>
                <w:sz w:val="20"/>
                <w:szCs w:val="20"/>
              </w:rPr>
            </w:pPr>
          </w:p>
          <w:p w14:paraId="1AEAC004" w14:textId="77777777" w:rsidR="00153D1A" w:rsidRPr="00882E17" w:rsidRDefault="00153D1A" w:rsidP="00B82E79">
            <w:pPr>
              <w:jc w:val="center"/>
              <w:rPr>
                <w:rFonts w:cstheme="minorHAnsi"/>
                <w:sz w:val="20"/>
                <w:szCs w:val="20"/>
              </w:rPr>
            </w:pPr>
            <w:r w:rsidRPr="00882E17">
              <w:rPr>
                <w:rFonts w:cstheme="minorHAnsi"/>
                <w:sz w:val="20"/>
                <w:szCs w:val="20"/>
              </w:rPr>
              <w:t>Cooperativa Multiactiva La Fortuna De Mutatá - COOFORTUNA</w:t>
            </w:r>
          </w:p>
          <w:p w14:paraId="3AD5274E"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1E51AA9D" w14:textId="77777777" w:rsidR="00153D1A" w:rsidRPr="00882E17" w:rsidRDefault="00153D1A" w:rsidP="00B82E79">
            <w:pPr>
              <w:jc w:val="center"/>
              <w:rPr>
                <w:rFonts w:cstheme="minorHAnsi"/>
                <w:iCs/>
                <w:sz w:val="20"/>
                <w:szCs w:val="20"/>
              </w:rPr>
            </w:pPr>
            <w:r w:rsidRPr="00882E17">
              <w:rPr>
                <w:rFonts w:cstheme="minorHAnsi"/>
                <w:sz w:val="20"/>
                <w:szCs w:val="20"/>
              </w:rPr>
              <w:t>Mutatá, Antioquía</w:t>
            </w:r>
          </w:p>
        </w:tc>
        <w:tc>
          <w:tcPr>
            <w:tcW w:w="1908" w:type="dxa"/>
            <w:vAlign w:val="center"/>
          </w:tcPr>
          <w:p w14:paraId="3E0B0341"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58 p</w:t>
            </w:r>
            <w:r w:rsidRPr="00882E17">
              <w:rPr>
                <w:rFonts w:cstheme="minorHAnsi"/>
                <w:color w:val="000000" w:themeColor="text1"/>
                <w:sz w:val="20"/>
                <w:szCs w:val="20"/>
              </w:rPr>
              <w:t>ersonas en reincorporación</w:t>
            </w:r>
          </w:p>
          <w:p w14:paraId="4788B39F" w14:textId="77777777" w:rsidR="00153D1A" w:rsidRPr="00882E17" w:rsidRDefault="00153D1A" w:rsidP="00B82E79">
            <w:pPr>
              <w:jc w:val="center"/>
              <w:rPr>
                <w:rFonts w:cstheme="minorHAnsi"/>
                <w:color w:val="000000" w:themeColor="text1"/>
                <w:sz w:val="20"/>
                <w:szCs w:val="20"/>
              </w:rPr>
            </w:pPr>
          </w:p>
          <w:p w14:paraId="625FC0E3"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43</w:t>
            </w:r>
            <w:r w:rsidRPr="00882E17">
              <w:rPr>
                <w:rFonts w:cstheme="minorHAnsi"/>
                <w:color w:val="000000" w:themeColor="text1"/>
                <w:sz w:val="20"/>
                <w:szCs w:val="20"/>
              </w:rPr>
              <w:t>Hombres</w:t>
            </w:r>
          </w:p>
          <w:p w14:paraId="0E77B469"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 xml:space="preserve">15 </w:t>
            </w:r>
            <w:r w:rsidRPr="00882E17">
              <w:rPr>
                <w:rFonts w:cstheme="minorHAnsi"/>
                <w:color w:val="000000" w:themeColor="text1"/>
                <w:sz w:val="20"/>
                <w:szCs w:val="20"/>
              </w:rPr>
              <w:t>Mujeres</w:t>
            </w:r>
          </w:p>
        </w:tc>
        <w:tc>
          <w:tcPr>
            <w:tcW w:w="3831" w:type="dxa"/>
            <w:vAlign w:val="center"/>
          </w:tcPr>
          <w:p w14:paraId="2150E1DC" w14:textId="77777777" w:rsidR="00153D1A" w:rsidRPr="00882E17" w:rsidRDefault="00153D1A" w:rsidP="00B82E79">
            <w:pPr>
              <w:jc w:val="both"/>
              <w:rPr>
                <w:rFonts w:cstheme="minorHAnsi"/>
                <w:sz w:val="20"/>
                <w:szCs w:val="20"/>
              </w:rPr>
            </w:pPr>
            <w:r w:rsidRPr="00882E17">
              <w:rPr>
                <w:rFonts w:cstheme="minorHAnsi"/>
                <w:sz w:val="20"/>
                <w:szCs w:val="20"/>
              </w:rPr>
              <w:t>Actualmente la cooperativa COOFORTUNA cuenta con capacidades técnicas y productivamente para dar continuidad a sus procesos de producción piscola. Adicionalmente cuenta con una infraestructura productiva completa que va desde la bocatoma hasta la sala de procedimiento de pescado.</w:t>
            </w:r>
          </w:p>
          <w:p w14:paraId="36F573DD" w14:textId="77777777" w:rsidR="00153D1A" w:rsidRPr="00882E17" w:rsidRDefault="00153D1A" w:rsidP="00B82E79">
            <w:pPr>
              <w:pStyle w:val="Prrafodelista"/>
              <w:ind w:left="0"/>
              <w:jc w:val="both"/>
              <w:rPr>
                <w:rFonts w:cstheme="minorHAnsi"/>
                <w:sz w:val="20"/>
                <w:szCs w:val="20"/>
              </w:rPr>
            </w:pPr>
          </w:p>
          <w:p w14:paraId="016AAEF2" w14:textId="77777777" w:rsidR="00153D1A" w:rsidRPr="00882E17" w:rsidRDefault="00153D1A" w:rsidP="00B82E79">
            <w:pPr>
              <w:jc w:val="both"/>
              <w:rPr>
                <w:rFonts w:cstheme="minorHAnsi"/>
                <w:sz w:val="20"/>
                <w:szCs w:val="20"/>
              </w:rPr>
            </w:pPr>
            <w:r w:rsidRPr="00882E17">
              <w:rPr>
                <w:rFonts w:cstheme="minorHAnsi"/>
                <w:sz w:val="20"/>
                <w:szCs w:val="20"/>
              </w:rPr>
              <w:t>La sostenibilidad de este proyecto está relacionado con dos elementos, el primero de ellos es el avanzado proceso de comercialización y el segundo son sus procesos comunitarios en clave de reconciliación.</w:t>
            </w:r>
          </w:p>
          <w:p w14:paraId="74C61C3A" w14:textId="77777777" w:rsidR="00153D1A" w:rsidRPr="00882E17" w:rsidRDefault="00153D1A" w:rsidP="00B82E79">
            <w:pPr>
              <w:pStyle w:val="Prrafodelista"/>
              <w:ind w:left="0"/>
              <w:jc w:val="both"/>
              <w:rPr>
                <w:rFonts w:cstheme="minorHAnsi"/>
                <w:sz w:val="20"/>
                <w:szCs w:val="20"/>
              </w:rPr>
            </w:pPr>
          </w:p>
          <w:p w14:paraId="6F35E49D" w14:textId="77777777" w:rsidR="00153D1A" w:rsidRPr="00882E17" w:rsidRDefault="00153D1A" w:rsidP="00B82E79">
            <w:pPr>
              <w:jc w:val="both"/>
              <w:rPr>
                <w:rFonts w:cstheme="minorHAnsi"/>
                <w:sz w:val="20"/>
                <w:szCs w:val="20"/>
              </w:rPr>
            </w:pPr>
            <w:r w:rsidRPr="00882E17">
              <w:rPr>
                <w:rFonts w:cstheme="minorHAnsi"/>
                <w:sz w:val="20"/>
                <w:szCs w:val="20"/>
              </w:rPr>
              <w:t>En lo referente al tema comercial, la cooperativa ha diversificado sus ventas y realiza proceso a nivel local cómo ejerció de oferta comercial de producto a nivel  masivo. A nivel local la cooperativa tiene proyectado adelantar ventas de 1,5 ton. talla 250 -260 g eviscerados en Mutatá, Chigorodó y Apartado. De forma complementaria, se desarrollan procesos de venta masiva con un aliado en Medellín, al que se proyecta vender 4 toneladas de tilapia mensual.</w:t>
            </w:r>
          </w:p>
          <w:p w14:paraId="0190570C" w14:textId="77777777" w:rsidR="00153D1A" w:rsidRPr="00882E17" w:rsidRDefault="00153D1A" w:rsidP="00B82E79">
            <w:pPr>
              <w:pStyle w:val="Prrafodelista"/>
              <w:ind w:left="0"/>
              <w:jc w:val="both"/>
              <w:rPr>
                <w:rFonts w:cstheme="minorHAnsi"/>
                <w:sz w:val="20"/>
                <w:szCs w:val="20"/>
              </w:rPr>
            </w:pPr>
          </w:p>
          <w:p w14:paraId="19680C27" w14:textId="77777777" w:rsidR="00153D1A" w:rsidRPr="00882E17" w:rsidRDefault="00153D1A" w:rsidP="00B82E79">
            <w:pPr>
              <w:jc w:val="both"/>
              <w:rPr>
                <w:rFonts w:cstheme="minorHAnsi"/>
                <w:sz w:val="20"/>
                <w:szCs w:val="20"/>
              </w:rPr>
            </w:pPr>
            <w:r w:rsidRPr="00882E17">
              <w:rPr>
                <w:rFonts w:cstheme="minorHAnsi"/>
                <w:sz w:val="20"/>
                <w:szCs w:val="20"/>
              </w:rPr>
              <w:lastRenderedPageBreak/>
              <w:t>En temas comunitarios, no solo se vender producto a la comunidad, sino que el restaurante que las mujeres viene construyendo permitirá fortalecer el relacionamiento con las comunidades de la zona</w:t>
            </w:r>
          </w:p>
        </w:tc>
      </w:tr>
      <w:tr w:rsidR="00153D1A" w:rsidRPr="00882E17" w14:paraId="0F991852" w14:textId="77777777" w:rsidTr="002848A0">
        <w:trPr>
          <w:jc w:val="center"/>
        </w:trPr>
        <w:tc>
          <w:tcPr>
            <w:tcW w:w="2138" w:type="dxa"/>
            <w:vAlign w:val="center"/>
          </w:tcPr>
          <w:p w14:paraId="6A2295D4" w14:textId="77777777" w:rsidR="00153D1A" w:rsidRPr="00882E17" w:rsidRDefault="00153D1A" w:rsidP="00153D1A">
            <w:pPr>
              <w:pStyle w:val="Prrafodelista"/>
              <w:numPr>
                <w:ilvl w:val="0"/>
                <w:numId w:val="48"/>
              </w:numPr>
              <w:ind w:left="0"/>
              <w:jc w:val="center"/>
              <w:rPr>
                <w:rFonts w:cstheme="minorHAnsi"/>
                <w:sz w:val="20"/>
                <w:szCs w:val="20"/>
              </w:rPr>
            </w:pPr>
            <w:r w:rsidRPr="00882E17">
              <w:rPr>
                <w:rFonts w:cstheme="minorHAnsi"/>
                <w:sz w:val="20"/>
                <w:szCs w:val="20"/>
              </w:rPr>
              <w:lastRenderedPageBreak/>
              <w:t xml:space="preserve">Proyecto </w:t>
            </w:r>
            <w:r w:rsidRPr="00882E17">
              <w:rPr>
                <w:rFonts w:eastAsia="Times New Roman" w:cstheme="minorHAnsi"/>
                <w:sz w:val="20"/>
                <w:szCs w:val="20"/>
              </w:rPr>
              <w:t>Caña panelera</w:t>
            </w:r>
          </w:p>
          <w:p w14:paraId="4BDAC639" w14:textId="77777777" w:rsidR="00153D1A" w:rsidRPr="00882E17" w:rsidRDefault="00153D1A" w:rsidP="00B82E79">
            <w:pPr>
              <w:pStyle w:val="Prrafodelista"/>
              <w:ind w:left="0"/>
              <w:rPr>
                <w:rFonts w:cstheme="minorHAnsi"/>
                <w:sz w:val="20"/>
                <w:szCs w:val="20"/>
              </w:rPr>
            </w:pPr>
          </w:p>
          <w:p w14:paraId="22F35B3D" w14:textId="77777777" w:rsidR="00153D1A" w:rsidRPr="00882E17" w:rsidRDefault="00153D1A" w:rsidP="00B82E79">
            <w:pPr>
              <w:pStyle w:val="Prrafodelista"/>
              <w:ind w:left="0"/>
              <w:jc w:val="center"/>
              <w:rPr>
                <w:rFonts w:cstheme="minorHAnsi"/>
                <w:sz w:val="20"/>
                <w:szCs w:val="20"/>
              </w:rPr>
            </w:pPr>
            <w:r w:rsidRPr="00882E17">
              <w:rPr>
                <w:rFonts w:eastAsia="Times New Roman" w:cstheme="minorHAnsi"/>
                <w:sz w:val="20"/>
                <w:szCs w:val="20"/>
              </w:rPr>
              <w:t xml:space="preserve">Cooperativa </w:t>
            </w:r>
            <w:proofErr w:type="spellStart"/>
            <w:r w:rsidRPr="00882E17">
              <w:rPr>
                <w:rFonts w:eastAsia="Times New Roman" w:cstheme="minorHAnsi"/>
                <w:sz w:val="20"/>
                <w:szCs w:val="20"/>
              </w:rPr>
              <w:t>Multiactiva</w:t>
            </w:r>
            <w:proofErr w:type="spellEnd"/>
            <w:r w:rsidRPr="00882E17">
              <w:rPr>
                <w:rFonts w:eastAsia="Times New Roman" w:cstheme="minorHAnsi"/>
                <w:sz w:val="20"/>
                <w:szCs w:val="20"/>
              </w:rPr>
              <w:t xml:space="preserve"> </w:t>
            </w:r>
            <w:proofErr w:type="spellStart"/>
            <w:r w:rsidRPr="00882E17">
              <w:rPr>
                <w:rFonts w:eastAsia="Times New Roman" w:cstheme="minorHAnsi"/>
                <w:sz w:val="20"/>
                <w:szCs w:val="20"/>
              </w:rPr>
              <w:t>Ecomún</w:t>
            </w:r>
            <w:proofErr w:type="spellEnd"/>
            <w:r w:rsidRPr="00882E17">
              <w:rPr>
                <w:rFonts w:eastAsia="Times New Roman" w:cstheme="minorHAnsi"/>
                <w:sz w:val="20"/>
                <w:szCs w:val="20"/>
              </w:rPr>
              <w:t xml:space="preserve"> Jaime Pardo Leal COOJAPAL</w:t>
            </w:r>
          </w:p>
          <w:p w14:paraId="6D000787"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352DB41D" w14:textId="77777777" w:rsidR="00153D1A" w:rsidRPr="00882E17" w:rsidRDefault="00153D1A" w:rsidP="00B82E79">
            <w:pPr>
              <w:jc w:val="center"/>
              <w:rPr>
                <w:rFonts w:cstheme="minorHAnsi"/>
                <w:iCs/>
                <w:sz w:val="20"/>
                <w:szCs w:val="20"/>
              </w:rPr>
            </w:pPr>
            <w:r w:rsidRPr="00882E17">
              <w:rPr>
                <w:rFonts w:cstheme="minorHAnsi"/>
                <w:sz w:val="20"/>
                <w:szCs w:val="20"/>
              </w:rPr>
              <w:t>Colinas. San Jose del Guaviare</w:t>
            </w:r>
          </w:p>
        </w:tc>
        <w:tc>
          <w:tcPr>
            <w:tcW w:w="1908" w:type="dxa"/>
            <w:vAlign w:val="center"/>
          </w:tcPr>
          <w:p w14:paraId="35638FEE" w14:textId="77777777" w:rsidR="00153D1A" w:rsidRPr="00882E17" w:rsidRDefault="00153D1A" w:rsidP="00B82E79">
            <w:pPr>
              <w:jc w:val="center"/>
              <w:rPr>
                <w:rFonts w:cstheme="minorHAnsi"/>
                <w:color w:val="000000" w:themeColor="text1"/>
                <w:sz w:val="20"/>
                <w:szCs w:val="20"/>
              </w:rPr>
            </w:pPr>
            <w:r w:rsidRPr="00882E17">
              <w:rPr>
                <w:rFonts w:cstheme="minorHAnsi"/>
                <w:color w:val="000000" w:themeColor="text1"/>
                <w:sz w:val="20"/>
                <w:szCs w:val="20"/>
              </w:rPr>
              <w:t>21</w:t>
            </w:r>
            <w:r w:rsidRPr="00882E17">
              <w:rPr>
                <w:rFonts w:cstheme="minorHAnsi"/>
                <w:sz w:val="20"/>
                <w:szCs w:val="20"/>
              </w:rPr>
              <w:t xml:space="preserve"> </w:t>
            </w:r>
            <w:r w:rsidRPr="00882E17">
              <w:rPr>
                <w:rFonts w:cstheme="minorHAnsi"/>
                <w:color w:val="000000" w:themeColor="text1"/>
                <w:sz w:val="20"/>
                <w:szCs w:val="20"/>
              </w:rPr>
              <w:t>Personas en reincorporación</w:t>
            </w:r>
          </w:p>
          <w:p w14:paraId="47957DAB" w14:textId="77777777" w:rsidR="00153D1A" w:rsidRPr="00882E17" w:rsidRDefault="00153D1A" w:rsidP="00B82E79">
            <w:pPr>
              <w:jc w:val="center"/>
              <w:rPr>
                <w:rFonts w:cstheme="minorHAnsi"/>
                <w:color w:val="000000" w:themeColor="text1"/>
                <w:sz w:val="20"/>
                <w:szCs w:val="20"/>
              </w:rPr>
            </w:pPr>
          </w:p>
          <w:p w14:paraId="4D02EBA7"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 xml:space="preserve">15 </w:t>
            </w:r>
            <w:r w:rsidRPr="00882E17">
              <w:rPr>
                <w:rFonts w:cstheme="minorHAnsi"/>
                <w:color w:val="000000" w:themeColor="text1"/>
                <w:sz w:val="20"/>
                <w:szCs w:val="20"/>
              </w:rPr>
              <w:t>Hombres</w:t>
            </w:r>
          </w:p>
          <w:p w14:paraId="04173A0B" w14:textId="77777777" w:rsidR="00153D1A" w:rsidRPr="00882E17" w:rsidRDefault="00153D1A" w:rsidP="00B82E79">
            <w:pPr>
              <w:jc w:val="center"/>
              <w:rPr>
                <w:rFonts w:cstheme="minorHAnsi"/>
                <w:sz w:val="20"/>
                <w:szCs w:val="20"/>
              </w:rPr>
            </w:pPr>
          </w:p>
          <w:p w14:paraId="0A1A5958" w14:textId="77777777" w:rsidR="00153D1A" w:rsidRPr="00882E17" w:rsidRDefault="00153D1A" w:rsidP="00B82E79">
            <w:pPr>
              <w:jc w:val="center"/>
              <w:rPr>
                <w:rFonts w:cstheme="minorHAnsi"/>
                <w:iCs/>
                <w:sz w:val="20"/>
                <w:szCs w:val="20"/>
              </w:rPr>
            </w:pPr>
            <w:r w:rsidRPr="00882E17">
              <w:rPr>
                <w:rFonts w:cstheme="minorHAnsi"/>
                <w:sz w:val="20"/>
                <w:szCs w:val="20"/>
              </w:rPr>
              <w:t xml:space="preserve">6 </w:t>
            </w:r>
            <w:r w:rsidRPr="00882E17">
              <w:rPr>
                <w:rFonts w:cstheme="minorHAnsi"/>
                <w:color w:val="000000" w:themeColor="text1"/>
                <w:sz w:val="20"/>
                <w:szCs w:val="20"/>
              </w:rPr>
              <w:t>Mujeres</w:t>
            </w:r>
          </w:p>
        </w:tc>
        <w:tc>
          <w:tcPr>
            <w:tcW w:w="3831" w:type="dxa"/>
            <w:vAlign w:val="center"/>
          </w:tcPr>
          <w:p w14:paraId="2FE231ED" w14:textId="77777777" w:rsidR="00153D1A" w:rsidRPr="00882E17" w:rsidRDefault="00153D1A" w:rsidP="00B82E79">
            <w:pPr>
              <w:jc w:val="both"/>
              <w:rPr>
                <w:rFonts w:cstheme="minorHAnsi"/>
                <w:sz w:val="20"/>
                <w:szCs w:val="20"/>
              </w:rPr>
            </w:pPr>
            <w:r w:rsidRPr="00882E17">
              <w:rPr>
                <w:rFonts w:cstheme="minorHAnsi"/>
                <w:sz w:val="20"/>
                <w:szCs w:val="20"/>
              </w:rPr>
              <w:t>Sostenibilidad está en función de la comercialización de la panela y derivados de la caña panelera, debido a la baja oferta y la alta demanda de este tipo de  productos en la zona hace que la cooperativa tenga asegurada la comercialización de su producto.</w:t>
            </w:r>
          </w:p>
          <w:p w14:paraId="13A22A57" w14:textId="77777777" w:rsidR="00153D1A" w:rsidRPr="00882E17" w:rsidRDefault="00153D1A" w:rsidP="00B82E79">
            <w:pPr>
              <w:pStyle w:val="Prrafodelista"/>
              <w:ind w:left="0"/>
              <w:jc w:val="both"/>
              <w:rPr>
                <w:rFonts w:cstheme="minorHAnsi"/>
                <w:sz w:val="20"/>
                <w:szCs w:val="20"/>
              </w:rPr>
            </w:pPr>
          </w:p>
          <w:p w14:paraId="4F3F0BE5" w14:textId="77777777" w:rsidR="00153D1A" w:rsidRPr="00882E17" w:rsidRDefault="00153D1A" w:rsidP="00B82E79">
            <w:pPr>
              <w:jc w:val="both"/>
              <w:rPr>
                <w:rFonts w:cstheme="minorHAnsi"/>
                <w:sz w:val="20"/>
                <w:szCs w:val="20"/>
              </w:rPr>
            </w:pPr>
            <w:r w:rsidRPr="00882E17">
              <w:rPr>
                <w:rFonts w:cstheme="minorHAnsi"/>
                <w:sz w:val="20"/>
                <w:szCs w:val="20"/>
              </w:rPr>
              <w:t>En su primer proceso de molienda, realizado en noviembre de 2020, se produjeron 2 cajas de panela (40 unidades, 20 kilos) con precio de venta de 66.000 mil pesos caja. También se produjeron 3045 litros de miel, con un precio de venta a 3000 pesos litro. La mayoría de esta producción fue comercializada en las veredas las carpa, el retorno y San José Del Guaviare. Actualmente la cooperativa tiene una carta de intención de acuerdo comercial con el aliado de López supermercado para la entrega de 20 y 50 cajas de panela semanal , y se espera contar con resultados de la producción en la a final de  febrero.</w:t>
            </w:r>
          </w:p>
          <w:p w14:paraId="40B82430" w14:textId="77777777" w:rsidR="00153D1A" w:rsidRPr="00882E17" w:rsidRDefault="00153D1A" w:rsidP="00B82E79">
            <w:pPr>
              <w:pStyle w:val="Prrafodelista"/>
              <w:ind w:left="0"/>
              <w:jc w:val="both"/>
              <w:rPr>
                <w:rFonts w:cstheme="minorHAnsi"/>
                <w:sz w:val="20"/>
                <w:szCs w:val="20"/>
              </w:rPr>
            </w:pPr>
          </w:p>
          <w:p w14:paraId="735110AA" w14:textId="77777777" w:rsidR="00153D1A" w:rsidRPr="00882E17" w:rsidRDefault="00153D1A" w:rsidP="00B82E79">
            <w:pPr>
              <w:jc w:val="both"/>
              <w:rPr>
                <w:rFonts w:cstheme="minorHAnsi"/>
                <w:sz w:val="20"/>
                <w:szCs w:val="20"/>
              </w:rPr>
            </w:pPr>
            <w:r w:rsidRPr="00882E17">
              <w:rPr>
                <w:rFonts w:cstheme="minorHAnsi"/>
                <w:sz w:val="20"/>
                <w:szCs w:val="20"/>
              </w:rPr>
              <w:t>Adicionalmente, el componente comunitario del proyecto también aporta al proceso de sostenibilidad de la iniciativa, pues en le proceso de trasformación de panela están participando tanto socios de la cooperativa como personas de la comunidad. Así mismo, la cooperativa y las personas de la comunidad han generado mecanismos de concertación y acuerdos sobre el uso y tenencia de la tierra lo que permite la estabilidad del proyecto.</w:t>
            </w:r>
          </w:p>
          <w:p w14:paraId="07F931B0" w14:textId="77777777" w:rsidR="00153D1A" w:rsidRPr="00882E17" w:rsidRDefault="00153D1A" w:rsidP="00B82E79">
            <w:pPr>
              <w:pStyle w:val="Prrafodelista"/>
              <w:ind w:left="0"/>
              <w:jc w:val="both"/>
              <w:rPr>
                <w:rFonts w:cstheme="minorHAnsi"/>
                <w:sz w:val="20"/>
                <w:szCs w:val="20"/>
              </w:rPr>
            </w:pPr>
          </w:p>
          <w:p w14:paraId="7DF3DE03" w14:textId="77777777" w:rsidR="00153D1A" w:rsidRPr="00882E17" w:rsidRDefault="00153D1A" w:rsidP="00B82E79">
            <w:pPr>
              <w:jc w:val="both"/>
              <w:rPr>
                <w:rFonts w:cstheme="minorHAnsi"/>
                <w:sz w:val="20"/>
                <w:szCs w:val="20"/>
              </w:rPr>
            </w:pPr>
            <w:r w:rsidRPr="00882E17">
              <w:rPr>
                <w:rFonts w:cstheme="minorHAnsi"/>
                <w:sz w:val="20"/>
                <w:szCs w:val="20"/>
              </w:rPr>
              <w:t>Así mismo, dentro de las acciones de género se desarrolló una tienda para la producción y comercialización de los dulces de Panela, iniciativa liderada por mujeres en reincorporación y de la comunidad lo que permite su proyección y sostenibilidad en la cadena de valor del proyecto productivo. En este proceso, en diciembre se produjeron y vendieron 300 cajas de cocadas de panela por valor de 5.000 pesos la unidad de cajas</w:t>
            </w:r>
          </w:p>
        </w:tc>
      </w:tr>
      <w:tr w:rsidR="00153D1A" w:rsidRPr="00882E17" w14:paraId="02E53F3D" w14:textId="77777777" w:rsidTr="002848A0">
        <w:trPr>
          <w:jc w:val="center"/>
        </w:trPr>
        <w:tc>
          <w:tcPr>
            <w:tcW w:w="2138" w:type="dxa"/>
            <w:vAlign w:val="center"/>
          </w:tcPr>
          <w:p w14:paraId="7F46C5BF"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 xml:space="preserve">Proyecto Café Pergamino </w:t>
            </w:r>
            <w:proofErr w:type="spellStart"/>
            <w:r w:rsidRPr="00882E17">
              <w:rPr>
                <w:rFonts w:cstheme="minorHAnsi"/>
                <w:sz w:val="20"/>
                <w:szCs w:val="20"/>
              </w:rPr>
              <w:t>verde,café</w:t>
            </w:r>
            <w:proofErr w:type="spellEnd"/>
            <w:r w:rsidRPr="00882E17">
              <w:rPr>
                <w:rFonts w:cstheme="minorHAnsi"/>
                <w:sz w:val="20"/>
                <w:szCs w:val="20"/>
              </w:rPr>
              <w:t xml:space="preserve"> tostado y café molido.</w:t>
            </w:r>
          </w:p>
          <w:p w14:paraId="591D26EC" w14:textId="77777777" w:rsidR="00153D1A" w:rsidRPr="00882E17" w:rsidRDefault="00153D1A" w:rsidP="00B82E79">
            <w:pPr>
              <w:pStyle w:val="Prrafodelista"/>
              <w:ind w:left="0"/>
              <w:jc w:val="center"/>
              <w:rPr>
                <w:rFonts w:cstheme="minorHAnsi"/>
                <w:sz w:val="20"/>
                <w:szCs w:val="20"/>
              </w:rPr>
            </w:pPr>
          </w:p>
          <w:p w14:paraId="4E6B135C"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 xml:space="preserve">Cooperativa </w:t>
            </w:r>
            <w:proofErr w:type="spellStart"/>
            <w:r w:rsidRPr="00882E17">
              <w:rPr>
                <w:rFonts w:cstheme="minorHAnsi"/>
                <w:sz w:val="20"/>
                <w:szCs w:val="20"/>
              </w:rPr>
              <w:t>Ecomun</w:t>
            </w:r>
            <w:proofErr w:type="spellEnd"/>
            <w:r w:rsidRPr="00882E17">
              <w:rPr>
                <w:rFonts w:cstheme="minorHAnsi"/>
                <w:sz w:val="20"/>
                <w:szCs w:val="20"/>
              </w:rPr>
              <w:t xml:space="preserve"> la Esperanza</w:t>
            </w:r>
          </w:p>
          <w:p w14:paraId="7CD29246"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3542902D" w14:textId="77777777" w:rsidR="00153D1A" w:rsidRPr="00882E17" w:rsidRDefault="00153D1A" w:rsidP="00B82E79">
            <w:pPr>
              <w:jc w:val="center"/>
              <w:rPr>
                <w:rFonts w:cstheme="minorHAnsi"/>
                <w:sz w:val="20"/>
                <w:szCs w:val="20"/>
              </w:rPr>
            </w:pPr>
            <w:r w:rsidRPr="00882E17">
              <w:rPr>
                <w:rFonts w:cstheme="minorHAnsi"/>
                <w:sz w:val="20"/>
                <w:szCs w:val="20"/>
              </w:rPr>
              <w:lastRenderedPageBreak/>
              <w:t>Buenos Aires, Cauca</w:t>
            </w:r>
          </w:p>
          <w:p w14:paraId="55A1D4DB" w14:textId="77777777" w:rsidR="00153D1A" w:rsidRPr="00882E17" w:rsidRDefault="00153D1A" w:rsidP="00B82E79">
            <w:pPr>
              <w:jc w:val="center"/>
              <w:rPr>
                <w:rFonts w:cstheme="minorHAnsi"/>
                <w:iCs/>
                <w:sz w:val="20"/>
                <w:szCs w:val="20"/>
              </w:rPr>
            </w:pPr>
          </w:p>
        </w:tc>
        <w:tc>
          <w:tcPr>
            <w:tcW w:w="1908" w:type="dxa"/>
            <w:vAlign w:val="center"/>
          </w:tcPr>
          <w:p w14:paraId="3C6FAC7A"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94 personas en reincorporación</w:t>
            </w:r>
          </w:p>
          <w:p w14:paraId="233892C6" w14:textId="77777777" w:rsidR="00153D1A" w:rsidRPr="00882E17" w:rsidRDefault="00153D1A" w:rsidP="00B82E79">
            <w:pPr>
              <w:pStyle w:val="Prrafodelista"/>
              <w:ind w:left="0"/>
              <w:jc w:val="center"/>
              <w:rPr>
                <w:rFonts w:cstheme="minorHAnsi"/>
                <w:sz w:val="20"/>
                <w:szCs w:val="20"/>
              </w:rPr>
            </w:pPr>
          </w:p>
          <w:p w14:paraId="4C637039"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67 Hombres</w:t>
            </w:r>
          </w:p>
          <w:p w14:paraId="1DD520B0"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27 Mujeres</w:t>
            </w:r>
          </w:p>
          <w:p w14:paraId="1453BB95" w14:textId="77777777" w:rsidR="00153D1A" w:rsidRPr="00882E17" w:rsidRDefault="00153D1A" w:rsidP="00B82E79">
            <w:pPr>
              <w:jc w:val="center"/>
              <w:rPr>
                <w:rFonts w:cstheme="minorHAnsi"/>
                <w:iCs/>
                <w:sz w:val="20"/>
                <w:szCs w:val="20"/>
              </w:rPr>
            </w:pPr>
          </w:p>
        </w:tc>
        <w:tc>
          <w:tcPr>
            <w:tcW w:w="3831" w:type="dxa"/>
            <w:vAlign w:val="center"/>
          </w:tcPr>
          <w:p w14:paraId="6B500D15" w14:textId="77777777" w:rsidR="00153D1A" w:rsidRPr="00882E17" w:rsidRDefault="00153D1A" w:rsidP="00B82E79">
            <w:pPr>
              <w:jc w:val="both"/>
              <w:rPr>
                <w:rFonts w:cstheme="minorHAnsi"/>
                <w:i/>
                <w:iCs/>
                <w:sz w:val="20"/>
                <w:szCs w:val="20"/>
              </w:rPr>
            </w:pPr>
            <w:r w:rsidRPr="00882E17">
              <w:rPr>
                <w:rFonts w:cstheme="minorHAnsi"/>
                <w:sz w:val="20"/>
                <w:szCs w:val="20"/>
              </w:rPr>
              <w:t xml:space="preserve">La Cooperativa cuenta con un acuerdo comercial con la Multinacional Cafetera </w:t>
            </w:r>
            <w:proofErr w:type="spellStart"/>
            <w:r w:rsidRPr="00882E17">
              <w:rPr>
                <w:rFonts w:cstheme="minorHAnsi"/>
                <w:sz w:val="20"/>
                <w:szCs w:val="20"/>
              </w:rPr>
              <w:t>IllyCafe</w:t>
            </w:r>
            <w:proofErr w:type="spellEnd"/>
            <w:r w:rsidRPr="00882E17">
              <w:rPr>
                <w:rFonts w:cstheme="minorHAnsi"/>
                <w:sz w:val="20"/>
                <w:szCs w:val="20"/>
              </w:rPr>
              <w:t xml:space="preserve">, la cual se convierte en soporte económico a corto y mediano plazo con una compra inicial de 100.000 kilos y que luego pasó a 238.000 kilos de Café pergamino seco (verde). Para cumplir con este acuerdo la </w:t>
            </w:r>
            <w:r w:rsidRPr="00882E17">
              <w:rPr>
                <w:rFonts w:cstheme="minorHAnsi"/>
                <w:sz w:val="20"/>
                <w:szCs w:val="20"/>
              </w:rPr>
              <w:lastRenderedPageBreak/>
              <w:t xml:space="preserve">Cooperativa </w:t>
            </w:r>
            <w:proofErr w:type="spellStart"/>
            <w:r w:rsidRPr="00882E17">
              <w:rPr>
                <w:rFonts w:cstheme="minorHAnsi"/>
                <w:sz w:val="20"/>
                <w:szCs w:val="20"/>
              </w:rPr>
              <w:t>Cecoespe</w:t>
            </w:r>
            <w:proofErr w:type="spellEnd"/>
            <w:r w:rsidRPr="00882E17">
              <w:rPr>
                <w:rFonts w:cstheme="minorHAnsi"/>
                <w:sz w:val="20"/>
                <w:szCs w:val="20"/>
              </w:rPr>
              <w:t xml:space="preserve"> hace alianzas con pequeños caficultores y cooperativas de la región y les compra Café más la producción en la finca la Elvira les permite cumplir con el acuerdo comercial con la empresa italiana.</w:t>
            </w:r>
          </w:p>
          <w:p w14:paraId="7912C32E" w14:textId="77777777" w:rsidR="00153D1A" w:rsidRPr="00882E17" w:rsidRDefault="00153D1A" w:rsidP="00B82E79">
            <w:pPr>
              <w:jc w:val="both"/>
              <w:rPr>
                <w:rFonts w:cstheme="minorHAnsi"/>
                <w:sz w:val="20"/>
                <w:szCs w:val="20"/>
              </w:rPr>
            </w:pPr>
            <w:r w:rsidRPr="00882E17">
              <w:rPr>
                <w:rFonts w:cstheme="minorHAnsi"/>
                <w:sz w:val="20"/>
                <w:szCs w:val="20"/>
              </w:rPr>
              <w:t>A partir de esta Alianza comercial el Café sabor la esperanza fue invitado a un concurso internacional que se realizó en la sede de las Naciones Unidas en la Ciudad de New york en el año 2019, premio Ernesto ILLY de Café de Calidad entre más de 5.000 muestras. El producto Café sabor la Esperanza gana el premio a la mejor tasa y al mejor café a nivel mundial.</w:t>
            </w:r>
          </w:p>
          <w:p w14:paraId="5FD6B2EC" w14:textId="77777777" w:rsidR="00153D1A" w:rsidRPr="00882E17" w:rsidRDefault="00153D1A" w:rsidP="00B82E79">
            <w:pPr>
              <w:jc w:val="both"/>
              <w:rPr>
                <w:rFonts w:cstheme="minorHAnsi"/>
                <w:sz w:val="20"/>
                <w:szCs w:val="20"/>
              </w:rPr>
            </w:pPr>
            <w:r w:rsidRPr="00882E17">
              <w:rPr>
                <w:rFonts w:cstheme="minorHAnsi"/>
                <w:sz w:val="20"/>
                <w:szCs w:val="20"/>
              </w:rPr>
              <w:t xml:space="preserve">Adicionalmente, la Cooperativa ha realizado alianzas estratégicas con varias empresas para fortalecer sus capacidades técnicas, comerciales y organizacionales al igual que su cadena de valor con el producto café sabor la esperanza; entre ellas se encuentran: Sena, </w:t>
            </w:r>
            <w:proofErr w:type="spellStart"/>
            <w:r w:rsidRPr="00882E17">
              <w:rPr>
                <w:rFonts w:cstheme="minorHAnsi"/>
                <w:sz w:val="20"/>
                <w:szCs w:val="20"/>
              </w:rPr>
              <w:t>Tecnicafe</w:t>
            </w:r>
            <w:proofErr w:type="spellEnd"/>
            <w:r w:rsidRPr="00882E17">
              <w:rPr>
                <w:rFonts w:cstheme="minorHAnsi"/>
                <w:sz w:val="20"/>
                <w:szCs w:val="20"/>
              </w:rPr>
              <w:t xml:space="preserve">, </w:t>
            </w:r>
            <w:proofErr w:type="spellStart"/>
            <w:r w:rsidRPr="00882E17">
              <w:rPr>
                <w:rFonts w:cstheme="minorHAnsi"/>
                <w:sz w:val="20"/>
                <w:szCs w:val="20"/>
              </w:rPr>
              <w:t>Supracafé</w:t>
            </w:r>
            <w:proofErr w:type="spellEnd"/>
            <w:r w:rsidRPr="00882E17">
              <w:rPr>
                <w:rFonts w:cstheme="minorHAnsi"/>
                <w:sz w:val="20"/>
                <w:szCs w:val="20"/>
              </w:rPr>
              <w:t>, Mesa Nacional del Café, Gobernación del Cauca, entre otras.</w:t>
            </w:r>
          </w:p>
          <w:p w14:paraId="4A9AE146" w14:textId="77777777" w:rsidR="00153D1A" w:rsidRPr="00882E17" w:rsidRDefault="00153D1A" w:rsidP="00B82E79">
            <w:pPr>
              <w:jc w:val="both"/>
              <w:rPr>
                <w:rFonts w:cstheme="minorHAnsi"/>
                <w:sz w:val="20"/>
                <w:szCs w:val="20"/>
              </w:rPr>
            </w:pPr>
          </w:p>
          <w:p w14:paraId="32C11698" w14:textId="77777777" w:rsidR="00153D1A" w:rsidRPr="00882E17" w:rsidRDefault="00153D1A" w:rsidP="00B82E79">
            <w:pPr>
              <w:jc w:val="both"/>
              <w:rPr>
                <w:rFonts w:cstheme="minorHAnsi"/>
                <w:i/>
                <w:iCs/>
                <w:sz w:val="20"/>
                <w:szCs w:val="20"/>
              </w:rPr>
            </w:pPr>
            <w:r w:rsidRPr="00882E17">
              <w:rPr>
                <w:rFonts w:cstheme="minorHAnsi"/>
                <w:sz w:val="20"/>
                <w:szCs w:val="20"/>
              </w:rPr>
              <w:t>Por otra parte, luego de varias gestiones la Cooperativa logro adquirir un predio denominado Las Veraneras, ubicado en la Vereda El Hato Municipio de Timbío - Cauca, pagado con recursos del proyecto y cofinanciado con recursos propios, siendo este un activo que garantiza la sostenibilidad del proyecto</w:t>
            </w:r>
            <w:r w:rsidRPr="00882E17">
              <w:rPr>
                <w:rFonts w:cstheme="minorHAnsi"/>
                <w:i/>
                <w:iCs/>
                <w:sz w:val="20"/>
                <w:szCs w:val="20"/>
              </w:rPr>
              <w:t>.</w:t>
            </w:r>
          </w:p>
          <w:p w14:paraId="348C88BB" w14:textId="77777777" w:rsidR="00153D1A" w:rsidRPr="00882E17" w:rsidRDefault="00153D1A" w:rsidP="00B82E79">
            <w:pPr>
              <w:jc w:val="both"/>
              <w:rPr>
                <w:rFonts w:cstheme="minorHAnsi"/>
                <w:i/>
                <w:iCs/>
                <w:sz w:val="20"/>
                <w:szCs w:val="20"/>
              </w:rPr>
            </w:pPr>
          </w:p>
          <w:p w14:paraId="0E663AAA" w14:textId="77777777" w:rsidR="00153D1A" w:rsidRPr="00882E17" w:rsidRDefault="00153D1A" w:rsidP="00B82E79">
            <w:pPr>
              <w:jc w:val="both"/>
              <w:rPr>
                <w:rFonts w:cstheme="minorHAnsi"/>
                <w:sz w:val="20"/>
                <w:szCs w:val="20"/>
              </w:rPr>
            </w:pPr>
            <w:r w:rsidRPr="00882E17">
              <w:rPr>
                <w:rFonts w:cstheme="minorHAnsi"/>
                <w:sz w:val="20"/>
                <w:szCs w:val="20"/>
              </w:rPr>
              <w:t>Es así, como el proyecto “Granja integral con enfoque en café”, es un modelo exitoso, porque las actividades que se han desarrollado han tenido enfoques sociales, comunitarios y ambientales, el consejo de administración y demás comités ha desarrollados grandes capacidades de trabajo en equipo y de gestión, aprovechando los recursos que han encontrado en el camino como el capital humano, bienes físicos, medios financieros y lo más importante que han administrado responsable y eficientemente todos estos recursos y alianzas estratégicas.</w:t>
            </w:r>
          </w:p>
        </w:tc>
      </w:tr>
      <w:tr w:rsidR="00153D1A" w:rsidRPr="00882E17" w14:paraId="4FED6620" w14:textId="77777777" w:rsidTr="002848A0">
        <w:trPr>
          <w:jc w:val="center"/>
        </w:trPr>
        <w:tc>
          <w:tcPr>
            <w:tcW w:w="2138" w:type="dxa"/>
            <w:vAlign w:val="center"/>
          </w:tcPr>
          <w:p w14:paraId="2FB7B278"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Proyecto Porcicultura</w:t>
            </w:r>
          </w:p>
          <w:p w14:paraId="35467EFD" w14:textId="77777777" w:rsidR="00153D1A" w:rsidRPr="00882E17" w:rsidRDefault="00153D1A" w:rsidP="00B82E79">
            <w:pPr>
              <w:pStyle w:val="Prrafodelista"/>
              <w:ind w:left="0"/>
              <w:jc w:val="center"/>
              <w:rPr>
                <w:rFonts w:cstheme="minorHAnsi"/>
                <w:sz w:val="20"/>
                <w:szCs w:val="20"/>
              </w:rPr>
            </w:pPr>
          </w:p>
          <w:p w14:paraId="6C826EC6" w14:textId="77777777" w:rsidR="00153D1A" w:rsidRPr="00882E17" w:rsidRDefault="00153D1A" w:rsidP="00B82E79">
            <w:pPr>
              <w:pStyle w:val="Prrafodelista"/>
              <w:ind w:left="0"/>
              <w:jc w:val="center"/>
              <w:rPr>
                <w:rFonts w:eastAsiaTheme="minorEastAsia" w:cstheme="minorHAnsi"/>
                <w:sz w:val="20"/>
                <w:szCs w:val="20"/>
              </w:rPr>
            </w:pPr>
            <w:r w:rsidRPr="00882E17">
              <w:rPr>
                <w:rFonts w:cstheme="minorHAnsi"/>
                <w:sz w:val="20"/>
                <w:szCs w:val="20"/>
              </w:rPr>
              <w:t>Cooperativa Multiactiva Libertad Simón Trinidad</w:t>
            </w:r>
          </w:p>
          <w:p w14:paraId="62E08AFA"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5B408C22" w14:textId="77777777" w:rsidR="00153D1A" w:rsidRPr="00882E17" w:rsidRDefault="00153D1A" w:rsidP="00B82E79">
            <w:pPr>
              <w:jc w:val="center"/>
              <w:rPr>
                <w:rFonts w:cstheme="minorHAnsi"/>
                <w:iCs/>
                <w:sz w:val="20"/>
                <w:szCs w:val="20"/>
              </w:rPr>
            </w:pPr>
            <w:r w:rsidRPr="00882E17">
              <w:rPr>
                <w:rFonts w:cstheme="minorHAnsi"/>
                <w:sz w:val="20"/>
                <w:szCs w:val="20"/>
              </w:rPr>
              <w:t>Mesetas, Meta</w:t>
            </w:r>
          </w:p>
        </w:tc>
        <w:tc>
          <w:tcPr>
            <w:tcW w:w="1908" w:type="dxa"/>
            <w:vAlign w:val="center"/>
          </w:tcPr>
          <w:p w14:paraId="564CE318" w14:textId="77777777" w:rsidR="00153D1A" w:rsidRPr="00882E17" w:rsidRDefault="00153D1A" w:rsidP="00B82E79">
            <w:pPr>
              <w:jc w:val="center"/>
              <w:rPr>
                <w:rFonts w:cstheme="minorHAnsi"/>
                <w:sz w:val="20"/>
                <w:szCs w:val="20"/>
              </w:rPr>
            </w:pPr>
            <w:r w:rsidRPr="00882E17">
              <w:rPr>
                <w:rFonts w:cstheme="minorHAnsi"/>
                <w:sz w:val="20"/>
                <w:szCs w:val="20"/>
              </w:rPr>
              <w:t>40 personas en reincorporación</w:t>
            </w:r>
          </w:p>
          <w:p w14:paraId="5EB0FB64" w14:textId="77777777" w:rsidR="00153D1A" w:rsidRPr="00882E17" w:rsidRDefault="00153D1A" w:rsidP="00B82E79">
            <w:pPr>
              <w:jc w:val="center"/>
              <w:rPr>
                <w:rFonts w:cstheme="minorHAnsi"/>
                <w:sz w:val="20"/>
                <w:szCs w:val="20"/>
              </w:rPr>
            </w:pPr>
          </w:p>
          <w:p w14:paraId="46A905D7" w14:textId="77777777" w:rsidR="00153D1A" w:rsidRPr="00882E17" w:rsidRDefault="00153D1A" w:rsidP="00B82E79">
            <w:pPr>
              <w:jc w:val="center"/>
              <w:rPr>
                <w:rFonts w:cstheme="minorHAnsi"/>
                <w:sz w:val="20"/>
                <w:szCs w:val="20"/>
              </w:rPr>
            </w:pPr>
            <w:r w:rsidRPr="00882E17">
              <w:rPr>
                <w:rFonts w:cstheme="minorHAnsi"/>
                <w:sz w:val="20"/>
                <w:szCs w:val="20"/>
              </w:rPr>
              <w:t>32 Hombres</w:t>
            </w:r>
          </w:p>
          <w:p w14:paraId="5D51F321" w14:textId="77777777" w:rsidR="00153D1A" w:rsidRPr="00882E17" w:rsidRDefault="00153D1A" w:rsidP="00B82E79">
            <w:pPr>
              <w:jc w:val="center"/>
              <w:rPr>
                <w:rFonts w:cstheme="minorHAnsi"/>
                <w:sz w:val="20"/>
                <w:szCs w:val="20"/>
              </w:rPr>
            </w:pPr>
          </w:p>
          <w:p w14:paraId="2BE913A7" w14:textId="77777777" w:rsidR="00153D1A" w:rsidRPr="00882E17" w:rsidRDefault="00153D1A" w:rsidP="00B82E79">
            <w:pPr>
              <w:jc w:val="center"/>
              <w:rPr>
                <w:rFonts w:cstheme="minorHAnsi"/>
                <w:iCs/>
                <w:sz w:val="20"/>
                <w:szCs w:val="20"/>
              </w:rPr>
            </w:pPr>
            <w:r w:rsidRPr="00882E17">
              <w:rPr>
                <w:rFonts w:cstheme="minorHAnsi"/>
                <w:sz w:val="20"/>
                <w:szCs w:val="20"/>
              </w:rPr>
              <w:t>8 Mujeres</w:t>
            </w:r>
          </w:p>
        </w:tc>
        <w:tc>
          <w:tcPr>
            <w:tcW w:w="3831" w:type="dxa"/>
            <w:vAlign w:val="center"/>
          </w:tcPr>
          <w:p w14:paraId="27A3BF44" w14:textId="77777777" w:rsidR="00153D1A" w:rsidRPr="00882E17" w:rsidRDefault="00153D1A" w:rsidP="00B82E79">
            <w:pPr>
              <w:jc w:val="both"/>
              <w:rPr>
                <w:rFonts w:cstheme="minorHAnsi"/>
                <w:iCs/>
                <w:sz w:val="20"/>
                <w:szCs w:val="20"/>
              </w:rPr>
            </w:pPr>
            <w:r w:rsidRPr="00882E17">
              <w:rPr>
                <w:rFonts w:cstheme="minorHAnsi"/>
                <w:sz w:val="20"/>
                <w:szCs w:val="20"/>
              </w:rPr>
              <w:t xml:space="preserve">La Cooperativa </w:t>
            </w:r>
            <w:r w:rsidRPr="00882E17">
              <w:rPr>
                <w:rFonts w:eastAsiaTheme="minorEastAsia" w:cstheme="minorHAnsi"/>
                <w:sz w:val="20"/>
                <w:szCs w:val="20"/>
              </w:rPr>
              <w:t xml:space="preserve">realizó labores de negociación para poder llevar a cabo el proceso, esto fortaleció sus habilidades en interactuar con proveedores y diferentes organizaciones. Esto es fundamental porque había cierto temor o timidez a enfrentar estas dinámicas, y haber tenido la oportunidad de ir fortaleciendo poco a poco esas habilidades se vio reflejado posteriormente en el proceso de comercialización de la producción, se evidenció la </w:t>
            </w:r>
            <w:r w:rsidRPr="00882E17">
              <w:rPr>
                <w:rFonts w:eastAsiaTheme="minorEastAsia" w:cstheme="minorHAnsi"/>
                <w:sz w:val="20"/>
                <w:szCs w:val="20"/>
              </w:rPr>
              <w:lastRenderedPageBreak/>
              <w:t>capacidad de interactuar de forma muy fluida y empática con organizaciones productivas, y de posicionarse poco a poco en el sector desde la calidad, el conocimiento y la apropiación de todo el proceso.</w:t>
            </w:r>
          </w:p>
        </w:tc>
      </w:tr>
    </w:tbl>
    <w:p w14:paraId="55B19BF3" w14:textId="26110B28" w:rsidR="001642C8" w:rsidRPr="00882E17" w:rsidRDefault="001642C8" w:rsidP="001642C8">
      <w:pPr>
        <w:spacing w:after="0" w:line="240" w:lineRule="auto"/>
        <w:jc w:val="both"/>
        <w:textAlignment w:val="baseline"/>
        <w:rPr>
          <w:rStyle w:val="normaltextrun"/>
          <w:rFonts w:cstheme="minorHAnsi"/>
          <w:sz w:val="20"/>
          <w:szCs w:val="20"/>
          <w:lang w:eastAsia="es-CO"/>
        </w:rPr>
      </w:pPr>
    </w:p>
    <w:p w14:paraId="489BC59A" w14:textId="3DCFB889" w:rsidR="00475CDA" w:rsidRPr="00882E17" w:rsidRDefault="00475CDA" w:rsidP="00A624E7">
      <w:pPr>
        <w:pStyle w:val="Prrafodelista"/>
        <w:numPr>
          <w:ilvl w:val="0"/>
          <w:numId w:val="42"/>
        </w:numPr>
        <w:spacing w:after="0" w:line="240" w:lineRule="auto"/>
        <w:ind w:left="36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Gestión del Conocimiento</w:t>
      </w:r>
      <w:r w:rsidRPr="00882E17">
        <w:rPr>
          <w:rFonts w:eastAsia="Times New Roman" w:cstheme="minorHAnsi"/>
          <w:color w:val="365F91" w:themeColor="accent1" w:themeShade="BF"/>
          <w:sz w:val="20"/>
          <w:szCs w:val="20"/>
          <w:lang w:eastAsia="es-CO"/>
        </w:rPr>
        <w:t> </w:t>
      </w:r>
    </w:p>
    <w:p w14:paraId="1AF887A1" w14:textId="50B56336" w:rsidR="00475CDA" w:rsidRPr="00882E17" w:rsidRDefault="00475CDA" w:rsidP="00A624E7">
      <w:pPr>
        <w:pStyle w:val="Prrafodelista"/>
        <w:numPr>
          <w:ilvl w:val="1"/>
          <w:numId w:val="45"/>
        </w:numPr>
        <w:spacing w:after="0" w:line="240" w:lineRule="auto"/>
        <w:ind w:left="360"/>
        <w:jc w:val="both"/>
        <w:textAlignment w:val="baseline"/>
        <w:rPr>
          <w:rFonts w:eastAsia="Times New Roman" w:cstheme="minorHAnsi"/>
          <w:b/>
          <w:bCs/>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Lecciones aprendidas  </w:t>
      </w:r>
    </w:p>
    <w:p w14:paraId="71F1DA17" w14:textId="66489844" w:rsidR="00143338" w:rsidRPr="00882E17" w:rsidRDefault="00143338" w:rsidP="00143338">
      <w:pPr>
        <w:spacing w:after="0" w:line="240" w:lineRule="auto"/>
        <w:ind w:left="720"/>
        <w:jc w:val="both"/>
        <w:textAlignment w:val="baseline"/>
        <w:rPr>
          <w:rFonts w:eastAsia="Times New Roman" w:cstheme="minorHAnsi"/>
          <w:sz w:val="20"/>
          <w:szCs w:val="20"/>
          <w:lang w:eastAsia="es-CO"/>
        </w:rPr>
      </w:pPr>
    </w:p>
    <w:tbl>
      <w:tblPr>
        <w:tblStyle w:val="Tablaconcuadrcula1"/>
        <w:tblW w:w="5750" w:type="pct"/>
        <w:jc w:val="center"/>
        <w:tblInd w:w="0" w:type="dxa"/>
        <w:tblCellMar>
          <w:top w:w="113" w:type="dxa"/>
        </w:tblCellMar>
        <w:tblLook w:val="04A0" w:firstRow="1" w:lastRow="0" w:firstColumn="1" w:lastColumn="0" w:noHBand="0" w:noVBand="1"/>
      </w:tblPr>
      <w:tblGrid>
        <w:gridCol w:w="4260"/>
        <w:gridCol w:w="2481"/>
        <w:gridCol w:w="3411"/>
      </w:tblGrid>
      <w:tr w:rsidR="00143338" w:rsidRPr="00882E17" w14:paraId="21014FD7" w14:textId="77777777" w:rsidTr="002848A0">
        <w:trPr>
          <w:trHeight w:val="525"/>
          <w:tblHeader/>
          <w:jc w:val="center"/>
        </w:trPr>
        <w:tc>
          <w:tcPr>
            <w:tcW w:w="2098"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2019C72C" w14:textId="77777777" w:rsidR="00143338" w:rsidRPr="00882E17" w:rsidRDefault="00143338">
            <w:pPr>
              <w:jc w:val="center"/>
              <w:rPr>
                <w:rFonts w:asciiTheme="minorHAnsi" w:hAnsiTheme="minorHAnsi" w:cstheme="minorHAnsi"/>
                <w:b/>
                <w:color w:val="FFFFFF" w:themeColor="background1"/>
                <w:sz w:val="20"/>
                <w:szCs w:val="20"/>
              </w:rPr>
            </w:pPr>
            <w:r w:rsidRPr="00882E17">
              <w:rPr>
                <w:rFonts w:asciiTheme="minorHAnsi" w:hAnsiTheme="minorHAnsi" w:cstheme="minorHAnsi"/>
                <w:b/>
                <w:color w:val="FFFFFF" w:themeColor="background1"/>
                <w:sz w:val="20"/>
                <w:szCs w:val="20"/>
              </w:rPr>
              <w:t>¿</w:t>
            </w:r>
            <w:proofErr w:type="spellStart"/>
            <w:r w:rsidRPr="00882E17">
              <w:rPr>
                <w:rFonts w:asciiTheme="minorHAnsi" w:hAnsiTheme="minorHAnsi" w:cstheme="minorHAnsi"/>
                <w:b/>
                <w:color w:val="FFFFFF" w:themeColor="background1"/>
                <w:sz w:val="20"/>
                <w:szCs w:val="20"/>
              </w:rPr>
              <w:t>Cuál</w:t>
            </w:r>
            <w:proofErr w:type="spellEnd"/>
            <w:r w:rsidRPr="00882E17">
              <w:rPr>
                <w:rFonts w:asciiTheme="minorHAnsi" w:hAnsiTheme="minorHAnsi" w:cstheme="minorHAnsi"/>
                <w:b/>
                <w:color w:val="FFFFFF" w:themeColor="background1"/>
                <w:sz w:val="20"/>
                <w:szCs w:val="20"/>
              </w:rPr>
              <w:t xml:space="preserve"> es la </w:t>
            </w:r>
            <w:proofErr w:type="spellStart"/>
            <w:r w:rsidRPr="00882E17">
              <w:rPr>
                <w:rFonts w:asciiTheme="minorHAnsi" w:hAnsiTheme="minorHAnsi" w:cstheme="minorHAnsi"/>
                <w:b/>
                <w:color w:val="FFFFFF" w:themeColor="background1"/>
                <w:sz w:val="20"/>
                <w:szCs w:val="20"/>
              </w:rPr>
              <w:t>lección</w:t>
            </w:r>
            <w:proofErr w:type="spellEnd"/>
            <w:r w:rsidRPr="00882E17">
              <w:rPr>
                <w:rFonts w:asciiTheme="minorHAnsi" w:hAnsiTheme="minorHAnsi" w:cstheme="minorHAnsi"/>
                <w:b/>
                <w:color w:val="FFFFFF" w:themeColor="background1"/>
                <w:sz w:val="20"/>
                <w:szCs w:val="20"/>
              </w:rPr>
              <w:t>?</w:t>
            </w:r>
          </w:p>
        </w:tc>
        <w:tc>
          <w:tcPr>
            <w:tcW w:w="1222"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17FA9A5C" w14:textId="77777777" w:rsidR="00143338" w:rsidRPr="00882E17" w:rsidRDefault="00143338">
            <w:pPr>
              <w:jc w:val="center"/>
              <w:rPr>
                <w:rFonts w:asciiTheme="minorHAnsi" w:hAnsiTheme="minorHAnsi" w:cstheme="minorHAnsi"/>
                <w:b/>
                <w:color w:val="FFFFFF" w:themeColor="background1"/>
                <w:sz w:val="20"/>
                <w:szCs w:val="20"/>
                <w:lang w:val="es-CO"/>
              </w:rPr>
            </w:pPr>
            <w:r w:rsidRPr="00882E17">
              <w:rPr>
                <w:rFonts w:asciiTheme="minorHAnsi" w:hAnsiTheme="minorHAnsi" w:cstheme="minorHAnsi"/>
                <w:b/>
                <w:color w:val="FFFFFF" w:themeColor="background1"/>
                <w:sz w:val="20"/>
                <w:szCs w:val="20"/>
                <w:lang w:val="es-CO"/>
              </w:rPr>
              <w:t>¿En el desarrollo de qué actividad o producto se generó?</w:t>
            </w:r>
          </w:p>
        </w:tc>
        <w:tc>
          <w:tcPr>
            <w:tcW w:w="1680"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040077D1" w14:textId="77777777" w:rsidR="00143338" w:rsidRPr="00882E17" w:rsidRDefault="00143338">
            <w:pPr>
              <w:jc w:val="center"/>
              <w:rPr>
                <w:rFonts w:asciiTheme="minorHAnsi" w:hAnsiTheme="minorHAnsi" w:cstheme="minorHAnsi"/>
                <w:b/>
                <w:color w:val="FFFFFF" w:themeColor="background1"/>
                <w:sz w:val="20"/>
                <w:szCs w:val="20"/>
                <w:lang w:val="es-CO"/>
              </w:rPr>
            </w:pPr>
            <w:r w:rsidRPr="00882E17">
              <w:rPr>
                <w:rFonts w:asciiTheme="minorHAnsi" w:hAnsiTheme="minorHAnsi" w:cstheme="minorHAnsi"/>
                <w:b/>
                <w:color w:val="FFFFFF" w:themeColor="background1"/>
                <w:sz w:val="20"/>
                <w:szCs w:val="20"/>
                <w:lang w:val="es-CO"/>
              </w:rPr>
              <w:t>Considere qué grupos o individuos dentro o fuera de la organización se beneficiarían de esta lección</w:t>
            </w:r>
          </w:p>
        </w:tc>
      </w:tr>
      <w:tr w:rsidR="00143338" w:rsidRPr="00882E17" w14:paraId="5A0875E7"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4A60A673" w14:textId="77777777" w:rsidR="00143338" w:rsidRPr="00882E17" w:rsidRDefault="00143338">
            <w:pPr>
              <w:jc w:val="both"/>
              <w:rPr>
                <w:rFonts w:asciiTheme="minorHAnsi" w:hAnsiTheme="minorHAnsi" w:cstheme="minorHAnsi"/>
                <w:i/>
                <w:sz w:val="20"/>
                <w:szCs w:val="20"/>
                <w:highlight w:val="lightGray"/>
                <w:lang w:val="es-CO"/>
              </w:rPr>
            </w:pPr>
            <w:r w:rsidRPr="00882E17">
              <w:rPr>
                <w:rFonts w:asciiTheme="minorHAnsi" w:eastAsiaTheme="majorEastAsia" w:hAnsiTheme="minorHAnsi" w:cstheme="minorHAnsi"/>
                <w:sz w:val="20"/>
                <w:szCs w:val="20"/>
                <w:lang w:val="es-CO"/>
              </w:rPr>
              <w:t xml:space="preserve">En el proceso de generar acciones de articulación interinstitucional efectivas se sugiere generar mesas de diálogo con las entidades en donde participen miembros del proyecto, de tal suerte que puedan ser discutidas las necesidades de la Cooperativa, previa implementación de acciones de apoyo o acompañamiento. </w:t>
            </w:r>
          </w:p>
        </w:tc>
        <w:tc>
          <w:tcPr>
            <w:tcW w:w="1222" w:type="pct"/>
            <w:tcBorders>
              <w:top w:val="single" w:sz="4" w:space="0" w:color="auto"/>
              <w:left w:val="single" w:sz="4" w:space="0" w:color="auto"/>
              <w:bottom w:val="single" w:sz="4" w:space="0" w:color="auto"/>
              <w:right w:val="single" w:sz="4" w:space="0" w:color="auto"/>
            </w:tcBorders>
            <w:hideMark/>
          </w:tcPr>
          <w:p w14:paraId="78DE5E38" w14:textId="77777777" w:rsidR="00143338" w:rsidRPr="00882E17" w:rsidRDefault="00143338">
            <w:pPr>
              <w:rPr>
                <w:rFonts w:asciiTheme="minorHAnsi" w:hAnsiTheme="minorHAnsi" w:cstheme="minorHAnsi"/>
                <w:i/>
                <w:sz w:val="20"/>
                <w:szCs w:val="20"/>
                <w:highlight w:val="lightGray"/>
                <w:lang w:val="es-ES"/>
              </w:rPr>
            </w:pPr>
            <w:r w:rsidRPr="00882E17">
              <w:rPr>
                <w:rFonts w:asciiTheme="minorHAnsi" w:eastAsiaTheme="majorEastAsia" w:hAnsiTheme="minorHAnsi" w:cstheme="minorHAnsi"/>
                <w:sz w:val="20"/>
                <w:szCs w:val="20"/>
                <w:lang w:val="es-CO"/>
              </w:rPr>
              <w:t>Reincorporación comunitaria e implementación de espacios de formación</w:t>
            </w:r>
          </w:p>
        </w:tc>
        <w:tc>
          <w:tcPr>
            <w:tcW w:w="1680" w:type="pct"/>
            <w:tcBorders>
              <w:top w:val="single" w:sz="4" w:space="0" w:color="auto"/>
              <w:left w:val="single" w:sz="4" w:space="0" w:color="auto"/>
              <w:bottom w:val="single" w:sz="4" w:space="0" w:color="auto"/>
              <w:right w:val="single" w:sz="4" w:space="0" w:color="auto"/>
            </w:tcBorders>
          </w:tcPr>
          <w:p w14:paraId="05D17F63" w14:textId="77777777" w:rsidR="00143338" w:rsidRPr="00882E17" w:rsidRDefault="00143338">
            <w:pPr>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5110A1F3" w14:textId="77777777" w:rsidR="00143338" w:rsidRPr="00882E17" w:rsidRDefault="00143338">
            <w:pPr>
              <w:rPr>
                <w:rFonts w:asciiTheme="minorHAnsi" w:hAnsiTheme="minorHAnsi" w:cstheme="minorHAnsi"/>
                <w:sz w:val="20"/>
                <w:szCs w:val="20"/>
              </w:rPr>
            </w:pPr>
            <w:r w:rsidRPr="00882E17">
              <w:rPr>
                <w:rFonts w:asciiTheme="minorHAnsi" w:hAnsiTheme="minorHAnsi" w:cstheme="minorHAnsi"/>
                <w:sz w:val="20"/>
                <w:szCs w:val="20"/>
              </w:rPr>
              <w:t>CNR-FARC</w:t>
            </w:r>
          </w:p>
          <w:p w14:paraId="0621CED5" w14:textId="77777777" w:rsidR="00143338" w:rsidRPr="00882E17" w:rsidRDefault="00143338">
            <w:pPr>
              <w:rPr>
                <w:rFonts w:asciiTheme="minorHAnsi" w:hAnsiTheme="minorHAnsi" w:cstheme="minorHAnsi"/>
                <w:iCs/>
                <w:sz w:val="20"/>
                <w:szCs w:val="20"/>
                <w:highlight w:val="lightGray"/>
              </w:rPr>
            </w:pPr>
          </w:p>
        </w:tc>
      </w:tr>
      <w:tr w:rsidR="00143338" w:rsidRPr="00882E17" w14:paraId="33E51206"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11A0056C" w14:textId="77777777" w:rsidR="00143338" w:rsidRPr="00882E17" w:rsidRDefault="00143338">
            <w:pPr>
              <w:jc w:val="both"/>
              <w:rPr>
                <w:rFonts w:asciiTheme="minorHAnsi" w:hAnsiTheme="minorHAnsi" w:cstheme="minorHAnsi"/>
                <w:sz w:val="20"/>
                <w:szCs w:val="20"/>
                <w:lang w:val="es-CO"/>
              </w:rPr>
            </w:pPr>
            <w:r w:rsidRPr="00882E17">
              <w:rPr>
                <w:rFonts w:asciiTheme="minorHAnsi" w:hAnsiTheme="minorHAnsi" w:cstheme="minorHAnsi"/>
                <w:sz w:val="20"/>
                <w:szCs w:val="20"/>
                <w:lang w:val="es-CO"/>
              </w:rPr>
              <w:t>La asistencia técnica y los procesos de formación de manera virtual han permitido desarrollar en los excombatientes habilidades informáticas, así como adquirir nuevos conocimientos.</w:t>
            </w:r>
          </w:p>
        </w:tc>
        <w:tc>
          <w:tcPr>
            <w:tcW w:w="1222" w:type="pct"/>
            <w:tcBorders>
              <w:top w:val="single" w:sz="4" w:space="0" w:color="auto"/>
              <w:left w:val="single" w:sz="4" w:space="0" w:color="auto"/>
              <w:bottom w:val="single" w:sz="4" w:space="0" w:color="auto"/>
              <w:right w:val="single" w:sz="4" w:space="0" w:color="auto"/>
            </w:tcBorders>
            <w:hideMark/>
          </w:tcPr>
          <w:p w14:paraId="42FCC64B"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ajorEastAsia" w:hAnsiTheme="minorHAnsi" w:cstheme="minorHAnsi"/>
                <w:sz w:val="20"/>
                <w:szCs w:val="20"/>
                <w:lang w:val="es-CO"/>
              </w:rPr>
              <w:t>Reincorporación económica e implementación de espacios de formación</w:t>
            </w:r>
          </w:p>
        </w:tc>
        <w:tc>
          <w:tcPr>
            <w:tcW w:w="1680" w:type="pct"/>
            <w:tcBorders>
              <w:top w:val="single" w:sz="4" w:space="0" w:color="auto"/>
              <w:left w:val="single" w:sz="4" w:space="0" w:color="auto"/>
              <w:bottom w:val="single" w:sz="4" w:space="0" w:color="auto"/>
              <w:right w:val="single" w:sz="4" w:space="0" w:color="auto"/>
            </w:tcBorders>
          </w:tcPr>
          <w:p w14:paraId="764FFEB7" w14:textId="77777777" w:rsidR="00143338" w:rsidRPr="00882E17" w:rsidRDefault="00143338">
            <w:pPr>
              <w:jc w:val="both"/>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75EB99A7"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CNR-FARC</w:t>
            </w:r>
          </w:p>
          <w:p w14:paraId="6A72A083" w14:textId="77777777" w:rsidR="00143338" w:rsidRPr="00882E17" w:rsidRDefault="00143338">
            <w:pPr>
              <w:jc w:val="both"/>
              <w:rPr>
                <w:rFonts w:asciiTheme="minorHAnsi" w:hAnsiTheme="minorHAnsi" w:cstheme="minorHAnsi"/>
                <w:sz w:val="20"/>
                <w:szCs w:val="20"/>
              </w:rPr>
            </w:pPr>
            <w:proofErr w:type="spellStart"/>
            <w:r w:rsidRPr="00882E17">
              <w:rPr>
                <w:rFonts w:asciiTheme="minorHAnsi" w:hAnsiTheme="minorHAnsi" w:cstheme="minorHAnsi"/>
                <w:sz w:val="20"/>
                <w:szCs w:val="20"/>
              </w:rPr>
              <w:t>Cooperativas</w:t>
            </w:r>
            <w:proofErr w:type="spellEnd"/>
          </w:p>
          <w:p w14:paraId="4A84C3BD" w14:textId="77777777" w:rsidR="00143338" w:rsidRPr="00882E17" w:rsidRDefault="00143338">
            <w:pPr>
              <w:jc w:val="both"/>
              <w:rPr>
                <w:rFonts w:asciiTheme="minorHAnsi" w:hAnsiTheme="minorHAnsi" w:cstheme="minorHAnsi"/>
                <w:sz w:val="20"/>
                <w:szCs w:val="20"/>
              </w:rPr>
            </w:pPr>
          </w:p>
          <w:p w14:paraId="6256170E" w14:textId="77777777" w:rsidR="00143338" w:rsidRPr="00882E17" w:rsidRDefault="00143338">
            <w:pPr>
              <w:jc w:val="both"/>
              <w:rPr>
                <w:rFonts w:asciiTheme="minorHAnsi" w:hAnsiTheme="minorHAnsi" w:cstheme="minorHAnsi"/>
                <w:sz w:val="20"/>
                <w:szCs w:val="20"/>
              </w:rPr>
            </w:pPr>
          </w:p>
          <w:p w14:paraId="1BBF556C" w14:textId="77777777" w:rsidR="00143338" w:rsidRPr="00882E17" w:rsidRDefault="00143338">
            <w:pPr>
              <w:jc w:val="both"/>
              <w:rPr>
                <w:rFonts w:asciiTheme="minorHAnsi" w:hAnsiTheme="minorHAnsi" w:cstheme="minorHAnsi"/>
                <w:sz w:val="20"/>
                <w:szCs w:val="20"/>
              </w:rPr>
            </w:pPr>
          </w:p>
          <w:p w14:paraId="163CC1D7" w14:textId="77777777" w:rsidR="00143338" w:rsidRPr="00882E17" w:rsidRDefault="00143338">
            <w:pPr>
              <w:jc w:val="both"/>
              <w:rPr>
                <w:rFonts w:asciiTheme="minorHAnsi" w:hAnsiTheme="minorHAnsi" w:cstheme="minorHAnsi"/>
                <w:sz w:val="20"/>
                <w:szCs w:val="20"/>
              </w:rPr>
            </w:pPr>
          </w:p>
        </w:tc>
      </w:tr>
      <w:tr w:rsidR="00143338" w:rsidRPr="002848A0" w14:paraId="23D7DFF9"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75F13D81"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 xml:space="preserve"> Los proyectos productivos colectivos aportan a la reincorporación económica, pero requieren de otras acciones complementarias desde una visión de integralidad</w:t>
            </w:r>
          </w:p>
        </w:tc>
        <w:tc>
          <w:tcPr>
            <w:tcW w:w="1222" w:type="pct"/>
            <w:tcBorders>
              <w:top w:val="single" w:sz="4" w:space="0" w:color="auto"/>
              <w:left w:val="single" w:sz="4" w:space="0" w:color="auto"/>
              <w:bottom w:val="single" w:sz="4" w:space="0" w:color="auto"/>
              <w:right w:val="single" w:sz="4" w:space="0" w:color="auto"/>
            </w:tcBorders>
          </w:tcPr>
          <w:p w14:paraId="42D16916"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 productivo.</w:t>
            </w:r>
          </w:p>
          <w:p w14:paraId="76B94821" w14:textId="77777777" w:rsidR="00143338" w:rsidRPr="00882E17" w:rsidRDefault="00143338">
            <w:pPr>
              <w:jc w:val="both"/>
              <w:rPr>
                <w:rFonts w:asciiTheme="minorHAnsi" w:eastAsia="Times New Roman" w:hAnsiTheme="minorHAnsi" w:cstheme="minorHAnsi"/>
                <w:sz w:val="20"/>
                <w:szCs w:val="20"/>
                <w:lang w:val="es-CO"/>
              </w:rPr>
            </w:pPr>
          </w:p>
        </w:tc>
        <w:tc>
          <w:tcPr>
            <w:tcW w:w="1680" w:type="pct"/>
            <w:tcBorders>
              <w:top w:val="single" w:sz="4" w:space="0" w:color="auto"/>
              <w:left w:val="single" w:sz="4" w:space="0" w:color="auto"/>
              <w:bottom w:val="single" w:sz="4" w:space="0" w:color="auto"/>
              <w:right w:val="single" w:sz="4" w:space="0" w:color="auto"/>
            </w:tcBorders>
            <w:hideMark/>
          </w:tcPr>
          <w:p w14:paraId="3D1123B5" w14:textId="77777777" w:rsidR="00143338" w:rsidRPr="00882E17" w:rsidRDefault="00143338">
            <w:pPr>
              <w:jc w:val="both"/>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5593AB32"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CNR-FARC</w:t>
            </w:r>
          </w:p>
          <w:p w14:paraId="1D1B9234" w14:textId="77777777" w:rsidR="00143338" w:rsidRPr="00882E17" w:rsidRDefault="00143338">
            <w:pPr>
              <w:jc w:val="both"/>
              <w:rPr>
                <w:rFonts w:asciiTheme="minorHAnsi" w:hAnsiTheme="minorHAnsi" w:cstheme="minorHAnsi"/>
                <w:sz w:val="20"/>
                <w:szCs w:val="20"/>
              </w:rPr>
            </w:pPr>
            <w:proofErr w:type="spellStart"/>
            <w:r w:rsidRPr="00882E17">
              <w:rPr>
                <w:rFonts w:asciiTheme="minorHAnsi" w:hAnsiTheme="minorHAnsi" w:cstheme="minorHAnsi"/>
                <w:sz w:val="20"/>
                <w:szCs w:val="20"/>
              </w:rPr>
              <w:t>Cooperativas</w:t>
            </w:r>
            <w:proofErr w:type="spellEnd"/>
          </w:p>
          <w:p w14:paraId="45C4A417"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PNUD/OIM</w:t>
            </w:r>
          </w:p>
        </w:tc>
      </w:tr>
      <w:tr w:rsidR="00143338" w:rsidRPr="00882E17" w14:paraId="4FA47293"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2BB8103A" w14:textId="77777777" w:rsidR="00143338" w:rsidRPr="00882E17" w:rsidRDefault="00143338">
            <w:pPr>
              <w:jc w:val="both"/>
              <w:rPr>
                <w:rFonts w:asciiTheme="minorHAnsi" w:hAnsiTheme="minorHAnsi" w:cstheme="minorHAnsi"/>
                <w:sz w:val="20"/>
                <w:szCs w:val="20"/>
                <w:lang w:val="es-ES"/>
              </w:rPr>
            </w:pPr>
            <w:r w:rsidRPr="00882E17">
              <w:rPr>
                <w:rFonts w:asciiTheme="minorHAnsi" w:eastAsiaTheme="minorEastAsia" w:hAnsiTheme="minorHAnsi" w:cstheme="minorHAnsi"/>
                <w:color w:val="000000" w:themeColor="text1"/>
                <w:sz w:val="20"/>
                <w:szCs w:val="20"/>
                <w:lang w:val="es-CO"/>
              </w:rPr>
              <w:t>Vinculación más efectiva del enfoque de discapacidad y adulto mayor en lo productivo.</w:t>
            </w:r>
          </w:p>
        </w:tc>
        <w:tc>
          <w:tcPr>
            <w:tcW w:w="1222" w:type="pct"/>
            <w:tcBorders>
              <w:top w:val="single" w:sz="4" w:space="0" w:color="auto"/>
              <w:left w:val="single" w:sz="4" w:space="0" w:color="auto"/>
              <w:bottom w:val="single" w:sz="4" w:space="0" w:color="auto"/>
              <w:right w:val="single" w:sz="4" w:space="0" w:color="auto"/>
            </w:tcBorders>
            <w:hideMark/>
          </w:tcPr>
          <w:p w14:paraId="4F534076"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w:t>
            </w:r>
          </w:p>
          <w:p w14:paraId="47DCBBF8" w14:textId="77777777" w:rsidR="00143338" w:rsidRPr="00882E17" w:rsidRDefault="00143338">
            <w:pPr>
              <w:jc w:val="both"/>
              <w:rPr>
                <w:rFonts w:asciiTheme="minorHAnsi" w:eastAsia="Times New Roman"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 xml:space="preserve"> Proceso de fortalecimiento de capacidades desde un enfoque diferencial</w:t>
            </w:r>
          </w:p>
        </w:tc>
        <w:tc>
          <w:tcPr>
            <w:tcW w:w="1680" w:type="pct"/>
            <w:tcBorders>
              <w:top w:val="single" w:sz="4" w:space="0" w:color="auto"/>
              <w:left w:val="single" w:sz="4" w:space="0" w:color="auto"/>
              <w:bottom w:val="single" w:sz="4" w:space="0" w:color="auto"/>
              <w:right w:val="single" w:sz="4" w:space="0" w:color="auto"/>
            </w:tcBorders>
            <w:hideMark/>
          </w:tcPr>
          <w:p w14:paraId="7A23EF68"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Personas que hacen parte de estas dos poblaciones, instituciones enfocadas a atender población con discapacidad y adulto mayor, vinculación alcaldías, ARN, otras organizaciones no gubernamentales.</w:t>
            </w:r>
          </w:p>
        </w:tc>
      </w:tr>
      <w:tr w:rsidR="00143338" w:rsidRPr="00882E17" w14:paraId="3C78FFF0"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tcPr>
          <w:p w14:paraId="72CC4CB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La seguridad jurídica de la tierra como medida de mitigación de riesgos y como garante de la apropiación de los proyectos</w:t>
            </w:r>
          </w:p>
          <w:p w14:paraId="22A8D89C"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p>
          <w:p w14:paraId="428AAC8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Los proyectos donde hay mayor claridad en la tenencia de la tierra facilitan la emisión de permisos de las autoridades sectoriales y territoriales, permiten tomar decisiones de manera más expedita porque el riesgo de pérdida de la inversión es menor.</w:t>
            </w:r>
          </w:p>
        </w:tc>
        <w:tc>
          <w:tcPr>
            <w:tcW w:w="1222" w:type="pct"/>
            <w:tcBorders>
              <w:top w:val="single" w:sz="4" w:space="0" w:color="auto"/>
              <w:left w:val="single" w:sz="4" w:space="0" w:color="auto"/>
              <w:bottom w:val="single" w:sz="4" w:space="0" w:color="auto"/>
              <w:right w:val="single" w:sz="4" w:space="0" w:color="auto"/>
            </w:tcBorders>
            <w:hideMark/>
          </w:tcPr>
          <w:p w14:paraId="5D09279B"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Establecimiento y puesta en operación de los proyectos productivos en clave de sostenibilidad</w:t>
            </w:r>
          </w:p>
        </w:tc>
        <w:tc>
          <w:tcPr>
            <w:tcW w:w="1680" w:type="pct"/>
            <w:tcBorders>
              <w:top w:val="single" w:sz="4" w:space="0" w:color="auto"/>
              <w:left w:val="single" w:sz="4" w:space="0" w:color="auto"/>
              <w:bottom w:val="single" w:sz="4" w:space="0" w:color="auto"/>
              <w:right w:val="single" w:sz="4" w:space="0" w:color="auto"/>
            </w:tcBorders>
            <w:hideMark/>
          </w:tcPr>
          <w:p w14:paraId="4341557A"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ANT, ARN, CNR componente FARC, otros organismos de cooperación. </w:t>
            </w:r>
          </w:p>
        </w:tc>
      </w:tr>
      <w:tr w:rsidR="00143338" w:rsidRPr="00882E17" w14:paraId="6401354D"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08FF7322" w14:textId="77777777" w:rsidR="00143338" w:rsidRPr="00882E17" w:rsidRDefault="00143338">
            <w:pPr>
              <w:jc w:val="both"/>
              <w:rPr>
                <w:rFonts w:asciiTheme="minorHAnsi" w:eastAsiaTheme="minorEastAsia"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lastRenderedPageBreak/>
              <w:t>La gestión y articulación de actores es fundamental para ahorros en recursos físicos o humanos y para ampliar el alcance de las iniciativas</w:t>
            </w:r>
          </w:p>
        </w:tc>
        <w:tc>
          <w:tcPr>
            <w:tcW w:w="1222" w:type="pct"/>
            <w:tcBorders>
              <w:top w:val="single" w:sz="4" w:space="0" w:color="auto"/>
              <w:left w:val="single" w:sz="4" w:space="0" w:color="auto"/>
              <w:bottom w:val="single" w:sz="4" w:space="0" w:color="auto"/>
              <w:right w:val="single" w:sz="4" w:space="0" w:color="auto"/>
            </w:tcBorders>
            <w:hideMark/>
          </w:tcPr>
          <w:p w14:paraId="4AF083C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w:t>
            </w:r>
          </w:p>
        </w:tc>
        <w:tc>
          <w:tcPr>
            <w:tcW w:w="1680" w:type="pct"/>
            <w:tcBorders>
              <w:top w:val="single" w:sz="4" w:space="0" w:color="auto"/>
              <w:left w:val="single" w:sz="4" w:space="0" w:color="auto"/>
              <w:bottom w:val="single" w:sz="4" w:space="0" w:color="auto"/>
              <w:right w:val="single" w:sz="4" w:space="0" w:color="auto"/>
            </w:tcBorders>
            <w:hideMark/>
          </w:tcPr>
          <w:p w14:paraId="07FBDAB0"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Fuentes financiadoras de proyectos gubernamentales y no gubernamentales, creando sinergias para realizar inversiones estratégicas, de manera ordenada y oportuna.</w:t>
            </w:r>
          </w:p>
        </w:tc>
      </w:tr>
      <w:tr w:rsidR="00143338" w:rsidRPr="00882E17" w14:paraId="0976BFE8"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1D66C0F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En el proceso de aprobación de proyectos es fundamental la coherencia entre las actividades propuestas y el presupuesto disponible, dirigidas al cumplimiento normativo sectorial y buenas prácticas.</w:t>
            </w:r>
          </w:p>
        </w:tc>
        <w:tc>
          <w:tcPr>
            <w:tcW w:w="1222" w:type="pct"/>
            <w:tcBorders>
              <w:top w:val="single" w:sz="4" w:space="0" w:color="auto"/>
              <w:left w:val="single" w:sz="4" w:space="0" w:color="auto"/>
              <w:bottom w:val="single" w:sz="4" w:space="0" w:color="auto"/>
              <w:right w:val="single" w:sz="4" w:space="0" w:color="auto"/>
            </w:tcBorders>
            <w:hideMark/>
          </w:tcPr>
          <w:p w14:paraId="0A06609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Incorporación de buenas prácticas en los proyectos productivos colectivos como indicador productivo y ambiental.</w:t>
            </w:r>
          </w:p>
        </w:tc>
        <w:tc>
          <w:tcPr>
            <w:tcW w:w="1680" w:type="pct"/>
            <w:tcBorders>
              <w:top w:val="single" w:sz="4" w:space="0" w:color="auto"/>
              <w:left w:val="single" w:sz="4" w:space="0" w:color="auto"/>
              <w:bottom w:val="single" w:sz="4" w:space="0" w:color="auto"/>
              <w:right w:val="single" w:sz="4" w:space="0" w:color="auto"/>
            </w:tcBorders>
            <w:hideMark/>
          </w:tcPr>
          <w:p w14:paraId="31B50B1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Equipo de formulación, entes dedicados al cumplimiento normativo, ARN para cuantificación de actividades o acciones enfocadas en buenas prácticas. Otras instituciones dedicadas a formulación de proyectos ART, ADR, etc.</w:t>
            </w:r>
          </w:p>
        </w:tc>
      </w:tr>
      <w:tr w:rsidR="00143338" w:rsidRPr="00882E17" w14:paraId="673DDD8E"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2BACDF41"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El análisis del contexto y comprensión de las actividades paralelas de los beneficiarios es fundamental para la toma de decisiones y procesos de rendición de cuentas</w:t>
            </w:r>
          </w:p>
        </w:tc>
        <w:tc>
          <w:tcPr>
            <w:tcW w:w="1222" w:type="pct"/>
            <w:tcBorders>
              <w:top w:val="single" w:sz="4" w:space="0" w:color="auto"/>
              <w:left w:val="single" w:sz="4" w:space="0" w:color="auto"/>
              <w:bottom w:val="single" w:sz="4" w:space="0" w:color="auto"/>
              <w:right w:val="single" w:sz="4" w:space="0" w:color="auto"/>
            </w:tcBorders>
            <w:hideMark/>
          </w:tcPr>
          <w:p w14:paraId="21FD8E6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Reuniones de comités, jornadas de capacitación, asambleas extraordinarias. </w:t>
            </w:r>
          </w:p>
        </w:tc>
        <w:tc>
          <w:tcPr>
            <w:tcW w:w="1680" w:type="pct"/>
            <w:tcBorders>
              <w:top w:val="single" w:sz="4" w:space="0" w:color="auto"/>
              <w:left w:val="single" w:sz="4" w:space="0" w:color="auto"/>
              <w:bottom w:val="single" w:sz="4" w:space="0" w:color="auto"/>
              <w:right w:val="single" w:sz="4" w:space="0" w:color="auto"/>
            </w:tcBorders>
            <w:hideMark/>
          </w:tcPr>
          <w:p w14:paraId="174C5AA3"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ARN, CNR, entidades acompañantes a los proyectos productivos y organizaciones beneficiarias. </w:t>
            </w:r>
          </w:p>
        </w:tc>
      </w:tr>
    </w:tbl>
    <w:p w14:paraId="05BE5B62" w14:textId="77777777" w:rsidR="00A06904" w:rsidRPr="00882E17" w:rsidRDefault="00A06904" w:rsidP="002E5541">
      <w:pPr>
        <w:pStyle w:val="paragraph"/>
        <w:shd w:val="clear" w:color="auto" w:fill="FFFFFF"/>
        <w:spacing w:before="0" w:beforeAutospacing="0" w:after="0" w:afterAutospacing="0"/>
        <w:jc w:val="both"/>
        <w:textAlignment w:val="baseline"/>
        <w:rPr>
          <w:rStyle w:val="normaltextrun"/>
          <w:rFonts w:asciiTheme="minorHAnsi" w:hAnsiTheme="minorHAnsi" w:cstheme="minorHAnsi"/>
          <w:sz w:val="20"/>
          <w:szCs w:val="20"/>
        </w:rPr>
      </w:pPr>
    </w:p>
    <w:p w14:paraId="6E2DDD19" w14:textId="7087F4F3" w:rsidR="00D3004B" w:rsidRPr="00882E17" w:rsidRDefault="00D3004B" w:rsidP="002E5541">
      <w:pPr>
        <w:pStyle w:val="paragraph"/>
        <w:shd w:val="clear" w:color="auto" w:fill="FFFFFF"/>
        <w:spacing w:before="0" w:beforeAutospacing="0" w:after="0" w:afterAutospacing="0"/>
        <w:jc w:val="both"/>
        <w:textAlignment w:val="baseline"/>
        <w:rPr>
          <w:rStyle w:val="normaltextrun"/>
          <w:rFonts w:asciiTheme="minorHAnsi" w:hAnsiTheme="minorHAnsi" w:cstheme="minorHAnsi"/>
          <w:sz w:val="20"/>
          <w:szCs w:val="20"/>
        </w:rPr>
      </w:pPr>
    </w:p>
    <w:p w14:paraId="79DBCD14" w14:textId="1E508B84" w:rsidR="002A3EB5" w:rsidRPr="00882E17" w:rsidRDefault="002A3EB5" w:rsidP="00A06904">
      <w:pPr>
        <w:pStyle w:val="Prrafodelista"/>
        <w:numPr>
          <w:ilvl w:val="1"/>
          <w:numId w:val="45"/>
        </w:numPr>
        <w:shd w:val="clear" w:color="auto" w:fill="FFFFFF" w:themeFill="background1"/>
        <w:spacing w:after="0" w:line="240" w:lineRule="auto"/>
        <w:ind w:left="360"/>
        <w:rPr>
          <w:rFonts w:cstheme="minorHAnsi"/>
          <w:b/>
          <w:bCs/>
          <w:color w:val="365F91" w:themeColor="accent1" w:themeShade="BF"/>
          <w:sz w:val="20"/>
          <w:szCs w:val="20"/>
          <w:lang w:eastAsia="x-none"/>
        </w:rPr>
      </w:pPr>
      <w:bookmarkStart w:id="1" w:name="_Hlk19200801"/>
      <w:r w:rsidRPr="00882E17">
        <w:rPr>
          <w:rFonts w:cstheme="minorHAnsi"/>
          <w:b/>
          <w:bCs/>
          <w:color w:val="365F91" w:themeColor="accent1" w:themeShade="BF"/>
          <w:sz w:val="20"/>
          <w:szCs w:val="20"/>
          <w:lang w:eastAsia="x-none"/>
        </w:rPr>
        <w:t xml:space="preserve">Historias de vida y buenas prácticas </w:t>
      </w:r>
    </w:p>
    <w:bookmarkEnd w:id="1"/>
    <w:p w14:paraId="00578210" w14:textId="77777777" w:rsidR="002A3EB5" w:rsidRPr="00882E17" w:rsidRDefault="002A3EB5" w:rsidP="002A3EB5">
      <w:pPr>
        <w:shd w:val="clear" w:color="auto" w:fill="FFFFFF" w:themeFill="background1"/>
        <w:ind w:left="720"/>
        <w:rPr>
          <w:rFonts w:cstheme="minorHAnsi"/>
          <w:b/>
          <w:color w:val="365F91" w:themeColor="accent1" w:themeShade="BF"/>
          <w:sz w:val="20"/>
          <w:szCs w:val="20"/>
          <w:lang w:eastAsia="x-none"/>
        </w:rPr>
      </w:pPr>
    </w:p>
    <w:p w14:paraId="382554CA" w14:textId="77777777" w:rsidR="002A3EB5" w:rsidRPr="00882E17" w:rsidRDefault="002A3EB5" w:rsidP="002A3EB5">
      <w:pPr>
        <w:jc w:val="center"/>
        <w:rPr>
          <w:rFonts w:eastAsiaTheme="majorEastAsia" w:cstheme="minorHAnsi"/>
          <w:b/>
          <w:sz w:val="20"/>
          <w:szCs w:val="20"/>
        </w:rPr>
      </w:pPr>
      <w:r w:rsidRPr="00882E17">
        <w:rPr>
          <w:rFonts w:cstheme="minorHAnsi"/>
          <w:b/>
          <w:i/>
          <w:sz w:val="20"/>
          <w:szCs w:val="20"/>
        </w:rPr>
        <w:t>“Ponemos las manos para edificar y construir”</w:t>
      </w:r>
    </w:p>
    <w:p w14:paraId="2D56E82D" w14:textId="3BBE9559" w:rsidR="002A3EB5" w:rsidRPr="009745BF" w:rsidRDefault="002A3EB5" w:rsidP="009745BF">
      <w:pPr>
        <w:jc w:val="center"/>
        <w:rPr>
          <w:rFonts w:eastAsiaTheme="majorEastAsia" w:cstheme="minorHAnsi"/>
          <w:b/>
          <w:sz w:val="20"/>
          <w:szCs w:val="20"/>
        </w:rPr>
      </w:pPr>
      <w:r w:rsidRPr="00882E17">
        <w:rPr>
          <w:rFonts w:eastAsiaTheme="majorEastAsia" w:cstheme="minorHAnsi"/>
          <w:b/>
          <w:sz w:val="20"/>
          <w:szCs w:val="20"/>
        </w:rPr>
        <w:t xml:space="preserve">Entrevista a Lida María Urrego - Representante Legal </w:t>
      </w:r>
      <w:r w:rsidRPr="00882E17">
        <w:rPr>
          <w:rFonts w:cstheme="minorHAnsi"/>
          <w:b/>
          <w:i/>
          <w:sz w:val="20"/>
          <w:szCs w:val="20"/>
        </w:rPr>
        <w:t xml:space="preserve">Cooperativa </w:t>
      </w:r>
      <w:proofErr w:type="spellStart"/>
      <w:r w:rsidRPr="00882E17">
        <w:rPr>
          <w:rFonts w:cstheme="minorHAnsi"/>
          <w:b/>
          <w:i/>
          <w:sz w:val="20"/>
          <w:szCs w:val="20"/>
        </w:rPr>
        <w:t>Multiactiva</w:t>
      </w:r>
      <w:proofErr w:type="spellEnd"/>
      <w:r w:rsidRPr="00882E17">
        <w:rPr>
          <w:rFonts w:cstheme="minorHAnsi"/>
          <w:b/>
          <w:i/>
          <w:sz w:val="20"/>
          <w:szCs w:val="20"/>
        </w:rPr>
        <w:t xml:space="preserve"> “Libertad Simón Trinidad”</w:t>
      </w:r>
    </w:p>
    <w:p w14:paraId="7A15D744" w14:textId="77777777" w:rsidR="002A3EB5" w:rsidRPr="00882E17" w:rsidRDefault="002A3EB5" w:rsidP="002A3EB5">
      <w:pPr>
        <w:spacing w:after="240"/>
        <w:jc w:val="both"/>
        <w:rPr>
          <w:rFonts w:cstheme="minorHAnsi"/>
          <w:sz w:val="20"/>
          <w:szCs w:val="20"/>
        </w:rPr>
      </w:pPr>
      <w:r w:rsidRPr="00882E17">
        <w:rPr>
          <w:rFonts w:cstheme="minorHAnsi"/>
          <w:sz w:val="20"/>
          <w:szCs w:val="20"/>
        </w:rPr>
        <w:t xml:space="preserve">Para esta Cooperativa, lograr que el CNR aprobara el proyecto a pesar de no ser un Espacio Territorial de Capacitación y Reincorporación sino un NAR, y que haya logrado realizar la ejecución de forma ágil y exitosa en un primer año es un logro muy significativo, que se debe al esfuerzo del trabajo en colectivo en todos los sentidos. Una vez se dio aprobación al proyecto productivo, las personas socias de la cooperativa visitaron un proceso porcícola y </w:t>
      </w:r>
      <w:r w:rsidRPr="00882E17">
        <w:rPr>
          <w:rFonts w:cstheme="minorHAnsi"/>
          <w:bCs/>
          <w:sz w:val="20"/>
          <w:szCs w:val="20"/>
        </w:rPr>
        <w:t>tomaron la decisión de diseñar por sí mismas y bajo su autonomía los planos de toda la infraestructura, y en esa medida, encargarse de su construcción, que era bastante compleja y ambiciosa</w:t>
      </w:r>
      <w:r w:rsidRPr="00882E17">
        <w:rPr>
          <w:rFonts w:cstheme="minorHAnsi"/>
          <w:sz w:val="20"/>
          <w:szCs w:val="20"/>
        </w:rPr>
        <w:t>. Una alternativa a ello, y bastante común, es contratar externos especializados en este tipo de construcciones y de terreno.</w:t>
      </w:r>
    </w:p>
    <w:p w14:paraId="32F05280"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Se llevo a cabo un análisis presupuestal dando como resultado incrementos de precios para diferentes ítems establecidos (insumos de construcción), incrementos en el costo de transportes para materiales de construcción, materias primas e insumos, y aumentos considerables en los costos de mano de obra para actividades como construcción y labores agrícolas; razón por la cual se llevó a consideración el no contratar mano de obra externa y contratar la mano de obra colectiva por parte de los miembros de la cooperativa, a un menor costo y posteriormente sin costo. </w:t>
      </w:r>
    </w:p>
    <w:p w14:paraId="4899C9A6" w14:textId="77777777" w:rsidR="002A3EB5" w:rsidRPr="00882E17" w:rsidRDefault="002A3EB5" w:rsidP="002A3EB5">
      <w:pPr>
        <w:spacing w:after="240"/>
        <w:jc w:val="both"/>
        <w:rPr>
          <w:rFonts w:cstheme="minorHAnsi"/>
          <w:sz w:val="20"/>
          <w:szCs w:val="20"/>
        </w:rPr>
      </w:pPr>
      <w:r w:rsidRPr="00882E17">
        <w:rPr>
          <w:rFonts w:cstheme="minorHAnsi"/>
          <w:sz w:val="20"/>
          <w:szCs w:val="20"/>
        </w:rPr>
        <w:t xml:space="preserve">Para las personas asociadas a la cooperativa era muy importante visibilizar y fortalecer el modelo solidario, organizativo y asociativo, en el que se resalte el trabajo colaborativo. En palabras de Lida: “para nosotros fue muy importante desde un comienzo el trabajo colectivo, sin desconfianza, con unidad, con solidaridad, con respecto, es lo primero que debe haber dentro de las formas asociativas”. </w:t>
      </w:r>
    </w:p>
    <w:p w14:paraId="4ED9B447" w14:textId="77777777" w:rsidR="002A3EB5" w:rsidRPr="00882E17" w:rsidRDefault="002A3EB5" w:rsidP="002A3EB5">
      <w:pPr>
        <w:spacing w:after="120"/>
        <w:jc w:val="both"/>
        <w:rPr>
          <w:rFonts w:cstheme="minorHAnsi"/>
          <w:sz w:val="20"/>
          <w:szCs w:val="20"/>
        </w:rPr>
      </w:pPr>
      <w:r w:rsidRPr="00882E17">
        <w:rPr>
          <w:rFonts w:cstheme="minorHAnsi"/>
          <w:sz w:val="20"/>
          <w:szCs w:val="20"/>
        </w:rPr>
        <w:lastRenderedPageBreak/>
        <w:t xml:space="preserve">Al poco tiempo se evidenció el fortalecimiento en las habilidades de las personas asociadas a la cooperativa. A pesar de no contar con estudios formales profesionales, algunos demostraron su experticia en diseño, ingeniería o arquitectura. </w:t>
      </w:r>
    </w:p>
    <w:p w14:paraId="10E5F2DE"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Contar con plena autonomía sobre las jornadas de trabajo y construcción permitieron que las personas aportaran al trabajo desde diferentes roles y con la posibilidad de aprender haciendo y de aprender del otro o la otra, lo que tiene un impacto valioso en el fortalecimiento de la participación en los comités. </w:t>
      </w:r>
    </w:p>
    <w:p w14:paraId="60A2F7C7"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Hubo un factor que afectó mucho la construcción de infraestructura y el traslado de materiales, y fue el periodo de invierno. Esto hizo que fuera necesario replantear los horarios de trabajo, trabajar el doble en los días de verano o trabajar bajo la lluvia. Tener el compromiso y la constancia para sacar adelante el proyecto pese a este inconveniente se debía en parte a esas habilidades y a que estaba en sus manos terminar con éxito. La Cooperativa manifiesta que esta situación hubiese sido muy difícil de afrontar si se contrata a un externo y no son ellos mismos quienes hacen la labor. </w:t>
      </w:r>
    </w:p>
    <w:p w14:paraId="670871EB" w14:textId="77777777" w:rsidR="002A3EB5" w:rsidRPr="00882E17" w:rsidRDefault="002A3EB5" w:rsidP="002A3EB5">
      <w:pPr>
        <w:spacing w:after="240"/>
        <w:jc w:val="both"/>
        <w:rPr>
          <w:rFonts w:cstheme="minorHAnsi"/>
          <w:sz w:val="20"/>
          <w:szCs w:val="20"/>
        </w:rPr>
      </w:pPr>
      <w:r w:rsidRPr="00882E17">
        <w:rPr>
          <w:rFonts w:cstheme="minorHAnsi"/>
          <w:sz w:val="20"/>
          <w:szCs w:val="20"/>
        </w:rPr>
        <w:t>Tras un año de implementación, se hizo evidente que las personas de la cooperativa tenían una forma de trabajo muy práctica y de gran utilidad. A partir de la asesoría que recibían, fueron haciendo y aprendiendo paralelamente. Se dieron cuenta de que las habilidades prácticas que tenían les permitían aprender a hacer oficios de coordinación, de gestión, de trabajo comunitario, y también de levantar toda una infraestructura e implementar técnicamente un proyecto productivo tan grande.</w:t>
      </w:r>
    </w:p>
    <w:p w14:paraId="4A074266" w14:textId="77777777" w:rsidR="002A3EB5" w:rsidRPr="00882E17" w:rsidRDefault="002A3EB5" w:rsidP="002A3EB5">
      <w:pPr>
        <w:spacing w:after="240"/>
        <w:jc w:val="both"/>
        <w:rPr>
          <w:rFonts w:cstheme="minorHAnsi"/>
          <w:sz w:val="20"/>
          <w:szCs w:val="20"/>
        </w:rPr>
      </w:pPr>
      <w:r w:rsidRPr="00882E17">
        <w:rPr>
          <w:rFonts w:cstheme="minorHAnsi"/>
          <w:sz w:val="20"/>
          <w:szCs w:val="20"/>
        </w:rPr>
        <w:t>Igualmente, las mismas personas asociadas se beneficiaron al ofrecer su trabajo de mano de obra y gestión, y se lograron reducciones significativas en los rubros presupuestales del proyecto. Ha sido un proceso de perfeccionamiento constante, de aprender más cada día, de mucho compromiso y de fortalecimiento no solo de las capacidades y sinergia colectiva, sino de manera individual.</w:t>
      </w:r>
    </w:p>
    <w:p w14:paraId="138B30D4" w14:textId="3454F3B9" w:rsidR="002A3EB5" w:rsidRDefault="002A3EB5" w:rsidP="002A3EB5">
      <w:pPr>
        <w:shd w:val="clear" w:color="auto" w:fill="FFFFFF" w:themeFill="background1"/>
        <w:ind w:left="720"/>
        <w:rPr>
          <w:rFonts w:cstheme="minorHAnsi"/>
          <w:b/>
          <w:color w:val="365F91" w:themeColor="accent1" w:themeShade="BF"/>
          <w:sz w:val="20"/>
          <w:szCs w:val="20"/>
          <w:lang w:eastAsia="x-none"/>
        </w:rPr>
      </w:pPr>
    </w:p>
    <w:p w14:paraId="3A16CB49" w14:textId="17818983" w:rsidR="002848A0" w:rsidRDefault="002848A0" w:rsidP="002A3EB5">
      <w:pPr>
        <w:shd w:val="clear" w:color="auto" w:fill="FFFFFF" w:themeFill="background1"/>
        <w:ind w:left="720"/>
        <w:rPr>
          <w:rFonts w:cstheme="minorHAnsi"/>
          <w:b/>
          <w:color w:val="365F91" w:themeColor="accent1" w:themeShade="BF"/>
          <w:sz w:val="20"/>
          <w:szCs w:val="20"/>
          <w:lang w:eastAsia="x-none"/>
        </w:rPr>
      </w:pPr>
    </w:p>
    <w:p w14:paraId="5F851FD5" w14:textId="112325E5" w:rsidR="002848A0" w:rsidRDefault="002848A0" w:rsidP="002A3EB5">
      <w:pPr>
        <w:shd w:val="clear" w:color="auto" w:fill="FFFFFF" w:themeFill="background1"/>
        <w:ind w:left="720"/>
        <w:rPr>
          <w:rFonts w:cstheme="minorHAnsi"/>
          <w:b/>
          <w:color w:val="365F91" w:themeColor="accent1" w:themeShade="BF"/>
          <w:sz w:val="20"/>
          <w:szCs w:val="20"/>
          <w:lang w:eastAsia="x-none"/>
        </w:rPr>
      </w:pPr>
    </w:p>
    <w:p w14:paraId="0C716ACE" w14:textId="77777777" w:rsidR="002848A0" w:rsidRPr="00882E17" w:rsidRDefault="002848A0" w:rsidP="002A3EB5">
      <w:pPr>
        <w:shd w:val="clear" w:color="auto" w:fill="FFFFFF" w:themeFill="background1"/>
        <w:ind w:left="720"/>
        <w:rPr>
          <w:rFonts w:cstheme="minorHAnsi"/>
          <w:b/>
          <w:color w:val="365F91" w:themeColor="accent1" w:themeShade="BF"/>
          <w:sz w:val="20"/>
          <w:szCs w:val="20"/>
          <w:lang w:eastAsia="x-none"/>
        </w:rPr>
      </w:pPr>
    </w:p>
    <w:p w14:paraId="5DDCEC76" w14:textId="77777777" w:rsidR="002A3EB5" w:rsidRPr="00882E17" w:rsidRDefault="002A3EB5" w:rsidP="002A3EB5">
      <w:pPr>
        <w:jc w:val="center"/>
        <w:rPr>
          <w:rFonts w:eastAsiaTheme="majorEastAsia" w:cstheme="minorHAnsi"/>
          <w:b/>
          <w:sz w:val="20"/>
          <w:szCs w:val="20"/>
        </w:rPr>
      </w:pPr>
      <w:r w:rsidRPr="00882E17">
        <w:rPr>
          <w:rFonts w:cstheme="minorHAnsi"/>
          <w:b/>
          <w:i/>
          <w:sz w:val="20"/>
          <w:szCs w:val="20"/>
        </w:rPr>
        <w:t>“</w:t>
      </w:r>
      <w:proofErr w:type="spellStart"/>
      <w:r w:rsidRPr="00882E17">
        <w:rPr>
          <w:rFonts w:cstheme="minorHAnsi"/>
          <w:b/>
          <w:i/>
          <w:sz w:val="20"/>
          <w:szCs w:val="20"/>
        </w:rPr>
        <w:t>Patia</w:t>
      </w:r>
      <w:proofErr w:type="spellEnd"/>
      <w:r w:rsidRPr="00882E17">
        <w:rPr>
          <w:rFonts w:cstheme="minorHAnsi"/>
          <w:b/>
          <w:i/>
          <w:sz w:val="20"/>
          <w:szCs w:val="20"/>
        </w:rPr>
        <w:t xml:space="preserve"> comparte su historia”</w:t>
      </w:r>
    </w:p>
    <w:p w14:paraId="60820A02" w14:textId="197452BF" w:rsidR="002A3EB5" w:rsidRPr="009745BF" w:rsidRDefault="002A3EB5" w:rsidP="009745BF">
      <w:pPr>
        <w:jc w:val="center"/>
        <w:rPr>
          <w:rFonts w:eastAsiaTheme="majorEastAsia" w:cstheme="minorHAnsi"/>
          <w:b/>
          <w:sz w:val="20"/>
          <w:szCs w:val="20"/>
        </w:rPr>
      </w:pPr>
      <w:r w:rsidRPr="00882E17">
        <w:rPr>
          <w:rFonts w:eastAsiaTheme="majorEastAsia" w:cstheme="minorHAnsi"/>
          <w:b/>
          <w:sz w:val="20"/>
          <w:szCs w:val="20"/>
        </w:rPr>
        <w:t xml:space="preserve">Narración desde las voces de la reincorporación en el ETCR </w:t>
      </w:r>
      <w:proofErr w:type="spellStart"/>
      <w:r w:rsidRPr="00882E17">
        <w:rPr>
          <w:rFonts w:eastAsiaTheme="majorEastAsia" w:cstheme="minorHAnsi"/>
          <w:b/>
          <w:sz w:val="20"/>
          <w:szCs w:val="20"/>
        </w:rPr>
        <w:t>Aldemar</w:t>
      </w:r>
      <w:proofErr w:type="spellEnd"/>
      <w:r w:rsidRPr="00882E17">
        <w:rPr>
          <w:rFonts w:eastAsiaTheme="majorEastAsia" w:cstheme="minorHAnsi"/>
          <w:b/>
          <w:sz w:val="20"/>
          <w:szCs w:val="20"/>
        </w:rPr>
        <w:t xml:space="preserve"> Galán</w:t>
      </w:r>
    </w:p>
    <w:p w14:paraId="214B25DE" w14:textId="29B07420" w:rsidR="002A3EB5" w:rsidRPr="009745BF" w:rsidRDefault="002A3EB5" w:rsidP="002A3EB5">
      <w:pPr>
        <w:jc w:val="both"/>
        <w:rPr>
          <w:rFonts w:eastAsia="Calibri" w:cstheme="minorHAnsi"/>
          <w:color w:val="000000" w:themeColor="text1"/>
          <w:sz w:val="20"/>
          <w:szCs w:val="20"/>
          <w:lang w:val="es"/>
        </w:rPr>
      </w:pPr>
      <w:r w:rsidRPr="00882E17">
        <w:rPr>
          <w:rFonts w:cstheme="minorHAnsi"/>
          <w:noProof/>
          <w:sz w:val="20"/>
          <w:szCs w:val="20"/>
        </w:rPr>
        <w:drawing>
          <wp:anchor distT="0" distB="0" distL="114300" distR="114300" simplePos="0" relativeHeight="251673088" behindDoc="0" locked="0" layoutInCell="1" allowOverlap="1" wp14:anchorId="354F19AF" wp14:editId="0A7C34FE">
            <wp:simplePos x="0" y="0"/>
            <wp:positionH relativeFrom="margin">
              <wp:posOffset>135890</wp:posOffset>
            </wp:positionH>
            <wp:positionV relativeFrom="margin">
              <wp:posOffset>4477385</wp:posOffset>
            </wp:positionV>
            <wp:extent cx="2686050" cy="2695575"/>
            <wp:effectExtent l="101600" t="101600" r="107950" b="98425"/>
            <wp:wrapSquare wrapText="bothSides"/>
            <wp:docPr id="51" name="Imagen 51" descr="Imagen que contiene pasto, exterior, foto,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2E17">
        <w:rPr>
          <w:rFonts w:eastAsiaTheme="minorEastAsia" w:cstheme="minorHAnsi"/>
          <w:sz w:val="20"/>
          <w:szCs w:val="20"/>
          <w:lang w:val="es"/>
        </w:rPr>
        <w:t>L</w:t>
      </w:r>
      <w:r w:rsidRPr="00882E17">
        <w:rPr>
          <w:rFonts w:eastAsia="Calibri" w:cstheme="minorHAnsi"/>
          <w:color w:val="000000" w:themeColor="text1"/>
          <w:sz w:val="20"/>
          <w:szCs w:val="20"/>
          <w:lang w:val="es"/>
        </w:rPr>
        <w:t>os integrantes de la Cooperativa Multiactiva Forjando Senderos de PAZ -COOPSENDAPAZ- comparten su mirada alrededor del proceso de reincorporación y de implementación del proyecto “Fortalecimiento de la capacidad productiva de los integrantes del ETCR “Aldemar Galán” mediante la instalación y desarrollo de una producción de limón Tahití en asocio con cultivo transitorio de melón y sandía, en el corregimiento del estrecho, Patía.”</w:t>
      </w:r>
    </w:p>
    <w:p w14:paraId="06AC44E3" w14:textId="1BA4F25F" w:rsidR="002A3EB5" w:rsidRPr="00882E17" w:rsidRDefault="002A3EB5" w:rsidP="002A3EB5">
      <w:pPr>
        <w:jc w:val="both"/>
        <w:rPr>
          <w:rFonts w:eastAsiaTheme="minorEastAsia" w:cstheme="minorHAnsi"/>
          <w:sz w:val="20"/>
          <w:szCs w:val="20"/>
          <w:lang w:val="es"/>
        </w:rPr>
      </w:pPr>
      <w:r w:rsidRPr="00882E17">
        <w:rPr>
          <w:rFonts w:eastAsiaTheme="minorEastAsia" w:cstheme="minorHAnsi"/>
          <w:sz w:val="20"/>
          <w:szCs w:val="20"/>
          <w:lang w:val="es-MX"/>
        </w:rPr>
        <w:t xml:space="preserve">“Los miembros del proyecto de lima acida Tahití, fuimos partes durante dos décadas aproximadamente del frente 29 de las FARC Ejército del pueblo hoy partido político, somos una importante comunidad en proceso </w:t>
      </w:r>
      <w:r w:rsidRPr="00882E17">
        <w:rPr>
          <w:rFonts w:eastAsiaTheme="minorEastAsia" w:cstheme="minorHAnsi"/>
          <w:sz w:val="20"/>
          <w:szCs w:val="20"/>
          <w:lang w:val="es-MX"/>
        </w:rPr>
        <w:lastRenderedPageBreak/>
        <w:t xml:space="preserve">de reincorporación. </w:t>
      </w:r>
      <w:r w:rsidRPr="00882E17">
        <w:rPr>
          <w:rFonts w:eastAsiaTheme="minorEastAsia" w:cstheme="minorHAnsi"/>
          <w:sz w:val="20"/>
          <w:szCs w:val="20"/>
          <w:lang w:val="es"/>
        </w:rPr>
        <w:t xml:space="preserve"> </w:t>
      </w:r>
      <w:r w:rsidRPr="00882E17">
        <w:rPr>
          <w:rFonts w:eastAsiaTheme="minorEastAsia" w:cstheme="minorHAnsi"/>
          <w:sz w:val="20"/>
          <w:szCs w:val="20"/>
          <w:lang w:val="es-MX"/>
        </w:rPr>
        <w:t xml:space="preserve">Empezamos la movilización primero a los puntos de reagrupamiento temporal que es el espacio antes de las zonas veredales hasta nuestros días en los hoy llamados espacios territoriales para la capacitación y la reincorporación. </w:t>
      </w:r>
      <w:r w:rsidRPr="00882E17">
        <w:rPr>
          <w:rFonts w:eastAsiaTheme="minorEastAsia" w:cstheme="minorHAnsi"/>
          <w:sz w:val="20"/>
          <w:szCs w:val="20"/>
          <w:lang w:val="es"/>
        </w:rPr>
        <w:t xml:space="preserve"> </w:t>
      </w:r>
    </w:p>
    <w:p w14:paraId="19DB7130"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A principios del año 2006 en enero, hicimos la primera gran movilización hacia las zonas veredales de tránsito y normalización, la nuestra quedaba en la localidad de Madrigal, en el municipio de Policarpa. Hasta esa zona llegamos aproximadamente 230 guerrilleros pertenecientes a los frentes 29 que operaba en Nariño y parte del Cauca y al frente octavo que operaba fundamentalmente en el sur del departamento del Cauca en el municipio de Patía, el Tambo y Balboa.</w:t>
      </w:r>
      <w:r w:rsidRPr="00882E17">
        <w:rPr>
          <w:rFonts w:asciiTheme="minorHAnsi" w:eastAsiaTheme="minorEastAsia" w:hAnsiTheme="minorHAnsi" w:cstheme="minorHAnsi"/>
          <w:lang w:val="es"/>
        </w:rPr>
        <w:t xml:space="preserve"> </w:t>
      </w:r>
    </w:p>
    <w:p w14:paraId="1292052C" w14:textId="77777777" w:rsidR="002A3EB5" w:rsidRPr="00882E17" w:rsidRDefault="002A3EB5" w:rsidP="002A3EB5">
      <w:pPr>
        <w:pStyle w:val="Textoindependiente"/>
        <w:jc w:val="both"/>
        <w:rPr>
          <w:rFonts w:asciiTheme="minorHAnsi" w:eastAsiaTheme="minorEastAsia" w:hAnsiTheme="minorHAnsi" w:cstheme="minorHAnsi"/>
          <w:lang w:val="es-MX"/>
        </w:rPr>
      </w:pPr>
      <w:r w:rsidRPr="00882E17">
        <w:rPr>
          <w:rFonts w:asciiTheme="minorHAnsi" w:eastAsiaTheme="minorEastAsia" w:hAnsiTheme="minorHAnsi" w:cstheme="minorHAnsi"/>
          <w:lang w:val="es-MX"/>
        </w:rPr>
        <w:t xml:space="preserve"> </w:t>
      </w:r>
    </w:p>
    <w:p w14:paraId="06DD2E72"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 xml:space="preserve">En noviembre 26 del 2017, decidimos llegar al AETCR ubicado en la vereda la Barca del corregimiento del Estrecho, Municipio de Patía, veníamos del Madrigal, pero debido a que los predios no tenían ninguna legalidad, se nos ocurrió al momento de tomar la decisión que estando aquí a 8 km de la vida internacional Panamericana, a dos horas de la capital del departamento del Cauca y a dos del departamento de norte de la capital del departamento de Nariño pues iba a ser mucho más fácil. </w:t>
      </w:r>
      <w:r w:rsidRPr="00882E17">
        <w:rPr>
          <w:rFonts w:asciiTheme="minorHAnsi" w:eastAsiaTheme="minorEastAsia" w:hAnsiTheme="minorHAnsi" w:cstheme="minorHAnsi"/>
          <w:lang w:val="es"/>
        </w:rPr>
        <w:t xml:space="preserve"> </w:t>
      </w:r>
    </w:p>
    <w:p w14:paraId="6E4B8D80" w14:textId="77777777" w:rsidR="002A3EB5" w:rsidRPr="00882E17" w:rsidRDefault="002A3EB5" w:rsidP="002A3EB5">
      <w:pPr>
        <w:jc w:val="both"/>
        <w:rPr>
          <w:rFonts w:eastAsiaTheme="minorEastAsia" w:cstheme="minorHAnsi"/>
          <w:sz w:val="20"/>
          <w:szCs w:val="20"/>
          <w:lang w:val="es"/>
        </w:rPr>
      </w:pPr>
      <w:r w:rsidRPr="00882E17">
        <w:rPr>
          <w:rFonts w:eastAsiaTheme="minorEastAsia" w:cstheme="minorHAnsi"/>
          <w:sz w:val="20"/>
          <w:szCs w:val="20"/>
          <w:lang w:val="es"/>
        </w:rPr>
        <w:t xml:space="preserve"> </w:t>
      </w:r>
    </w:p>
    <w:p w14:paraId="63804948"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Aquí estamos desarrollando algunos proyectos, solamente uno de esos proyectos corresponde a los proyectos de reincorporación que según los acuerdos estiman 8 millones de pesos por reincorporado.  En este caso el proyecto de limón, para la siembra de 7 hectáreas que arropan a una población, una cantidad de 31 excombatientes hombres y mujeres exguerrilleros. Esos 31 miembros del proyecto equivalen solamente el 15% aproximadamente de la población a reincorporar eso quiere decir que nos quedan aproximadamente 200 guerrilleros que aún no tienen proyecto productivo para la reincorporación.</w:t>
      </w:r>
      <w:r w:rsidRPr="00882E17">
        <w:rPr>
          <w:rFonts w:asciiTheme="minorHAnsi" w:eastAsiaTheme="minorEastAsia" w:hAnsiTheme="minorHAnsi" w:cstheme="minorHAnsi"/>
          <w:lang w:val="es"/>
        </w:rPr>
        <w:t xml:space="preserve"> </w:t>
      </w:r>
    </w:p>
    <w:p w14:paraId="4B882AA5" w14:textId="77777777" w:rsidR="002A3EB5" w:rsidRPr="00882E17" w:rsidRDefault="002A3EB5" w:rsidP="002A3EB5">
      <w:pPr>
        <w:pStyle w:val="Textoindependiente"/>
        <w:jc w:val="both"/>
        <w:rPr>
          <w:rFonts w:asciiTheme="minorHAnsi" w:eastAsiaTheme="minorEastAsia" w:hAnsiTheme="minorHAnsi" w:cstheme="minorHAnsi"/>
          <w:lang w:val="es-MX"/>
        </w:rPr>
      </w:pPr>
      <w:r w:rsidRPr="00882E17">
        <w:rPr>
          <w:rFonts w:asciiTheme="minorHAnsi" w:eastAsiaTheme="minorEastAsia" w:hAnsiTheme="minorHAnsi" w:cstheme="minorHAnsi"/>
          <w:lang w:val="es-MX"/>
        </w:rPr>
        <w:t xml:space="preserve"> </w:t>
      </w:r>
    </w:p>
    <w:p w14:paraId="41D8CD77" w14:textId="77777777" w:rsidR="002A3EB5" w:rsidRPr="00882E17" w:rsidRDefault="002A3EB5" w:rsidP="002A3EB5">
      <w:pPr>
        <w:jc w:val="both"/>
        <w:rPr>
          <w:rFonts w:eastAsiaTheme="minorEastAsia" w:cstheme="minorHAnsi"/>
          <w:sz w:val="20"/>
          <w:szCs w:val="20"/>
        </w:rPr>
      </w:pPr>
      <w:r w:rsidRPr="00882E17">
        <w:rPr>
          <w:rFonts w:eastAsiaTheme="minorEastAsia" w:cstheme="minorHAnsi"/>
          <w:sz w:val="20"/>
          <w:szCs w:val="20"/>
        </w:rPr>
        <w:t>Con el proyecto de lima acida Tahití, se abrió la oportunidad de formarnos en temas productivos, comerciales y organizacionales. Se generó un acercamiento con los productores de la zona y comercializadores afines a la actividad económica del proyecto.</w:t>
      </w:r>
      <w:r w:rsidRPr="00882E17">
        <w:rPr>
          <w:rFonts w:eastAsiaTheme="minorEastAsia" w:cstheme="minorHAnsi"/>
          <w:sz w:val="20"/>
          <w:szCs w:val="20"/>
          <w:lang w:val="es"/>
        </w:rPr>
        <w:t xml:space="preserve"> Así </w:t>
      </w:r>
      <w:r w:rsidRPr="00882E17">
        <w:rPr>
          <w:rFonts w:eastAsiaTheme="minorEastAsia" w:cstheme="minorHAnsi"/>
          <w:sz w:val="20"/>
          <w:szCs w:val="20"/>
        </w:rPr>
        <w:t xml:space="preserve">también, el proyecto ha impactado la relación de la comunidad aledaña con el espacio territorial, cambiando el imaginario y la percepción de los proyectos productivos en el marco de la reincorporación”. </w:t>
      </w:r>
    </w:p>
    <w:p w14:paraId="390EF18C" w14:textId="77777777" w:rsidR="00D3004B" w:rsidRPr="00882E17" w:rsidRDefault="00D3004B" w:rsidP="00D3004B">
      <w:pPr>
        <w:rPr>
          <w:rFonts w:cstheme="minorHAnsi"/>
          <w:b/>
          <w:bCs/>
          <w:sz w:val="20"/>
          <w:szCs w:val="20"/>
        </w:rPr>
      </w:pPr>
      <w:r w:rsidRPr="00882E17">
        <w:rPr>
          <w:rFonts w:cstheme="minorHAnsi"/>
          <w:b/>
          <w:bCs/>
          <w:color w:val="365F91" w:themeColor="accent1" w:themeShade="BF"/>
          <w:sz w:val="20"/>
          <w:szCs w:val="20"/>
        </w:rPr>
        <w:t>Anexo 1. Alianzas comerciales estratégicas</w:t>
      </w:r>
    </w:p>
    <w:p w14:paraId="20E23292" w14:textId="77777777" w:rsidR="00D3004B" w:rsidRPr="00882E17" w:rsidRDefault="00D3004B" w:rsidP="00D3004B">
      <w:pPr>
        <w:jc w:val="both"/>
        <w:rPr>
          <w:rFonts w:cstheme="minorHAnsi"/>
          <w:sz w:val="20"/>
          <w:szCs w:val="20"/>
        </w:rPr>
      </w:pPr>
      <w:r w:rsidRPr="00882E17">
        <w:rPr>
          <w:rFonts w:cstheme="minorHAnsi"/>
          <w:sz w:val="20"/>
          <w:szCs w:val="20"/>
        </w:rPr>
        <w:t xml:space="preserve">A partir del objetivo estratégico planteado en la </w:t>
      </w:r>
      <w:proofErr w:type="spellStart"/>
      <w:r w:rsidRPr="00882E17">
        <w:rPr>
          <w:rFonts w:cstheme="minorHAnsi"/>
          <w:sz w:val="20"/>
          <w:szCs w:val="20"/>
        </w:rPr>
        <w:t>submesa</w:t>
      </w:r>
      <w:proofErr w:type="spellEnd"/>
      <w:r w:rsidRPr="00882E17">
        <w:rPr>
          <w:rFonts w:cstheme="minorHAnsi"/>
          <w:sz w:val="20"/>
          <w:szCs w:val="20"/>
        </w:rPr>
        <w:t xml:space="preserve"> de comercialización que se desprende de la mesa técnica de proyectos del CNR orientado a construir un mapa actuales y potenciales para la comercialización de productos y servicios de la reincorporación, se presentan las alianzas comerciales actuales y potenciales por proyecto.</w:t>
      </w:r>
    </w:p>
    <w:tbl>
      <w:tblPr>
        <w:tblStyle w:val="Tablaconcuadrcula"/>
        <w:tblW w:w="5750" w:type="pct"/>
        <w:jc w:val="center"/>
        <w:tblLayout w:type="fixed"/>
        <w:tblCellMar>
          <w:top w:w="113" w:type="dxa"/>
        </w:tblCellMar>
        <w:tblLook w:val="04A0" w:firstRow="1" w:lastRow="0" w:firstColumn="1" w:lastColumn="0" w:noHBand="0" w:noVBand="1"/>
      </w:tblPr>
      <w:tblGrid>
        <w:gridCol w:w="1134"/>
        <w:gridCol w:w="1133"/>
        <w:gridCol w:w="1462"/>
        <w:gridCol w:w="1096"/>
        <w:gridCol w:w="1835"/>
        <w:gridCol w:w="1103"/>
        <w:gridCol w:w="355"/>
        <w:gridCol w:w="2034"/>
      </w:tblGrid>
      <w:tr w:rsidR="00A31E61" w:rsidRPr="002848A0" w14:paraId="21FCC58C" w14:textId="77777777" w:rsidTr="002848A0">
        <w:trPr>
          <w:trHeight w:val="900"/>
          <w:tblHeader/>
          <w:jc w:val="center"/>
        </w:trPr>
        <w:tc>
          <w:tcPr>
            <w:tcW w:w="558"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995A3D2"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Dpto.</w:t>
            </w:r>
          </w:p>
        </w:tc>
        <w:tc>
          <w:tcPr>
            <w:tcW w:w="558"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CBA8502" w14:textId="77777777" w:rsidR="00D3004B" w:rsidRPr="002848A0" w:rsidRDefault="00D3004B">
            <w:pPr>
              <w:jc w:val="center"/>
              <w:rPr>
                <w:rFonts w:cstheme="minorHAnsi"/>
                <w:b/>
                <w:bCs/>
                <w:color w:val="FFFFFF" w:themeColor="background1"/>
                <w:sz w:val="18"/>
                <w:szCs w:val="18"/>
                <w:lang w:eastAsia="es-ES_tradnl"/>
              </w:rPr>
            </w:pPr>
            <w:proofErr w:type="spellStart"/>
            <w:r w:rsidRPr="002848A0">
              <w:rPr>
                <w:rFonts w:cstheme="minorHAnsi"/>
                <w:b/>
                <w:bCs/>
                <w:color w:val="FFFFFF" w:themeColor="background1"/>
                <w:sz w:val="18"/>
                <w:szCs w:val="18"/>
                <w:lang w:eastAsia="es-ES_tradnl"/>
              </w:rPr>
              <w:t>Mnpo</w:t>
            </w:r>
            <w:proofErr w:type="spellEnd"/>
          </w:p>
        </w:tc>
        <w:tc>
          <w:tcPr>
            <w:tcW w:w="720"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A8D6FC6"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Tipo de proyecto</w:t>
            </w:r>
          </w:p>
        </w:tc>
        <w:tc>
          <w:tcPr>
            <w:tcW w:w="540"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7F05D4CB"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Forma asociativa</w:t>
            </w:r>
          </w:p>
        </w:tc>
        <w:tc>
          <w:tcPr>
            <w:tcW w:w="904"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DC17618"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En el marco de la iniciativa ha desarrollado o fortalecido circuitos de comercialización</w:t>
            </w:r>
          </w:p>
        </w:tc>
        <w:tc>
          <w:tcPr>
            <w:tcW w:w="54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21DC446C"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Se cuenta con alianzas comerciales establecidas (Si/NO)</w:t>
            </w:r>
          </w:p>
        </w:tc>
        <w:tc>
          <w:tcPr>
            <w:tcW w:w="175"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A39A493"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 xml:space="preserve"># </w:t>
            </w:r>
          </w:p>
        </w:tc>
        <w:tc>
          <w:tcPr>
            <w:tcW w:w="100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06B5DDD"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Descripción de la alianza comercial</w:t>
            </w:r>
          </w:p>
        </w:tc>
      </w:tr>
      <w:tr w:rsidR="00A31E61" w:rsidRPr="002848A0" w14:paraId="613BC159" w14:textId="77777777" w:rsidTr="002848A0">
        <w:trPr>
          <w:trHeight w:val="690"/>
          <w:jc w:val="center"/>
        </w:trPr>
        <w:tc>
          <w:tcPr>
            <w:tcW w:w="558" w:type="pct"/>
            <w:tcBorders>
              <w:top w:val="single" w:sz="4" w:space="0" w:color="000000"/>
              <w:left w:val="single" w:sz="4" w:space="0" w:color="000000"/>
              <w:bottom w:val="single" w:sz="4" w:space="0" w:color="000000"/>
              <w:right w:val="single" w:sz="4" w:space="0" w:color="000000"/>
            </w:tcBorders>
            <w:hideMark/>
          </w:tcPr>
          <w:p w14:paraId="793352A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Guaviare</w:t>
            </w:r>
          </w:p>
        </w:tc>
        <w:tc>
          <w:tcPr>
            <w:tcW w:w="558" w:type="pct"/>
            <w:tcBorders>
              <w:top w:val="single" w:sz="4" w:space="0" w:color="000000"/>
              <w:left w:val="single" w:sz="4" w:space="0" w:color="000000"/>
              <w:bottom w:val="single" w:sz="4" w:space="0" w:color="000000"/>
              <w:right w:val="single" w:sz="4" w:space="0" w:color="000000"/>
            </w:tcBorders>
            <w:hideMark/>
          </w:tcPr>
          <w:p w14:paraId="40F7368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José del Guaviare</w:t>
            </w:r>
          </w:p>
        </w:tc>
        <w:tc>
          <w:tcPr>
            <w:tcW w:w="720" w:type="pct"/>
            <w:tcBorders>
              <w:top w:val="single" w:sz="4" w:space="0" w:color="000000"/>
              <w:left w:val="single" w:sz="4" w:space="0" w:color="000000"/>
              <w:bottom w:val="single" w:sz="4" w:space="0" w:color="000000"/>
              <w:right w:val="single" w:sz="4" w:space="0" w:color="000000"/>
            </w:tcBorders>
            <w:hideMark/>
          </w:tcPr>
          <w:p w14:paraId="66F47D3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Caña panelera</w:t>
            </w:r>
          </w:p>
        </w:tc>
        <w:tc>
          <w:tcPr>
            <w:tcW w:w="540" w:type="pct"/>
            <w:tcBorders>
              <w:top w:val="single" w:sz="4" w:space="0" w:color="000000"/>
              <w:left w:val="single" w:sz="4" w:space="0" w:color="000000"/>
              <w:bottom w:val="single" w:sz="4" w:space="0" w:color="000000"/>
              <w:right w:val="single" w:sz="4" w:space="0" w:color="000000"/>
            </w:tcBorders>
            <w:hideMark/>
          </w:tcPr>
          <w:p w14:paraId="4C737C9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COOJAPAL</w:t>
            </w:r>
          </w:p>
        </w:tc>
        <w:tc>
          <w:tcPr>
            <w:tcW w:w="904" w:type="pct"/>
            <w:tcBorders>
              <w:top w:val="single" w:sz="4" w:space="0" w:color="000000"/>
              <w:left w:val="single" w:sz="4" w:space="0" w:color="000000"/>
              <w:bottom w:val="single" w:sz="4" w:space="0" w:color="000000"/>
              <w:right w:val="single" w:sz="4" w:space="0" w:color="000000"/>
            </w:tcBorders>
            <w:hideMark/>
          </w:tcPr>
          <w:p w14:paraId="057FAB1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 Ventas locales de panela y miel de panela, comercio en veredas vecinas </w:t>
            </w:r>
          </w:p>
        </w:tc>
        <w:tc>
          <w:tcPr>
            <w:tcW w:w="543" w:type="pct"/>
            <w:tcBorders>
              <w:top w:val="single" w:sz="4" w:space="0" w:color="000000"/>
              <w:left w:val="single" w:sz="4" w:space="0" w:color="000000"/>
              <w:bottom w:val="single" w:sz="4" w:space="0" w:color="000000"/>
              <w:right w:val="single" w:sz="4" w:space="0" w:color="000000"/>
            </w:tcBorders>
            <w:noWrap/>
            <w:hideMark/>
          </w:tcPr>
          <w:p w14:paraId="0DD42D7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1FE1BF7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27C2F9F"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han comercializado en el asentamiento y en el vecindario del AETCR. La miel se ha enviado para Granada en tambores de 55 galones. Con corte a diciembre 2020 se realizó el </w:t>
            </w:r>
            <w:r w:rsidRPr="002848A0">
              <w:rPr>
                <w:rFonts w:cstheme="minorHAnsi"/>
                <w:sz w:val="18"/>
                <w:szCs w:val="18"/>
                <w:lang w:eastAsia="es-ES_tradnl"/>
              </w:rPr>
              <w:lastRenderedPageBreak/>
              <w:t xml:space="preserve">aprovechamiento de 2,15 ha de caña. Se han realizado 12 moliendas. </w:t>
            </w:r>
          </w:p>
        </w:tc>
      </w:tr>
      <w:tr w:rsidR="00A31E61" w:rsidRPr="002848A0" w14:paraId="01DEFAE1" w14:textId="77777777" w:rsidTr="002848A0">
        <w:trPr>
          <w:trHeight w:val="1800"/>
          <w:jc w:val="center"/>
        </w:trPr>
        <w:tc>
          <w:tcPr>
            <w:tcW w:w="558" w:type="pct"/>
            <w:tcBorders>
              <w:top w:val="single" w:sz="4" w:space="0" w:color="000000"/>
              <w:left w:val="single" w:sz="4" w:space="0" w:color="000000"/>
              <w:bottom w:val="single" w:sz="4" w:space="0" w:color="000000"/>
              <w:right w:val="single" w:sz="4" w:space="0" w:color="000000"/>
            </w:tcBorders>
            <w:hideMark/>
          </w:tcPr>
          <w:p w14:paraId="4C75645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Cauca</w:t>
            </w:r>
          </w:p>
        </w:tc>
        <w:tc>
          <w:tcPr>
            <w:tcW w:w="558" w:type="pct"/>
            <w:tcBorders>
              <w:top w:val="single" w:sz="4" w:space="0" w:color="000000"/>
              <w:left w:val="single" w:sz="4" w:space="0" w:color="000000"/>
              <w:bottom w:val="single" w:sz="4" w:space="0" w:color="000000"/>
              <w:right w:val="single" w:sz="4" w:space="0" w:color="000000"/>
            </w:tcBorders>
            <w:hideMark/>
          </w:tcPr>
          <w:p w14:paraId="4E969AB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Patía</w:t>
            </w:r>
          </w:p>
        </w:tc>
        <w:tc>
          <w:tcPr>
            <w:tcW w:w="720" w:type="pct"/>
            <w:tcBorders>
              <w:top w:val="single" w:sz="4" w:space="0" w:color="000000"/>
              <w:left w:val="single" w:sz="4" w:space="0" w:color="000000"/>
              <w:bottom w:val="single" w:sz="4" w:space="0" w:color="000000"/>
              <w:right w:val="single" w:sz="4" w:space="0" w:color="000000"/>
            </w:tcBorders>
            <w:hideMark/>
          </w:tcPr>
          <w:p w14:paraId="02B970A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Frutales -Lima Tahití</w:t>
            </w:r>
          </w:p>
        </w:tc>
        <w:tc>
          <w:tcPr>
            <w:tcW w:w="540" w:type="pct"/>
            <w:tcBorders>
              <w:top w:val="single" w:sz="4" w:space="0" w:color="000000"/>
              <w:left w:val="single" w:sz="4" w:space="0" w:color="000000"/>
              <w:bottom w:val="single" w:sz="4" w:space="0" w:color="000000"/>
              <w:right w:val="single" w:sz="4" w:space="0" w:color="000000"/>
            </w:tcBorders>
            <w:hideMark/>
          </w:tcPr>
          <w:p w14:paraId="1F22EC1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COOPSENDAPAZ</w:t>
            </w:r>
          </w:p>
        </w:tc>
        <w:tc>
          <w:tcPr>
            <w:tcW w:w="904" w:type="pct"/>
            <w:tcBorders>
              <w:top w:val="single" w:sz="4" w:space="0" w:color="000000"/>
              <w:left w:val="single" w:sz="4" w:space="0" w:color="000000"/>
              <w:bottom w:val="single" w:sz="4" w:space="0" w:color="000000"/>
              <w:right w:val="single" w:sz="4" w:space="0" w:color="000000"/>
            </w:tcBorders>
            <w:hideMark/>
          </w:tcPr>
          <w:p w14:paraId="19C8F8A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ventas local (Melón) y en plaza de mercado en representación del comité comercial </w:t>
            </w:r>
          </w:p>
        </w:tc>
        <w:tc>
          <w:tcPr>
            <w:tcW w:w="543" w:type="pct"/>
            <w:tcBorders>
              <w:top w:val="single" w:sz="4" w:space="0" w:color="000000"/>
              <w:left w:val="single" w:sz="4" w:space="0" w:color="000000"/>
              <w:bottom w:val="single" w:sz="4" w:space="0" w:color="000000"/>
              <w:right w:val="single" w:sz="4" w:space="0" w:color="000000"/>
            </w:tcBorders>
            <w:noWrap/>
            <w:hideMark/>
          </w:tcPr>
          <w:p w14:paraId="4DF78FD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D55B99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4CBCCBB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con Al SUR SAS de Nariño firmada por un año. Durante un año se ha cosechado de manera escalonada 36 toneladas de melón.</w:t>
            </w:r>
            <w:r w:rsidRPr="002848A0">
              <w:rPr>
                <w:rFonts w:cstheme="minorHAnsi"/>
                <w:sz w:val="18"/>
                <w:szCs w:val="18"/>
                <w:lang w:eastAsia="es-ES_tradnl"/>
              </w:rPr>
              <w:br/>
              <w:t xml:space="preserve">Se ha comercializado dos veces de Limón Tahití con producción agrupada de veredas articuladas al proyecto y al funcionamiento del centro de acopio que se establecerá a mediados de mayo con articulación del proyecto PBF.   Se han comercializado 8 Ton de Limón Tahití hacia almacenes de cadenas de Medellín, para la comercialización de limón Tahití, se ha establecido relación estratégica con la con Fundación </w:t>
            </w:r>
            <w:proofErr w:type="spellStart"/>
            <w:r w:rsidRPr="002848A0">
              <w:rPr>
                <w:rFonts w:cstheme="minorHAnsi"/>
                <w:sz w:val="18"/>
                <w:szCs w:val="18"/>
                <w:lang w:eastAsia="es-ES_tradnl"/>
              </w:rPr>
              <w:t>Salvaterra</w:t>
            </w:r>
            <w:proofErr w:type="spellEnd"/>
            <w:r w:rsidRPr="002848A0">
              <w:rPr>
                <w:rFonts w:cstheme="minorHAnsi"/>
                <w:sz w:val="18"/>
                <w:szCs w:val="18"/>
                <w:lang w:eastAsia="es-ES_tradnl"/>
              </w:rPr>
              <w:t xml:space="preserve"> de Medellín. </w:t>
            </w:r>
          </w:p>
        </w:tc>
      </w:tr>
      <w:tr w:rsidR="00A31E61" w:rsidRPr="002848A0" w14:paraId="5ED4057A"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624B385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7ABD610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Uribe</w:t>
            </w:r>
          </w:p>
        </w:tc>
        <w:tc>
          <w:tcPr>
            <w:tcW w:w="720" w:type="pct"/>
            <w:tcBorders>
              <w:top w:val="single" w:sz="4" w:space="0" w:color="000000"/>
              <w:left w:val="single" w:sz="4" w:space="0" w:color="000000"/>
              <w:bottom w:val="single" w:sz="4" w:space="0" w:color="000000"/>
              <w:right w:val="single" w:sz="4" w:space="0" w:color="000000"/>
            </w:tcBorders>
            <w:hideMark/>
          </w:tcPr>
          <w:p w14:paraId="4E416C2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w:t>
            </w:r>
          </w:p>
        </w:tc>
        <w:tc>
          <w:tcPr>
            <w:tcW w:w="540" w:type="pct"/>
            <w:tcBorders>
              <w:top w:val="single" w:sz="4" w:space="0" w:color="000000"/>
              <w:left w:val="single" w:sz="4" w:space="0" w:color="000000"/>
              <w:bottom w:val="single" w:sz="4" w:space="0" w:color="000000"/>
              <w:right w:val="single" w:sz="4" w:space="0" w:color="000000"/>
            </w:tcBorders>
            <w:hideMark/>
          </w:tcPr>
          <w:p w14:paraId="3EDF80D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Cooperativa </w:t>
            </w:r>
            <w:proofErr w:type="spellStart"/>
            <w:r w:rsidRPr="002848A0">
              <w:rPr>
                <w:rFonts w:cstheme="minorHAnsi"/>
                <w:sz w:val="18"/>
                <w:szCs w:val="18"/>
                <w:lang w:eastAsia="es-ES_tradnl"/>
              </w:rPr>
              <w:t>Multiactiva</w:t>
            </w:r>
            <w:proofErr w:type="spellEnd"/>
            <w:r w:rsidRPr="002848A0">
              <w:rPr>
                <w:rFonts w:cstheme="minorHAnsi"/>
                <w:sz w:val="18"/>
                <w:szCs w:val="18"/>
                <w:lang w:eastAsia="es-ES_tradnl"/>
              </w:rPr>
              <w:t xml:space="preserve"> JE</w:t>
            </w:r>
          </w:p>
        </w:tc>
        <w:tc>
          <w:tcPr>
            <w:tcW w:w="904" w:type="pct"/>
            <w:tcBorders>
              <w:top w:val="single" w:sz="4" w:space="0" w:color="000000"/>
              <w:left w:val="single" w:sz="4" w:space="0" w:color="000000"/>
              <w:bottom w:val="single" w:sz="4" w:space="0" w:color="000000"/>
              <w:right w:val="single" w:sz="4" w:space="0" w:color="000000"/>
            </w:tcBorders>
            <w:hideMark/>
          </w:tcPr>
          <w:p w14:paraId="1F5F96E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el acopiador de la zona (del centro poblado más cercano – La Julia).</w:t>
            </w:r>
          </w:p>
        </w:tc>
        <w:tc>
          <w:tcPr>
            <w:tcW w:w="543" w:type="pct"/>
            <w:tcBorders>
              <w:top w:val="single" w:sz="4" w:space="0" w:color="000000"/>
              <w:left w:val="single" w:sz="4" w:space="0" w:color="000000"/>
              <w:bottom w:val="single" w:sz="4" w:space="0" w:color="000000"/>
              <w:right w:val="single" w:sz="4" w:space="0" w:color="000000"/>
            </w:tcBorders>
            <w:noWrap/>
            <w:hideMark/>
          </w:tcPr>
          <w:p w14:paraId="312DA02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3E657F1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6C8579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privado para suministro de frutas con distribuidor regional- </w:t>
            </w:r>
          </w:p>
        </w:tc>
      </w:tr>
      <w:tr w:rsidR="00A31E61" w:rsidRPr="002848A0" w14:paraId="783D21A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06E3152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50B042D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hideMark/>
          </w:tcPr>
          <w:p w14:paraId="1501876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Ganadería </w:t>
            </w:r>
          </w:p>
        </w:tc>
        <w:tc>
          <w:tcPr>
            <w:tcW w:w="540" w:type="pct"/>
            <w:tcBorders>
              <w:top w:val="single" w:sz="4" w:space="0" w:color="000000"/>
              <w:left w:val="single" w:sz="4" w:space="0" w:color="000000"/>
              <w:bottom w:val="single" w:sz="4" w:space="0" w:color="000000"/>
              <w:right w:val="single" w:sz="4" w:space="0" w:color="000000"/>
            </w:tcBorders>
            <w:hideMark/>
          </w:tcPr>
          <w:p w14:paraId="76B53F7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COAGRANCC</w:t>
            </w:r>
          </w:p>
        </w:tc>
        <w:tc>
          <w:tcPr>
            <w:tcW w:w="904" w:type="pct"/>
            <w:tcBorders>
              <w:top w:val="single" w:sz="4" w:space="0" w:color="000000"/>
              <w:left w:val="single" w:sz="4" w:space="0" w:color="000000"/>
              <w:bottom w:val="single" w:sz="4" w:space="0" w:color="000000"/>
              <w:right w:val="single" w:sz="4" w:space="0" w:color="000000"/>
            </w:tcBorders>
            <w:hideMark/>
          </w:tcPr>
          <w:p w14:paraId="225043B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 empresa acopiadora.</w:t>
            </w:r>
          </w:p>
        </w:tc>
        <w:tc>
          <w:tcPr>
            <w:tcW w:w="543" w:type="pct"/>
            <w:tcBorders>
              <w:top w:val="single" w:sz="4" w:space="0" w:color="000000"/>
              <w:left w:val="single" w:sz="4" w:space="0" w:color="000000"/>
              <w:bottom w:val="single" w:sz="4" w:space="0" w:color="000000"/>
              <w:right w:val="single" w:sz="4" w:space="0" w:color="000000"/>
            </w:tcBorders>
            <w:noWrap/>
            <w:hideMark/>
          </w:tcPr>
          <w:p w14:paraId="7C41D58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04AABD3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252ADBC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el acopio de la leche directamente en el predio por parte del aliado estratégico, con una frecuencia diaria.</w:t>
            </w:r>
          </w:p>
        </w:tc>
      </w:tr>
      <w:tr w:rsidR="00A31E61" w:rsidRPr="002848A0" w14:paraId="57EB5216"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5C3FDEE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19570D6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noWrap/>
            <w:hideMark/>
          </w:tcPr>
          <w:p w14:paraId="3BAAC95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Ganadería </w:t>
            </w:r>
          </w:p>
        </w:tc>
        <w:tc>
          <w:tcPr>
            <w:tcW w:w="540" w:type="pct"/>
            <w:tcBorders>
              <w:top w:val="single" w:sz="4" w:space="0" w:color="000000"/>
              <w:left w:val="single" w:sz="4" w:space="0" w:color="000000"/>
              <w:bottom w:val="single" w:sz="4" w:space="0" w:color="000000"/>
              <w:right w:val="single" w:sz="4" w:space="0" w:color="000000"/>
            </w:tcBorders>
            <w:hideMark/>
          </w:tcPr>
          <w:p w14:paraId="21FAF80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COOMULDG</w:t>
            </w:r>
          </w:p>
        </w:tc>
        <w:tc>
          <w:tcPr>
            <w:tcW w:w="904" w:type="pct"/>
            <w:tcBorders>
              <w:top w:val="single" w:sz="4" w:space="0" w:color="000000"/>
              <w:left w:val="single" w:sz="4" w:space="0" w:color="000000"/>
              <w:bottom w:val="single" w:sz="4" w:space="0" w:color="000000"/>
              <w:right w:val="single" w:sz="4" w:space="0" w:color="000000"/>
            </w:tcBorders>
            <w:hideMark/>
          </w:tcPr>
          <w:p w14:paraId="340A143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 empresa acopiadora.</w:t>
            </w:r>
          </w:p>
        </w:tc>
        <w:tc>
          <w:tcPr>
            <w:tcW w:w="543" w:type="pct"/>
            <w:tcBorders>
              <w:top w:val="single" w:sz="4" w:space="0" w:color="000000"/>
              <w:left w:val="single" w:sz="4" w:space="0" w:color="000000"/>
              <w:bottom w:val="single" w:sz="4" w:space="0" w:color="000000"/>
              <w:right w:val="single" w:sz="4" w:space="0" w:color="000000"/>
            </w:tcBorders>
            <w:noWrap/>
            <w:hideMark/>
          </w:tcPr>
          <w:p w14:paraId="01B541A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1A4000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2BA0EE8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para el acopio de la leche directamente en el predio por parte del </w:t>
            </w:r>
            <w:r w:rsidRPr="002848A0">
              <w:rPr>
                <w:rFonts w:cstheme="minorHAnsi"/>
                <w:sz w:val="18"/>
                <w:szCs w:val="18"/>
                <w:lang w:eastAsia="es-ES_tradnl"/>
              </w:rPr>
              <w:lastRenderedPageBreak/>
              <w:t>aliado estratégico, con una frecuencia diaria.</w:t>
            </w:r>
          </w:p>
        </w:tc>
      </w:tr>
      <w:tr w:rsidR="00A31E61" w:rsidRPr="002848A0" w14:paraId="381584B1"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79B8F3C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Meta</w:t>
            </w:r>
          </w:p>
        </w:tc>
        <w:tc>
          <w:tcPr>
            <w:tcW w:w="558" w:type="pct"/>
            <w:tcBorders>
              <w:top w:val="single" w:sz="4" w:space="0" w:color="000000"/>
              <w:left w:val="single" w:sz="4" w:space="0" w:color="000000"/>
              <w:bottom w:val="single" w:sz="4" w:space="0" w:color="000000"/>
              <w:right w:val="single" w:sz="4" w:space="0" w:color="000000"/>
            </w:tcBorders>
            <w:hideMark/>
          </w:tcPr>
          <w:p w14:paraId="476DE9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noWrap/>
            <w:hideMark/>
          </w:tcPr>
          <w:p w14:paraId="5E98086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Porcicultura</w:t>
            </w:r>
          </w:p>
        </w:tc>
        <w:tc>
          <w:tcPr>
            <w:tcW w:w="540" w:type="pct"/>
            <w:tcBorders>
              <w:top w:val="single" w:sz="4" w:space="0" w:color="000000"/>
              <w:left w:val="single" w:sz="4" w:space="0" w:color="000000"/>
              <w:bottom w:val="single" w:sz="4" w:space="0" w:color="000000"/>
              <w:right w:val="single" w:sz="4" w:space="0" w:color="000000"/>
            </w:tcBorders>
            <w:hideMark/>
          </w:tcPr>
          <w:p w14:paraId="0986CD6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TRINIDAD</w:t>
            </w:r>
          </w:p>
        </w:tc>
        <w:tc>
          <w:tcPr>
            <w:tcW w:w="904" w:type="pct"/>
            <w:tcBorders>
              <w:top w:val="single" w:sz="4" w:space="0" w:color="000000"/>
              <w:left w:val="single" w:sz="4" w:space="0" w:color="000000"/>
              <w:bottom w:val="single" w:sz="4" w:space="0" w:color="000000"/>
              <w:right w:val="single" w:sz="4" w:space="0" w:color="000000"/>
            </w:tcBorders>
            <w:hideMark/>
          </w:tcPr>
          <w:p w14:paraId="1381CF0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las empresas de la zona y participación en ruedas de negocios.</w:t>
            </w:r>
          </w:p>
        </w:tc>
        <w:tc>
          <w:tcPr>
            <w:tcW w:w="543" w:type="pct"/>
            <w:tcBorders>
              <w:top w:val="single" w:sz="4" w:space="0" w:color="000000"/>
              <w:left w:val="single" w:sz="4" w:space="0" w:color="000000"/>
              <w:bottom w:val="single" w:sz="4" w:space="0" w:color="000000"/>
              <w:right w:val="single" w:sz="4" w:space="0" w:color="000000"/>
            </w:tcBorders>
            <w:noWrap/>
            <w:hideMark/>
          </w:tcPr>
          <w:p w14:paraId="75F0937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955239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4243A4C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venta de cerdo en pie cebado, Peso promedio de venta 90 kilos.</w:t>
            </w:r>
          </w:p>
        </w:tc>
      </w:tr>
      <w:tr w:rsidR="00A31E61" w:rsidRPr="002848A0" w14:paraId="4970FC7B" w14:textId="77777777" w:rsidTr="002848A0">
        <w:trPr>
          <w:trHeight w:val="1365"/>
          <w:jc w:val="center"/>
        </w:trPr>
        <w:tc>
          <w:tcPr>
            <w:tcW w:w="558" w:type="pct"/>
            <w:tcBorders>
              <w:top w:val="single" w:sz="4" w:space="0" w:color="000000"/>
              <w:left w:val="single" w:sz="4" w:space="0" w:color="000000"/>
              <w:bottom w:val="single" w:sz="4" w:space="0" w:color="000000"/>
              <w:right w:val="single" w:sz="4" w:space="0" w:color="000000"/>
            </w:tcBorders>
            <w:hideMark/>
          </w:tcPr>
          <w:p w14:paraId="2C9053B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Antioquia</w:t>
            </w:r>
          </w:p>
        </w:tc>
        <w:tc>
          <w:tcPr>
            <w:tcW w:w="558" w:type="pct"/>
            <w:tcBorders>
              <w:top w:val="single" w:sz="4" w:space="0" w:color="000000"/>
              <w:left w:val="single" w:sz="4" w:space="0" w:color="000000"/>
              <w:bottom w:val="single" w:sz="4" w:space="0" w:color="000000"/>
              <w:right w:val="single" w:sz="4" w:space="0" w:color="000000"/>
            </w:tcBorders>
            <w:hideMark/>
          </w:tcPr>
          <w:p w14:paraId="37E77B87" w14:textId="77777777" w:rsidR="00D3004B" w:rsidRPr="002848A0" w:rsidRDefault="00D3004B">
            <w:pPr>
              <w:rPr>
                <w:rFonts w:cstheme="minorHAnsi"/>
                <w:sz w:val="18"/>
                <w:szCs w:val="18"/>
                <w:lang w:eastAsia="es-ES_tradnl"/>
              </w:rPr>
            </w:pPr>
            <w:proofErr w:type="spellStart"/>
            <w:r w:rsidRPr="002848A0">
              <w:rPr>
                <w:rFonts w:cstheme="minorHAnsi"/>
                <w:sz w:val="18"/>
                <w:szCs w:val="18"/>
                <w:lang w:eastAsia="es-ES_tradnl"/>
              </w:rPr>
              <w:t>Anorí</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467AB5C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Piscicultura</w:t>
            </w:r>
          </w:p>
        </w:tc>
        <w:tc>
          <w:tcPr>
            <w:tcW w:w="540" w:type="pct"/>
            <w:tcBorders>
              <w:top w:val="single" w:sz="4" w:space="0" w:color="000000"/>
              <w:left w:val="single" w:sz="4" w:space="0" w:color="000000"/>
              <w:bottom w:val="single" w:sz="4" w:space="0" w:color="000000"/>
              <w:right w:val="single" w:sz="4" w:space="0" w:color="000000"/>
            </w:tcBorders>
            <w:hideMark/>
          </w:tcPr>
          <w:p w14:paraId="6C9D1F1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COOMULDESNA </w:t>
            </w:r>
          </w:p>
        </w:tc>
        <w:tc>
          <w:tcPr>
            <w:tcW w:w="904" w:type="pct"/>
            <w:tcBorders>
              <w:top w:val="single" w:sz="4" w:space="0" w:color="000000"/>
              <w:left w:val="single" w:sz="4" w:space="0" w:color="000000"/>
              <w:bottom w:val="single" w:sz="4" w:space="0" w:color="000000"/>
              <w:right w:val="single" w:sz="4" w:space="0" w:color="000000"/>
            </w:tcBorders>
            <w:hideMark/>
          </w:tcPr>
          <w:p w14:paraId="62BE6F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acercamiento directo entre productores y los supermercados, quienes cuentan con la capacidad para almacenar grandes cantidades de producto, quienes, a su vez, hacen las veces de aliados comerciales y de puntos de venta, eliminando así la mayor cantidad de intermediarios. </w:t>
            </w:r>
          </w:p>
        </w:tc>
        <w:tc>
          <w:tcPr>
            <w:tcW w:w="543" w:type="pct"/>
            <w:tcBorders>
              <w:top w:val="single" w:sz="4" w:space="0" w:color="000000"/>
              <w:left w:val="single" w:sz="4" w:space="0" w:color="000000"/>
              <w:bottom w:val="single" w:sz="4" w:space="0" w:color="000000"/>
              <w:right w:val="single" w:sz="4" w:space="0" w:color="000000"/>
            </w:tcBorders>
            <w:noWrap/>
            <w:hideMark/>
          </w:tcPr>
          <w:p w14:paraId="3ED6B8F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4E82DEB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7</w:t>
            </w:r>
          </w:p>
        </w:tc>
        <w:tc>
          <w:tcPr>
            <w:tcW w:w="1003" w:type="pct"/>
            <w:tcBorders>
              <w:top w:val="single" w:sz="4" w:space="0" w:color="000000"/>
              <w:left w:val="single" w:sz="4" w:space="0" w:color="000000"/>
              <w:bottom w:val="single" w:sz="4" w:space="0" w:color="000000"/>
              <w:right w:val="single" w:sz="4" w:space="0" w:color="000000"/>
            </w:tcBorders>
            <w:hideMark/>
          </w:tcPr>
          <w:p w14:paraId="0DA68CB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venta de tilapia roja eviscerado, sin escama, con agallas, mínimo cuatro unidades por kilo en bolsa individual.</w:t>
            </w:r>
          </w:p>
        </w:tc>
      </w:tr>
      <w:tr w:rsidR="00A31E61" w:rsidRPr="002848A0" w14:paraId="732C6AA2"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0E92D6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hideMark/>
          </w:tcPr>
          <w:p w14:paraId="3246267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Buenos Aíres</w:t>
            </w:r>
          </w:p>
        </w:tc>
        <w:tc>
          <w:tcPr>
            <w:tcW w:w="720" w:type="pct"/>
            <w:tcBorders>
              <w:top w:val="single" w:sz="4" w:space="0" w:color="000000"/>
              <w:left w:val="single" w:sz="4" w:space="0" w:color="000000"/>
              <w:bottom w:val="single" w:sz="4" w:space="0" w:color="000000"/>
              <w:right w:val="single" w:sz="4" w:space="0" w:color="000000"/>
            </w:tcBorders>
            <w:hideMark/>
          </w:tcPr>
          <w:p w14:paraId="483EC0C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Transformación de café</w:t>
            </w:r>
          </w:p>
        </w:tc>
        <w:tc>
          <w:tcPr>
            <w:tcW w:w="540" w:type="pct"/>
            <w:tcBorders>
              <w:top w:val="single" w:sz="4" w:space="0" w:color="000000"/>
              <w:left w:val="single" w:sz="4" w:space="0" w:color="000000"/>
              <w:bottom w:val="single" w:sz="4" w:space="0" w:color="000000"/>
              <w:right w:val="single" w:sz="4" w:space="0" w:color="000000"/>
            </w:tcBorders>
            <w:hideMark/>
          </w:tcPr>
          <w:p w14:paraId="2A77784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CECOESPE</w:t>
            </w:r>
          </w:p>
        </w:tc>
        <w:tc>
          <w:tcPr>
            <w:tcW w:w="904" w:type="pct"/>
            <w:tcBorders>
              <w:top w:val="single" w:sz="4" w:space="0" w:color="000000"/>
              <w:left w:val="single" w:sz="4" w:space="0" w:color="000000"/>
              <w:bottom w:val="single" w:sz="4" w:space="0" w:color="000000"/>
              <w:right w:val="single" w:sz="4" w:space="0" w:color="000000"/>
            </w:tcBorders>
            <w:hideMark/>
          </w:tcPr>
          <w:p w14:paraId="444EF72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la empresa asociativa colombiana de caficultores de café, ASCAFE para cumplir con la comercialización a ILLYCAFE.</w:t>
            </w:r>
          </w:p>
        </w:tc>
        <w:tc>
          <w:tcPr>
            <w:tcW w:w="543" w:type="pct"/>
            <w:tcBorders>
              <w:top w:val="single" w:sz="4" w:space="0" w:color="000000"/>
              <w:left w:val="single" w:sz="4" w:space="0" w:color="000000"/>
              <w:bottom w:val="single" w:sz="4" w:space="0" w:color="000000"/>
              <w:right w:val="single" w:sz="4" w:space="0" w:color="000000"/>
            </w:tcBorders>
            <w:noWrap/>
            <w:hideMark/>
          </w:tcPr>
          <w:p w14:paraId="246CF44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02E32DF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9</w:t>
            </w:r>
          </w:p>
        </w:tc>
        <w:tc>
          <w:tcPr>
            <w:tcW w:w="1003" w:type="pct"/>
            <w:tcBorders>
              <w:top w:val="single" w:sz="4" w:space="0" w:color="000000"/>
              <w:left w:val="single" w:sz="4" w:space="0" w:color="000000"/>
              <w:bottom w:val="single" w:sz="4" w:space="0" w:color="000000"/>
              <w:right w:val="single" w:sz="4" w:space="0" w:color="000000"/>
            </w:tcBorders>
            <w:hideMark/>
          </w:tcPr>
          <w:p w14:paraId="60673A1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compra y venta de Café pergamino seco, café verde. Café molido tradicional, café supremo molido y café granulado.</w:t>
            </w:r>
          </w:p>
        </w:tc>
      </w:tr>
      <w:tr w:rsidR="00A31E61" w:rsidRPr="002848A0" w14:paraId="5959DADD" w14:textId="77777777" w:rsidTr="002848A0">
        <w:trPr>
          <w:trHeight w:val="2250"/>
          <w:jc w:val="center"/>
        </w:trPr>
        <w:tc>
          <w:tcPr>
            <w:tcW w:w="558" w:type="pct"/>
            <w:tcBorders>
              <w:top w:val="single" w:sz="4" w:space="0" w:color="000000"/>
              <w:left w:val="single" w:sz="4" w:space="0" w:color="000000"/>
              <w:bottom w:val="single" w:sz="4" w:space="0" w:color="000000"/>
              <w:right w:val="single" w:sz="4" w:space="0" w:color="000000"/>
            </w:tcBorders>
            <w:hideMark/>
          </w:tcPr>
          <w:p w14:paraId="0A03B76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Guaviare</w:t>
            </w:r>
          </w:p>
        </w:tc>
        <w:tc>
          <w:tcPr>
            <w:tcW w:w="558" w:type="pct"/>
            <w:tcBorders>
              <w:top w:val="single" w:sz="4" w:space="0" w:color="000000"/>
              <w:left w:val="single" w:sz="4" w:space="0" w:color="000000"/>
              <w:bottom w:val="single" w:sz="4" w:space="0" w:color="000000"/>
              <w:right w:val="single" w:sz="4" w:space="0" w:color="000000"/>
            </w:tcBorders>
            <w:hideMark/>
          </w:tcPr>
          <w:p w14:paraId="4B9E8E5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José del Guaviare</w:t>
            </w:r>
          </w:p>
        </w:tc>
        <w:tc>
          <w:tcPr>
            <w:tcW w:w="720" w:type="pct"/>
            <w:tcBorders>
              <w:top w:val="single" w:sz="4" w:space="0" w:color="000000"/>
              <w:left w:val="single" w:sz="4" w:space="0" w:color="000000"/>
              <w:bottom w:val="single" w:sz="4" w:space="0" w:color="000000"/>
              <w:right w:val="single" w:sz="4" w:space="0" w:color="000000"/>
            </w:tcBorders>
            <w:noWrap/>
            <w:hideMark/>
          </w:tcPr>
          <w:p w14:paraId="1CC8008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Ecoturismo</w:t>
            </w:r>
          </w:p>
        </w:tc>
        <w:tc>
          <w:tcPr>
            <w:tcW w:w="540" w:type="pct"/>
            <w:tcBorders>
              <w:top w:val="single" w:sz="4" w:space="0" w:color="000000"/>
              <w:left w:val="single" w:sz="4" w:space="0" w:color="000000"/>
              <w:bottom w:val="single" w:sz="4" w:space="0" w:color="000000"/>
              <w:right w:val="single" w:sz="4" w:space="0" w:color="000000"/>
            </w:tcBorders>
            <w:hideMark/>
          </w:tcPr>
          <w:p w14:paraId="3FC992E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CAMPOGUAVIARE</w:t>
            </w:r>
          </w:p>
        </w:tc>
        <w:tc>
          <w:tcPr>
            <w:tcW w:w="904" w:type="pct"/>
            <w:tcBorders>
              <w:top w:val="single" w:sz="4" w:space="0" w:color="000000"/>
              <w:left w:val="single" w:sz="4" w:space="0" w:color="000000"/>
              <w:bottom w:val="single" w:sz="4" w:space="0" w:color="000000"/>
              <w:right w:val="single" w:sz="4" w:space="0" w:color="000000"/>
            </w:tcBorders>
            <w:hideMark/>
          </w:tcPr>
          <w:p w14:paraId="3315DA4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intercambios con las empresas turísticas más relevantes de San José del Guaviare.</w:t>
            </w:r>
          </w:p>
        </w:tc>
        <w:tc>
          <w:tcPr>
            <w:tcW w:w="543" w:type="pct"/>
            <w:tcBorders>
              <w:top w:val="single" w:sz="4" w:space="0" w:color="000000"/>
              <w:left w:val="single" w:sz="4" w:space="0" w:color="000000"/>
              <w:bottom w:val="single" w:sz="4" w:space="0" w:color="000000"/>
              <w:right w:val="single" w:sz="4" w:space="0" w:color="000000"/>
            </w:tcBorders>
            <w:noWrap/>
            <w:hideMark/>
          </w:tcPr>
          <w:p w14:paraId="6862886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718291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64EC53D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experiencia compacta la cual inicia con un recorrido por </w:t>
            </w:r>
            <w:proofErr w:type="spellStart"/>
            <w:r w:rsidRPr="002848A0">
              <w:rPr>
                <w:rFonts w:cstheme="minorHAnsi"/>
                <w:sz w:val="18"/>
                <w:szCs w:val="18"/>
                <w:lang w:eastAsia="es-ES_tradnl"/>
              </w:rPr>
              <w:t>Trankilandía</w:t>
            </w:r>
            <w:proofErr w:type="spellEnd"/>
            <w:r w:rsidRPr="002848A0">
              <w:rPr>
                <w:rFonts w:cstheme="minorHAnsi"/>
                <w:sz w:val="18"/>
                <w:szCs w:val="18"/>
                <w:lang w:eastAsia="es-ES_tradnl"/>
              </w:rPr>
              <w:t xml:space="preserve"> a ver las Macarena Clavijera y continua con el centro ecoturístico La pradera. En el segundo día se trasladarán hacia el sector de lagunas donde nadarán con delfines en </w:t>
            </w:r>
            <w:proofErr w:type="spellStart"/>
            <w:r w:rsidRPr="002848A0">
              <w:rPr>
                <w:rFonts w:cstheme="minorHAnsi"/>
                <w:sz w:val="18"/>
                <w:szCs w:val="18"/>
                <w:lang w:eastAsia="es-ES_tradnl"/>
              </w:rPr>
              <w:t>Econare</w:t>
            </w:r>
            <w:proofErr w:type="spellEnd"/>
            <w:r w:rsidRPr="002848A0">
              <w:rPr>
                <w:rFonts w:cstheme="minorHAnsi"/>
                <w:sz w:val="18"/>
                <w:szCs w:val="18"/>
                <w:lang w:eastAsia="es-ES_tradnl"/>
              </w:rPr>
              <w:t xml:space="preserve"> y/ Villa Lilia y en la noche llegarán a descansar al Centro ecoturístico </w:t>
            </w:r>
            <w:proofErr w:type="spellStart"/>
            <w:r w:rsidRPr="002848A0">
              <w:rPr>
                <w:rFonts w:cstheme="minorHAnsi"/>
                <w:sz w:val="18"/>
                <w:szCs w:val="18"/>
                <w:lang w:eastAsia="es-ES_tradnl"/>
              </w:rPr>
              <w:t>Manatú</w:t>
            </w:r>
            <w:proofErr w:type="spellEnd"/>
            <w:r w:rsidRPr="002848A0">
              <w:rPr>
                <w:rFonts w:cstheme="minorHAnsi"/>
                <w:sz w:val="18"/>
                <w:szCs w:val="18"/>
                <w:lang w:eastAsia="es-ES_tradnl"/>
              </w:rPr>
              <w:t xml:space="preserve">, en </w:t>
            </w:r>
            <w:r w:rsidRPr="002848A0">
              <w:rPr>
                <w:rFonts w:cstheme="minorHAnsi"/>
                <w:sz w:val="18"/>
                <w:szCs w:val="18"/>
                <w:lang w:eastAsia="es-ES_tradnl"/>
              </w:rPr>
              <w:lastRenderedPageBreak/>
              <w:t xml:space="preserve">donde al día siguiente harán </w:t>
            </w:r>
            <w:proofErr w:type="spellStart"/>
            <w:r w:rsidRPr="002848A0">
              <w:rPr>
                <w:rFonts w:cstheme="minorHAnsi"/>
                <w:sz w:val="18"/>
                <w:szCs w:val="18"/>
                <w:lang w:eastAsia="es-ES_tradnl"/>
              </w:rPr>
              <w:t>trekking</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canopy</w:t>
            </w:r>
            <w:proofErr w:type="spellEnd"/>
            <w:r w:rsidRPr="002848A0">
              <w:rPr>
                <w:rFonts w:cstheme="minorHAnsi"/>
                <w:sz w:val="18"/>
                <w:szCs w:val="18"/>
                <w:lang w:eastAsia="es-ES_tradnl"/>
              </w:rPr>
              <w:t xml:space="preserve"> y conocerán el campamento de la memoria histórica para luego embarcarse en un vehículo que los llevará a San José en donde podrán descansar en la tarde de la jornada y finalmente esa noche tendrán una velada a la luz de las velas en los pozos naturales en donde recargarán energías para realizar el sendero del Venado al día siguiente, lugar donde conocerán el arte rupestre de Guaviare y finalmente su experiencia finalizará en la tarde del cuarto día.</w:t>
            </w:r>
          </w:p>
        </w:tc>
      </w:tr>
      <w:tr w:rsidR="00A31E61" w:rsidRPr="002848A0" w14:paraId="4D34251C" w14:textId="77777777" w:rsidTr="002848A0">
        <w:trPr>
          <w:trHeight w:val="1575"/>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672E361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Chocó</w:t>
            </w:r>
          </w:p>
        </w:tc>
        <w:tc>
          <w:tcPr>
            <w:tcW w:w="558" w:type="pct"/>
            <w:tcBorders>
              <w:top w:val="single" w:sz="4" w:space="0" w:color="000000"/>
              <w:left w:val="single" w:sz="4" w:space="0" w:color="000000"/>
              <w:bottom w:val="single" w:sz="4" w:space="0" w:color="000000"/>
              <w:right w:val="single" w:sz="4" w:space="0" w:color="000000"/>
            </w:tcBorders>
            <w:noWrap/>
            <w:hideMark/>
          </w:tcPr>
          <w:p w14:paraId="72DECA9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Quibdó</w:t>
            </w:r>
          </w:p>
        </w:tc>
        <w:tc>
          <w:tcPr>
            <w:tcW w:w="720" w:type="pct"/>
            <w:tcBorders>
              <w:top w:val="single" w:sz="4" w:space="0" w:color="000000"/>
              <w:left w:val="single" w:sz="4" w:space="0" w:color="000000"/>
              <w:bottom w:val="single" w:sz="4" w:space="0" w:color="000000"/>
              <w:right w:val="single" w:sz="4" w:space="0" w:color="000000"/>
            </w:tcBorders>
            <w:hideMark/>
          </w:tcPr>
          <w:p w14:paraId="680F6E8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Piscicultura Tilapia</w:t>
            </w:r>
          </w:p>
        </w:tc>
        <w:tc>
          <w:tcPr>
            <w:tcW w:w="540" w:type="pct"/>
            <w:tcBorders>
              <w:top w:val="single" w:sz="4" w:space="0" w:color="000000"/>
              <w:left w:val="single" w:sz="4" w:space="0" w:color="000000"/>
              <w:bottom w:val="single" w:sz="4" w:space="0" w:color="000000"/>
              <w:right w:val="single" w:sz="4" w:space="0" w:color="000000"/>
            </w:tcBorders>
            <w:hideMark/>
          </w:tcPr>
          <w:p w14:paraId="330F2EB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HÉROES DEL MURRY</w:t>
            </w:r>
          </w:p>
        </w:tc>
        <w:tc>
          <w:tcPr>
            <w:tcW w:w="904" w:type="pct"/>
            <w:tcBorders>
              <w:top w:val="single" w:sz="4" w:space="0" w:color="000000"/>
              <w:left w:val="single" w:sz="4" w:space="0" w:color="000000"/>
              <w:bottom w:val="single" w:sz="4" w:space="0" w:color="000000"/>
              <w:right w:val="single" w:sz="4" w:space="0" w:color="000000"/>
            </w:tcBorders>
            <w:hideMark/>
          </w:tcPr>
          <w:p w14:paraId="68810DB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alianza estratégica en proceso de aproximación con Fríos de San Juan. </w:t>
            </w:r>
          </w:p>
        </w:tc>
        <w:tc>
          <w:tcPr>
            <w:tcW w:w="543" w:type="pct"/>
            <w:tcBorders>
              <w:top w:val="single" w:sz="4" w:space="0" w:color="000000"/>
              <w:left w:val="single" w:sz="4" w:space="0" w:color="000000"/>
              <w:bottom w:val="single" w:sz="4" w:space="0" w:color="000000"/>
              <w:right w:val="single" w:sz="4" w:space="0" w:color="000000"/>
            </w:tcBorders>
            <w:noWrap/>
            <w:hideMark/>
          </w:tcPr>
          <w:p w14:paraId="39F8AF8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 está en proceso</w:t>
            </w:r>
          </w:p>
        </w:tc>
        <w:tc>
          <w:tcPr>
            <w:tcW w:w="175" w:type="pct"/>
            <w:tcBorders>
              <w:top w:val="single" w:sz="4" w:space="0" w:color="000000"/>
              <w:left w:val="single" w:sz="4" w:space="0" w:color="000000"/>
              <w:bottom w:val="single" w:sz="4" w:space="0" w:color="000000"/>
              <w:right w:val="single" w:sz="4" w:space="0" w:color="000000"/>
            </w:tcBorders>
            <w:hideMark/>
          </w:tcPr>
          <w:p w14:paraId="14738E4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0266D1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Por ahora se ha comercializado con Frio San juan, esperando contar con una alianza de mediano y largo alcance. El 5 de marzo se realizó una rueda de negocios y promoción del proyecto, con la participación de aliados comerciales de Quibdó Y Medellín, espacio acompañado con delegados del Fondo de Donantes, la Misión, ARN, Gobernación, </w:t>
            </w:r>
            <w:proofErr w:type="spellStart"/>
            <w:r w:rsidRPr="002848A0">
              <w:rPr>
                <w:rFonts w:cstheme="minorHAnsi"/>
                <w:sz w:val="18"/>
                <w:szCs w:val="18"/>
                <w:lang w:eastAsia="es-ES_tradnl"/>
              </w:rPr>
              <w:t>Codechoco</w:t>
            </w:r>
            <w:proofErr w:type="spellEnd"/>
            <w:r w:rsidRPr="002848A0">
              <w:rPr>
                <w:rFonts w:cstheme="minorHAnsi"/>
                <w:sz w:val="18"/>
                <w:szCs w:val="18"/>
                <w:lang w:eastAsia="es-ES_tradnl"/>
              </w:rPr>
              <w:t xml:space="preserve"> otras entidades públicas y otras entidades. </w:t>
            </w:r>
            <w:r w:rsidRPr="002848A0">
              <w:rPr>
                <w:rFonts w:cstheme="minorHAnsi"/>
                <w:sz w:val="18"/>
                <w:szCs w:val="18"/>
                <w:lang w:eastAsia="es-ES_tradnl"/>
              </w:rPr>
              <w:br/>
              <w:t xml:space="preserve">Se han realizado 2 cosechas. Se han producido y comercializado de 700 kilos toneladas de tilapia. </w:t>
            </w:r>
          </w:p>
        </w:tc>
      </w:tr>
      <w:tr w:rsidR="00A31E61" w:rsidRPr="002848A0" w14:paraId="0C913F9E"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6480728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Antioquia</w:t>
            </w:r>
          </w:p>
        </w:tc>
        <w:tc>
          <w:tcPr>
            <w:tcW w:w="558" w:type="pct"/>
            <w:tcBorders>
              <w:top w:val="single" w:sz="4" w:space="0" w:color="000000"/>
              <w:left w:val="single" w:sz="4" w:space="0" w:color="000000"/>
              <w:bottom w:val="single" w:sz="4" w:space="0" w:color="000000"/>
              <w:right w:val="single" w:sz="4" w:space="0" w:color="000000"/>
            </w:tcBorders>
            <w:noWrap/>
            <w:hideMark/>
          </w:tcPr>
          <w:p w14:paraId="2EB63FDE" w14:textId="77777777" w:rsidR="00D3004B" w:rsidRPr="002848A0" w:rsidRDefault="00D3004B">
            <w:pPr>
              <w:rPr>
                <w:rFonts w:cstheme="minorHAnsi"/>
                <w:sz w:val="18"/>
                <w:szCs w:val="18"/>
                <w:lang w:eastAsia="es-ES_tradnl"/>
              </w:rPr>
            </w:pPr>
            <w:proofErr w:type="spellStart"/>
            <w:r w:rsidRPr="002848A0">
              <w:rPr>
                <w:rFonts w:cstheme="minorHAnsi"/>
                <w:sz w:val="18"/>
                <w:szCs w:val="18"/>
                <w:lang w:eastAsia="es-ES_tradnl"/>
              </w:rPr>
              <w:t>Mutatá</w:t>
            </w:r>
            <w:proofErr w:type="spellEnd"/>
          </w:p>
        </w:tc>
        <w:tc>
          <w:tcPr>
            <w:tcW w:w="720" w:type="pct"/>
            <w:tcBorders>
              <w:top w:val="single" w:sz="4" w:space="0" w:color="000000"/>
              <w:left w:val="single" w:sz="4" w:space="0" w:color="000000"/>
              <w:bottom w:val="single" w:sz="4" w:space="0" w:color="000000"/>
              <w:right w:val="single" w:sz="4" w:space="0" w:color="000000"/>
            </w:tcBorders>
            <w:noWrap/>
            <w:hideMark/>
          </w:tcPr>
          <w:p w14:paraId="20BD028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noWrap/>
            <w:hideMark/>
          </w:tcPr>
          <w:p w14:paraId="0E17284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COOFORTUNA</w:t>
            </w:r>
          </w:p>
        </w:tc>
        <w:tc>
          <w:tcPr>
            <w:tcW w:w="904" w:type="pct"/>
            <w:tcBorders>
              <w:top w:val="single" w:sz="4" w:space="0" w:color="000000"/>
              <w:left w:val="single" w:sz="4" w:space="0" w:color="000000"/>
              <w:bottom w:val="single" w:sz="4" w:space="0" w:color="000000"/>
              <w:right w:val="single" w:sz="4" w:space="0" w:color="000000"/>
            </w:tcBorders>
            <w:noWrap/>
            <w:hideMark/>
          </w:tcPr>
          <w:p w14:paraId="2970CB7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673B4DE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 está en proceso</w:t>
            </w:r>
          </w:p>
        </w:tc>
        <w:tc>
          <w:tcPr>
            <w:tcW w:w="175" w:type="pct"/>
            <w:tcBorders>
              <w:top w:val="single" w:sz="4" w:space="0" w:color="000000"/>
              <w:left w:val="single" w:sz="4" w:space="0" w:color="000000"/>
              <w:bottom w:val="single" w:sz="4" w:space="0" w:color="000000"/>
              <w:right w:val="single" w:sz="4" w:space="0" w:color="000000"/>
            </w:tcBorders>
            <w:hideMark/>
          </w:tcPr>
          <w:p w14:paraId="692797E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2EFBCA6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El producto se ha comercializado en: mercado campesino organizado por la alcaldía municipal, clientes de </w:t>
            </w:r>
            <w:proofErr w:type="spellStart"/>
            <w:r w:rsidRPr="002848A0">
              <w:rPr>
                <w:rFonts w:cstheme="minorHAnsi"/>
                <w:sz w:val="18"/>
                <w:szCs w:val="18"/>
                <w:lang w:eastAsia="es-ES_tradnl"/>
              </w:rPr>
              <w:t>Chigorodó</w:t>
            </w:r>
            <w:proofErr w:type="spellEnd"/>
            <w:r w:rsidRPr="002848A0">
              <w:rPr>
                <w:rFonts w:cstheme="minorHAnsi"/>
                <w:sz w:val="18"/>
                <w:szCs w:val="18"/>
                <w:lang w:eastAsia="es-ES_tradnl"/>
              </w:rPr>
              <w:t xml:space="preserve">, clientes de </w:t>
            </w:r>
            <w:proofErr w:type="spellStart"/>
            <w:r w:rsidRPr="002848A0">
              <w:rPr>
                <w:rFonts w:cstheme="minorHAnsi"/>
                <w:sz w:val="18"/>
                <w:szCs w:val="18"/>
                <w:lang w:eastAsia="es-ES_tradnl"/>
              </w:rPr>
              <w:t>Dabeiba</w:t>
            </w:r>
            <w:proofErr w:type="spellEnd"/>
            <w:r w:rsidRPr="002848A0">
              <w:rPr>
                <w:rFonts w:cstheme="minorHAnsi"/>
                <w:sz w:val="18"/>
                <w:szCs w:val="18"/>
                <w:lang w:eastAsia="es-ES_tradnl"/>
              </w:rPr>
              <w:t>, se espera firmar alianza comercial con clientes de Montería. Se han desarrollado 4 cosechas pequeñas. Al momento se han comercializado 3,2 Ton de tilapia</w:t>
            </w:r>
          </w:p>
        </w:tc>
      </w:tr>
      <w:tr w:rsidR="00A31E61" w:rsidRPr="002848A0" w14:paraId="0DC8A138"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3B42549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hideMark/>
          </w:tcPr>
          <w:p w14:paraId="7AB3BD3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hideMark/>
          </w:tcPr>
          <w:p w14:paraId="5C6E755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Porcicultura</w:t>
            </w:r>
          </w:p>
        </w:tc>
        <w:tc>
          <w:tcPr>
            <w:tcW w:w="540" w:type="pct"/>
            <w:tcBorders>
              <w:top w:val="single" w:sz="4" w:space="0" w:color="000000"/>
              <w:left w:val="single" w:sz="4" w:space="0" w:color="000000"/>
              <w:bottom w:val="single" w:sz="4" w:space="0" w:color="000000"/>
              <w:right w:val="single" w:sz="4" w:space="0" w:color="000000"/>
            </w:tcBorders>
            <w:hideMark/>
          </w:tcPr>
          <w:p w14:paraId="14996C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hideMark/>
          </w:tcPr>
          <w:p w14:paraId="5CD873D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una empresa reconocida a nivel regional</w:t>
            </w:r>
          </w:p>
        </w:tc>
        <w:tc>
          <w:tcPr>
            <w:tcW w:w="543" w:type="pct"/>
            <w:tcBorders>
              <w:top w:val="single" w:sz="4" w:space="0" w:color="000000"/>
              <w:left w:val="single" w:sz="4" w:space="0" w:color="000000"/>
              <w:bottom w:val="single" w:sz="4" w:space="0" w:color="000000"/>
              <w:right w:val="single" w:sz="4" w:space="0" w:color="000000"/>
            </w:tcBorders>
            <w:noWrap/>
            <w:hideMark/>
          </w:tcPr>
          <w:p w14:paraId="76E1938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46E50B9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BF980A2"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Existe un único aliado comercial denominado Agroindustrias El Samán. Este aliado brinda asistencia técnica y ha ejecutada a cabalidad la alianza creada. Se han comercializado a cierre de marzo 1542 cerdos en pie. Se han comercializado 151.350 Kg.</w:t>
            </w:r>
          </w:p>
        </w:tc>
      </w:tr>
      <w:tr w:rsidR="00A31E61" w:rsidRPr="002848A0" w14:paraId="58DE5A4D"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64DD971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23F94A1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Uribe</w:t>
            </w:r>
          </w:p>
        </w:tc>
        <w:tc>
          <w:tcPr>
            <w:tcW w:w="720" w:type="pct"/>
            <w:tcBorders>
              <w:top w:val="single" w:sz="4" w:space="0" w:color="000000"/>
              <w:left w:val="single" w:sz="4" w:space="0" w:color="000000"/>
              <w:bottom w:val="single" w:sz="4" w:space="0" w:color="000000"/>
              <w:right w:val="single" w:sz="4" w:space="0" w:color="000000"/>
            </w:tcBorders>
            <w:hideMark/>
          </w:tcPr>
          <w:p w14:paraId="2D9BD87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doble propósito</w:t>
            </w:r>
          </w:p>
        </w:tc>
        <w:tc>
          <w:tcPr>
            <w:tcW w:w="540" w:type="pct"/>
            <w:tcBorders>
              <w:top w:val="single" w:sz="4" w:space="0" w:color="000000"/>
              <w:left w:val="single" w:sz="4" w:space="0" w:color="000000"/>
              <w:bottom w:val="single" w:sz="4" w:space="0" w:color="000000"/>
              <w:right w:val="single" w:sz="4" w:space="0" w:color="000000"/>
            </w:tcBorders>
            <w:hideMark/>
          </w:tcPr>
          <w:p w14:paraId="4ECC99C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DAINCOOP</w:t>
            </w:r>
          </w:p>
        </w:tc>
        <w:tc>
          <w:tcPr>
            <w:tcW w:w="904" w:type="pct"/>
            <w:tcBorders>
              <w:top w:val="single" w:sz="4" w:space="0" w:color="000000"/>
              <w:left w:val="single" w:sz="4" w:space="0" w:color="000000"/>
              <w:bottom w:val="single" w:sz="4" w:space="0" w:color="000000"/>
              <w:right w:val="single" w:sz="4" w:space="0" w:color="000000"/>
            </w:tcBorders>
            <w:hideMark/>
          </w:tcPr>
          <w:p w14:paraId="1A34893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una empresa reconocida a nivel regional</w:t>
            </w:r>
          </w:p>
        </w:tc>
        <w:tc>
          <w:tcPr>
            <w:tcW w:w="543" w:type="pct"/>
            <w:tcBorders>
              <w:top w:val="single" w:sz="4" w:space="0" w:color="000000"/>
              <w:left w:val="single" w:sz="4" w:space="0" w:color="000000"/>
              <w:bottom w:val="single" w:sz="4" w:space="0" w:color="000000"/>
              <w:right w:val="single" w:sz="4" w:space="0" w:color="000000"/>
            </w:tcBorders>
            <w:noWrap/>
            <w:hideMark/>
          </w:tcPr>
          <w:p w14:paraId="6C80CA9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3E9B56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7E0746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contaba con aliados comerciales a nivel local, luego del traslado y desplazamiento a San Martin se ha encontrado una nueva alianza comercial local. Con información a corte de junio de 2020 $34.698 litros de leche cruda. </w:t>
            </w:r>
          </w:p>
        </w:tc>
      </w:tr>
      <w:tr w:rsidR="00A31E61" w:rsidRPr="002848A0" w14:paraId="08B5C9A1" w14:textId="77777777" w:rsidTr="002848A0">
        <w:trPr>
          <w:trHeight w:val="1125"/>
          <w:jc w:val="center"/>
        </w:trPr>
        <w:tc>
          <w:tcPr>
            <w:tcW w:w="558" w:type="pct"/>
            <w:tcBorders>
              <w:top w:val="single" w:sz="4" w:space="0" w:color="000000"/>
              <w:left w:val="single" w:sz="4" w:space="0" w:color="000000"/>
              <w:bottom w:val="single" w:sz="4" w:space="0" w:color="000000"/>
              <w:right w:val="single" w:sz="4" w:space="0" w:color="000000"/>
            </w:tcBorders>
            <w:hideMark/>
          </w:tcPr>
          <w:p w14:paraId="653B0F5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25C9695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San Juan de </w:t>
            </w:r>
            <w:proofErr w:type="spellStart"/>
            <w:r w:rsidRPr="002848A0">
              <w:rPr>
                <w:rFonts w:cstheme="minorHAnsi"/>
                <w:sz w:val="18"/>
                <w:szCs w:val="18"/>
                <w:lang w:eastAsia="es-ES_tradnl"/>
              </w:rPr>
              <w:t>Arama</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3ADBAA9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hideMark/>
          </w:tcPr>
          <w:p w14:paraId="182C373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APPD</w:t>
            </w:r>
          </w:p>
        </w:tc>
        <w:tc>
          <w:tcPr>
            <w:tcW w:w="904" w:type="pct"/>
            <w:tcBorders>
              <w:top w:val="single" w:sz="4" w:space="0" w:color="000000"/>
              <w:left w:val="single" w:sz="4" w:space="0" w:color="000000"/>
              <w:bottom w:val="single" w:sz="4" w:space="0" w:color="000000"/>
              <w:right w:val="single" w:sz="4" w:space="0" w:color="000000"/>
            </w:tcBorders>
            <w:hideMark/>
          </w:tcPr>
          <w:p w14:paraId="734F73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hideMark/>
          </w:tcPr>
          <w:p w14:paraId="4A196C9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hideMark/>
          </w:tcPr>
          <w:p w14:paraId="4C689C4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64401014"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tuvo acercamiento con grupo éxito y al menos tres comercializadoras más del territorio William Parra, piscícola INTEPISCA y </w:t>
            </w:r>
            <w:proofErr w:type="spellStart"/>
            <w:r w:rsidRPr="002848A0">
              <w:rPr>
                <w:rFonts w:cstheme="minorHAnsi"/>
                <w:sz w:val="18"/>
                <w:szCs w:val="18"/>
                <w:lang w:eastAsia="es-ES_tradnl"/>
              </w:rPr>
              <w:t>Metafish</w:t>
            </w:r>
            <w:proofErr w:type="spellEnd"/>
            <w:r w:rsidRPr="002848A0">
              <w:rPr>
                <w:rFonts w:cstheme="minorHAnsi"/>
                <w:sz w:val="18"/>
                <w:szCs w:val="18"/>
                <w:lang w:eastAsia="es-ES_tradnl"/>
              </w:rPr>
              <w:t xml:space="preserve">, pero por problemas organizacionales no se pudieron gestar alianzas comerciales. Del proyecto principal a la fecha se debieron haber </w:t>
            </w:r>
            <w:r w:rsidRPr="002848A0">
              <w:rPr>
                <w:rFonts w:cstheme="minorHAnsi"/>
                <w:sz w:val="18"/>
                <w:szCs w:val="18"/>
                <w:lang w:eastAsia="es-ES_tradnl"/>
              </w:rPr>
              <w:lastRenderedPageBreak/>
              <w:t xml:space="preserve">aprovechado y comercializado la tilapia sembrada en 8 ciclos. A marzo de 2021 se deben haber cosechado 20 Toneladas de tilapia. </w:t>
            </w:r>
          </w:p>
        </w:tc>
      </w:tr>
      <w:tr w:rsidR="00A31E61" w:rsidRPr="002848A0" w14:paraId="42101B00"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hideMark/>
          </w:tcPr>
          <w:p w14:paraId="4104CA5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Chocó</w:t>
            </w:r>
          </w:p>
        </w:tc>
        <w:tc>
          <w:tcPr>
            <w:tcW w:w="558" w:type="pct"/>
            <w:tcBorders>
              <w:top w:val="single" w:sz="4" w:space="0" w:color="000000"/>
              <w:left w:val="single" w:sz="4" w:space="0" w:color="000000"/>
              <w:bottom w:val="single" w:sz="4" w:space="0" w:color="000000"/>
              <w:right w:val="single" w:sz="4" w:space="0" w:color="000000"/>
            </w:tcBorders>
            <w:hideMark/>
          </w:tcPr>
          <w:p w14:paraId="6FD3C69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Carmen del Darién</w:t>
            </w:r>
          </w:p>
        </w:tc>
        <w:tc>
          <w:tcPr>
            <w:tcW w:w="720" w:type="pct"/>
            <w:tcBorders>
              <w:top w:val="single" w:sz="4" w:space="0" w:color="000000"/>
              <w:left w:val="single" w:sz="4" w:space="0" w:color="000000"/>
              <w:bottom w:val="single" w:sz="4" w:space="0" w:color="000000"/>
              <w:right w:val="single" w:sz="4" w:space="0" w:color="000000"/>
            </w:tcBorders>
            <w:hideMark/>
          </w:tcPr>
          <w:p w14:paraId="2A77992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Maderable transformación</w:t>
            </w:r>
          </w:p>
        </w:tc>
        <w:tc>
          <w:tcPr>
            <w:tcW w:w="540" w:type="pct"/>
            <w:tcBorders>
              <w:top w:val="single" w:sz="4" w:space="0" w:color="000000"/>
              <w:left w:val="single" w:sz="4" w:space="0" w:color="000000"/>
              <w:bottom w:val="single" w:sz="4" w:space="0" w:color="000000"/>
              <w:right w:val="single" w:sz="4" w:space="0" w:color="000000"/>
            </w:tcBorders>
            <w:hideMark/>
          </w:tcPr>
          <w:p w14:paraId="493A590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COVIDECUJI</w:t>
            </w:r>
          </w:p>
        </w:tc>
        <w:tc>
          <w:tcPr>
            <w:tcW w:w="904" w:type="pct"/>
            <w:tcBorders>
              <w:top w:val="single" w:sz="4" w:space="0" w:color="000000"/>
              <w:left w:val="single" w:sz="4" w:space="0" w:color="000000"/>
              <w:bottom w:val="single" w:sz="4" w:space="0" w:color="000000"/>
              <w:right w:val="single" w:sz="4" w:space="0" w:color="000000"/>
            </w:tcBorders>
            <w:noWrap/>
            <w:hideMark/>
          </w:tcPr>
          <w:p w14:paraId="5E76842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hideMark/>
          </w:tcPr>
          <w:p w14:paraId="03B812B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47B22AA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191B296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Se cuenta con la propuesta comercial del portafolio en las líneas de producto con el apoyo y alianza de la Universidad javeriana y el Sena:7 líneas de productos: Alcobas, sala comedora, cocina, madera arquitectónica, accesorios decorativos, servicios de reparación y restauración, accesorios y otros.</w:t>
            </w:r>
          </w:p>
        </w:tc>
      </w:tr>
      <w:tr w:rsidR="00A31E61" w:rsidRPr="002848A0" w14:paraId="6C29D4B8"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hideMark/>
          </w:tcPr>
          <w:p w14:paraId="7EE8ACE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Caquetá</w:t>
            </w:r>
          </w:p>
        </w:tc>
        <w:tc>
          <w:tcPr>
            <w:tcW w:w="558" w:type="pct"/>
            <w:tcBorders>
              <w:top w:val="single" w:sz="4" w:space="0" w:color="000000"/>
              <w:left w:val="single" w:sz="4" w:space="0" w:color="000000"/>
              <w:bottom w:val="single" w:sz="4" w:space="0" w:color="000000"/>
              <w:right w:val="single" w:sz="4" w:space="0" w:color="000000"/>
            </w:tcBorders>
            <w:hideMark/>
          </w:tcPr>
          <w:p w14:paraId="3F3D4AC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Vicente del Caguán</w:t>
            </w:r>
          </w:p>
        </w:tc>
        <w:tc>
          <w:tcPr>
            <w:tcW w:w="720" w:type="pct"/>
            <w:tcBorders>
              <w:top w:val="single" w:sz="4" w:space="0" w:color="000000"/>
              <w:left w:val="single" w:sz="4" w:space="0" w:color="000000"/>
              <w:bottom w:val="single" w:sz="4" w:space="0" w:color="000000"/>
              <w:right w:val="single" w:sz="4" w:space="0" w:color="000000"/>
            </w:tcBorders>
            <w:hideMark/>
          </w:tcPr>
          <w:p w14:paraId="2D6B2EC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Granja Integral </w:t>
            </w:r>
          </w:p>
        </w:tc>
        <w:tc>
          <w:tcPr>
            <w:tcW w:w="540" w:type="pct"/>
            <w:tcBorders>
              <w:top w:val="single" w:sz="4" w:space="0" w:color="000000"/>
              <w:left w:val="single" w:sz="4" w:space="0" w:color="000000"/>
              <w:bottom w:val="single" w:sz="4" w:space="0" w:color="000000"/>
              <w:right w:val="single" w:sz="4" w:space="0" w:color="000000"/>
            </w:tcBorders>
            <w:hideMark/>
          </w:tcPr>
          <w:p w14:paraId="03EE6AC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MMAVECOOP</w:t>
            </w:r>
          </w:p>
        </w:tc>
        <w:tc>
          <w:tcPr>
            <w:tcW w:w="904" w:type="pct"/>
            <w:tcBorders>
              <w:top w:val="single" w:sz="4" w:space="0" w:color="000000"/>
              <w:left w:val="single" w:sz="4" w:space="0" w:color="000000"/>
              <w:bottom w:val="single" w:sz="4" w:space="0" w:color="000000"/>
              <w:right w:val="single" w:sz="4" w:space="0" w:color="000000"/>
            </w:tcBorders>
            <w:noWrap/>
            <w:hideMark/>
          </w:tcPr>
          <w:p w14:paraId="6C82152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hideMark/>
          </w:tcPr>
          <w:p w14:paraId="557244F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hideMark/>
          </w:tcPr>
          <w:p w14:paraId="1BCDBD9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EEED9E4"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No se cuenta con alianzas formales pero la venta se ha realizado a nivel local en el Supermercado San Juan y otro cliente en Florencia. Se comercializaron 20 canastillas de 25 Kg cada canastilla. Para junio se tiene proyectada la cosecha de 2 Ton aproximadamente de tilapia roja. </w:t>
            </w:r>
          </w:p>
        </w:tc>
      </w:tr>
      <w:tr w:rsidR="00A31E61" w:rsidRPr="002848A0" w14:paraId="45CC5D8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BD28F5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noWrap/>
            <w:hideMark/>
          </w:tcPr>
          <w:p w14:paraId="77D1665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hideMark/>
          </w:tcPr>
          <w:p w14:paraId="3750668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Trucha </w:t>
            </w:r>
            <w:proofErr w:type="spellStart"/>
            <w:r w:rsidRPr="002848A0">
              <w:rPr>
                <w:rFonts w:cstheme="minorHAnsi"/>
                <w:sz w:val="18"/>
                <w:szCs w:val="18"/>
                <w:lang w:eastAsia="es-ES_tradnl"/>
              </w:rPr>
              <w:t>Hiperintensiva</w:t>
            </w:r>
            <w:proofErr w:type="spellEnd"/>
          </w:p>
        </w:tc>
        <w:tc>
          <w:tcPr>
            <w:tcW w:w="540" w:type="pct"/>
            <w:tcBorders>
              <w:top w:val="single" w:sz="4" w:space="0" w:color="000000"/>
              <w:left w:val="single" w:sz="4" w:space="0" w:color="000000"/>
              <w:bottom w:val="single" w:sz="4" w:space="0" w:color="000000"/>
              <w:right w:val="single" w:sz="4" w:space="0" w:color="000000"/>
            </w:tcBorders>
            <w:hideMark/>
          </w:tcPr>
          <w:p w14:paraId="227B4A1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hideMark/>
          </w:tcPr>
          <w:p w14:paraId="6ED68C3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37CE838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0898D8F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6AC940E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No se cuenta con alianzas, proyecto en desarrollo. Se estima la primera cosecha sea realizada el enero 2022. </w:t>
            </w:r>
          </w:p>
        </w:tc>
      </w:tr>
      <w:tr w:rsidR="00A31E61" w:rsidRPr="002848A0" w14:paraId="1017EFD0"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4C2BC12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Tolima</w:t>
            </w:r>
          </w:p>
        </w:tc>
        <w:tc>
          <w:tcPr>
            <w:tcW w:w="558" w:type="pct"/>
            <w:tcBorders>
              <w:top w:val="single" w:sz="4" w:space="0" w:color="000000"/>
              <w:left w:val="single" w:sz="4" w:space="0" w:color="000000"/>
              <w:bottom w:val="single" w:sz="4" w:space="0" w:color="000000"/>
              <w:right w:val="single" w:sz="4" w:space="0" w:color="000000"/>
            </w:tcBorders>
            <w:noWrap/>
            <w:hideMark/>
          </w:tcPr>
          <w:p w14:paraId="459DE43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Icononzo</w:t>
            </w:r>
          </w:p>
        </w:tc>
        <w:tc>
          <w:tcPr>
            <w:tcW w:w="720" w:type="pct"/>
            <w:tcBorders>
              <w:top w:val="single" w:sz="4" w:space="0" w:color="000000"/>
              <w:left w:val="single" w:sz="4" w:space="0" w:color="000000"/>
              <w:bottom w:val="single" w:sz="4" w:space="0" w:color="000000"/>
              <w:right w:val="single" w:sz="4" w:space="0" w:color="000000"/>
            </w:tcBorders>
            <w:hideMark/>
          </w:tcPr>
          <w:p w14:paraId="5548CCC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doble propósito</w:t>
            </w:r>
          </w:p>
        </w:tc>
        <w:tc>
          <w:tcPr>
            <w:tcW w:w="540" w:type="pct"/>
            <w:tcBorders>
              <w:top w:val="single" w:sz="4" w:space="0" w:color="000000"/>
              <w:left w:val="single" w:sz="4" w:space="0" w:color="000000"/>
              <w:bottom w:val="single" w:sz="4" w:space="0" w:color="000000"/>
              <w:right w:val="single" w:sz="4" w:space="0" w:color="000000"/>
            </w:tcBorders>
            <w:hideMark/>
          </w:tcPr>
          <w:p w14:paraId="64E59E8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COOPAGROC</w:t>
            </w:r>
          </w:p>
        </w:tc>
        <w:tc>
          <w:tcPr>
            <w:tcW w:w="904" w:type="pct"/>
            <w:tcBorders>
              <w:top w:val="single" w:sz="4" w:space="0" w:color="000000"/>
              <w:left w:val="single" w:sz="4" w:space="0" w:color="000000"/>
              <w:bottom w:val="single" w:sz="4" w:space="0" w:color="000000"/>
              <w:right w:val="single" w:sz="4" w:space="0" w:color="000000"/>
            </w:tcBorders>
            <w:noWrap/>
            <w:hideMark/>
          </w:tcPr>
          <w:p w14:paraId="57FE800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598232C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175" w:type="pct"/>
            <w:tcBorders>
              <w:top w:val="single" w:sz="4" w:space="0" w:color="000000"/>
              <w:left w:val="single" w:sz="4" w:space="0" w:color="000000"/>
              <w:bottom w:val="single" w:sz="4" w:space="0" w:color="000000"/>
              <w:right w:val="single" w:sz="4" w:space="0" w:color="000000"/>
            </w:tcBorders>
            <w:noWrap/>
            <w:hideMark/>
          </w:tcPr>
          <w:p w14:paraId="72E2086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64684B2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Una alianza firmada con aliados a nivel municipal: Lácteos Icononzo. Se cuenta con la comercialización de la producción, se espera tener mayor producción para que además de la comercialización actual </w:t>
            </w:r>
            <w:r w:rsidRPr="002848A0">
              <w:rPr>
                <w:rFonts w:cstheme="minorHAnsi"/>
                <w:sz w:val="18"/>
                <w:szCs w:val="18"/>
                <w:lang w:eastAsia="es-ES_tradnl"/>
              </w:rPr>
              <w:lastRenderedPageBreak/>
              <w:t>local se puedan abrir mercados a zonas cercanas con el acopio de la producción de la comunidad</w:t>
            </w:r>
          </w:p>
        </w:tc>
      </w:tr>
      <w:tr w:rsidR="00A31E61" w:rsidRPr="002848A0" w14:paraId="7E62F4DE" w14:textId="77777777" w:rsidTr="002848A0">
        <w:trPr>
          <w:trHeight w:val="300"/>
          <w:jc w:val="center"/>
        </w:trPr>
        <w:tc>
          <w:tcPr>
            <w:tcW w:w="558" w:type="pct"/>
            <w:tcBorders>
              <w:top w:val="single" w:sz="4" w:space="0" w:color="000000"/>
              <w:left w:val="single" w:sz="4" w:space="0" w:color="000000"/>
              <w:bottom w:val="single" w:sz="4" w:space="0" w:color="000000"/>
              <w:right w:val="single" w:sz="4" w:space="0" w:color="000000"/>
            </w:tcBorders>
            <w:hideMark/>
          </w:tcPr>
          <w:p w14:paraId="0157AD7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Antioquia</w:t>
            </w:r>
          </w:p>
        </w:tc>
        <w:tc>
          <w:tcPr>
            <w:tcW w:w="558" w:type="pct"/>
            <w:tcBorders>
              <w:top w:val="single" w:sz="4" w:space="0" w:color="000000"/>
              <w:left w:val="single" w:sz="4" w:space="0" w:color="000000"/>
              <w:bottom w:val="single" w:sz="4" w:space="0" w:color="000000"/>
              <w:right w:val="single" w:sz="4" w:space="0" w:color="000000"/>
            </w:tcBorders>
            <w:noWrap/>
            <w:hideMark/>
          </w:tcPr>
          <w:p w14:paraId="1BA6A3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Ituango</w:t>
            </w:r>
          </w:p>
        </w:tc>
        <w:tc>
          <w:tcPr>
            <w:tcW w:w="720" w:type="pct"/>
            <w:tcBorders>
              <w:top w:val="single" w:sz="4" w:space="0" w:color="000000"/>
              <w:left w:val="single" w:sz="4" w:space="0" w:color="000000"/>
              <w:bottom w:val="single" w:sz="4" w:space="0" w:color="000000"/>
              <w:right w:val="single" w:sz="4" w:space="0" w:color="000000"/>
            </w:tcBorders>
            <w:hideMark/>
          </w:tcPr>
          <w:p w14:paraId="62CF7D6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w:t>
            </w:r>
          </w:p>
        </w:tc>
        <w:tc>
          <w:tcPr>
            <w:tcW w:w="540" w:type="pct"/>
            <w:tcBorders>
              <w:top w:val="single" w:sz="4" w:space="0" w:color="000000"/>
              <w:left w:val="single" w:sz="4" w:space="0" w:color="000000"/>
              <w:bottom w:val="single" w:sz="4" w:space="0" w:color="000000"/>
              <w:right w:val="single" w:sz="4" w:space="0" w:color="000000"/>
            </w:tcBorders>
            <w:hideMark/>
          </w:tcPr>
          <w:p w14:paraId="4D0A74E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COOEMPRENDER</w:t>
            </w:r>
          </w:p>
        </w:tc>
        <w:tc>
          <w:tcPr>
            <w:tcW w:w="904" w:type="pct"/>
            <w:tcBorders>
              <w:top w:val="single" w:sz="4" w:space="0" w:color="000000"/>
              <w:left w:val="single" w:sz="4" w:space="0" w:color="000000"/>
              <w:bottom w:val="single" w:sz="4" w:space="0" w:color="000000"/>
              <w:right w:val="single" w:sz="4" w:space="0" w:color="000000"/>
            </w:tcBorders>
            <w:noWrap/>
            <w:hideMark/>
          </w:tcPr>
          <w:p w14:paraId="2534998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6DF31D1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22B10D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7D6DF528"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No se cuenta con alianzas comerciales, debido al traslado del proyecto de Ituango a Mutatá no fue posible establecer alianzas, la cooperativa no cuenta con la producción necesaria para iniciar los procesos de comercialización. Durante la asistencia técnica se generaron acercamientos con la asociación Aganar.</w:t>
            </w:r>
          </w:p>
        </w:tc>
      </w:tr>
      <w:tr w:rsidR="00A31E61" w:rsidRPr="002848A0" w14:paraId="7EAB86AB"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3558D3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Sucre</w:t>
            </w:r>
          </w:p>
        </w:tc>
        <w:tc>
          <w:tcPr>
            <w:tcW w:w="558" w:type="pct"/>
            <w:tcBorders>
              <w:top w:val="single" w:sz="4" w:space="0" w:color="000000"/>
              <w:left w:val="single" w:sz="4" w:space="0" w:color="000000"/>
              <w:bottom w:val="single" w:sz="4" w:space="0" w:color="000000"/>
              <w:right w:val="single" w:sz="4" w:space="0" w:color="000000"/>
            </w:tcBorders>
            <w:noWrap/>
            <w:hideMark/>
          </w:tcPr>
          <w:p w14:paraId="2BC4E92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Ovejas</w:t>
            </w:r>
          </w:p>
        </w:tc>
        <w:tc>
          <w:tcPr>
            <w:tcW w:w="720" w:type="pct"/>
            <w:tcBorders>
              <w:top w:val="single" w:sz="4" w:space="0" w:color="000000"/>
              <w:left w:val="single" w:sz="4" w:space="0" w:color="000000"/>
              <w:bottom w:val="single" w:sz="4" w:space="0" w:color="000000"/>
              <w:right w:val="single" w:sz="4" w:space="0" w:color="000000"/>
            </w:tcBorders>
            <w:hideMark/>
          </w:tcPr>
          <w:p w14:paraId="3C31608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de levante y ceba</w:t>
            </w:r>
          </w:p>
        </w:tc>
        <w:tc>
          <w:tcPr>
            <w:tcW w:w="540" w:type="pct"/>
            <w:tcBorders>
              <w:top w:val="single" w:sz="4" w:space="0" w:color="000000"/>
              <w:left w:val="single" w:sz="4" w:space="0" w:color="000000"/>
              <w:bottom w:val="single" w:sz="4" w:space="0" w:color="000000"/>
              <w:right w:val="single" w:sz="4" w:space="0" w:color="000000"/>
            </w:tcBorders>
            <w:noWrap/>
            <w:hideMark/>
          </w:tcPr>
          <w:p w14:paraId="4D50C8F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COOMARIA</w:t>
            </w:r>
          </w:p>
        </w:tc>
        <w:tc>
          <w:tcPr>
            <w:tcW w:w="904" w:type="pct"/>
            <w:tcBorders>
              <w:top w:val="single" w:sz="4" w:space="0" w:color="000000"/>
              <w:left w:val="single" w:sz="4" w:space="0" w:color="000000"/>
              <w:bottom w:val="single" w:sz="4" w:space="0" w:color="000000"/>
              <w:right w:val="single" w:sz="4" w:space="0" w:color="000000"/>
            </w:tcBorders>
            <w:noWrap/>
            <w:hideMark/>
          </w:tcPr>
          <w:p w14:paraId="2F3ADF8F" w14:textId="5A09B28A"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el circuito de comercialización se gestó con la Cooperativa </w:t>
            </w:r>
            <w:proofErr w:type="spellStart"/>
            <w:r w:rsidRPr="002848A0">
              <w:rPr>
                <w:rFonts w:cstheme="minorHAnsi"/>
                <w:sz w:val="18"/>
                <w:szCs w:val="18"/>
                <w:lang w:eastAsia="es-ES_tradnl"/>
              </w:rPr>
              <w:t>Coopchagepam</w:t>
            </w:r>
            <w:proofErr w:type="spellEnd"/>
            <w:r w:rsidRPr="002848A0">
              <w:rPr>
                <w:rFonts w:cstheme="minorHAnsi"/>
                <w:sz w:val="18"/>
                <w:szCs w:val="18"/>
                <w:lang w:eastAsia="es-ES_tradnl"/>
              </w:rPr>
              <w:t xml:space="preserve">, a través de la compra de un lote de terneros de levante, al igual se espera este ejercicio con las organizaciones de </w:t>
            </w:r>
            <w:proofErr w:type="spellStart"/>
            <w:r w:rsidRPr="002848A0">
              <w:rPr>
                <w:rFonts w:cstheme="minorHAnsi"/>
                <w:sz w:val="18"/>
                <w:szCs w:val="18"/>
                <w:lang w:eastAsia="es-ES_tradnl"/>
              </w:rPr>
              <w:t>Coomuagropal</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Asopramas</w:t>
            </w:r>
            <w:proofErr w:type="spellEnd"/>
            <w:r w:rsidRPr="002848A0">
              <w:rPr>
                <w:rFonts w:cstheme="minorHAnsi"/>
                <w:sz w:val="18"/>
                <w:szCs w:val="18"/>
                <w:lang w:eastAsia="es-ES_tradnl"/>
              </w:rPr>
              <w:t xml:space="preserve"> y </w:t>
            </w:r>
            <w:proofErr w:type="spellStart"/>
            <w:r w:rsidRPr="002848A0">
              <w:rPr>
                <w:rFonts w:cstheme="minorHAnsi"/>
                <w:sz w:val="18"/>
                <w:szCs w:val="18"/>
                <w:lang w:eastAsia="es-ES_tradnl"/>
              </w:rPr>
              <w:t>Coomucar</w:t>
            </w:r>
            <w:proofErr w:type="spellEnd"/>
            <w:r w:rsidRPr="002848A0">
              <w:rPr>
                <w:rFonts w:cstheme="minorHAnsi"/>
                <w:sz w:val="18"/>
                <w:szCs w:val="18"/>
                <w:lang w:eastAsia="es-ES_tradnl"/>
              </w:rPr>
              <w:t xml:space="preserve"> que aparte de la producción de leche están produciendo terneros de levante que es un producto de interés para la iniciativa de </w:t>
            </w:r>
            <w:proofErr w:type="spellStart"/>
            <w:r w:rsidRPr="002848A0">
              <w:rPr>
                <w:rFonts w:cstheme="minorHAnsi"/>
                <w:sz w:val="18"/>
                <w:szCs w:val="18"/>
                <w:lang w:eastAsia="es-ES_tradnl"/>
              </w:rPr>
              <w:t>Coomaría</w:t>
            </w:r>
            <w:proofErr w:type="spellEnd"/>
            <w:r w:rsidRPr="002848A0">
              <w:rPr>
                <w:rFonts w:cstheme="minorHAnsi"/>
                <w:sz w:val="18"/>
                <w:szCs w:val="18"/>
                <w:lang w:eastAsia="es-ES_tradnl"/>
              </w:rPr>
              <w:t>.</w:t>
            </w:r>
          </w:p>
        </w:tc>
        <w:tc>
          <w:tcPr>
            <w:tcW w:w="543" w:type="pct"/>
            <w:tcBorders>
              <w:top w:val="single" w:sz="4" w:space="0" w:color="000000"/>
              <w:left w:val="single" w:sz="4" w:space="0" w:color="000000"/>
              <w:bottom w:val="single" w:sz="4" w:space="0" w:color="000000"/>
              <w:right w:val="single" w:sz="4" w:space="0" w:color="000000"/>
            </w:tcBorders>
            <w:noWrap/>
            <w:hideMark/>
          </w:tcPr>
          <w:p w14:paraId="009F486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Si</w:t>
            </w:r>
          </w:p>
        </w:tc>
        <w:tc>
          <w:tcPr>
            <w:tcW w:w="175" w:type="pct"/>
            <w:tcBorders>
              <w:top w:val="single" w:sz="4" w:space="0" w:color="000000"/>
              <w:left w:val="single" w:sz="4" w:space="0" w:color="000000"/>
              <w:bottom w:val="single" w:sz="4" w:space="0" w:color="000000"/>
              <w:right w:val="single" w:sz="4" w:space="0" w:color="000000"/>
            </w:tcBorders>
            <w:noWrap/>
            <w:hideMark/>
          </w:tcPr>
          <w:p w14:paraId="79A8FD3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3</w:t>
            </w:r>
          </w:p>
        </w:tc>
        <w:tc>
          <w:tcPr>
            <w:tcW w:w="1003" w:type="pct"/>
            <w:tcBorders>
              <w:top w:val="single" w:sz="4" w:space="0" w:color="000000"/>
              <w:left w:val="single" w:sz="4" w:space="0" w:color="000000"/>
              <w:bottom w:val="single" w:sz="4" w:space="0" w:color="000000"/>
              <w:right w:val="single" w:sz="4" w:space="0" w:color="000000"/>
            </w:tcBorders>
            <w:noWrap/>
            <w:hideMark/>
          </w:tcPr>
          <w:p w14:paraId="63062AF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Tres alianzas comerciales para la Compra y venta de terneros de levante entre 150 a 170 kg.</w:t>
            </w:r>
          </w:p>
        </w:tc>
      </w:tr>
      <w:tr w:rsidR="00A31E61" w:rsidRPr="002848A0" w14:paraId="0276831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55A43C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noWrap/>
            <w:hideMark/>
          </w:tcPr>
          <w:p w14:paraId="42E64A3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noWrap/>
            <w:hideMark/>
          </w:tcPr>
          <w:p w14:paraId="17B9C03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Aguacate Hass</w:t>
            </w:r>
          </w:p>
        </w:tc>
        <w:tc>
          <w:tcPr>
            <w:tcW w:w="540" w:type="pct"/>
            <w:tcBorders>
              <w:top w:val="single" w:sz="4" w:space="0" w:color="000000"/>
              <w:left w:val="single" w:sz="4" w:space="0" w:color="000000"/>
              <w:bottom w:val="single" w:sz="4" w:space="0" w:color="000000"/>
              <w:right w:val="single" w:sz="4" w:space="0" w:color="000000"/>
            </w:tcBorders>
            <w:hideMark/>
          </w:tcPr>
          <w:p w14:paraId="4C0F426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noWrap/>
            <w:hideMark/>
          </w:tcPr>
          <w:p w14:paraId="0073A6D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6FD440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3CC5CE6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0</w:t>
            </w:r>
          </w:p>
        </w:tc>
        <w:tc>
          <w:tcPr>
            <w:tcW w:w="1003" w:type="pct"/>
            <w:tcBorders>
              <w:top w:val="single" w:sz="4" w:space="0" w:color="000000"/>
              <w:left w:val="single" w:sz="4" w:space="0" w:color="000000"/>
              <w:bottom w:val="single" w:sz="4" w:space="0" w:color="000000"/>
              <w:right w:val="single" w:sz="4" w:space="0" w:color="000000"/>
            </w:tcBorders>
            <w:hideMark/>
          </w:tcPr>
          <w:p w14:paraId="0B8B84E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No se cuenta con alianzas, proyecto en desarrollo. Se estima la primera producción el mes de Julio de 2021</w:t>
            </w:r>
          </w:p>
        </w:tc>
      </w:tr>
      <w:tr w:rsidR="00A31E61" w:rsidRPr="002848A0" w14:paraId="00A9F9AD" w14:textId="77777777" w:rsidTr="002848A0">
        <w:trPr>
          <w:trHeight w:val="1125"/>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78EBAE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Putumayo</w:t>
            </w:r>
          </w:p>
        </w:tc>
        <w:tc>
          <w:tcPr>
            <w:tcW w:w="558" w:type="pct"/>
            <w:tcBorders>
              <w:top w:val="single" w:sz="4" w:space="0" w:color="000000"/>
              <w:left w:val="single" w:sz="4" w:space="0" w:color="000000"/>
              <w:bottom w:val="single" w:sz="4" w:space="0" w:color="000000"/>
              <w:right w:val="single" w:sz="4" w:space="0" w:color="000000"/>
            </w:tcBorders>
            <w:noWrap/>
            <w:hideMark/>
          </w:tcPr>
          <w:p w14:paraId="59A6063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Puerto </w:t>
            </w:r>
            <w:proofErr w:type="spellStart"/>
            <w:r w:rsidRPr="002848A0">
              <w:rPr>
                <w:rFonts w:cstheme="minorHAnsi"/>
                <w:sz w:val="18"/>
                <w:szCs w:val="18"/>
                <w:lang w:eastAsia="es-ES_tradnl"/>
              </w:rPr>
              <w:t>Guzman</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51486C7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noWrap/>
            <w:hideMark/>
          </w:tcPr>
          <w:p w14:paraId="6275722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COMUCCOM</w:t>
            </w:r>
          </w:p>
        </w:tc>
        <w:tc>
          <w:tcPr>
            <w:tcW w:w="904" w:type="pct"/>
            <w:tcBorders>
              <w:top w:val="single" w:sz="4" w:space="0" w:color="000000"/>
              <w:left w:val="single" w:sz="4" w:space="0" w:color="000000"/>
              <w:bottom w:val="single" w:sz="4" w:space="0" w:color="000000"/>
              <w:right w:val="single" w:sz="4" w:space="0" w:color="000000"/>
            </w:tcBorders>
            <w:noWrap/>
            <w:hideMark/>
          </w:tcPr>
          <w:p w14:paraId="4EA873F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2F74CC7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ED53BB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3</w:t>
            </w:r>
          </w:p>
        </w:tc>
        <w:tc>
          <w:tcPr>
            <w:tcW w:w="1003" w:type="pct"/>
            <w:tcBorders>
              <w:top w:val="single" w:sz="4" w:space="0" w:color="000000"/>
              <w:left w:val="single" w:sz="4" w:space="0" w:color="000000"/>
              <w:bottom w:val="single" w:sz="4" w:space="0" w:color="000000"/>
              <w:right w:val="single" w:sz="4" w:space="0" w:color="000000"/>
            </w:tcBorders>
            <w:hideMark/>
          </w:tcPr>
          <w:p w14:paraId="455FA0D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Alianzas comerciales con pescados y mariscos, Hotel Gran Tierra Proveedor de Ecopetrol, </w:t>
            </w:r>
            <w:proofErr w:type="spellStart"/>
            <w:r w:rsidRPr="002848A0">
              <w:rPr>
                <w:rFonts w:cstheme="minorHAnsi"/>
                <w:sz w:val="18"/>
                <w:szCs w:val="18"/>
                <w:lang w:eastAsia="es-ES_tradnl"/>
              </w:rPr>
              <w:t>Sammary</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Resources</w:t>
            </w:r>
            <w:proofErr w:type="spellEnd"/>
            <w:r w:rsidRPr="002848A0">
              <w:rPr>
                <w:rFonts w:cstheme="minorHAnsi"/>
                <w:sz w:val="18"/>
                <w:szCs w:val="18"/>
                <w:lang w:eastAsia="es-ES_tradnl"/>
              </w:rPr>
              <w:t xml:space="preserve"> de Villa Garzón, también se han desarrollado ventas directas a nivel local.</w:t>
            </w:r>
            <w:r w:rsidRPr="002848A0">
              <w:rPr>
                <w:rFonts w:cstheme="minorHAnsi"/>
                <w:sz w:val="18"/>
                <w:szCs w:val="18"/>
                <w:lang w:eastAsia="es-ES_tradnl"/>
              </w:rPr>
              <w:br/>
              <w:t>Kilos cosechados: 14.783.3 desde agosto de 2020 a febrero de 2021</w:t>
            </w:r>
            <w:r w:rsidRPr="002848A0">
              <w:rPr>
                <w:rFonts w:cstheme="minorHAnsi"/>
                <w:sz w:val="18"/>
                <w:szCs w:val="18"/>
                <w:lang w:eastAsia="es-ES_tradnl"/>
              </w:rPr>
              <w:br/>
              <w:t xml:space="preserve">Total ventas: $106.788.500  </w:t>
            </w:r>
          </w:p>
        </w:tc>
      </w:tr>
    </w:tbl>
    <w:p w14:paraId="347B114A" w14:textId="77777777" w:rsidR="00497D41" w:rsidRPr="00882E17" w:rsidRDefault="00497D41" w:rsidP="00D3004B">
      <w:pPr>
        <w:rPr>
          <w:rFonts w:cstheme="minorHAnsi"/>
          <w:b/>
          <w:bCs/>
          <w:color w:val="365F91" w:themeColor="accent1" w:themeShade="BF"/>
          <w:sz w:val="20"/>
          <w:szCs w:val="20"/>
        </w:rPr>
      </w:pPr>
    </w:p>
    <w:p w14:paraId="0C68F579" w14:textId="2FC433FF" w:rsidR="00497D41" w:rsidRDefault="00497D41" w:rsidP="00D3004B">
      <w:pPr>
        <w:rPr>
          <w:rFonts w:cstheme="minorHAnsi"/>
          <w:b/>
          <w:bCs/>
          <w:color w:val="365F91" w:themeColor="accent1" w:themeShade="BF"/>
          <w:sz w:val="20"/>
          <w:szCs w:val="20"/>
        </w:rPr>
      </w:pPr>
    </w:p>
    <w:p w14:paraId="150B8A5E" w14:textId="76C7EB9F" w:rsidR="002848A0" w:rsidRDefault="002848A0" w:rsidP="00D3004B">
      <w:pPr>
        <w:rPr>
          <w:rFonts w:cstheme="minorHAnsi"/>
          <w:b/>
          <w:bCs/>
          <w:color w:val="365F91" w:themeColor="accent1" w:themeShade="BF"/>
          <w:sz w:val="20"/>
          <w:szCs w:val="20"/>
        </w:rPr>
      </w:pPr>
    </w:p>
    <w:p w14:paraId="6EA72ACB" w14:textId="1E21ADA7" w:rsidR="002848A0" w:rsidRDefault="002848A0" w:rsidP="00D3004B">
      <w:pPr>
        <w:rPr>
          <w:rFonts w:cstheme="minorHAnsi"/>
          <w:b/>
          <w:bCs/>
          <w:color w:val="365F91" w:themeColor="accent1" w:themeShade="BF"/>
          <w:sz w:val="20"/>
          <w:szCs w:val="20"/>
        </w:rPr>
      </w:pPr>
    </w:p>
    <w:p w14:paraId="0D0F958B" w14:textId="29E8BFFA" w:rsidR="002848A0" w:rsidRDefault="002848A0" w:rsidP="00D3004B">
      <w:pPr>
        <w:rPr>
          <w:rFonts w:cstheme="minorHAnsi"/>
          <w:b/>
          <w:bCs/>
          <w:color w:val="365F91" w:themeColor="accent1" w:themeShade="BF"/>
          <w:sz w:val="20"/>
          <w:szCs w:val="20"/>
        </w:rPr>
      </w:pPr>
    </w:p>
    <w:p w14:paraId="6119A26D" w14:textId="2F7909D0" w:rsidR="002848A0" w:rsidRDefault="002848A0" w:rsidP="00D3004B">
      <w:pPr>
        <w:rPr>
          <w:rFonts w:cstheme="minorHAnsi"/>
          <w:b/>
          <w:bCs/>
          <w:color w:val="365F91" w:themeColor="accent1" w:themeShade="BF"/>
          <w:sz w:val="20"/>
          <w:szCs w:val="20"/>
        </w:rPr>
      </w:pPr>
    </w:p>
    <w:p w14:paraId="517A3EB6" w14:textId="59C4B743" w:rsidR="002848A0" w:rsidRDefault="002848A0" w:rsidP="00D3004B">
      <w:pPr>
        <w:rPr>
          <w:rFonts w:cstheme="minorHAnsi"/>
          <w:b/>
          <w:bCs/>
          <w:color w:val="365F91" w:themeColor="accent1" w:themeShade="BF"/>
          <w:sz w:val="20"/>
          <w:szCs w:val="20"/>
        </w:rPr>
      </w:pPr>
    </w:p>
    <w:p w14:paraId="6AB77BCD" w14:textId="1C1547FC" w:rsidR="002848A0" w:rsidRDefault="002848A0" w:rsidP="00D3004B">
      <w:pPr>
        <w:rPr>
          <w:rFonts w:cstheme="minorHAnsi"/>
          <w:b/>
          <w:bCs/>
          <w:color w:val="365F91" w:themeColor="accent1" w:themeShade="BF"/>
          <w:sz w:val="20"/>
          <w:szCs w:val="20"/>
        </w:rPr>
      </w:pPr>
    </w:p>
    <w:p w14:paraId="77774039" w14:textId="77777777" w:rsidR="002848A0" w:rsidRPr="00882E17" w:rsidRDefault="002848A0" w:rsidP="00D3004B">
      <w:pPr>
        <w:rPr>
          <w:rFonts w:cstheme="minorHAnsi"/>
          <w:b/>
          <w:bCs/>
          <w:color w:val="365F91" w:themeColor="accent1" w:themeShade="BF"/>
          <w:sz w:val="20"/>
          <w:szCs w:val="20"/>
        </w:rPr>
      </w:pPr>
    </w:p>
    <w:p w14:paraId="13DC23B6" w14:textId="6332DE29" w:rsidR="00D3004B" w:rsidRPr="00882E17" w:rsidRDefault="00D3004B" w:rsidP="00D3004B">
      <w:pPr>
        <w:rPr>
          <w:rFonts w:eastAsia="Times New Roman" w:cstheme="minorHAnsi"/>
          <w:b/>
          <w:bCs/>
          <w:sz w:val="20"/>
          <w:szCs w:val="20"/>
          <w:lang w:val="es-ES" w:eastAsia="es-CO"/>
        </w:rPr>
      </w:pPr>
      <w:r w:rsidRPr="00882E17">
        <w:rPr>
          <w:rFonts w:cstheme="minorHAnsi"/>
          <w:b/>
          <w:bCs/>
          <w:color w:val="365F91" w:themeColor="accent1" w:themeShade="BF"/>
          <w:sz w:val="20"/>
          <w:szCs w:val="20"/>
        </w:rPr>
        <w:t xml:space="preserve">Anexo 2. Metodología para el proceso de </w:t>
      </w:r>
      <w:proofErr w:type="spellStart"/>
      <w:r w:rsidRPr="00882E17">
        <w:rPr>
          <w:rFonts w:cstheme="minorHAnsi"/>
          <w:b/>
          <w:bCs/>
          <w:color w:val="365F91" w:themeColor="accent1" w:themeShade="BF"/>
          <w:sz w:val="20"/>
          <w:szCs w:val="20"/>
        </w:rPr>
        <w:t>co</w:t>
      </w:r>
      <w:proofErr w:type="spellEnd"/>
      <w:r w:rsidRPr="00882E17">
        <w:rPr>
          <w:rFonts w:cstheme="minorHAnsi"/>
          <w:b/>
          <w:bCs/>
          <w:color w:val="365F91" w:themeColor="accent1" w:themeShade="BF"/>
          <w:sz w:val="20"/>
          <w:szCs w:val="20"/>
        </w:rPr>
        <w:t xml:space="preserve">-construcción de marcas e identidad de producto </w:t>
      </w:r>
    </w:p>
    <w:p w14:paraId="261C088D" w14:textId="77777777" w:rsidR="00D3004B" w:rsidRPr="00882E17" w:rsidRDefault="00D3004B" w:rsidP="00D3004B">
      <w:pPr>
        <w:jc w:val="both"/>
        <w:rPr>
          <w:rFonts w:cstheme="minorHAnsi"/>
          <w:sz w:val="20"/>
          <w:szCs w:val="20"/>
        </w:rPr>
      </w:pPr>
      <w:r w:rsidRPr="00882E17">
        <w:rPr>
          <w:rFonts w:cstheme="minorHAnsi"/>
          <w:sz w:val="20"/>
          <w:szCs w:val="20"/>
        </w:rPr>
        <w:t xml:space="preserve">Como parte de la asistencia técnica en el componente comercial, fue diseñado una metodología que se orienta a la </w:t>
      </w:r>
      <w:proofErr w:type="spellStart"/>
      <w:r w:rsidRPr="00882E17">
        <w:rPr>
          <w:rFonts w:cstheme="minorHAnsi"/>
          <w:sz w:val="20"/>
          <w:szCs w:val="20"/>
        </w:rPr>
        <w:t>co</w:t>
      </w:r>
      <w:proofErr w:type="spellEnd"/>
      <w:r w:rsidRPr="00882E17">
        <w:rPr>
          <w:rFonts w:cstheme="minorHAnsi"/>
          <w:sz w:val="20"/>
          <w:szCs w:val="20"/>
        </w:rPr>
        <w:t xml:space="preserve">-creación de marca e identidad de los productos y de los proyectos. En estos talleres participan los líderes de las cooperativas y los miembros del comité comercial quienes luego de una serie de sesiones, obtienen el diseño de una marca con una identidad clara que aporta, además. a los procesos de apropiación de sus proyectos y les brindan mejores herramientas para la comercialización de sus productos. </w:t>
      </w:r>
    </w:p>
    <w:p w14:paraId="17547155" w14:textId="77777777" w:rsidR="00D3004B" w:rsidRPr="00882E17" w:rsidRDefault="00D3004B" w:rsidP="00D3004B">
      <w:pPr>
        <w:jc w:val="both"/>
        <w:rPr>
          <w:rFonts w:cstheme="minorHAnsi"/>
          <w:sz w:val="20"/>
          <w:szCs w:val="20"/>
        </w:rPr>
      </w:pPr>
      <w:r w:rsidRPr="00882E17">
        <w:rPr>
          <w:rFonts w:cstheme="minorHAnsi"/>
          <w:sz w:val="20"/>
          <w:szCs w:val="20"/>
        </w:rPr>
        <w:t xml:space="preserve">La metodología diseñada se desarrolla en 4 etapas así: </w:t>
      </w:r>
    </w:p>
    <w:p w14:paraId="1D8C8AD8" w14:textId="77777777" w:rsidR="00D3004B" w:rsidRPr="00882E17" w:rsidRDefault="00D3004B" w:rsidP="00D3004B">
      <w:pPr>
        <w:jc w:val="both"/>
        <w:rPr>
          <w:rFonts w:cstheme="minorHAnsi"/>
          <w:sz w:val="20"/>
          <w:szCs w:val="20"/>
        </w:rPr>
      </w:pPr>
    </w:p>
    <w:p w14:paraId="33B74674" w14:textId="52DA6876" w:rsidR="00D3004B" w:rsidRPr="00882E17" w:rsidRDefault="00D3004B" w:rsidP="00D3004B">
      <w:pPr>
        <w:jc w:val="center"/>
        <w:rPr>
          <w:rFonts w:cstheme="minorHAnsi"/>
          <w:sz w:val="20"/>
          <w:szCs w:val="20"/>
        </w:rPr>
      </w:pPr>
      <w:r w:rsidRPr="00882E17">
        <w:rPr>
          <w:rFonts w:cstheme="minorHAnsi"/>
          <w:noProof/>
          <w:sz w:val="20"/>
          <w:szCs w:val="20"/>
        </w:rPr>
        <w:lastRenderedPageBreak/>
        <w:drawing>
          <wp:inline distT="0" distB="0" distL="0" distR="0" wp14:anchorId="5EDDE1C2" wp14:editId="198D0A8C">
            <wp:extent cx="5612130" cy="283019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830195"/>
                    </a:xfrm>
                    <a:prstGeom prst="rect">
                      <a:avLst/>
                    </a:prstGeom>
                    <a:noFill/>
                    <a:ln>
                      <a:noFill/>
                    </a:ln>
                  </pic:spPr>
                </pic:pic>
              </a:graphicData>
            </a:graphic>
          </wp:inline>
        </w:drawing>
      </w:r>
    </w:p>
    <w:p w14:paraId="19169CA5" w14:textId="77777777" w:rsidR="00D3004B" w:rsidRPr="00882E17" w:rsidRDefault="00D3004B" w:rsidP="00D3004B">
      <w:pPr>
        <w:jc w:val="both"/>
        <w:rPr>
          <w:rFonts w:cstheme="minorHAnsi"/>
          <w:sz w:val="20"/>
          <w:szCs w:val="20"/>
        </w:rPr>
      </w:pPr>
    </w:p>
    <w:p w14:paraId="13842AE1" w14:textId="77777777" w:rsidR="00D3004B" w:rsidRPr="00882E17" w:rsidRDefault="00D3004B" w:rsidP="00D3004B">
      <w:pPr>
        <w:jc w:val="both"/>
        <w:rPr>
          <w:rFonts w:cstheme="minorHAnsi"/>
          <w:sz w:val="20"/>
          <w:szCs w:val="20"/>
        </w:rPr>
      </w:pPr>
    </w:p>
    <w:p w14:paraId="1B3BE16A" w14:textId="7EB278C8" w:rsidR="00D3004B" w:rsidRPr="00882E17" w:rsidRDefault="00D3004B" w:rsidP="00D3004B">
      <w:pPr>
        <w:jc w:val="both"/>
        <w:rPr>
          <w:rFonts w:cstheme="minorHAnsi"/>
          <w:sz w:val="20"/>
          <w:szCs w:val="20"/>
        </w:rPr>
      </w:pPr>
      <w:r w:rsidRPr="00882E17">
        <w:rPr>
          <w:rFonts w:cstheme="minorHAnsi"/>
          <w:sz w:val="20"/>
          <w:szCs w:val="20"/>
        </w:rPr>
        <w:t xml:space="preserve">Una vez realizadas las aprobaciones de las artes por parte de los miembros de la Cooperativa se procedió a la producción de un pendón, un juego de tarjetas de presentación y una resma del papel membretado. </w:t>
      </w:r>
    </w:p>
    <w:p w14:paraId="6162AB44" w14:textId="21F2E7C7" w:rsidR="00D3004B" w:rsidRPr="00882E17" w:rsidRDefault="00D3004B" w:rsidP="009745BF">
      <w:pPr>
        <w:jc w:val="both"/>
        <w:rPr>
          <w:rFonts w:cstheme="minorHAnsi"/>
          <w:sz w:val="20"/>
          <w:szCs w:val="20"/>
        </w:rPr>
      </w:pPr>
      <w:r w:rsidRPr="00882E17">
        <w:rPr>
          <w:rFonts w:cstheme="minorHAnsi"/>
          <w:sz w:val="20"/>
          <w:szCs w:val="20"/>
        </w:rPr>
        <w:t xml:space="preserve">El resultado final fue la creación de 21 marcas propias para los productos y proyectos acompañados en el marco del proyecto, que incluye además 3 marcas para las iniciativas productivas lideradas por las mujeres excombatientes y de comunidades. Es importante anotar que esta estrategia de diseño de marca fue financiada con recursos apalancados con la Embajada de Noruega. </w:t>
      </w:r>
    </w:p>
    <w:p w14:paraId="21512F9D" w14:textId="77777777" w:rsidR="00D3004B" w:rsidRPr="00882E17" w:rsidRDefault="00D3004B" w:rsidP="00D3004B">
      <w:pPr>
        <w:jc w:val="center"/>
        <w:rPr>
          <w:rFonts w:cstheme="minorHAnsi"/>
          <w:sz w:val="20"/>
          <w:szCs w:val="20"/>
        </w:rPr>
      </w:pPr>
    </w:p>
    <w:tbl>
      <w:tblPr>
        <w:tblW w:w="9625" w:type="dxa"/>
        <w:jc w:val="center"/>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left w:w="70" w:type="dxa"/>
          <w:right w:w="70" w:type="dxa"/>
        </w:tblCellMar>
        <w:tblLook w:val="04A0" w:firstRow="1" w:lastRow="0" w:firstColumn="1" w:lastColumn="0" w:noHBand="0" w:noVBand="1"/>
      </w:tblPr>
      <w:tblGrid>
        <w:gridCol w:w="2739"/>
        <w:gridCol w:w="6886"/>
      </w:tblGrid>
      <w:tr w:rsidR="00D3004B" w:rsidRPr="00882E17" w14:paraId="31EE03BE"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29C60B1"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COMUCCOM</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4364B29" w14:textId="28D3939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12AC6EB" wp14:editId="093DF458">
                  <wp:extent cx="2057400" cy="1619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tc>
      </w:tr>
      <w:tr w:rsidR="00D3004B" w:rsidRPr="00882E17" w14:paraId="2948D355"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3124B12"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COOJAPAL</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FD6AA1C" w14:textId="293D57EB"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611DC703" wp14:editId="456AB20C">
                  <wp:extent cx="2009775" cy="1076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076325"/>
                          </a:xfrm>
                          <a:prstGeom prst="rect">
                            <a:avLst/>
                          </a:prstGeom>
                          <a:noFill/>
                          <a:ln>
                            <a:noFill/>
                          </a:ln>
                        </pic:spPr>
                      </pic:pic>
                    </a:graphicData>
                  </a:graphic>
                </wp:inline>
              </w:drawing>
            </w:r>
          </w:p>
        </w:tc>
      </w:tr>
      <w:tr w:rsidR="00D3004B" w:rsidRPr="00882E17" w14:paraId="602ED80E"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69E03194"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 xml:space="preserve">COOMEP </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8DAE277" w14:textId="02F265EB"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4E68AD49" wp14:editId="6AF638EA">
                  <wp:extent cx="1962150" cy="1190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190625"/>
                          </a:xfrm>
                          <a:prstGeom prst="rect">
                            <a:avLst/>
                          </a:prstGeom>
                          <a:noFill/>
                          <a:ln>
                            <a:noFill/>
                          </a:ln>
                        </pic:spPr>
                      </pic:pic>
                    </a:graphicData>
                  </a:graphic>
                </wp:inline>
              </w:drawing>
            </w:r>
          </w:p>
        </w:tc>
      </w:tr>
      <w:tr w:rsidR="00D3004B" w:rsidRPr="00882E17" w14:paraId="69A1E181" w14:textId="77777777" w:rsidTr="00D3004B">
        <w:trPr>
          <w:trHeight w:val="816"/>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0236F5A"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COOPSENDAPAZ - FRUTOPATÍA - 3 LÍNEAS PRODUCTIVAS</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6A737023" w14:textId="3D88F694"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20CC9DBE" wp14:editId="4535D714">
                  <wp:extent cx="1981200" cy="1381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a:ln>
                            <a:noFill/>
                          </a:ln>
                        </pic:spPr>
                      </pic:pic>
                    </a:graphicData>
                  </a:graphic>
                </wp:inline>
              </w:drawing>
            </w:r>
          </w:p>
        </w:tc>
      </w:tr>
      <w:tr w:rsidR="00D3004B" w:rsidRPr="00882E17" w14:paraId="3F22D4E8"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2550495"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 xml:space="preserve">COOVIDE CUJI </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29D7F21" w14:textId="00391C7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64CC3BCB" wp14:editId="26B17097">
                  <wp:extent cx="1885950" cy="1238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238250"/>
                          </a:xfrm>
                          <a:prstGeom prst="rect">
                            <a:avLst/>
                          </a:prstGeom>
                          <a:noFill/>
                          <a:ln>
                            <a:noFill/>
                          </a:ln>
                        </pic:spPr>
                      </pic:pic>
                    </a:graphicData>
                  </a:graphic>
                </wp:inline>
              </w:drawing>
            </w:r>
          </w:p>
        </w:tc>
      </w:tr>
      <w:tr w:rsidR="00D3004B" w:rsidRPr="00882E17" w14:paraId="6E7A1C04" w14:textId="77777777" w:rsidTr="00D3004B">
        <w:trPr>
          <w:trHeight w:val="855"/>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64E9070"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ASOMUJIGUA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F07EF73" w14:textId="5AB61858"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A1EB650" wp14:editId="7DD475BF">
                  <wp:extent cx="1685925" cy="1781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tc>
      </w:tr>
      <w:tr w:rsidR="00D3004B" w:rsidRPr="00882E17" w14:paraId="234C6B8C"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D91AE6D" w14:textId="77777777" w:rsidR="00D3004B" w:rsidRPr="00882E17" w:rsidRDefault="00D3004B">
            <w:pPr>
              <w:spacing w:line="256" w:lineRule="auto"/>
              <w:jc w:val="center"/>
              <w:rPr>
                <w:rFonts w:cstheme="minorHAnsi"/>
                <w:sz w:val="20"/>
                <w:szCs w:val="20"/>
                <w:lang w:eastAsia="es-MX"/>
              </w:rPr>
            </w:pPr>
            <w:r w:rsidRPr="00882E17">
              <w:rPr>
                <w:rFonts w:cstheme="minorHAnsi"/>
                <w:color w:val="000000"/>
                <w:sz w:val="20"/>
                <w:szCs w:val="20"/>
                <w:lang w:eastAsia="es-MX"/>
              </w:rPr>
              <w:lastRenderedPageBreak/>
              <w:t>COPAGROC</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8DD77DF" w14:textId="254C056C"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5744CD30" wp14:editId="2B2E2B9E">
                  <wp:extent cx="1990725" cy="1990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tc>
      </w:tr>
      <w:tr w:rsidR="00D3004B" w:rsidRPr="00882E17" w14:paraId="657323E8" w14:textId="77777777" w:rsidTr="00D3004B">
        <w:trPr>
          <w:trHeight w:val="913"/>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5C6A2EA" w14:textId="77777777" w:rsidR="00D3004B" w:rsidRPr="00882E17" w:rsidRDefault="00D3004B">
            <w:pPr>
              <w:spacing w:line="256" w:lineRule="auto"/>
              <w:jc w:val="center"/>
              <w:rPr>
                <w:rFonts w:cstheme="minorHAnsi"/>
                <w:color w:val="000000"/>
                <w:sz w:val="20"/>
                <w:szCs w:val="20"/>
                <w:lang w:eastAsia="es-MX"/>
              </w:rPr>
            </w:pPr>
            <w:r w:rsidRPr="00882E17">
              <w:rPr>
                <w:rFonts w:cstheme="minorHAnsi"/>
                <w:sz w:val="20"/>
                <w:szCs w:val="20"/>
                <w:lang w:eastAsia="es-MX"/>
              </w:rPr>
              <w:t>HÉROES DE MURRY</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064C8AA" w14:textId="495A805C"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5809823" wp14:editId="040B8784">
                  <wp:extent cx="1838325" cy="1323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a:ln>
                            <a:noFill/>
                          </a:ln>
                        </pic:spPr>
                      </pic:pic>
                    </a:graphicData>
                  </a:graphic>
                </wp:inline>
              </w:drawing>
            </w:r>
          </w:p>
        </w:tc>
      </w:tr>
      <w:tr w:rsidR="00D3004B" w:rsidRPr="00882E17" w14:paraId="0DBDA492"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D3568C1"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COOFORTUNA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500760D" w14:textId="21D41A89"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1592732" wp14:editId="48C3FD2A">
                  <wp:extent cx="1714500" cy="1533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3525"/>
                          </a:xfrm>
                          <a:prstGeom prst="rect">
                            <a:avLst/>
                          </a:prstGeom>
                          <a:noFill/>
                          <a:ln>
                            <a:noFill/>
                          </a:ln>
                        </pic:spPr>
                      </pic:pic>
                    </a:graphicData>
                  </a:graphic>
                </wp:inline>
              </w:drawing>
            </w:r>
          </w:p>
        </w:tc>
      </w:tr>
      <w:tr w:rsidR="00D3004B" w:rsidRPr="00882E17" w14:paraId="14F90032" w14:textId="77777777" w:rsidTr="00D3004B">
        <w:trPr>
          <w:trHeight w:val="7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F5F3255"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MMAVECOOP</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21AB0AF" w14:textId="5A2AD1F0"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444170A5" wp14:editId="648840CD">
                  <wp:extent cx="1838325" cy="1190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a:ln>
                            <a:noFill/>
                          </a:ln>
                        </pic:spPr>
                      </pic:pic>
                    </a:graphicData>
                  </a:graphic>
                </wp:inline>
              </w:drawing>
            </w:r>
          </w:p>
        </w:tc>
      </w:tr>
      <w:tr w:rsidR="00D3004B" w:rsidRPr="00882E17" w14:paraId="653B915E"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2F8930BE" w14:textId="77777777" w:rsidR="00D3004B" w:rsidRPr="00882E17" w:rsidRDefault="00D3004B">
            <w:pPr>
              <w:spacing w:line="256" w:lineRule="auto"/>
              <w:jc w:val="center"/>
              <w:rPr>
                <w:rFonts w:cstheme="minorHAnsi"/>
                <w:noProof/>
                <w:sz w:val="20"/>
                <w:szCs w:val="20"/>
                <w:lang w:eastAsia="es-MX"/>
              </w:rPr>
            </w:pPr>
            <w:r w:rsidRPr="00882E17">
              <w:rPr>
                <w:rFonts w:cstheme="minorHAnsi"/>
                <w:sz w:val="20"/>
                <w:szCs w:val="20"/>
                <w:lang w:eastAsia="es-MX"/>
              </w:rPr>
              <w:t>COGRANCC</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3D1FB3CD" w14:textId="3834BB85" w:rsidR="00D3004B" w:rsidRPr="00882E17" w:rsidRDefault="00D3004B">
            <w:pPr>
              <w:spacing w:line="256" w:lineRule="auto"/>
              <w:jc w:val="center"/>
              <w:rPr>
                <w:rFonts w:cstheme="minorHAnsi"/>
                <w:noProof/>
                <w:sz w:val="20"/>
                <w:szCs w:val="20"/>
                <w:lang w:eastAsia="es-MX"/>
              </w:rPr>
            </w:pPr>
            <w:r w:rsidRPr="00882E17">
              <w:rPr>
                <w:rFonts w:cstheme="minorHAnsi"/>
                <w:noProof/>
                <w:sz w:val="20"/>
                <w:szCs w:val="20"/>
              </w:rPr>
              <w:drawing>
                <wp:inline distT="0" distB="0" distL="0" distR="0" wp14:anchorId="1D8B4EB9" wp14:editId="07ED5DD0">
                  <wp:extent cx="1800225" cy="1190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p w14:paraId="0441A3F5" w14:textId="26C9226D" w:rsidR="00D3004B" w:rsidRPr="00882E17" w:rsidRDefault="00D3004B">
            <w:pPr>
              <w:spacing w:line="256" w:lineRule="auto"/>
              <w:jc w:val="center"/>
              <w:rPr>
                <w:rFonts w:cstheme="minorHAnsi"/>
                <w:noProof/>
                <w:sz w:val="20"/>
                <w:szCs w:val="20"/>
                <w:lang w:eastAsia="es-MX"/>
              </w:rPr>
            </w:pPr>
            <w:r w:rsidRPr="00882E17">
              <w:rPr>
                <w:rFonts w:cstheme="minorHAnsi"/>
                <w:noProof/>
                <w:sz w:val="20"/>
                <w:szCs w:val="20"/>
              </w:rPr>
              <w:lastRenderedPageBreak/>
              <w:drawing>
                <wp:inline distT="0" distB="0" distL="0" distR="0" wp14:anchorId="0457CE73" wp14:editId="62104F90">
                  <wp:extent cx="1752600" cy="590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tc>
      </w:tr>
      <w:tr w:rsidR="00D3004B" w:rsidRPr="00882E17" w14:paraId="7DC91F67"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944B92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COOPERATIVA MULTIACTIVA LIBERTAD SIMÓN TRINIDAD</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C8036F5" w14:textId="0E3F665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797D0F1" wp14:editId="11413949">
                  <wp:extent cx="1609725" cy="1552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52575"/>
                          </a:xfrm>
                          <a:prstGeom prst="rect">
                            <a:avLst/>
                          </a:prstGeom>
                          <a:noFill/>
                          <a:ln>
                            <a:noFill/>
                          </a:ln>
                        </pic:spPr>
                      </pic:pic>
                    </a:graphicData>
                  </a:graphic>
                </wp:inline>
              </w:drawing>
            </w:r>
          </w:p>
        </w:tc>
      </w:tr>
      <w:tr w:rsidR="00D3004B" w:rsidRPr="00882E17" w14:paraId="0C535C0D"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27C6C0C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COOPERATIVA J.E.</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0EDE96FF" w14:textId="2A25581F"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56378C1C" wp14:editId="3310E4C6">
                  <wp:extent cx="1314450" cy="923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r w:rsidRPr="00882E17">
              <w:rPr>
                <w:rFonts w:cstheme="minorHAnsi"/>
                <w:noProof/>
                <w:sz w:val="20"/>
                <w:szCs w:val="20"/>
              </w:rPr>
              <w:drawing>
                <wp:inline distT="0" distB="0" distL="0" distR="0" wp14:anchorId="2C06F0DB" wp14:editId="0EBA1823">
                  <wp:extent cx="1266825" cy="838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tc>
      </w:tr>
      <w:tr w:rsidR="00D3004B" w:rsidRPr="00882E17" w14:paraId="560D7B85" w14:textId="77777777" w:rsidTr="00D3004B">
        <w:trPr>
          <w:trHeight w:val="816"/>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4FF2707"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COMULDESNA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7B891C3E" w14:textId="63E50BFE"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2152BD81" wp14:editId="1FADA6CF">
                  <wp:extent cx="1743075" cy="1457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457325"/>
                          </a:xfrm>
                          <a:prstGeom prst="rect">
                            <a:avLst/>
                          </a:prstGeom>
                          <a:noFill/>
                          <a:ln>
                            <a:noFill/>
                          </a:ln>
                        </pic:spPr>
                      </pic:pic>
                    </a:graphicData>
                  </a:graphic>
                </wp:inline>
              </w:drawing>
            </w:r>
          </w:p>
        </w:tc>
      </w:tr>
      <w:tr w:rsidR="00D3004B" w:rsidRPr="00882E17" w14:paraId="5DDA5419"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E48870A"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COOEMPRENDER</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F716FCA" w14:textId="2904E408"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7E3CBD53" wp14:editId="0003B35F">
                  <wp:extent cx="1647825" cy="1571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p>
        </w:tc>
      </w:tr>
      <w:tr w:rsidR="00D3004B" w:rsidRPr="00882E17" w14:paraId="77D30D33" w14:textId="77777777" w:rsidTr="00D3004B">
        <w:trPr>
          <w:trHeight w:val="855"/>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BD93A5F"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COMULDG</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77A10894" w14:textId="564AEEF2"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7B381395" wp14:editId="35A6AD16">
                  <wp:extent cx="2019300" cy="185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857375"/>
                          </a:xfrm>
                          <a:prstGeom prst="rect">
                            <a:avLst/>
                          </a:prstGeom>
                          <a:noFill/>
                          <a:ln>
                            <a:noFill/>
                          </a:ln>
                        </pic:spPr>
                      </pic:pic>
                    </a:graphicData>
                  </a:graphic>
                </wp:inline>
              </w:drawing>
            </w:r>
          </w:p>
        </w:tc>
      </w:tr>
      <w:tr w:rsidR="00D3004B" w:rsidRPr="00882E17" w14:paraId="2C8D7573"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6AE4C0B"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CECOESPE</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7A83F34" w14:textId="583BB3D9"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15433D7" wp14:editId="3794883F">
                  <wp:extent cx="2028825" cy="1019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1019175"/>
                          </a:xfrm>
                          <a:prstGeom prst="rect">
                            <a:avLst/>
                          </a:prstGeom>
                          <a:noFill/>
                          <a:ln>
                            <a:noFill/>
                          </a:ln>
                        </pic:spPr>
                      </pic:pic>
                    </a:graphicData>
                  </a:graphic>
                </wp:inline>
              </w:drawing>
            </w:r>
            <w:r w:rsidRPr="00882E17">
              <w:rPr>
                <w:rFonts w:cstheme="minorHAnsi"/>
                <w:noProof/>
                <w:sz w:val="20"/>
                <w:szCs w:val="20"/>
              </w:rPr>
              <w:drawing>
                <wp:inline distT="0" distB="0" distL="0" distR="0" wp14:anchorId="06558A90" wp14:editId="6FDDA0C8">
                  <wp:extent cx="2057400" cy="923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923925"/>
                          </a:xfrm>
                          <a:prstGeom prst="rect">
                            <a:avLst/>
                          </a:prstGeom>
                          <a:noFill/>
                          <a:ln>
                            <a:noFill/>
                          </a:ln>
                        </pic:spPr>
                      </pic:pic>
                    </a:graphicData>
                  </a:graphic>
                </wp:inline>
              </w:drawing>
            </w:r>
          </w:p>
        </w:tc>
      </w:tr>
      <w:tr w:rsidR="00D3004B" w:rsidRPr="00882E17" w14:paraId="455F88C7" w14:textId="77777777" w:rsidTr="00D3004B">
        <w:trPr>
          <w:trHeight w:val="913"/>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9DF822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COOMARÍA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E914061" w14:textId="6EDC6730"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1AB1666B" wp14:editId="7883AEF8">
                  <wp:extent cx="2009775" cy="962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962025"/>
                          </a:xfrm>
                          <a:prstGeom prst="rect">
                            <a:avLst/>
                          </a:prstGeom>
                          <a:noFill/>
                          <a:ln>
                            <a:noFill/>
                          </a:ln>
                        </pic:spPr>
                      </pic:pic>
                    </a:graphicData>
                  </a:graphic>
                </wp:inline>
              </w:drawing>
            </w:r>
          </w:p>
        </w:tc>
      </w:tr>
    </w:tbl>
    <w:p w14:paraId="7D0F1554" w14:textId="77777777" w:rsidR="00D3004B" w:rsidRPr="00882E17" w:rsidRDefault="00D3004B" w:rsidP="00D3004B">
      <w:pPr>
        <w:rPr>
          <w:rFonts w:eastAsia="Times New Roman" w:cstheme="minorHAnsi"/>
          <w:b/>
          <w:bCs/>
          <w:color w:val="365F91" w:themeColor="accent1" w:themeShade="BF"/>
          <w:sz w:val="20"/>
          <w:szCs w:val="20"/>
          <w:lang w:val="es-ES" w:eastAsia="es-CO"/>
        </w:rPr>
      </w:pPr>
    </w:p>
    <w:p w14:paraId="10AF0728" w14:textId="34E7B4F5" w:rsidR="00AC2207" w:rsidRDefault="00AC2207" w:rsidP="00D3004B">
      <w:pPr>
        <w:rPr>
          <w:rFonts w:cstheme="minorHAnsi"/>
          <w:b/>
          <w:bCs/>
          <w:color w:val="365F91" w:themeColor="accent1" w:themeShade="BF"/>
          <w:sz w:val="20"/>
          <w:szCs w:val="20"/>
        </w:rPr>
      </w:pPr>
    </w:p>
    <w:p w14:paraId="3815E45C" w14:textId="3AE67098" w:rsidR="002848A0" w:rsidRDefault="002848A0" w:rsidP="00D3004B">
      <w:pPr>
        <w:rPr>
          <w:rFonts w:cstheme="minorHAnsi"/>
          <w:b/>
          <w:bCs/>
          <w:color w:val="365F91" w:themeColor="accent1" w:themeShade="BF"/>
          <w:sz w:val="20"/>
          <w:szCs w:val="20"/>
        </w:rPr>
      </w:pPr>
    </w:p>
    <w:p w14:paraId="357A4286" w14:textId="2E56D736" w:rsidR="002848A0" w:rsidRDefault="002848A0" w:rsidP="00D3004B">
      <w:pPr>
        <w:rPr>
          <w:rFonts w:cstheme="minorHAnsi"/>
          <w:b/>
          <w:bCs/>
          <w:color w:val="365F91" w:themeColor="accent1" w:themeShade="BF"/>
          <w:sz w:val="20"/>
          <w:szCs w:val="20"/>
        </w:rPr>
      </w:pPr>
    </w:p>
    <w:p w14:paraId="548B05DD" w14:textId="746CC18E" w:rsidR="002848A0" w:rsidRDefault="002848A0" w:rsidP="00D3004B">
      <w:pPr>
        <w:rPr>
          <w:rFonts w:cstheme="minorHAnsi"/>
          <w:b/>
          <w:bCs/>
          <w:color w:val="365F91" w:themeColor="accent1" w:themeShade="BF"/>
          <w:sz w:val="20"/>
          <w:szCs w:val="20"/>
        </w:rPr>
      </w:pPr>
    </w:p>
    <w:p w14:paraId="0B4A4F5D" w14:textId="3CD3501E" w:rsidR="002848A0" w:rsidRDefault="002848A0" w:rsidP="00D3004B">
      <w:pPr>
        <w:rPr>
          <w:rFonts w:cstheme="minorHAnsi"/>
          <w:b/>
          <w:bCs/>
          <w:color w:val="365F91" w:themeColor="accent1" w:themeShade="BF"/>
          <w:sz w:val="20"/>
          <w:szCs w:val="20"/>
        </w:rPr>
      </w:pPr>
    </w:p>
    <w:p w14:paraId="11B5649F" w14:textId="77777777" w:rsidR="002848A0" w:rsidRPr="00882E17" w:rsidRDefault="002848A0" w:rsidP="00D3004B">
      <w:pPr>
        <w:rPr>
          <w:rFonts w:cstheme="minorHAnsi"/>
          <w:b/>
          <w:bCs/>
          <w:color w:val="365F91" w:themeColor="accent1" w:themeShade="BF"/>
          <w:sz w:val="20"/>
          <w:szCs w:val="20"/>
        </w:rPr>
      </w:pPr>
    </w:p>
    <w:p w14:paraId="4DC14A8A" w14:textId="77777777" w:rsidR="00D3004B" w:rsidRPr="00882E17" w:rsidRDefault="00D3004B" w:rsidP="00D3004B">
      <w:pPr>
        <w:rPr>
          <w:rFonts w:cstheme="minorHAnsi"/>
          <w:b/>
          <w:color w:val="365F91" w:themeColor="accent1" w:themeShade="BF"/>
          <w:sz w:val="20"/>
          <w:szCs w:val="20"/>
        </w:rPr>
      </w:pPr>
      <w:r w:rsidRPr="00882E17">
        <w:rPr>
          <w:rFonts w:cstheme="minorHAnsi"/>
          <w:b/>
          <w:bCs/>
          <w:color w:val="365F91" w:themeColor="accent1" w:themeShade="BF"/>
          <w:sz w:val="20"/>
          <w:szCs w:val="20"/>
        </w:rPr>
        <w:t>Anexo. 3 diagnósticos y planes de manejo ambiental</w:t>
      </w:r>
    </w:p>
    <w:p w14:paraId="67CF1B9E" w14:textId="77777777" w:rsidR="00D3004B" w:rsidRPr="00882E17" w:rsidRDefault="00D3004B" w:rsidP="00D3004B">
      <w:pPr>
        <w:jc w:val="both"/>
        <w:rPr>
          <w:rFonts w:cstheme="minorHAnsi"/>
          <w:sz w:val="20"/>
          <w:szCs w:val="20"/>
        </w:rPr>
      </w:pPr>
      <w:r w:rsidRPr="00882E17">
        <w:rPr>
          <w:rFonts w:cstheme="minorHAnsi"/>
          <w:sz w:val="20"/>
          <w:szCs w:val="20"/>
        </w:rPr>
        <w:t>Como parte de la asistencia técnica en el componente técnico- productivo se elaboraron los diagnósticos y planes de manejo ambiental, con el propósito de implementar acciones efectivas que garanticen sostenibilidad y un impacto positivo a nivel ambiental.</w:t>
      </w:r>
    </w:p>
    <w:p w14:paraId="7365B782" w14:textId="77777777" w:rsidR="00D3004B" w:rsidRPr="00882E17" w:rsidRDefault="00D3004B" w:rsidP="00D3004B">
      <w:pPr>
        <w:rPr>
          <w:rFonts w:cstheme="minorHAnsi"/>
          <w:sz w:val="20"/>
          <w:szCs w:val="20"/>
        </w:rPr>
      </w:pPr>
      <w:r w:rsidRPr="00882E17">
        <w:rPr>
          <w:rFonts w:cstheme="minorHAnsi"/>
          <w:sz w:val="20"/>
          <w:szCs w:val="20"/>
        </w:rPr>
        <w:t>¿QUÉ ES DIAGNÓSTICO AMBIENTAL Y PARA QUÉ SIRVE?</w:t>
      </w:r>
    </w:p>
    <w:p w14:paraId="010D2F34" w14:textId="77777777" w:rsidR="00D3004B" w:rsidRPr="00882E17" w:rsidRDefault="00D3004B" w:rsidP="00D3004B">
      <w:pPr>
        <w:jc w:val="both"/>
        <w:rPr>
          <w:rFonts w:cstheme="minorHAnsi"/>
          <w:sz w:val="20"/>
          <w:szCs w:val="20"/>
        </w:rPr>
      </w:pPr>
      <w:r w:rsidRPr="00882E17">
        <w:rPr>
          <w:rFonts w:cstheme="minorHAnsi"/>
          <w:sz w:val="20"/>
          <w:szCs w:val="20"/>
        </w:rPr>
        <w:t xml:space="preserve">Un Diagnóstico Ambiental es un mecanismo de detección de los posibles impactos ambientales causados por la actividad de cada proyecto productivo. Su función es identificar los diferentes impactos ambientales </w:t>
      </w:r>
      <w:r w:rsidRPr="00882E17">
        <w:rPr>
          <w:rFonts w:cstheme="minorHAnsi"/>
          <w:sz w:val="20"/>
          <w:szCs w:val="20"/>
        </w:rPr>
        <w:lastRenderedPageBreak/>
        <w:t>causados por cada tipo de proyecto (ganadero, agrícola o piscícola) y una vez identificados, intentar mitigarlos o eliminarlos totalmente y así reducir o evitar el daño ambiental pertinente.</w:t>
      </w:r>
    </w:p>
    <w:p w14:paraId="1998D3FE" w14:textId="77777777" w:rsidR="00D3004B" w:rsidRPr="00882E17" w:rsidRDefault="00D3004B" w:rsidP="00D3004B">
      <w:pPr>
        <w:jc w:val="both"/>
        <w:rPr>
          <w:rFonts w:cstheme="minorHAnsi"/>
          <w:sz w:val="20"/>
          <w:szCs w:val="20"/>
        </w:rPr>
      </w:pPr>
      <w:r w:rsidRPr="00882E17">
        <w:rPr>
          <w:rFonts w:cstheme="minorHAnsi"/>
          <w:sz w:val="20"/>
          <w:szCs w:val="20"/>
        </w:rPr>
        <w:t>¿CÓMO SE REALIZARON LOS DIAGNÓSTICOS AMBIENTALES?</w:t>
      </w:r>
    </w:p>
    <w:p w14:paraId="60598D86" w14:textId="77777777" w:rsidR="00D3004B" w:rsidRPr="00882E17" w:rsidRDefault="00D3004B" w:rsidP="00D3004B">
      <w:pPr>
        <w:jc w:val="both"/>
        <w:rPr>
          <w:rFonts w:cstheme="minorHAnsi"/>
          <w:sz w:val="20"/>
          <w:szCs w:val="20"/>
        </w:rPr>
      </w:pPr>
      <w:r w:rsidRPr="00882E17">
        <w:rPr>
          <w:rFonts w:cstheme="minorHAnsi"/>
          <w:sz w:val="20"/>
          <w:szCs w:val="20"/>
        </w:rPr>
        <w:t xml:space="preserve">La estructura de realización de los diagnósticos ambientales consta de tres pasos: </w:t>
      </w:r>
    </w:p>
    <w:p w14:paraId="506F2401" w14:textId="0233AE1E" w:rsidR="00D3004B" w:rsidRPr="00882E17" w:rsidRDefault="00D3004B" w:rsidP="00D3004B">
      <w:pPr>
        <w:jc w:val="both"/>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44416" behindDoc="0" locked="0" layoutInCell="1" allowOverlap="1" wp14:anchorId="66FD32B4" wp14:editId="362D4819">
                <wp:simplePos x="0" y="0"/>
                <wp:positionH relativeFrom="column">
                  <wp:posOffset>31115</wp:posOffset>
                </wp:positionH>
                <wp:positionV relativeFrom="paragraph">
                  <wp:posOffset>66040</wp:posOffset>
                </wp:positionV>
                <wp:extent cx="1533525" cy="390525"/>
                <wp:effectExtent l="0" t="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B2E1E0" w14:textId="77777777" w:rsidR="00B82E79" w:rsidRDefault="00B82E79" w:rsidP="00D3004B">
                            <w:pPr>
                              <w:jc w:val="center"/>
                              <w:rPr>
                                <w:rFonts w:cstheme="minorHAnsi"/>
                                <w:sz w:val="20"/>
                                <w:szCs w:val="20"/>
                              </w:rPr>
                            </w:pPr>
                            <w:r>
                              <w:rPr>
                                <w:rFonts w:cstheme="minorHAnsi"/>
                                <w:sz w:val="20"/>
                                <w:szCs w:val="20"/>
                              </w:rPr>
                              <w:t>Recolección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FD32B4" id="Rectángulo: esquinas redondeadas 50" o:spid="_x0000_s1026" style="position:absolute;left:0;text-align:left;margin-left:2.45pt;margin-top:5.2pt;width:120.7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3BzggIAADwFAAAOAAAAZHJzL2Uyb0RvYy54bWysVM1u2zAMvg/YOwi6r47TpluNOkXQosOA&#13;&#10;oi3aDj0rspQYk0WNUmJnb7Nn2YuNkh2363IadpFJkx9/PpE6v+gaw7YKfQ225PnRhDNlJVS1XZX8&#13;&#10;69P1h0+c+SBsJQxYVfKd8vxi/v7deesKNYU1mEohoyDWF60r+ToEV2SZl2vVCH8ETlkyasBGBFJx&#13;&#10;lVUoWoremGw6mZxmLWDlEKTynv5e9UY+T/G1VjLcae1VYKbkVFtIJ6ZzGc9sfi6KFQq3ruVQhviH&#13;&#10;KhpRW0o6hroSQbAN1n+FamqJ4EGHIwlNBlrXUqUeqJt88qabx7VwKvVC5Hg30uT/X1h5u71HVlcl&#13;&#10;nxE9VjR0Rw/E2q+fdrUxUDDlv29qKzxDVYGtlKhIJl8irnW+IPyju8dB8yRGFjqNTfxSf6xLZO9G&#13;&#10;slUXmKSf+ez4eDadcSbJdnw2iTKFyV7QDn34rKBhUSg5wsZWsbZEtNje+ND77/0IHEvqi0hS2BkV&#13;&#10;6zD2QWnqktJOEzrNl7o0yLaCJkNIqWw4HfIn7wjTtTEjMD8ENCEfQINvhKk0dyNwcgj4Z8YRkbKC&#13;&#10;DSO4qS3goQDVtzFz77/vvu85th+6ZTdczBKqHd0zQr8A3snrmki9ET7cC6SJp8unLQ53dGgDbclh&#13;&#10;kDhbA/449D/60yCSlbOWNqjkNCoCFWfmi6URPctPTuLKJeVk9nFKCr62LF9b7Ka5BLqKnN4LJ5MY&#13;&#10;/YPZixqheaZlX8SsZBJWUu6Sy4B75TL0m03PhVSLRXKjNXMi3NhHJ2PwSHCcl6fuWaAbJivQTN7C&#13;&#10;fttE8Wa2et+ItLDYBNB1GrxIcc/rQD2taJrf4TmJb8BrPXm9PHrz3wAAAP//AwBQSwMEFAAGAAgA&#13;&#10;AAAhAN1pUSDeAAAADAEAAA8AAABkcnMvZG93bnJldi54bWxMT01PwzAMvSPxHyIjcUFb0qqUrWs6&#13;&#10;IaYJcWQg7eo1oa1onKrJuvLvMSd2sWw/+32U29n1YrJj6DxpSJYKhKXam44aDZ8f+8UKRIhIBntP&#13;&#10;VsOPDbCtbm9KLIy/0LudDrERTEKhQA1tjEMhZahb6zAs/WCJsS8/Oow8jo00I16Y3PUyVSqXDjti&#13;&#10;hRYH+9La+vtwdhrCcUofdnmUySPt1YTD69sqktb3d/Nuw+V5AyLaOf5/wF8G9g8VGzv5M5kgeg3Z&#13;&#10;mg95rTIQDKdZzs1Jw1OyBlmV8jpE9QsAAP//AwBQSwECLQAUAAYACAAAACEAtoM4kv4AAADhAQAA&#13;&#10;EwAAAAAAAAAAAAAAAAAAAAAAW0NvbnRlbnRfVHlwZXNdLnhtbFBLAQItABQABgAIAAAAIQA4/SH/&#13;&#10;1gAAAJQBAAALAAAAAAAAAAAAAAAAAC8BAABfcmVscy8ucmVsc1BLAQItABQABgAIAAAAIQCQm3Bz&#13;&#10;ggIAADwFAAAOAAAAAAAAAAAAAAAAAC4CAABkcnMvZTJvRG9jLnhtbFBLAQItABQABgAIAAAAIQDd&#13;&#10;aVEg3gAAAAwBAAAPAAAAAAAAAAAAAAAAANwEAABkcnMvZG93bnJldi54bWxQSwUGAAAAAAQABADz&#13;&#10;AAAA5wUAAAAA&#13;&#10;" fillcolor="white [3201]" strokecolor="#f79646 [3209]" strokeweight="2pt">
                <v:textbox>
                  <w:txbxContent>
                    <w:p w14:paraId="22B2E1E0" w14:textId="77777777" w:rsidR="00B82E79" w:rsidRDefault="00B82E79" w:rsidP="00D3004B">
                      <w:pPr>
                        <w:jc w:val="center"/>
                        <w:rPr>
                          <w:rFonts w:cstheme="minorHAnsi"/>
                          <w:sz w:val="20"/>
                          <w:szCs w:val="20"/>
                        </w:rPr>
                      </w:pPr>
                      <w:r>
                        <w:rPr>
                          <w:rFonts w:cstheme="minorHAnsi"/>
                          <w:sz w:val="20"/>
                          <w:szCs w:val="20"/>
                        </w:rPr>
                        <w:t>Recolección de datos</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5440" behindDoc="0" locked="0" layoutInCell="1" allowOverlap="1" wp14:anchorId="1A8F01E1" wp14:editId="58040D5D">
                <wp:simplePos x="0" y="0"/>
                <wp:positionH relativeFrom="column">
                  <wp:posOffset>4276725</wp:posOffset>
                </wp:positionH>
                <wp:positionV relativeFrom="paragraph">
                  <wp:posOffset>83185</wp:posOffset>
                </wp:positionV>
                <wp:extent cx="1533525" cy="390525"/>
                <wp:effectExtent l="0" t="0" r="28575" b="28575"/>
                <wp:wrapNone/>
                <wp:docPr id="49" name="Rectángulo: esquinas redondeadas 49"/>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5E036D" w14:textId="77777777" w:rsidR="00B82E79" w:rsidRDefault="00B82E79" w:rsidP="00D3004B">
                            <w:pPr>
                              <w:jc w:val="center"/>
                              <w:rPr>
                                <w:rFonts w:cstheme="minorHAnsi"/>
                                <w:sz w:val="20"/>
                                <w:szCs w:val="20"/>
                              </w:rPr>
                            </w:pPr>
                            <w:r>
                              <w:rPr>
                                <w:rFonts w:cstheme="minorHAnsi"/>
                                <w:sz w:val="20"/>
                                <w:szCs w:val="20"/>
                              </w:rPr>
                              <w:t>Análisis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A8F01E1" id="Rectángulo: esquinas redondeadas 49" o:spid="_x0000_s1027" style="position:absolute;left:0;text-align:left;margin-left:336.75pt;margin-top:6.55pt;width:120.7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v31hAIAAEMFAAAOAAAAZHJzL2Uyb0RvYy54bWysVM1u2zAMvg/YOwi6r47TpFuDOkXQosOA&#13;&#10;og3aDj0rspQYk0WNUmJnb7Nn2YuNkh2363IadrFJkR//9FEXl21t2E6hr8AWPD8ZcaashLKy64J/&#13;&#10;fbr58IkzH4QthQGrCr5Xnl/O37+7aNxMjWEDplTIKIj1s8YVfBOCm2WZlxtVC38CTlkyasBaBFJx&#13;&#10;nZUoGopem2w8Gp1lDWDpEKTynk6vOyOfp/haKxnutfYqMFNwqi2kL6bvKn6z+YWYrVG4TSX7MsQ/&#13;&#10;VFGLylLSIdS1CIJtsforVF1JBA86nEioM9C6kir1QN3kozfdPG6EU6kXGo53w5j8/wsr73ZLZFVZ&#13;&#10;8Mk5Z1bUdEcPNLVfP+16a2DGlP++razwDFUJtlSiJJl8aXCN8zPCP7ol9ponMU6h1VjHP/XH2jTs&#13;&#10;/TBs1QYm6TCfnp5Ox1POJNlOz0dRpjDZC9qhD58V1CwKBUfY2jLWlgYtdrc+dP4HPwLHkroikhT2&#13;&#10;RsU6jH1QmrqktOOETvxSVwbZThAzhJTKhrM+f/KOMF0ZMwDzY0AT8h7U+0aYSrwbgKNjwD8zDoiU&#13;&#10;FWwYwHVlAY8FKL8NmTv/Q/ddz7H90K7adLXJM56soNzTdSN0e+CdvKlotrfCh6VAIj6tCC1zuKeP&#13;&#10;NtAUHHqJsw3gj2Pn0Z/4SFbOGlqkghNjBCrOzBdLTD3PJ5O4eUmZTD+OScHXltVri93WV0A3ktOz&#13;&#10;4WQSo38wB1Ej1M+084uYlUzCSspdcBnwoFyFbsHp1ZBqsUhutG1OhFv76GQMHuccafPUPgt0PcEC&#13;&#10;UfMODksnZm8o1vlGpIXFNoCuEv9e5trfAG1qonH/qsSn4LWevF7evvlvAAAA//8DAFBLAwQUAAYA&#13;&#10;CAAAACEAEveKW+IAAAAOAQAADwAAAGRycy9kb3ducmV2LnhtbEyPQUvDQBCF74L/YRnBi9hNWpO2&#13;&#10;aTZFLEV6tAq9TpMxCWZnQ3abxn/veNLLwPDevHlfvp1sp0YafOvYQDyLQBGXrmq5NvDxvn9cgfIB&#13;&#10;ucLOMRn4Jg/b4vYmx6xyV36j8RhqJSHsMzTQhNBnWvuyIYt+5npi0T7dYDHIOtS6GvAq4bbT8yhK&#13;&#10;tcWW5UODPb00VH4dL9aAP43zh10adJzwPhqxfz2sAhtzfzftNjKeN6ACTeHvAn4ZpD8UUuzsLlx5&#13;&#10;1RlIl4tErCIsYlBiWMeJEJ4NLJ9S0EWu/2MUPwAAAP//AwBQSwECLQAUAAYACAAAACEAtoM4kv4A&#13;&#10;AADhAQAAEwAAAAAAAAAAAAAAAAAAAAAAW0NvbnRlbnRfVHlwZXNdLnhtbFBLAQItABQABgAIAAAA&#13;&#10;IQA4/SH/1gAAAJQBAAALAAAAAAAAAAAAAAAAAC8BAABfcmVscy8ucmVsc1BLAQItABQABgAIAAAA&#13;&#10;IQBHCv31hAIAAEMFAAAOAAAAAAAAAAAAAAAAAC4CAABkcnMvZTJvRG9jLnhtbFBLAQItABQABgAI&#13;&#10;AAAAIQAS94pb4gAAAA4BAAAPAAAAAAAAAAAAAAAAAN4EAABkcnMvZG93bnJldi54bWxQSwUGAAAA&#13;&#10;AAQABADzAAAA7QUAAAAA&#13;&#10;" fillcolor="white [3201]" strokecolor="#f79646 [3209]" strokeweight="2pt">
                <v:textbox>
                  <w:txbxContent>
                    <w:p w14:paraId="0B5E036D" w14:textId="77777777" w:rsidR="00B82E79" w:rsidRDefault="00B82E79" w:rsidP="00D3004B">
                      <w:pPr>
                        <w:jc w:val="center"/>
                        <w:rPr>
                          <w:rFonts w:cstheme="minorHAnsi"/>
                          <w:sz w:val="20"/>
                          <w:szCs w:val="20"/>
                        </w:rPr>
                      </w:pPr>
                      <w:r>
                        <w:rPr>
                          <w:rFonts w:cstheme="minorHAnsi"/>
                          <w:sz w:val="20"/>
                          <w:szCs w:val="20"/>
                        </w:rPr>
                        <w:t>Análisis de datos</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6464" behindDoc="0" locked="0" layoutInCell="1" allowOverlap="1" wp14:anchorId="7B47CA15" wp14:editId="71ECD3DB">
                <wp:simplePos x="0" y="0"/>
                <wp:positionH relativeFrom="column">
                  <wp:posOffset>2124075</wp:posOffset>
                </wp:positionH>
                <wp:positionV relativeFrom="paragraph">
                  <wp:posOffset>69850</wp:posOffset>
                </wp:positionV>
                <wp:extent cx="1533525" cy="390525"/>
                <wp:effectExtent l="0" t="0" r="28575" b="28575"/>
                <wp:wrapNone/>
                <wp:docPr id="48" name="Rectángulo: esquinas redondeadas 48"/>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9D7A39" w14:textId="77777777" w:rsidR="00B82E79" w:rsidRDefault="00B82E79" w:rsidP="00D3004B">
                            <w:pPr>
                              <w:jc w:val="center"/>
                              <w:rPr>
                                <w:rFonts w:cstheme="minorHAnsi"/>
                                <w:sz w:val="20"/>
                                <w:szCs w:val="20"/>
                              </w:rPr>
                            </w:pPr>
                            <w:r>
                              <w:rPr>
                                <w:rFonts w:cstheme="minorHAnsi"/>
                                <w:sz w:val="20"/>
                                <w:szCs w:val="20"/>
                              </w:rPr>
                              <w:t>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47CA15" id="Rectángulo: esquinas redondeadas 48" o:spid="_x0000_s1028" style="position:absolute;left:0;text-align:left;margin-left:167.25pt;margin-top:5.5pt;width:120.7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kJNhQIAAEMFAAAOAAAAZHJzL2Uyb0RvYy54bWysVM1u2zAMvg/YOwi6r47TpFuDOkXQosOA&#13;&#10;og3aDj0rspQYk0WNUmJnb7Nn2YuNkh2363IadrFJkR//9FEXl21t2E6hr8AWPD8ZcaashLKy64J/&#13;&#10;fbr58IkzH4QthQGrCr5Xnl/O37+7aNxMjWEDplTIKIj1s8YVfBOCm2WZlxtVC38CTlkyasBaBFJx&#13;&#10;nZUoGopem2w8Gp1lDWDpEKTynk6vOyOfp/haKxnutfYqMFNwqi2kL6bvKn6z+YWYrVG4TSX7MsQ/&#13;&#10;VFGLylLSIdS1CIJtsforVF1JBA86nEioM9C6kir1QN3kozfdPG6EU6kXGo53w5j8/wsr73ZLZFVZ&#13;&#10;8AndlBU13dEDTe3XT7veGpgx5b9vKys8Q1WCLZUoSSZfGlzj/Izwj26JveZJjFNoNdbxT/2xNg17&#13;&#10;PwxbtYFJOsynp6fT8ZQzSbbT81GUKUz2gnbow2cFNYtCwRG2toy1pUGL3a0Pnf/Bj8CxpK6IJIW9&#13;&#10;UbEOYx+Upi4p7TihE7/UlUG2E8QMIaWy4azPn7wjTFfGDMD8GNCEvAf1vhGmEu8G4OgY8M+MAyJl&#13;&#10;BRsGcF1ZwGMBym9D5s7/0H3Xc2w/tKs2Xe041hhPVlDu6boRuj3wTt5UNNtb4cNSIBGfVoSWOdzT&#13;&#10;RxtoCg69xNkG8Mex8+hPfCQrZw0tUsGJMQIVZ+aLJaae55NJ3LykTKYfx6Tga8vqtcVu6yugG8np&#13;&#10;2XAyidE/mIOoEepn2vlFzEomYSXlLrgMeFCuQrfg9GpItVgkN9o2J8KtfXQyBo9zjrR5ap8Fup5g&#13;&#10;gah5B4elE7M3FOt8I9LCYhtAV4l/L3Ptb4A2NdG4f1XiU/BaT14vb9/8NwAAAP//AwBQSwMEFAAG&#13;&#10;AAgAAAAhAMDI74bgAAAADgEAAA8AAABkcnMvZG93bnJldi54bWxMT01Pg0AQvZv4HzZj4sW0C1Ro&#13;&#10;Q1kaY9MYj1aTXqcwApGdJeyW4r93POllMpP35n0Uu9n2aqLRd44NxMsIFHHl6o4bAx/vh8UGlA/I&#13;&#10;NfaOycA3ediVtzcF5rW78htNx9AoEWGfo4E2hCHX2lctWfRLNxAL9ulGi0HOsdH1iFcRt71OoijT&#13;&#10;FjsWhxYHem6p+jperAF/mpKHfRZ0nPIhmnB4ed0ENub+bt5vZTxtQQWaw98H/HaQ/FBKsLO7cO1V&#13;&#10;b2C1ekyFKkAsxYSQrjNZzgbWSQq6LPT/GuUPAAAA//8DAFBLAQItABQABgAIAAAAIQC2gziS/gAA&#13;&#10;AOEBAAATAAAAAAAAAAAAAAAAAAAAAABbQ29udGVudF9UeXBlc10ueG1sUEsBAi0AFAAGAAgAAAAh&#13;&#10;ADj9If/WAAAAlAEAAAsAAAAAAAAAAAAAAAAALwEAAF9yZWxzLy5yZWxzUEsBAi0AFAAGAAgAAAAh&#13;&#10;AE0qQk2FAgAAQwUAAA4AAAAAAAAAAAAAAAAALgIAAGRycy9lMm9Eb2MueG1sUEsBAi0AFAAGAAgA&#13;&#10;AAAhAMDI74bgAAAADgEAAA8AAAAAAAAAAAAAAAAA3wQAAGRycy9kb3ducmV2LnhtbFBLBQYAAAAA&#13;&#10;BAAEAPMAAADsBQAAAAA=&#13;&#10;" fillcolor="white [3201]" strokecolor="#f79646 [3209]" strokeweight="2pt">
                <v:textbox>
                  <w:txbxContent>
                    <w:p w14:paraId="549D7A39" w14:textId="77777777" w:rsidR="00B82E79" w:rsidRDefault="00B82E79" w:rsidP="00D3004B">
                      <w:pPr>
                        <w:jc w:val="center"/>
                        <w:rPr>
                          <w:rFonts w:cstheme="minorHAnsi"/>
                          <w:sz w:val="20"/>
                          <w:szCs w:val="20"/>
                        </w:rPr>
                      </w:pPr>
                      <w:r>
                        <w:rPr>
                          <w:rFonts w:cstheme="minorHAnsi"/>
                          <w:sz w:val="20"/>
                          <w:szCs w:val="20"/>
                        </w:rPr>
                        <w:t>Planeación</w:t>
                      </w:r>
                    </w:p>
                  </w:txbxContent>
                </v:textbox>
              </v:roundrect>
            </w:pict>
          </mc:Fallback>
        </mc:AlternateContent>
      </w:r>
    </w:p>
    <w:p w14:paraId="52C51B65" w14:textId="77777777" w:rsidR="00D3004B" w:rsidRPr="00882E17" w:rsidRDefault="00D3004B" w:rsidP="00D3004B">
      <w:pPr>
        <w:jc w:val="both"/>
        <w:rPr>
          <w:rFonts w:cstheme="minorHAnsi"/>
          <w:sz w:val="20"/>
          <w:szCs w:val="20"/>
        </w:rPr>
      </w:pPr>
    </w:p>
    <w:p w14:paraId="43AF8335" w14:textId="77777777" w:rsidR="00D3004B" w:rsidRPr="00882E17" w:rsidRDefault="00D3004B" w:rsidP="00D3004B">
      <w:pPr>
        <w:jc w:val="both"/>
        <w:rPr>
          <w:rFonts w:cstheme="minorHAnsi"/>
          <w:sz w:val="20"/>
          <w:szCs w:val="20"/>
        </w:rPr>
      </w:pPr>
      <w:r w:rsidRPr="00882E17">
        <w:rPr>
          <w:rFonts w:cstheme="minorHAnsi"/>
          <w:sz w:val="20"/>
          <w:szCs w:val="20"/>
        </w:rPr>
        <w:t>En la planeación se define de qué modo se obtendrían los datos en cada proyecto. Para esto, se decidió por una serie de cuestionarios que variaban por cada tipo de proyecto.</w:t>
      </w:r>
    </w:p>
    <w:p w14:paraId="7B2E5C71" w14:textId="77777777" w:rsidR="00D3004B" w:rsidRPr="00882E17" w:rsidRDefault="00D3004B" w:rsidP="00D3004B">
      <w:pPr>
        <w:jc w:val="both"/>
        <w:rPr>
          <w:rFonts w:cstheme="minorHAnsi"/>
          <w:sz w:val="20"/>
          <w:szCs w:val="20"/>
        </w:rPr>
      </w:pPr>
      <w:r w:rsidRPr="00882E17">
        <w:rPr>
          <w:rFonts w:cstheme="minorHAnsi"/>
          <w:sz w:val="20"/>
          <w:szCs w:val="20"/>
        </w:rPr>
        <w:t>¿CÓMO SE REALIZARON LOS DIAGNÓSTICOS AMBIENTALES?</w:t>
      </w:r>
    </w:p>
    <w:p w14:paraId="0FDB7188" w14:textId="76E1D371" w:rsidR="00D3004B" w:rsidRPr="00882E17" w:rsidRDefault="00D3004B" w:rsidP="00D3004B">
      <w:pPr>
        <w:jc w:val="both"/>
        <w:rPr>
          <w:rFonts w:cstheme="minorHAnsi"/>
          <w:sz w:val="20"/>
          <w:szCs w:val="20"/>
        </w:rPr>
      </w:pPr>
      <w:r w:rsidRPr="00882E17">
        <w:rPr>
          <w:rFonts w:cstheme="minorHAnsi"/>
          <w:sz w:val="20"/>
          <w:szCs w:val="20"/>
        </w:rPr>
        <w:t>Definido el método, el segundo paso constó de visitar cada proyecto productivo para aplicar los cuestionarios ya definidos para cada uno. Luego de esto, se digitalizaron los datos para obtener un resultado del Diagnóstico en cada proyecto. Los resultados posibles dependen de la favorabilidad obtenida a partir de las preguntas realizadas en cada proyecto.</w:t>
      </w:r>
    </w:p>
    <w:p w14:paraId="709F32AA" w14:textId="77777777" w:rsidR="00D3004B" w:rsidRPr="00882E17" w:rsidRDefault="00D3004B" w:rsidP="00D3004B">
      <w:pPr>
        <w:jc w:val="both"/>
        <w:rPr>
          <w:rFonts w:cstheme="minorHAnsi"/>
          <w:sz w:val="20"/>
          <w:szCs w:val="20"/>
        </w:rPr>
      </w:pPr>
      <w:r w:rsidRPr="00882E17">
        <w:rPr>
          <w:rFonts w:cstheme="minorHAnsi"/>
          <w:sz w:val="20"/>
          <w:szCs w:val="20"/>
        </w:rPr>
        <w:t>¿QUÉ ES EL PLAN DE MANEJO AMBIENTAL Y PARA QUÉ SIRVE?</w:t>
      </w:r>
    </w:p>
    <w:p w14:paraId="6E04A8FA" w14:textId="77777777" w:rsidR="00D3004B" w:rsidRPr="00882E17" w:rsidRDefault="00D3004B" w:rsidP="00D3004B">
      <w:pPr>
        <w:jc w:val="both"/>
        <w:rPr>
          <w:rFonts w:cstheme="minorHAnsi"/>
          <w:sz w:val="20"/>
          <w:szCs w:val="20"/>
        </w:rPr>
      </w:pPr>
      <w:r w:rsidRPr="00882E17">
        <w:rPr>
          <w:rFonts w:cstheme="minorHAnsi"/>
          <w:sz w:val="20"/>
          <w:szCs w:val="20"/>
        </w:rPr>
        <w:t>Su función es garantizar que el proyecto se encuentre bajo la normativa ambiental vigente de su actividad económica, además de mitigar o eliminar a corto o largo plazo los impactos ambientales identificados en el diagnostico ambiental.</w:t>
      </w:r>
    </w:p>
    <w:p w14:paraId="1F6A2CCB" w14:textId="77777777" w:rsidR="00D3004B" w:rsidRPr="00882E17" w:rsidRDefault="00D3004B" w:rsidP="00D3004B">
      <w:pPr>
        <w:jc w:val="both"/>
        <w:rPr>
          <w:rFonts w:cstheme="minorHAnsi"/>
          <w:sz w:val="20"/>
          <w:szCs w:val="20"/>
        </w:rPr>
      </w:pPr>
      <w:r w:rsidRPr="00882E17">
        <w:rPr>
          <w:rFonts w:cstheme="minorHAnsi"/>
          <w:sz w:val="20"/>
          <w:szCs w:val="20"/>
        </w:rPr>
        <w:t>¿CÓMO SE CREAN E IMPLEMENTAN LOS PLANES DE MANEJO AMBIENTAL?</w:t>
      </w:r>
    </w:p>
    <w:p w14:paraId="45459C6F" w14:textId="77777777" w:rsidR="00D3004B" w:rsidRPr="00882E17" w:rsidRDefault="00D3004B" w:rsidP="00D3004B">
      <w:pPr>
        <w:jc w:val="both"/>
        <w:rPr>
          <w:rFonts w:cstheme="minorHAnsi"/>
          <w:sz w:val="20"/>
          <w:szCs w:val="20"/>
        </w:rPr>
      </w:pPr>
      <w:r w:rsidRPr="00882E17">
        <w:rPr>
          <w:rFonts w:cstheme="minorHAnsi"/>
          <w:sz w:val="20"/>
          <w:szCs w:val="20"/>
        </w:rPr>
        <w:t>Partiendo del resultado de cada diagnóstico, se establecen unos objetivos para cada PMA. Después de esto, se establecen cuáles son las normativas que se aplican para cada tipo de proyecto y así lograr su cumplimiento.</w:t>
      </w:r>
    </w:p>
    <w:p w14:paraId="00FC0552" w14:textId="50799248" w:rsidR="00D3004B" w:rsidRDefault="00D3004B" w:rsidP="00D3004B">
      <w:pPr>
        <w:jc w:val="both"/>
        <w:rPr>
          <w:rFonts w:cstheme="minorHAnsi"/>
          <w:sz w:val="20"/>
          <w:szCs w:val="20"/>
        </w:rPr>
      </w:pPr>
      <w:r w:rsidRPr="00882E17">
        <w:rPr>
          <w:rFonts w:cstheme="minorHAnsi"/>
          <w:sz w:val="20"/>
          <w:szCs w:val="20"/>
        </w:rPr>
        <w:t xml:space="preserve"> Luego, se identifican las áreas de influencia de cada proyecto, estos pueden ser paisaje, flora, fauna, recursos naturales y aspectos sociales donde se encuentra el proyecto, esto con el fin de tener en cuenta los diferentes impactos en cada una de estas áreas y sus posibles soluciones. Finalmente, se crean diferentes programas ambientales para cada tipo de proyecto que deben ser aplicados para la mitigación o eliminación de los impactos ambientales.</w:t>
      </w:r>
    </w:p>
    <w:p w14:paraId="62EDB44A" w14:textId="77777777" w:rsidR="002848A0" w:rsidRPr="00882E17" w:rsidRDefault="002848A0" w:rsidP="00D3004B">
      <w:pPr>
        <w:jc w:val="both"/>
        <w:rPr>
          <w:rFonts w:cstheme="minorHAnsi"/>
          <w:sz w:val="20"/>
          <w:szCs w:val="20"/>
        </w:rPr>
      </w:pPr>
    </w:p>
    <w:p w14:paraId="3473FF62" w14:textId="478C7569" w:rsidR="00D3004B" w:rsidRPr="00882E17" w:rsidRDefault="00D3004B" w:rsidP="00D3004B">
      <w:pPr>
        <w:ind w:hanging="806"/>
        <w:jc w:val="center"/>
        <w:rPr>
          <w:rFonts w:cstheme="minorHAnsi"/>
          <w:sz w:val="20"/>
          <w:szCs w:val="20"/>
        </w:rPr>
      </w:pPr>
      <w:r w:rsidRPr="00882E17">
        <w:rPr>
          <w:rFonts w:cstheme="minorHAnsi"/>
          <w:noProof/>
          <w:sz w:val="20"/>
          <w:szCs w:val="20"/>
        </w:rPr>
        <w:t xml:space="preserve"> </w:t>
      </w:r>
      <w:r w:rsidRPr="00882E17">
        <w:rPr>
          <w:rFonts w:cstheme="minorHAnsi"/>
          <w:sz w:val="20"/>
          <w:szCs w:val="20"/>
        </w:rPr>
        <w:t xml:space="preserve">                             </w:t>
      </w:r>
    </w:p>
    <w:p w14:paraId="61191D27" w14:textId="77777777" w:rsidR="00D3004B" w:rsidRPr="00882E17" w:rsidRDefault="00D3004B" w:rsidP="00D3004B">
      <w:pPr>
        <w:ind w:firstLine="900"/>
        <w:jc w:val="center"/>
        <w:rPr>
          <w:rFonts w:cstheme="minorHAnsi"/>
          <w:sz w:val="20"/>
          <w:szCs w:val="20"/>
        </w:rPr>
      </w:pPr>
      <w:r w:rsidRPr="00882E17">
        <w:rPr>
          <w:rFonts w:cstheme="minorHAnsi"/>
          <w:sz w:val="20"/>
          <w:szCs w:val="20"/>
        </w:rPr>
        <w:t>IMPACTOS AMBIENTALES EN AGRICULTURA</w:t>
      </w:r>
    </w:p>
    <w:p w14:paraId="1B80571C" w14:textId="77777777" w:rsidR="00D3004B" w:rsidRPr="00882E17" w:rsidRDefault="00D3004B" w:rsidP="00D3004B">
      <w:pPr>
        <w:ind w:firstLine="900"/>
        <w:jc w:val="center"/>
        <w:rPr>
          <w:rFonts w:cstheme="minorHAnsi"/>
          <w:sz w:val="20"/>
          <w:szCs w:val="20"/>
        </w:rPr>
      </w:pPr>
    </w:p>
    <w:p w14:paraId="259A7CE7" w14:textId="2B268C8D" w:rsidR="00D3004B" w:rsidRPr="00882E17" w:rsidRDefault="00D3004B" w:rsidP="00D3004B">
      <w:pPr>
        <w:ind w:firstLine="900"/>
        <w:jc w:val="center"/>
        <w:rPr>
          <w:rFonts w:cstheme="minorHAnsi"/>
          <w:noProof/>
          <w:sz w:val="20"/>
          <w:szCs w:val="20"/>
        </w:rPr>
      </w:pPr>
      <w:r w:rsidRPr="00882E17">
        <w:rPr>
          <w:rFonts w:cstheme="minorHAnsi"/>
          <w:noProof/>
          <w:sz w:val="20"/>
          <w:szCs w:val="20"/>
        </w:rPr>
        <mc:AlternateContent>
          <mc:Choice Requires="wps">
            <w:drawing>
              <wp:anchor distT="0" distB="0" distL="114300" distR="114300" simplePos="0" relativeHeight="251647488" behindDoc="0" locked="0" layoutInCell="1" allowOverlap="1" wp14:anchorId="0C20946C" wp14:editId="1B6A14BC">
                <wp:simplePos x="0" y="0"/>
                <wp:positionH relativeFrom="margin">
                  <wp:align>left</wp:align>
                </wp:positionH>
                <wp:positionV relativeFrom="paragraph">
                  <wp:posOffset>6350</wp:posOffset>
                </wp:positionV>
                <wp:extent cx="1533525" cy="390525"/>
                <wp:effectExtent l="0" t="0" r="28575" b="28575"/>
                <wp:wrapNone/>
                <wp:docPr id="47" name="Rectángulo: esquinas redondeadas 47"/>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5761CB6F"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C20946C" id="Rectángulo: esquinas redondeadas 47" o:spid="_x0000_s1029" style="position:absolute;left:0;text-align:left;margin-left:0;margin-top:.5pt;width:120.75pt;height:30.7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2x7mwIAAHcFAAAOAAAAZHJzL2Uyb0RvYy54bWysVM1u2zAMvg/YOwi6r7bz065GnSJo0WFA&#13;&#10;0RZth54VWUqEyaImKYmzt9mz9MVGyY6bdTkNu9ikyI//5MVl22iyEc4rMBUtTnJKhOFQK7Os6Lfn&#13;&#10;m0+fKfGBmZppMKKiO+Hp5ezjh4utLcUIVqBr4QgaMb7c2oquQrBllnm+Eg3zJ2CFQaEE17CArFtm&#13;&#10;tWNbtN7obJTnp9kWXG0dcOE9vl53QjpL9qUUPNxL6UUguqIYW0hfl76L+M1mF6xcOmZXivdhsH+I&#13;&#10;omHKoNPB1DULjKyd+stUo7gDDzKccGgykFJxkXLAbIr8XTZPK2ZFygWL4+1QJv//zPK7zYMjqq7o&#13;&#10;5IwSwxrs0SNW7fWXWa41lET4H2tlmCdO1GBqwWqkURcLt7W+RPyTfXA955GMVWila+If8yNtKvZu&#13;&#10;KLZoA+H4WEzH4+loSglH2fg8jzSayd7Q1vnwRUBDIlFRB2tTx9hSodnm1odOf68XPXrQqr5RWifG&#13;&#10;LRdX2pENw+6fj67zaWo4ujhQy2IaXeCJCjstIlibRyGxMhjqKHlMMykGe4xzYcJpH3PSjjCJvgdg&#13;&#10;cQyoQ9GDet0IE2lWB2B+DPinxwGRvIIJA7hRBtwxA/X3wXOnj+U+yDmSoV20aRzGMcb4soB6hyPi&#13;&#10;oNsdb/mNwn7cMh8emMNlwbXCAxDu8SM1bCsKPUXJCtzPY+9RH2cYpZRscfkqilPGnKBEfzU43efF&#13;&#10;ZBK3NTGT6dkIGXcoWRxKzLq5AuxwgafG8kRG/aD3pHTQvOCdmEevKGKGo++K8uD2zFXojgJeGi7m&#13;&#10;86SGG2pZuDVPlkfjsc5x1J7bF+ZsP5QBx/kO9ovKyndj2elGpIH5OoBUaWbf6tp3ALc7jX5/ieL5&#13;&#10;OOST1tu9nP0GAAD//wMAUEsDBBQABgAIAAAAIQD092+c3AAAAAoBAAAPAAAAZHJzL2Rvd25yZXYu&#13;&#10;eG1sTI/BTsMwDIbvSLxDZCRuLG1hA7qmE1qBezseIGtMU61xqibdurfHnOBiy/7l3/9X7BY3iDNO&#13;&#10;ofekIF0lIJBab3rqFHwdPh5eQISoyejBEyq4YoBdeXtT6Nz4C9V4bmIn2IRCrhXYGMdcytBadDqs&#13;&#10;/IjE2refnI48Tp00k76wuRtkliQb6XRP/MHqEfcW21MzOwXPh/rTRnuq0uvrXr8/zk1dV71S93dL&#13;&#10;teXytgURcYl/F/DLwPmh5GBHP5MJYlDANJG33FjMntI1iKOCTbYGWRbyP0L5AwAA//8DAFBLAQIt&#13;&#10;ABQABgAIAAAAIQC2gziS/gAAAOEBAAATAAAAAAAAAAAAAAAAAAAAAABbQ29udGVudF9UeXBlc10u&#13;&#10;eG1sUEsBAi0AFAAGAAgAAAAhADj9If/WAAAAlAEAAAsAAAAAAAAAAAAAAAAALwEAAF9yZWxzLy5y&#13;&#10;ZWxzUEsBAi0AFAAGAAgAAAAhAPqDbHubAgAAdwUAAA4AAAAAAAAAAAAAAAAALgIAAGRycy9lMm9E&#13;&#10;b2MueG1sUEsBAi0AFAAGAAgAAAAhAPT3b5zcAAAACgEAAA8AAAAAAAAAAAAAAAAA9QQAAGRycy9k&#13;&#10;b3ducmV2LnhtbFBLBQYAAAAABAAEAPMAAAD+BQAAAAA=&#13;&#10;" fillcolor="#92d050" strokecolor="#f79646 [3209]" strokeweight="2pt">
                <v:textbox>
                  <w:txbxContent>
                    <w:p w14:paraId="5761CB6F"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48512" behindDoc="0" locked="0" layoutInCell="1" allowOverlap="1" wp14:anchorId="58EAB266" wp14:editId="5C3EF4AD">
                <wp:simplePos x="0" y="0"/>
                <wp:positionH relativeFrom="column">
                  <wp:posOffset>4693285</wp:posOffset>
                </wp:positionH>
                <wp:positionV relativeFrom="paragraph">
                  <wp:posOffset>4445</wp:posOffset>
                </wp:positionV>
                <wp:extent cx="1533525" cy="390525"/>
                <wp:effectExtent l="0" t="0" r="28575" b="28575"/>
                <wp:wrapNone/>
                <wp:docPr id="46" name="Rectángulo: esquinas redondeadas 4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1D19FAEB"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EAB266" id="Rectángulo: esquinas redondeadas 46" o:spid="_x0000_s1030" style="position:absolute;left:0;text-align:left;margin-left:369.55pt;margin-top:.35pt;width:120.7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ImwIAAHcFAAAOAAAAZHJzL2Uyb0RvYy54bWysVN1O2zAUvp+0d7B8P5KUlo2IFFUgpkkI&#13;&#10;EDBx7Tp2a83x8Wy3Sfc2e5a92I6dNHSsV9NunHNy/r/zc3HZNZpshfMKTEWLk5wSYTjUyqwq+vX5&#13;&#10;5sMnSnxgpmYajKjoTnh6OX//7qK1pZjAGnQtHEEnxpetreg6BFtmmedr0TB/AlYYFEpwDQvIulVW&#13;&#10;O9ai90Znkzw/y1pwtXXAhff497oX0nnyL6Xg4V5KLwLRFcXcQnpdepfxzeYXrFw5ZteKD2mwf8ii&#13;&#10;Ycpg0NHVNQuMbJz6y1WjuAMPMpxwaDKQUnGRasBqivxNNU9rZkWqBcHxdoTJ/z+3/G774IiqKzo9&#13;&#10;o8SwBnv0iKj9+mlWGw0lEf77RhnmiRM1mFqwGmnUReBa60u0f7IPbuA8khGFTromfrE+0iWwdyPY&#13;&#10;oguE489idno6m8wo4Sg7Pc8jjW6yV2vrfPgsoCGRqKiDjaljbglotr31odff68WIHrSqb5TWiXGr&#13;&#10;5ZV2ZMuw++eT63yWGo4hDtSyWEafeKLCTotorM2jkIgMpjpJEdNMitEf41yYkIBAh0k7mkmMPRoW&#13;&#10;xwx1KIZCB91oJtKsjob5McM/I44WKSqYMBo3yoA75qD+Nkbu9RHug5ojGbpl14/DvsNLqHc4Ig76&#13;&#10;3fGW3yjsxy3z4YE5XBZcKzwA4R4fqaGtKAwUJWtwP479j/o4wyilpMXlqyhOGXOCEv3F4HSfF9Np&#13;&#10;3NbETGcfJ8i4Q8nyUGI2zRVghws8NZYnMuoHvSelg+YF78QiRkURMxxjV5QHt2euQn8U8NJwsVgk&#13;&#10;NdxQy8KtebI8Oo84x1F77l6Ys8NQBhznO9gvKivfjGWvGy0NLDYBpEozG5HucR06gNudRn+4RPF8&#13;&#10;HPJJ6/Vezn8DAAD//wMAUEsDBBQABgAIAAAAIQBtJ9ah3gAAAAwBAAAPAAAAZHJzL2Rvd25yZXYu&#13;&#10;eG1sTI/BboMwDIbvk/YOkSfttgaoxAolVFPZdofuAVzwCCpJEAktfft5p+1i2frtz/9fHFYziivN&#13;&#10;fnBWQbyJQJBtXTfYXsHX6eNlB8IHtB2OzpKCO3k4lI8PBeadu9mark3oBUOsz1GBDmHKpfStJoN+&#13;&#10;4yayrH272WDgce5lN+ON4WaUSRSl0uBg+YPGiY6a2kuzGAWvp/pTB32p4nt2xPft0tR1NSj1/LRW&#13;&#10;ey5vexCB1vB3Ab8Z2D+UbOzsFtt5MTJom8W8yg0IlrNdlII4K0iTBGRZyP8hyh8AAAD//wMAUEsB&#13;&#10;Ai0AFAAGAAgAAAAhALaDOJL+AAAA4QEAABMAAAAAAAAAAAAAAAAAAAAAAFtDb250ZW50X1R5cGVz&#13;&#10;XS54bWxQSwECLQAUAAYACAAAACEAOP0h/9YAAACUAQAACwAAAAAAAAAAAAAAAAAvAQAAX3JlbHMv&#13;&#10;LnJlbHNQSwECLQAUAAYACAAAACEA8Mv4iJsCAAB3BQAADgAAAAAAAAAAAAAAAAAuAgAAZHJzL2Uy&#13;&#10;b0RvYy54bWxQSwECLQAUAAYACAAAACEAbSfWod4AAAAMAQAADwAAAAAAAAAAAAAAAAD1BAAAZHJz&#13;&#10;L2Rvd25yZXYueG1sUEsFBgAAAAAEAAQA8wAAAAAGAAAAAA==&#13;&#10;" fillcolor="#92d050" strokecolor="#f79646 [3209]" strokeweight="2pt">
                <v:textbox>
                  <w:txbxContent>
                    <w:p w14:paraId="1D19FAEB"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9536" behindDoc="0" locked="0" layoutInCell="1" allowOverlap="1" wp14:anchorId="3ECAD19D" wp14:editId="16268C57">
                <wp:simplePos x="0" y="0"/>
                <wp:positionH relativeFrom="column">
                  <wp:posOffset>2402840</wp:posOffset>
                </wp:positionH>
                <wp:positionV relativeFrom="paragraph">
                  <wp:posOffset>576580</wp:posOffset>
                </wp:positionV>
                <wp:extent cx="1371600" cy="1304925"/>
                <wp:effectExtent l="0" t="0" r="0" b="9525"/>
                <wp:wrapNone/>
                <wp:docPr id="45" name="Cuadro de texto 45"/>
                <wp:cNvGraphicFramePr/>
                <a:graphic xmlns:a="http://schemas.openxmlformats.org/drawingml/2006/main">
                  <a:graphicData uri="http://schemas.microsoft.com/office/word/2010/wordprocessingShape">
                    <wps:wsp>
                      <wps:cNvSpPr txBox="1"/>
                      <wps:spPr>
                        <a:xfrm>
                          <a:off x="0" y="0"/>
                          <a:ext cx="1371600" cy="1304925"/>
                        </a:xfrm>
                        <a:prstGeom prst="rect">
                          <a:avLst/>
                        </a:prstGeom>
                        <a:solidFill>
                          <a:schemeClr val="lt1"/>
                        </a:solidFill>
                        <a:ln w="6350">
                          <a:noFill/>
                        </a:ln>
                      </wps:spPr>
                      <wps:txbx>
                        <w:txbxContent>
                          <w:p w14:paraId="26DDF045" w14:textId="77777777" w:rsidR="00B82E79" w:rsidRDefault="00B82E79" w:rsidP="00D3004B">
                            <w:pPr>
                              <w:rPr>
                                <w:rFonts w:cstheme="minorHAnsi"/>
                                <w:sz w:val="20"/>
                                <w:szCs w:val="20"/>
                              </w:rPr>
                            </w:pPr>
                            <w:r>
                              <w:rPr>
                                <w:rFonts w:cstheme="minorHAnsi"/>
                                <w:sz w:val="20"/>
                                <w:szCs w:val="20"/>
                              </w:rPr>
                              <w:t>Emisiones de material particulado, generación de ruido. Olores ofensivos productos de combustión, emisión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CAD19D" id="_x0000_t202" coordsize="21600,21600" o:spt="202" path="m,l,21600r21600,l21600,xe">
                <v:stroke joinstyle="miter"/>
                <v:path gradientshapeok="t" o:connecttype="rect"/>
              </v:shapetype>
              <v:shape id="Cuadro de texto 45" o:spid="_x0000_s1031" type="#_x0000_t202" style="position:absolute;left:0;text-align:left;margin-left:189.2pt;margin-top:45.4pt;width:108pt;height:10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8QSgIAAIoEAAAOAAAAZHJzL2Uyb0RvYy54bWysVE1v2zAMvQ/YfxB0X2znq6sRp8hSZBhQ&#13;&#10;tAXSoWdFlhIBsqhJSuzs14+SkzTrdhp2kUmReiQfSc/uukaTg3BegaloMcgpEYZDrcy2ot9fVp8+&#13;&#10;U+IDMzXTYERFj8LTu/nHD7PWlmIIO9C1cARBjC9bW9FdCLbMMs93omF+AFYYNEpwDQuoum1WO9Yi&#13;&#10;eqOzYZ5PsxZcbR1w4T3e3vdGOk/4UgoenqT0IhBdUcwtpNOlcxPPbD5j5dYxu1P8lAb7hywapgwG&#13;&#10;vUDds8DI3qk/oBrFHXiQYcChyUBKxUWqAasp8nfVrHfMilQLkuPthSb//2D54+HZEVVXdDyhxLAG&#13;&#10;e7Tcs9oBqQUJogtA0II0tdaX6L226B+6L9Bhu8/3Hi9j9Z10TfxiXQTtSPjxQjJCER4fjW6KaY4m&#13;&#10;jrZilI9vhwk/e3tunQ9fBTQkChV12MVELjs8+ICpoOvZJUbzoFW9UlonJU6OWGpHDgx7rkNKEl/8&#13;&#10;5qUNaSs6HU3yBGwgPu+RtcEAsdi+qCiFbtMlji5EbKA+Ig8O+oHylq8U5vrAfHhmDicI68OtCE94&#13;&#10;SA0YC04SJTtwP/92H/2xsWilpMWJrKj/sWdOUKK/GWz5bTEexxFOynhyM0TFXVs21xazb5aABBS4&#13;&#10;f5YnMfoHfRalg+YVl2cRo6KJGY6xKxrO4jL0e4LLx8VikZxwaC0LD2ZteYSOhMdOvHSvzNlTu+LQ&#13;&#10;PMJ5dln5rmu9b3xpYLEPIFVqaeS5Z/VEPw586vRpOeNGXevJ6+0XMv8FAAD//wMAUEsDBBQABgAI&#13;&#10;AAAAIQCrEuKn5gAAAA8BAAAPAAAAZHJzL2Rvd25yZXYueG1sTI/LTsQwDEX3SPxDZCQ2iEmZzqud&#13;&#10;uiPEU2LHlIfYZZrQVjRO1WTa8veYFWws2b6+vifbTbYVg+l94wjhahaBMFQ63VCF8FLcX25A+KBI&#13;&#10;q9aRQfg2Hnb56UmmUu1GejbDPlSCTcinCqEOoUul9GVtrPIz1xni3afrrQrc9pXUvRrZ3LZyHkUr&#13;&#10;aVVD/KFWnbmpTfm1P1qEj4vq/clPD69jvIy7u8ehWL/pAvH8bLrdcrnegghmCn8X8MvA+SHnYAd3&#13;&#10;JO1FixCvNwuWIiQRc7BgmSx4cECYJ6sYZJ7J/xz5DwAAAP//AwBQSwECLQAUAAYACAAAACEAtoM4&#13;&#10;kv4AAADhAQAAEwAAAAAAAAAAAAAAAAAAAAAAW0NvbnRlbnRfVHlwZXNdLnhtbFBLAQItABQABgAI&#13;&#10;AAAAIQA4/SH/1gAAAJQBAAALAAAAAAAAAAAAAAAAAC8BAABfcmVscy8ucmVsc1BLAQItABQABgAI&#13;&#10;AAAAIQCg5+8QSgIAAIoEAAAOAAAAAAAAAAAAAAAAAC4CAABkcnMvZTJvRG9jLnhtbFBLAQItABQA&#13;&#10;BgAIAAAAIQCrEuKn5gAAAA8BAAAPAAAAAAAAAAAAAAAAAKQEAABkcnMvZG93bnJldi54bWxQSwUG&#13;&#10;AAAAAAQABADzAAAAtwUAAAAA&#13;&#10;" fillcolor="white [3201]" stroked="f" strokeweight=".5pt">
                <v:textbox>
                  <w:txbxContent>
                    <w:p w14:paraId="26DDF045" w14:textId="77777777" w:rsidR="00B82E79" w:rsidRDefault="00B82E79" w:rsidP="00D3004B">
                      <w:pPr>
                        <w:rPr>
                          <w:rFonts w:cstheme="minorHAnsi"/>
                          <w:sz w:val="20"/>
                          <w:szCs w:val="20"/>
                        </w:rPr>
                      </w:pPr>
                      <w:r>
                        <w:rPr>
                          <w:rFonts w:cstheme="minorHAnsi"/>
                          <w:sz w:val="20"/>
                          <w:szCs w:val="20"/>
                        </w:rPr>
                        <w:t>Emisiones de material particulado, generación de ruido. Olores ofensivos productos de combustión, emisión de gases.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0560" behindDoc="0" locked="0" layoutInCell="1" allowOverlap="1" wp14:anchorId="6CBCE0D8" wp14:editId="6BA54B6F">
                <wp:simplePos x="0" y="0"/>
                <wp:positionH relativeFrom="column">
                  <wp:posOffset>2283460</wp:posOffset>
                </wp:positionH>
                <wp:positionV relativeFrom="paragraph">
                  <wp:posOffset>635</wp:posOffset>
                </wp:positionV>
                <wp:extent cx="1533525" cy="390525"/>
                <wp:effectExtent l="0" t="0" r="28575" b="28575"/>
                <wp:wrapNone/>
                <wp:docPr id="42" name="Rectángulo: esquinas redondeadas 42"/>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5BFE05E"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BCE0D8" id="Rectángulo: esquinas redondeadas 42" o:spid="_x0000_s1032" style="position:absolute;left:0;text-align:left;margin-left:179.8pt;margin-top:.05pt;width:120.7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sZumgIAAHcFAAAOAAAAZHJzL2Uyb0RvYy54bWysVM1u2zAMvg/YOwi6r/5p0q1GnSJo0WFA&#13;&#10;0RZth54VWUqEyaImKXGyt9mz7MVGyY6bdTkNu9ikyI//5MXlttVkI5xXYGpanOSUCMOhUWZZ06/P&#13;&#10;Nx8+UeIDMw3TYERNd8LTy9n7dxedrUQJK9CNcASNGF91tqarEGyVZZ6vRMv8CVhhUCjBtSwg65ZZ&#13;&#10;41iH1ludlXl+lnXgGuuAC+/x9boX0lmyL6Xg4V5KLwLRNcXYQvq69F3Ebza7YNXSMbtSfAiD/UMU&#13;&#10;LVMGnY6mrllgZO3UX6ZaxR14kOGEQ5uBlIqLlANmU+RvsnlaMStSLlgcb8cy+f9nlt9tHhxRTU0n&#13;&#10;JSWGtdijR6zar59mudZQEeG/r5VhnjjRgGkEa5BGXSxcZ32F+Cf74AbOIxmrsJWujX/Mj2xTsXdj&#13;&#10;scU2EI6PxfT0dFpOKeEoOz3PI41msle0dT58FtCSSNTUwdo0MbZUaLa59aHX3+tFjx60am6U1olx&#13;&#10;y8WVdmTDsPvn5XU+TQ1HFwdqWUyjDzxRYadFBGvzKCRWBkMtk8c0k2K0xzgXJpwNMSftCJPoewQW&#13;&#10;x4A6FANo0I0wkWZ1BObHgH96HBHJK5gwgltlwB0z0HwbPff6WO6DnCMZtottGoeUWHxZQLPDEXHQ&#13;&#10;7463/EZhP26ZDw/M4bLgWuEBCPf4kRq6msJAUbIC9+PYe9THGUYpJR0uX01xypgTlOgvBqf7vJhM&#13;&#10;4rYmZjL9WCLjDiWLQ4lZt1eAHS7w1FieyKgf9J6UDtoXvBPz6BVFzHD0XVMe3J65Cv1RwEvDxXye&#13;&#10;1HBDLQu35snyaDzWOY7a8/aFOTsMZcBxvoP9orLqzVj2uhFpYL4OIFWa2de6Dh3A7U6jP1yieD4O&#13;&#10;+aT1ei9nvwEAAP//AwBQSwMEFAAGAAgAAAAhAA7xShDcAAAADAEAAA8AAABkcnMvZG93bnJldi54&#13;&#10;bWxMT01PwzAMvSPxHyIjcWNpmSisazqhFbi34wd4jWmqNUnVpFv37/FOcLGe9ez3UewWO4gzTaH3&#13;&#10;TkG6SkCQa73uXafg+/D59AYiRHQaB+9IwZUC7Mr7uwJz7S+upnMTO8EiLuSowMQ45lKG1pDFsPIj&#13;&#10;OeZ+/GQx8jp1Uk94YXE7yOckyaTF3rGDwZH2htpTM1sFr4f6y0RzqtLrZo8f67mp66pX6vFhqbY8&#13;&#10;3rcgIi3x7wNuHTg/lBzs6GengxgUrF82GZ/eCMF0lqQMjgzSDGRZyP8lyl8AAAD//wMAUEsBAi0A&#13;&#10;FAAGAAgAAAAhALaDOJL+AAAA4QEAABMAAAAAAAAAAAAAAAAAAAAAAFtDb250ZW50X1R5cGVzXS54&#13;&#10;bWxQSwECLQAUAAYACAAAACEAOP0h/9YAAACUAQAACwAAAAAAAAAAAAAAAAAvAQAAX3JlbHMvLnJl&#13;&#10;bHNQSwECLQAUAAYACAAAACEAN6bGbpoCAAB3BQAADgAAAAAAAAAAAAAAAAAuAgAAZHJzL2Uyb0Rv&#13;&#10;Yy54bWxQSwECLQAUAAYACAAAACEADvFKENwAAAAMAQAADwAAAAAAAAAAAAAAAAD0BAAAZHJzL2Rv&#13;&#10;d25yZXYueG1sUEsFBgAAAAAEAAQA8wAAAP0FAAAAAA==&#13;&#10;" fillcolor="#92d050" strokecolor="#f79646 [3209]" strokeweight="2pt">
                <v:textbox>
                  <w:txbxContent>
                    <w:p w14:paraId="05BFE05E"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32B67872" w14:textId="00EAC036" w:rsidR="00D3004B" w:rsidRPr="00882E17" w:rsidRDefault="00A31E61" w:rsidP="00D3004B">
      <w:pPr>
        <w:ind w:firstLine="900"/>
        <w:jc w:val="center"/>
        <w:rPr>
          <w:rFonts w:cstheme="minorHAnsi"/>
          <w:noProof/>
          <w:sz w:val="20"/>
          <w:szCs w:val="20"/>
        </w:rPr>
      </w:pPr>
      <w:r w:rsidRPr="00882E17">
        <w:rPr>
          <w:rFonts w:cstheme="minorHAnsi"/>
          <w:noProof/>
          <w:sz w:val="20"/>
          <w:szCs w:val="20"/>
        </w:rPr>
        <mc:AlternateContent>
          <mc:Choice Requires="wps">
            <w:drawing>
              <wp:anchor distT="0" distB="0" distL="114300" distR="114300" simplePos="0" relativeHeight="251651584" behindDoc="0" locked="0" layoutInCell="1" allowOverlap="1" wp14:anchorId="57838CC9" wp14:editId="4105FF00">
                <wp:simplePos x="0" y="0"/>
                <wp:positionH relativeFrom="column">
                  <wp:posOffset>110490</wp:posOffset>
                </wp:positionH>
                <wp:positionV relativeFrom="paragraph">
                  <wp:posOffset>299085</wp:posOffset>
                </wp:positionV>
                <wp:extent cx="1371600" cy="1533525"/>
                <wp:effectExtent l="0" t="0" r="0" b="9525"/>
                <wp:wrapNone/>
                <wp:docPr id="43" name="Cuadro de texto 43"/>
                <wp:cNvGraphicFramePr/>
                <a:graphic xmlns:a="http://schemas.openxmlformats.org/drawingml/2006/main">
                  <a:graphicData uri="http://schemas.microsoft.com/office/word/2010/wordprocessingShape">
                    <wps:wsp>
                      <wps:cNvSpPr txBox="1"/>
                      <wps:spPr>
                        <a:xfrm>
                          <a:off x="0" y="0"/>
                          <a:ext cx="1371600" cy="1533525"/>
                        </a:xfrm>
                        <a:prstGeom prst="rect">
                          <a:avLst/>
                        </a:prstGeom>
                        <a:solidFill>
                          <a:schemeClr val="lt1"/>
                        </a:solidFill>
                        <a:ln w="6350">
                          <a:noFill/>
                        </a:ln>
                      </wps:spPr>
                      <wps:txbx>
                        <w:txbxContent>
                          <w:p w14:paraId="26A9FFB6" w14:textId="77777777" w:rsidR="00B82E79" w:rsidRDefault="00B82E79" w:rsidP="00D3004B">
                            <w:pPr>
                              <w:rPr>
                                <w:rFonts w:cstheme="minorHAnsi"/>
                                <w:sz w:val="20"/>
                                <w:szCs w:val="20"/>
                              </w:rPr>
                            </w:pPr>
                            <w:r>
                              <w:rPr>
                                <w:rFonts w:cstheme="minorHAnsi"/>
                                <w:sz w:val="20"/>
                                <w:szCs w:val="20"/>
                              </w:rPr>
                              <w:t>Presencia de cuerpos sólidos en cuerpos de agua. Alteración en las fuentes de agua por filtraciones de aguas subterráneas contaminadas con químicos.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838CC9" id="Cuadro de texto 43" o:spid="_x0000_s1033" type="#_x0000_t202" style="position:absolute;left:0;text-align:left;margin-left:8.7pt;margin-top:23.55pt;width:108pt;height:1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n4BSgIAAIoEAAAOAAAAZHJzL2Uyb0RvYy54bWysVE1v2zAMvQ/YfxB0X2znszPiFFmKDAOC&#13;&#10;tkA69KzIcmxAEjVJiZ39+lFykmbdTsMuMilSj+Qj6fl9pyQ5Cusa0AXNBiklQnMoG70v6PeX9ac7&#13;&#10;SpxnumQStCjoSTh6v/j4Yd6aXAyhBlkKSxBEu7w1Ba29N3mSOF4LxdwAjNBorMAq5lG1+6S0rEV0&#13;&#10;JZNhmk6TFmxpLHDhHN4+9Ea6iPhVJbh/qionPJEFxdx8PG08d+FMFnOW7y0zdcPPabB/yEKxRmPQ&#13;&#10;K9QD84wcbPMHlGq4BQeVH3BQCVRVw0WsAavJ0nfVbGtmRKwFyXHmSpP7f7D88fhsSVMWdDyiRDOF&#13;&#10;PVodWGmBlIJ40XkgaEGaWuNy9N4a9PfdF+iw3Zd7h5eh+q6yKnyxLoJ2JPx0JRmhCA+PRrNsmqKJ&#13;&#10;oy2bjEaT4STgJG/PjXX+qwBFglBQi12M5LLjxvne9eISojmQTblupIxKmByxkpYcGfZc+pgkgv/m&#13;&#10;JTVpCzodTdIIrCE875GlxlxCsX1RQfLdrosczS4F76A8IQ8W+oFyhq8bzHXDnH9mFicI68Ot8E94&#13;&#10;VBIwFpwlSmqwP/92H/yxsWilpMWJLKj7cWBWUCK/aWz552w8DiMclfFkNkTF3lp2txZ9UCtAAjLc&#13;&#10;P8OjGPy9vIiVBfWKy7MMUdHENMfYBfUXceX7PcHl42K5jE44tIb5jd4aHqAD4aETL90rs+bcrjA0&#13;&#10;j3CZXZa/61rvG15qWB48VE1saeC5Z/VMPw58HIrzcoaNutWj19svZPELAAD//wMAUEsDBBQABgAI&#13;&#10;AAAAIQD0Zov14wAAAA4BAAAPAAAAZHJzL2Rvd25yZXYueG1sTE/LTsNADLwj8Q8rI3FBdNOmNFGa&#13;&#10;TYV4StxoeIjbNmuSiKw3ym6T8PeYE1wsj8cez+S72XZixMG3jhQsFxEIpMqZlmoFL+X9ZQrCB01G&#13;&#10;d45QwTd62BWnJ7nOjJvoGcd9qAWLkM+0giaEPpPSVw1a7ReuR2Lu0w1WB4ZDLc2gJxa3nVxF0UZa&#13;&#10;3RJ/aHSPNw1WX/ujVfBxUb8/+fnhdYqv4v7ucSyTN1MqdX423265XG9BBJzD3wX8ZmD/ULCxgzuS&#13;&#10;8aJjnKx5U8E6WYJgfhXHPDhwk6YbkEUu/8cofgAAAP//AwBQSwECLQAUAAYACAAAACEAtoM4kv4A&#13;&#10;AADhAQAAEwAAAAAAAAAAAAAAAAAAAAAAW0NvbnRlbnRfVHlwZXNdLnhtbFBLAQItABQABgAIAAAA&#13;&#10;IQA4/SH/1gAAAJQBAAALAAAAAAAAAAAAAAAAAC8BAABfcmVscy8ucmVsc1BLAQItABQABgAIAAAA&#13;&#10;IQApbn4BSgIAAIoEAAAOAAAAAAAAAAAAAAAAAC4CAABkcnMvZTJvRG9jLnhtbFBLAQItABQABgAI&#13;&#10;AAAAIQD0Zov14wAAAA4BAAAPAAAAAAAAAAAAAAAAAKQEAABkcnMvZG93bnJldi54bWxQSwUGAAAA&#13;&#10;AAQABADzAAAAtAUAAAAA&#13;&#10;" fillcolor="white [3201]" stroked="f" strokeweight=".5pt">
                <v:textbox>
                  <w:txbxContent>
                    <w:p w14:paraId="26A9FFB6" w14:textId="77777777" w:rsidR="00B82E79" w:rsidRDefault="00B82E79" w:rsidP="00D3004B">
                      <w:pPr>
                        <w:rPr>
                          <w:rFonts w:cstheme="minorHAnsi"/>
                          <w:sz w:val="20"/>
                          <w:szCs w:val="20"/>
                        </w:rPr>
                      </w:pPr>
                      <w:r>
                        <w:rPr>
                          <w:rFonts w:cstheme="minorHAnsi"/>
                          <w:sz w:val="20"/>
                          <w:szCs w:val="20"/>
                        </w:rPr>
                        <w:t>Presencia de cuerpos sólidos en cuerpos de agua. Alteración en las fuentes de agua por filtraciones de aguas subterráneas contaminadas con químicos.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2608" behindDoc="0" locked="0" layoutInCell="1" allowOverlap="1" wp14:anchorId="05D856B8" wp14:editId="11C27F2D">
                <wp:simplePos x="0" y="0"/>
                <wp:positionH relativeFrom="column">
                  <wp:posOffset>4739640</wp:posOffset>
                </wp:positionH>
                <wp:positionV relativeFrom="paragraph">
                  <wp:posOffset>203835</wp:posOffset>
                </wp:positionV>
                <wp:extent cx="1371600" cy="20574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371600" cy="2057400"/>
                        </a:xfrm>
                        <a:prstGeom prst="rect">
                          <a:avLst/>
                        </a:prstGeom>
                        <a:solidFill>
                          <a:schemeClr val="lt1"/>
                        </a:solidFill>
                        <a:ln w="6350">
                          <a:noFill/>
                        </a:ln>
                      </wps:spPr>
                      <wps:txbx>
                        <w:txbxContent>
                          <w:p w14:paraId="5144A06E" w14:textId="77777777" w:rsidR="00B82E79" w:rsidRDefault="00B82E79" w:rsidP="00D3004B">
                            <w:pPr>
                              <w:rPr>
                                <w:rFonts w:cstheme="minorHAnsi"/>
                                <w:sz w:val="20"/>
                                <w:szCs w:val="20"/>
                              </w:rPr>
                            </w:pPr>
                            <w:r>
                              <w:rPr>
                                <w:rFonts w:cstheme="minorHAnsi"/>
                                <w:sz w:val="20"/>
                                <w:szCs w:val="20"/>
                              </w:rPr>
                              <w:t>Residuos procedentes de la construcción. Cambio en estructura fisicoquímica del suelo por uso de herbicidas, afectación de microfauna. Transformación del paisaje. Deforestación y generación de residuos sólidos.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D856B8" id="Cuadro de texto 44" o:spid="_x0000_s1034" type="#_x0000_t202" style="position:absolute;left:0;text-align:left;margin-left:373.2pt;margin-top:16.05pt;width:108pt;height:1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lHcSgIAAIoEAAAOAAAAZHJzL2Uyb0RvYy54bWysVMFu2zAMvQ/YPwi6L3ZSJ+2MOEWWIsOA&#13;&#10;oC2QDj0rshwLkEVNUmJnXz9KjtOs22nYRSZF6pF8JD2/7xpFjsI6Cbqg41FKidAcSqn3Bf3+sv50&#13;&#10;R4nzTJdMgRYFPQlH7xcfP8xbk4sJ1KBKYQmCaJe3pqC19yZPEsdr0TA3AiM0GiuwDfOo2n1SWtYi&#13;&#10;eqOSSZrOkhZsaSxw4RzePvRGuoj4VSW4f6oqJzxRBcXcfDxtPHfhTBZzlu8tM7Xk5zTYP2TRMKkx&#13;&#10;6AXqgXlGDlb+AdVIbsFB5UccmgSqSnIRa8Bqxum7arY1MyLWguQ4c6HJ/T9Y/nh8tkSWBc0ySjRr&#13;&#10;sEerAystkFIQLzoPBC1IU2tcjt5bg/6++wIdtnu4d3gZqu8q24Qv1kXQjoSfLiQjFOHh0c3teJai&#13;&#10;iaNtkk5vM1QQP3l7bqzzXwU0JAgFtdjFSC47bpzvXQeXEM2BkuVaKhWVMDlipSw5Muy58jFJBP/N&#13;&#10;S2nSFnR2M00jsIbwvEdWGnMJxfZFBcl3uy5ydDcUvIPyhDxY6AfKGb6WmOuGOf/MLE4Q1odb4Z/w&#13;&#10;qBRgLDhLlNRgf/7tPvhjY9FKSYsTWVD348CsoER909jyz+MsCyMclWx6O0HFXlt21xZ9aFaABIxx&#13;&#10;/wyPYvD3ahArC80rLs8yREUT0xxjF9QP4sr3e4LLx8VyGZ1waA3zG701PEAHwkMnXrpXZs25XWFo&#13;&#10;HmGYXZa/61rvG15qWB48VDK2NPDcs3qmHwc+DsV5OcNGXevR6+0XsvgFAAD//wMAUEsDBBQABgAI&#13;&#10;AAAAIQDo2Tll5QAAAA8BAAAPAAAAZHJzL2Rvd25yZXYueG1sTE/JTsMwEL0j9R+sQeKCqLO0KU3j&#13;&#10;VIilSNxogIqbG0+TiNiOYjcJf89wgstI8+bNW7LtpFs2YO8aawSE8wAYmtKqxlQC3oqnm1tgzkuj&#13;&#10;ZGsNCvhGB9t8dpHJVNnRvOKw9xUjEeNSKaD2vks5d2WNWrq57dDQ7WR7LT2tfcVVL0cS1y2PgiDh&#13;&#10;WjaGHGrZ4X2N5df+rAV8XleHFzft3sd4GXePz0Ox+lCFEFeX08OGxt0GmMfJ/33AbwfKDzkFO9qz&#13;&#10;UY61AlaLZEFUAXEUAiPCOokIOBKwTELgecb/98h/AAAA//8DAFBLAQItABQABgAIAAAAIQC2gziS&#13;&#10;/gAAAOEBAAATAAAAAAAAAAAAAAAAAAAAAABbQ29udGVudF9UeXBlc10ueG1sUEsBAi0AFAAGAAgA&#13;&#10;AAAhADj9If/WAAAAlAEAAAsAAAAAAAAAAAAAAAAALwEAAF9yZWxzLy5yZWxzUEsBAi0AFAAGAAgA&#13;&#10;AAAhAJnSUdxKAgAAigQAAA4AAAAAAAAAAAAAAAAALgIAAGRycy9lMm9Eb2MueG1sUEsBAi0AFAAG&#13;&#10;AAgAAAAhAOjZOWXlAAAADwEAAA8AAAAAAAAAAAAAAAAApAQAAGRycy9kb3ducmV2LnhtbFBLBQYA&#13;&#10;AAAABAAEAPMAAAC2BQAAAAA=&#13;&#10;" fillcolor="white [3201]" stroked="f" strokeweight=".5pt">
                <v:textbox>
                  <w:txbxContent>
                    <w:p w14:paraId="5144A06E" w14:textId="77777777" w:rsidR="00B82E79" w:rsidRDefault="00B82E79" w:rsidP="00D3004B">
                      <w:pPr>
                        <w:rPr>
                          <w:rFonts w:cstheme="minorHAnsi"/>
                          <w:sz w:val="20"/>
                          <w:szCs w:val="20"/>
                        </w:rPr>
                      </w:pPr>
                      <w:r>
                        <w:rPr>
                          <w:rFonts w:cstheme="minorHAnsi"/>
                          <w:sz w:val="20"/>
                          <w:szCs w:val="20"/>
                        </w:rPr>
                        <w:t>Residuos procedentes de la construcción. Cambio en estructura fisicoquímica del suelo por uso de herbicidas, afectación de microfauna. Transformación del paisaje. Deforestación y generación de residuos sólidos.</w:t>
                      </w:r>
                    </w:p>
                  </w:txbxContent>
                </v:textbox>
              </v:shape>
            </w:pict>
          </mc:Fallback>
        </mc:AlternateContent>
      </w:r>
    </w:p>
    <w:p w14:paraId="1D376EAE" w14:textId="77777777" w:rsidR="00D3004B" w:rsidRPr="00882E17" w:rsidRDefault="00D3004B" w:rsidP="00D3004B">
      <w:pPr>
        <w:ind w:firstLine="1260"/>
        <w:rPr>
          <w:rFonts w:cstheme="minorHAnsi"/>
          <w:noProof/>
          <w:sz w:val="20"/>
          <w:szCs w:val="20"/>
        </w:rPr>
      </w:pPr>
    </w:p>
    <w:p w14:paraId="729DC4B4" w14:textId="77777777" w:rsidR="00D3004B" w:rsidRPr="00882E17" w:rsidRDefault="00D3004B" w:rsidP="00D3004B">
      <w:pPr>
        <w:ind w:firstLine="900"/>
        <w:jc w:val="center"/>
        <w:rPr>
          <w:rFonts w:cstheme="minorHAnsi"/>
          <w:noProof/>
          <w:sz w:val="20"/>
          <w:szCs w:val="20"/>
        </w:rPr>
      </w:pPr>
    </w:p>
    <w:p w14:paraId="29900FC6" w14:textId="77777777" w:rsidR="00D3004B" w:rsidRPr="00882E17" w:rsidRDefault="00D3004B" w:rsidP="00D3004B">
      <w:pPr>
        <w:ind w:firstLine="900"/>
        <w:jc w:val="center"/>
        <w:rPr>
          <w:rFonts w:cstheme="minorHAnsi"/>
          <w:noProof/>
          <w:sz w:val="20"/>
          <w:szCs w:val="20"/>
        </w:rPr>
      </w:pPr>
    </w:p>
    <w:p w14:paraId="16B9E571" w14:textId="77777777" w:rsidR="00D3004B" w:rsidRPr="00882E17" w:rsidRDefault="00D3004B" w:rsidP="00D3004B">
      <w:pPr>
        <w:ind w:firstLine="900"/>
        <w:jc w:val="center"/>
        <w:rPr>
          <w:rFonts w:cstheme="minorHAnsi"/>
          <w:noProof/>
          <w:sz w:val="20"/>
          <w:szCs w:val="20"/>
        </w:rPr>
      </w:pPr>
    </w:p>
    <w:p w14:paraId="74A3D09A" w14:textId="77777777" w:rsidR="00D3004B" w:rsidRPr="00882E17" w:rsidRDefault="00D3004B" w:rsidP="00D3004B">
      <w:pPr>
        <w:rPr>
          <w:rFonts w:cstheme="minorHAnsi"/>
          <w:noProof/>
          <w:sz w:val="20"/>
          <w:szCs w:val="20"/>
        </w:rPr>
      </w:pPr>
    </w:p>
    <w:p w14:paraId="4B8698C2" w14:textId="77777777" w:rsidR="00D3004B" w:rsidRPr="00882E17" w:rsidRDefault="00D3004B" w:rsidP="00D3004B">
      <w:pPr>
        <w:jc w:val="center"/>
        <w:rPr>
          <w:rFonts w:cstheme="minorHAnsi"/>
          <w:sz w:val="20"/>
          <w:szCs w:val="20"/>
        </w:rPr>
      </w:pPr>
    </w:p>
    <w:p w14:paraId="2B697284" w14:textId="74A35CCB" w:rsidR="00D3004B" w:rsidRPr="00882E17" w:rsidRDefault="00D3004B"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3632" behindDoc="0" locked="0" layoutInCell="1" allowOverlap="1" wp14:anchorId="250AB8E7" wp14:editId="1030B71A">
                <wp:simplePos x="0" y="0"/>
                <wp:positionH relativeFrom="column">
                  <wp:posOffset>4736465</wp:posOffset>
                </wp:positionH>
                <wp:positionV relativeFrom="paragraph">
                  <wp:posOffset>937260</wp:posOffset>
                </wp:positionV>
                <wp:extent cx="1371600" cy="15049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371600" cy="1504950"/>
                        </a:xfrm>
                        <a:prstGeom prst="rect">
                          <a:avLst/>
                        </a:prstGeom>
                        <a:solidFill>
                          <a:schemeClr val="lt1"/>
                        </a:solidFill>
                        <a:ln w="6350">
                          <a:noFill/>
                        </a:ln>
                      </wps:spPr>
                      <wps:txbx>
                        <w:txbxContent>
                          <w:p w14:paraId="3B0D01AB" w14:textId="77777777" w:rsidR="00B82E79" w:rsidRDefault="00B82E79" w:rsidP="00D3004B">
                            <w:pPr>
                              <w:rPr>
                                <w:rFonts w:cstheme="minorHAnsi"/>
                                <w:sz w:val="20"/>
                                <w:szCs w:val="20"/>
                              </w:rPr>
                            </w:pPr>
                            <w:r>
                              <w:rPr>
                                <w:rFonts w:cstheme="minorHAnsi"/>
                                <w:sz w:val="20"/>
                                <w:szCs w:val="20"/>
                              </w:rPr>
                              <w:t>Programa de recuperación y reciclaje de residuos sólidos. Programa de educación ambiental. Programa de reforestación de bosques afectados por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0AB8E7" id="Cuadro de texto 41" o:spid="_x0000_s1035" type="#_x0000_t202" style="position:absolute;left:0;text-align:left;margin-left:372.95pt;margin-top:73.8pt;width:108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sO3SgIAAIoEAAAOAAAAZHJzL2Uyb0RvYy54bWysVN9P2zAQfp+0/8Hy+0gKpawVKeqKmCYh&#13;&#10;QIKJZ9dxmkiOz7PdJt1fv89OA4ztadqLc+c734/vu8vlVd9qtlfON2QKPjnJOVNGUtmYbcG/P918&#13;&#10;+syZD8KUQpNRBT8oz6+WHz9cdnahTqkmXSrHEMT4RWcLXodgF1nmZa1a4U/IKgNjRa4VAarbZqUT&#13;&#10;HaK3OjvN81nWkSutI6m8x+31YOTLFL+qlAz3VeVVYLrgqC2k06VzE89seSkWWyds3chjGeIfqmhF&#13;&#10;Y5D0JdS1CILtXPNHqLaRjjxV4URSm1FVNVKlHtDNJH/XzWMtrEq9ABxvX2Dy/y+svNs/ONaUBZ9O&#13;&#10;ODOiBUfrnSgdsVKxoPpADBbA1Fm/gPejhX/ov1APusd7j8vYfV+5Nn7RF4MdgB9eQEYoJuOjs4vJ&#13;&#10;LIdJwjY5z6fz80RD9vrcOh++KmpZFAruwGICV+xvfUApcB1dYjZPuilvGq2TEidHrbVjewHOdUhF&#13;&#10;4sVvXtqwruCzM6SOjwzF50NkbZAgNjs0FaXQb/qE0XxseEPlATg4GgbKW3nToNZb4cODcJgg9Iet&#13;&#10;CPc4Kk3IRUeJs5rcz7/dR38QCytnHSay4P7HTjjFmf5mQPl8Mp3GEU7K9PziFIp7a9m8tZhduyYA&#13;&#10;AFZRXRKjf9CjWDlqn7E8q5gVJmEkchc8jOI6DHuC5ZNqtUpOGForwq15tDKGjthFJp76Z+Hska44&#13;&#10;NHc0zq5YvGNt8B1QX+0CVU2iNOI8oHqEHwOfmD4uZ9yot3ryev2FLH8BAAD//wMAUEsDBBQABgAI&#13;&#10;AAAAIQA+qMho5gAAABABAAAPAAAAZHJzL2Rvd25yZXYueG1sTE/JboMwEL1X6j9YU6mXqjEpBBKC&#13;&#10;iapukXJr6KLeHDwBFGwj7AD9+05P7WWkmffmLdlm0i0bsHeNNQLmswAYmtKqxlQC3orn2yUw56VR&#13;&#10;srUGBXyjg01+eZHJVNnRvOKw9xUjEeNSKaD2vks5d2WNWrqZ7dAQdrS9lp7WvuKqlyOJ65bfBUHM&#13;&#10;tWwMOdSyw4cay9P+rAV83VSfOze9vI/hIuyetkORfKhCiOur6XFN434NzOPk/z7gtwPlh5yCHezZ&#13;&#10;KMdaAUm0WBGVgCiJgRFjFc/pchAQLqMYeJ7x/0XyHwAAAP//AwBQSwECLQAUAAYACAAAACEAtoM4&#13;&#10;kv4AAADhAQAAEwAAAAAAAAAAAAAAAAAAAAAAW0NvbnRlbnRfVHlwZXNdLnhtbFBLAQItABQABgAI&#13;&#10;AAAAIQA4/SH/1gAAAJQBAAALAAAAAAAAAAAAAAAAAC8BAABfcmVscy8ucmVsc1BLAQItABQABgAI&#13;&#10;AAAAIQBRSsO3SgIAAIoEAAAOAAAAAAAAAAAAAAAAAC4CAABkcnMvZTJvRG9jLnhtbFBLAQItABQA&#13;&#10;BgAIAAAAIQA+qMho5gAAABABAAAPAAAAAAAAAAAAAAAAAKQEAABkcnMvZG93bnJldi54bWxQSwUG&#13;&#10;AAAAAAQABADzAAAAtwUAAAAA&#13;&#10;" fillcolor="white [3201]" stroked="f" strokeweight=".5pt">
                <v:textbox>
                  <w:txbxContent>
                    <w:p w14:paraId="3B0D01AB" w14:textId="77777777" w:rsidR="00B82E79" w:rsidRDefault="00B82E79" w:rsidP="00D3004B">
                      <w:pPr>
                        <w:rPr>
                          <w:rFonts w:cstheme="minorHAnsi"/>
                          <w:sz w:val="20"/>
                          <w:szCs w:val="20"/>
                        </w:rPr>
                      </w:pPr>
                      <w:r>
                        <w:rPr>
                          <w:rFonts w:cstheme="minorHAnsi"/>
                          <w:sz w:val="20"/>
                          <w:szCs w:val="20"/>
                        </w:rPr>
                        <w:t>Programa de recuperación y reciclaje de residuos sólidos. Programa de educación ambiental. Programa de reforestación de bosques afectados por cultivo.</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4656" behindDoc="0" locked="0" layoutInCell="1" allowOverlap="1" wp14:anchorId="0AB60922" wp14:editId="65040EE1">
                <wp:simplePos x="0" y="0"/>
                <wp:positionH relativeFrom="margin">
                  <wp:posOffset>0</wp:posOffset>
                </wp:positionH>
                <wp:positionV relativeFrom="paragraph">
                  <wp:posOffset>443865</wp:posOffset>
                </wp:positionV>
                <wp:extent cx="1533525" cy="390525"/>
                <wp:effectExtent l="0" t="0" r="28575" b="28575"/>
                <wp:wrapNone/>
                <wp:docPr id="38" name="Rectángulo: esquinas redondeadas 38"/>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7B7D4FBC"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AB60922" id="Rectángulo: esquinas redondeadas 38" o:spid="_x0000_s1036" style="position:absolute;left:0;text-align:left;margin-left:0;margin-top:34.95pt;width:120.75pt;height:30.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EfmgIAAHgFAAAOAAAAZHJzL2Uyb0RvYy54bWysVN1O2zAUvp+0d7B8P5K0lI2IFFUgpkkI&#13;&#10;EDBx7Tp2a83x8Wy3Sfc2e5a92I6dNHSsV9NuknN8/r/zc3HZNZpshfMKTEWLk5wSYTjUyqwq+vX5&#13;&#10;5sMnSnxgpmYajKjoTnh6OX//7qK1pZjAGnQtHEEnxpetreg6BFtmmedr0TB/AlYYFEpwDQvIulVW&#13;&#10;O9ai90Znkzw/y1pwtXXAhff4et0L6Tz5l1LwcC+lF4HoimJuIX1d+i7jN5tfsHLlmF0rPqTB/iGL&#13;&#10;himDQUdX1ywwsnHqL1eN4g48yHDCoclASsVFqgGrKfI31TytmRWpFgTH2xEm///c8rvtgyOqrugU&#13;&#10;O2VYgz16RNR+/TSrjYaSCP99owzzxIkaTC1YjTTqInCt9SXaP9kHN3AeyYhCJ10T/1gf6RLYuxFs&#13;&#10;0QXC8bGYTaezyYwSjrLpeR5pdJO9Wlvnw2cBDYlERR1sTB1zS0Cz7a0Pvf5eL0b0oFV9o7ROjFst&#13;&#10;r7QjW4bdP59c57PUcAxxoJbFMvrEExV2WkRjbR6FRGQw1UmKmGZSjP4Y58KEsyHnpB3NJMYeDYtj&#13;&#10;hjoUg9GgG81EmtXRMD9m+GfE0SJFBRNG40YZcMcc1N/GyL0+wn1QcyRDt+zSOBQJqvi0hHqHM+Kg&#13;&#10;Xx5v+Y3ChtwyHx6Yw23BvcILEO7xIzW0FYWBomQN7sex96iPQ4xSSlrcvorimDEnKNFfDI73eXF6&#13;&#10;Gtc1MaezjxNk3KFkeSgxm+YKsMUF3hrLExn1g96T0kHzgodiEaOiiBmOsSvKg9szV6G/CnhquFgs&#13;&#10;khquqGXh1jxZHp1HoOOsPXcvzNlhKgPO8x3sN5WVb+ay142WBhabAFKloX3FdWgBrnea/eEUxftx&#13;&#10;yCet14M5/w0AAP//AwBQSwMEFAAGAAgAAAAhADehfXTfAAAADAEAAA8AAABkcnMvZG93bnJldi54&#13;&#10;bWxMj8FugzAQRO+V8g/WRuqtMSRpWggmqkLbO6QfsIEtRsE2wiYhf9/tqb2stJrZ2XnZYTa9uNLo&#13;&#10;O2cVxKsIBNnaNZ1tFXydPp5eQfiAtsHeWVJwJw+HfPGQYdq4my3pWoVWcIj1KSrQIQyplL7WZNCv&#13;&#10;3ECWtW83Ggy8jq1sRrxxuOnlOop20mBn+YPGgY6a6ks1GQUvp/JTB30p4ntyxPfNVJVl0Sn1uJyL&#13;&#10;PY+3PYhAc/i7gF8G7g85Fzu7yTZe9AqYJijYJQkIVtfb+BnEmW2beAsyz+R/iPwHAAD//wMAUEsB&#13;&#10;Ai0AFAAGAAgAAAAhALaDOJL+AAAA4QEAABMAAAAAAAAAAAAAAAAAAAAAAFtDb250ZW50X1R5cGVz&#13;&#10;XS54bWxQSwECLQAUAAYACAAAACEAOP0h/9YAAACUAQAACwAAAAAAAAAAAAAAAAAvAQAAX3JlbHMv&#13;&#10;LnJlbHNQSwECLQAUAAYACAAAACEAPothH5oCAAB4BQAADgAAAAAAAAAAAAAAAAAuAgAAZHJzL2Uy&#13;&#10;b0RvYy54bWxQSwECLQAUAAYACAAAACEAN6F9dN8AAAAMAQAADwAAAAAAAAAAAAAAAAD0BAAAZHJz&#13;&#10;L2Rvd25yZXYueG1sUEsFBgAAAAAEAAQA8wAAAAAGAAAAAA==&#13;&#10;" fillcolor="#92d050" strokecolor="#f79646 [3209]" strokeweight="2pt">
                <v:textbox>
                  <w:txbxContent>
                    <w:p w14:paraId="7B7D4FBC"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55680" behindDoc="0" locked="0" layoutInCell="1" allowOverlap="1" wp14:anchorId="0489061E" wp14:editId="4E20E124">
                <wp:simplePos x="0" y="0"/>
                <wp:positionH relativeFrom="column">
                  <wp:posOffset>2283460</wp:posOffset>
                </wp:positionH>
                <wp:positionV relativeFrom="paragraph">
                  <wp:posOffset>438150</wp:posOffset>
                </wp:positionV>
                <wp:extent cx="1533525" cy="390525"/>
                <wp:effectExtent l="0" t="0" r="28575" b="28575"/>
                <wp:wrapNone/>
                <wp:docPr id="37" name="Rectángulo: esquinas redondeadas 37"/>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7CF75E67"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489061E" id="Rectángulo: esquinas redondeadas 37" o:spid="_x0000_s1037" style="position:absolute;left:0;text-align:left;margin-left:179.8pt;margin-top:34.5pt;width:120.7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1Z+mwIAAHgFAAAOAAAAZHJzL2Uyb0RvYy54bWysVM1u2zAMvg/YOwi6r7aTpl2NOkXQosOA&#13;&#10;oivaDj0rspQIk0VNUmJnb7Nn2YuNkh0363IadrFJkR//ycurrtFkK5xXYCpanOSUCMOhVmZV0a/P&#13;&#10;tx8+UuIDMzXTYERFd8LTq/n7d5etLcUE1qBr4QgaMb5sbUXXIdgyyzxfi4b5E7DCoFCCa1hA1q2y&#13;&#10;2rEWrTc6m+T5WdaCq60DLrzH15teSOfJvpSChy9SehGIrijGFtLXpe8yfrP5JStXjtm14kMY7B+i&#13;&#10;aJgy6HQ0dcMCIxun/jLVKO7AgwwnHJoMpFRcpBwwmyJ/k83TmlmRcsHieDuWyf8/s/x+++CIqis6&#13;&#10;PafEsAZ79IhV+/XTrDYaSiL8940yzBMnajC1YDXSqIuFa60vEf9kH9zAeSRjFTrpmvjH/EiXir0b&#13;&#10;iy26QDg+FrPpdDaZUcJRNr3II41msle0dT58EtCQSFTUwcbUMbZUaLa986HX3+tFjx60qm+V1olx&#13;&#10;q+W1dmTLsPsXk5t8lhqOLg7UsphGH3iiwk6LCNbmUUisDIY6SR7TTIrRHuNcmHA2xJy0I0yi7xFY&#13;&#10;HAPqUAygQTfCRJrVEZgfA/7pcUQkr2DCCG6UAXfMQP1t9NzrY7kPco5k6JZdGociqcanJdQ7nBEH&#13;&#10;/fJ4y28VNuSO+fDAHG4L7hVegPAFP1JDW1EYKErW4H4ce4/6OMQopaTF7asojhlzghL92eB4XxSn&#13;&#10;p3FdE3M6O58g4w4ly0OJ2TTXgC0u8NZYnsioH/SelA6aFzwUi+gVRcxw9F1RHtyeuQ79VcBTw8Vi&#13;&#10;kdRwRS0Ld+bJ8mg8FjrO2nP3wpwdpjLgPN/DflNZ+WYue92INLDYBJAqDe1rXYcW4Hqn2R9OUbwf&#13;&#10;h3zSej2Y898AAAD//wMAUEsDBBQABgAIAAAAIQAcvlul4QAAAA8BAAAPAAAAZHJzL2Rvd25yZXYu&#13;&#10;eG1sTI/BTsMwEETvSPyDtUjcqB2iBpLGqVAD3JPyAW68xFFjO4qdNv17lhNcVlrtm9mZcr/akV1w&#13;&#10;DoN3EpKNAIau83pwvYSv48fTK7AQldNq9A4l3DDAvrq/K1Wh/dU1eGljz8jEhUJJMDFOBeehM2hV&#13;&#10;2PgJHd2+/WxVpHXuuZ7VlcztyJ+FyLhVg6MPRk14MNid28VKeDk2nyaac53c8oN6T5e2aepByseH&#13;&#10;td7ReNsBi7jGPwX8dqD8UFGwk1+cDmyUkG7zjFAJWU7FCMhEkgA7EZmKLfCq5P97VD8AAAD//wMA&#13;&#10;UEsBAi0AFAAGAAgAAAAhALaDOJL+AAAA4QEAABMAAAAAAAAAAAAAAAAAAAAAAFtDb250ZW50X1R5&#13;&#10;cGVzXS54bWxQSwECLQAUAAYACAAAACEAOP0h/9YAAACUAQAACwAAAAAAAAAAAAAAAAAvAQAAX3Jl&#13;&#10;bHMvLnJlbHNQSwECLQAUAAYACAAAACEAgxtWfpsCAAB4BQAADgAAAAAAAAAAAAAAAAAuAgAAZHJz&#13;&#10;L2Uyb0RvYy54bWxQSwECLQAUAAYACAAAACEAHL5bpeEAAAAPAQAADwAAAAAAAAAAAAAAAAD1BAAA&#13;&#10;ZHJzL2Rvd25yZXYueG1sUEsFBgAAAAAEAAQA8wAAAAMGAAAAAA==&#13;&#10;" fillcolor="#92d050" strokecolor="#f79646 [3209]" strokeweight="2pt">
                <v:textbox>
                  <w:txbxContent>
                    <w:p w14:paraId="7CF75E67"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56704" behindDoc="0" locked="0" layoutInCell="1" allowOverlap="1" wp14:anchorId="17BC592F" wp14:editId="6BD5F22D">
                <wp:simplePos x="0" y="0"/>
                <wp:positionH relativeFrom="column">
                  <wp:posOffset>4693285</wp:posOffset>
                </wp:positionH>
                <wp:positionV relativeFrom="paragraph">
                  <wp:posOffset>441960</wp:posOffset>
                </wp:positionV>
                <wp:extent cx="1533525" cy="390525"/>
                <wp:effectExtent l="0" t="0" r="28575" b="28575"/>
                <wp:wrapNone/>
                <wp:docPr id="36" name="Rectángulo: esquinas redondeadas 3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C02386A"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BC592F" id="Rectángulo: esquinas redondeadas 36" o:spid="_x0000_s1038" style="position:absolute;left:0;text-align:left;margin-left:369.55pt;margin-top:34.8pt;width:120.75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gFnAIAAHgFAAAOAAAAZHJzL2Uyb0RvYy54bWysVEtu2zAQ3RfoHQjuG30cp40QOTASpCgQ&#13;&#10;JEGSImuaIm2iFIclacvubXqWXqxDSlbc1KuiG2pG83/zubjctppshPMKTE2Lk5wSYTg0yixr+vX5&#13;&#10;5sMnSnxgpmEajKjpTnh6OXv/7qKzlShhBboRjqAT46vO1nQVgq2yzPOVaJk/ASsMCiW4lgVk3TJr&#13;&#10;HOvQe6uzMs/Psg5cYx1w4T3+ve6FdJb8Syl4uJfSi0B0TTG3kF6X3kV8s9kFq5aO2ZXiQxrsH7Jo&#13;&#10;mTIYdHR1zQIja6f+ctUq7sCDDCcc2gykVFykGrCaIn9TzdOKWZFqQXC8HWHy/88tv9s8OKKamk7O&#13;&#10;KDGsxR49Imq/fprlWkNFhP++VoZ54kQDphGsQRp1EbjO+grtn+yDGziPZERhK10bv1gf2SawdyPY&#13;&#10;YhsIx5/FdDKZllNKOMom53mk0U32am2dD58FtCQSNXWwNk3MLQHNNrc+9Pp7vRjRg1bNjdI6MW65&#13;&#10;uNKObBh2/7y8zqep4RjiQC2LZfSJJyrstIjG2jwKichgqmWKmGZSjP4Y58KEBAQ6TNrRTGLs0bA4&#13;&#10;ZqhDMRQ66EYzkWZ1NMyPGf4ZcbRIUcGE0bhVBtwxB823MXKvj3Af1BzJsF1s0zgU5b7FC2h2OCMO&#13;&#10;+uXxlt8obMgt8+GBOdwW3Cu8AOEeH6mhqykMFCUrcD+O/Y/6OMQopaTD7aspjhlzghL9xeB4nxen&#13;&#10;p3FdE3M6/Vgi4w4li0OJWbdXgC0u8NZYnsioH/SelA7aFzwU8xgVRcxwjF1THtyeuQr9VcBTw8V8&#13;&#10;ntRwRS0Lt+bJ8ug8Ah1n7Xn7wpwdpjLgPN/BflNZ9WYue91oaWC+DiBVGtoIdY/r0AJc7zT7wymK&#13;&#10;9+OQT1qvB3P2GwAA//8DAFBLAwQUAAYACAAAACEAuEXGG+AAAAAPAQAADwAAAGRycy9kb3ducmV2&#13;&#10;LnhtbEyPwW6DMAyG75P2DpEn7baGDIkVSqimsu0O7QO4JCOoJEEktPTt5522i2XLvz//f7lf7ciu&#13;&#10;eg6DdxLEJgGmXefV4HoJp+PnyxZYiOgUjt5pCXcdYF89PpRYKH9zjb62sWcEcaFACSbGqeA8dEZb&#13;&#10;DBs/aUe7bz9bjDTOPVcz3ghuR/6aJBm3ODj6YHDSB6O7S7tYCW/H5stEc6nFPT/gR7q0TVMPUj4/&#13;&#10;rfWOyvsOWNRr/LuA3wzkHyoydvaLU4GNBEpzQVIJWZ4BI0G+Tag5kzIVAnhV8v85qh8AAAD//wMA&#13;&#10;UEsBAi0AFAAGAAgAAAAhALaDOJL+AAAA4QEAABMAAAAAAAAAAAAAAAAAAAAAAFtDb250ZW50X1R5&#13;&#10;cGVzXS54bWxQSwECLQAUAAYACAAAACEAOP0h/9YAAACUAQAACwAAAAAAAAAAAAAAAAAvAQAAX3Jl&#13;&#10;bHMvLnJlbHNQSwECLQAUAAYACAAAACEAJv+YBZwCAAB4BQAADgAAAAAAAAAAAAAAAAAuAgAAZHJz&#13;&#10;L2Uyb0RvYy54bWxQSwECLQAUAAYACAAAACEAuEXGG+AAAAAPAQAADwAAAAAAAAAAAAAAAAD2BAAA&#13;&#10;ZHJzL2Rvd25yZXYueG1sUEsFBgAAAAAEAAQA8wAAAAMGAAAAAA==&#13;&#10;" fillcolor="#92d050" strokecolor="#f79646 [3209]" strokeweight="2pt">
                <v:textbox>
                  <w:txbxContent>
                    <w:p w14:paraId="0C02386A"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sz w:val="20"/>
          <w:szCs w:val="20"/>
        </w:rPr>
        <w:t>MEDIDAS RECOMENDADAS</w:t>
      </w:r>
    </w:p>
    <w:p w14:paraId="075B0BB9" w14:textId="77777777" w:rsidR="00D3004B" w:rsidRPr="00882E17" w:rsidRDefault="00D3004B" w:rsidP="00D3004B">
      <w:pPr>
        <w:tabs>
          <w:tab w:val="left" w:pos="6120"/>
        </w:tabs>
        <w:jc w:val="center"/>
        <w:rPr>
          <w:rFonts w:cstheme="minorHAnsi"/>
          <w:sz w:val="20"/>
          <w:szCs w:val="20"/>
        </w:rPr>
      </w:pPr>
    </w:p>
    <w:p w14:paraId="4ADD5C8C" w14:textId="77777777" w:rsidR="00D3004B" w:rsidRPr="00882E17" w:rsidRDefault="00D3004B" w:rsidP="00D3004B">
      <w:pPr>
        <w:tabs>
          <w:tab w:val="left" w:pos="6120"/>
        </w:tabs>
        <w:jc w:val="center"/>
        <w:rPr>
          <w:rFonts w:cstheme="minorHAnsi"/>
          <w:sz w:val="20"/>
          <w:szCs w:val="20"/>
        </w:rPr>
      </w:pPr>
    </w:p>
    <w:p w14:paraId="2934445F" w14:textId="3A2BC392" w:rsidR="00D3004B" w:rsidRPr="00882E17" w:rsidRDefault="00A31E61"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7728" behindDoc="0" locked="0" layoutInCell="1" allowOverlap="1" wp14:anchorId="4D352415" wp14:editId="1B6FEE72">
                <wp:simplePos x="0" y="0"/>
                <wp:positionH relativeFrom="column">
                  <wp:posOffset>120015</wp:posOffset>
                </wp:positionH>
                <wp:positionV relativeFrom="paragraph">
                  <wp:posOffset>116205</wp:posOffset>
                </wp:positionV>
                <wp:extent cx="1371600" cy="1743075"/>
                <wp:effectExtent l="0" t="0" r="0" b="9525"/>
                <wp:wrapNone/>
                <wp:docPr id="39" name="Cuadro de texto 39"/>
                <wp:cNvGraphicFramePr/>
                <a:graphic xmlns:a="http://schemas.openxmlformats.org/drawingml/2006/main">
                  <a:graphicData uri="http://schemas.microsoft.com/office/word/2010/wordprocessingShape">
                    <wps:wsp>
                      <wps:cNvSpPr txBox="1"/>
                      <wps:spPr>
                        <a:xfrm>
                          <a:off x="0" y="0"/>
                          <a:ext cx="1371600" cy="1743075"/>
                        </a:xfrm>
                        <a:prstGeom prst="rect">
                          <a:avLst/>
                        </a:prstGeom>
                        <a:solidFill>
                          <a:schemeClr val="lt1"/>
                        </a:solidFill>
                        <a:ln w="6350">
                          <a:noFill/>
                        </a:ln>
                      </wps:spPr>
                      <wps:txbx>
                        <w:txbxContent>
                          <w:p w14:paraId="3876720E" w14:textId="77777777" w:rsidR="00B82E79" w:rsidRDefault="00B82E79" w:rsidP="00D3004B">
                            <w:pPr>
                              <w:rPr>
                                <w:rFonts w:cstheme="minorHAnsi"/>
                                <w:sz w:val="20"/>
                                <w:szCs w:val="20"/>
                              </w:rPr>
                            </w:pPr>
                            <w:r>
                              <w:rPr>
                                <w:rFonts w:cstheme="minorHAnsi"/>
                                <w:sz w:val="20"/>
                                <w:szCs w:val="20"/>
                              </w:rPr>
                              <w:t>Programa de tratamiento y control de aguas residuales. Construcción de pozo séptico para recibir aguas residuales.</w:t>
                            </w:r>
                            <w:r>
                              <w:t xml:space="preserve"> </w:t>
                            </w:r>
                            <w:r>
                              <w:rPr>
                                <w:rFonts w:cstheme="minorHAnsi"/>
                                <w:sz w:val="20"/>
                                <w:szCs w:val="20"/>
                              </w:rPr>
                              <w:t>Verificación de condiciones químicas del agua</w:t>
                            </w:r>
                            <w:r>
                              <w:t xml:space="preserve"> </w:t>
                            </w:r>
                            <w:r>
                              <w:rPr>
                                <w:rFonts w:cstheme="minorHAnsi"/>
                                <w:sz w:val="20"/>
                                <w:szCs w:val="20"/>
                              </w:rPr>
                              <w:t>para riego.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352415" id="Cuadro de texto 39" o:spid="_x0000_s1039" type="#_x0000_t202" style="position:absolute;left:0;text-align:left;margin-left:9.45pt;margin-top:9.15pt;width:108pt;height:1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faSwIAAIsEAAAOAAAAZHJzL2Uyb0RvYy54bWysVE1v2zAMvQ/YfxB0X2znczXiFFmKDAOC&#13;&#10;tkA69KzIciJAFjVJiZ39+lFynGbdTsMuMilSj+Qj6fl9WytyEtZJ0AXNBiklQnMopd4X9PvL+tNn&#13;&#10;SpxnumQKtCjoWTh6v/j4Yd6YXAzhAKoUliCIdnljCnrw3uRJ4vhB1MwNwAiNxgpszTyqdp+UljWI&#13;&#10;XqtkmKbTpAFbGgtcOIe3D52RLiJ+VQnun6rKCU9UQTE3H08bz104k8Wc5XvLzEHySxrsH7KomdQY&#13;&#10;9Ar1wDwjRyv/gKolt+Cg8gMOdQJVJbmINWA1Wfqumu2BGRFrQXKcudLk/h8sfzw9WyLLgo7uKNGs&#13;&#10;xh6tjqy0QEpBvGg9ELQgTY1xOXpvDfr79gu02O7+3uFlqL6tbB2+WBdBOxJ+vpKMUISHR6NZNk3R&#13;&#10;xNGWzcajdDYJOMnbc2Od/yqgJkEoqMUuRnLZaeN859q7hGgOlCzXUqmohMkRK2XJiWHPlY9JIvhv&#13;&#10;XkqTpqDT0SSNwBrC8w5ZacwlFNsVFSTf7trIUTbqK95BeUYiLHQT5QxfS0x2w5x/ZhZHCAvEtfBP&#13;&#10;eFQKMBhcJEoOYH/+7T74Y2fRSkmDI1lQ9+PIrKBEfdPY87tsPA4zHJXxZDZExd5adrcWfaxXgAxk&#13;&#10;uICGRzH4e9WLlYX6FbdnGaKiiWmOsQvqe3Hlu0XB7eNiuYxOOLWG+Y3eGh6gA+OhFS/tK7Pm0q8w&#13;&#10;NY/QDy/L37Wt8w0vNSyPHioZexqI7li98I8TH6fisp1hpW716PX2D1n8AgAA//8DAFBLAwQUAAYA&#13;&#10;CAAAACEAzXH+NeIAAAAOAQAADwAAAGRycy9kb3ducmV2LnhtbExPy07EMAy8I/EPkZG4IDal5dHt&#13;&#10;Nl0hHovEjS0Pccs2pq1onKrJtuXv8Z7gYns89nicr2fbiREH3zpScLGIQCBVzrRUK3gtH89TED5o&#13;&#10;MrpzhAp+0MO6OD7KdWbcRC84bkMtWIR8phU0IfSZlL5q0Gq/cD0Sc19usDowHGppBj2xuO1kHEXX&#13;&#10;0uqW+EKje7xrsPre7q2Cz7P649nPm7cpuUr6h6exvHk3pVKnJ/P9isPtCkTAOfxtwOEH9g8FG9u5&#13;&#10;PRkvOsbpkicPOQHBfJxccmPHxTJOQRa5/P9G8QsAAP//AwBQSwECLQAUAAYACAAAACEAtoM4kv4A&#13;&#10;AADhAQAAEwAAAAAAAAAAAAAAAAAAAAAAW0NvbnRlbnRfVHlwZXNdLnhtbFBLAQItABQABgAIAAAA&#13;&#10;IQA4/SH/1gAAAJQBAAALAAAAAAAAAAAAAAAAAC8BAABfcmVscy8ucmVsc1BLAQItABQABgAIAAAA&#13;&#10;IQAgnqfaSwIAAIsEAAAOAAAAAAAAAAAAAAAAAC4CAABkcnMvZTJvRG9jLnhtbFBLAQItABQABgAI&#13;&#10;AAAAIQDNcf414gAAAA4BAAAPAAAAAAAAAAAAAAAAAKUEAABkcnMvZG93bnJldi54bWxQSwUGAAAA&#13;&#10;AAQABADzAAAAtAUAAAAA&#13;&#10;" fillcolor="white [3201]" stroked="f" strokeweight=".5pt">
                <v:textbox>
                  <w:txbxContent>
                    <w:p w14:paraId="3876720E" w14:textId="77777777" w:rsidR="00B82E79" w:rsidRDefault="00B82E79" w:rsidP="00D3004B">
                      <w:pPr>
                        <w:rPr>
                          <w:rFonts w:cstheme="minorHAnsi"/>
                          <w:sz w:val="20"/>
                          <w:szCs w:val="20"/>
                        </w:rPr>
                      </w:pPr>
                      <w:r>
                        <w:rPr>
                          <w:rFonts w:cstheme="minorHAnsi"/>
                          <w:sz w:val="20"/>
                          <w:szCs w:val="20"/>
                        </w:rPr>
                        <w:t>Programa de tratamiento y control de aguas residuales. Construcción de pozo séptico para recibir aguas residuales.</w:t>
                      </w:r>
                      <w:r>
                        <w:t xml:space="preserve"> </w:t>
                      </w:r>
                      <w:r>
                        <w:rPr>
                          <w:rFonts w:cstheme="minorHAnsi"/>
                          <w:sz w:val="20"/>
                          <w:szCs w:val="20"/>
                        </w:rPr>
                        <w:t>Verificación de condiciones químicas del agua</w:t>
                      </w:r>
                      <w:r>
                        <w:t xml:space="preserve"> </w:t>
                      </w:r>
                      <w:r>
                        <w:rPr>
                          <w:rFonts w:cstheme="minorHAnsi"/>
                          <w:sz w:val="20"/>
                          <w:szCs w:val="20"/>
                        </w:rPr>
                        <w:t>para riego.</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8752" behindDoc="0" locked="0" layoutInCell="1" allowOverlap="1" wp14:anchorId="27644844" wp14:editId="567314C6">
                <wp:simplePos x="0" y="0"/>
                <wp:positionH relativeFrom="column">
                  <wp:posOffset>2406015</wp:posOffset>
                </wp:positionH>
                <wp:positionV relativeFrom="paragraph">
                  <wp:posOffset>78104</wp:posOffset>
                </wp:positionV>
                <wp:extent cx="1371600" cy="1323975"/>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1371600" cy="1323975"/>
                        </a:xfrm>
                        <a:prstGeom prst="rect">
                          <a:avLst/>
                        </a:prstGeom>
                        <a:solidFill>
                          <a:schemeClr val="lt1"/>
                        </a:solidFill>
                        <a:ln w="6350">
                          <a:noFill/>
                        </a:ln>
                      </wps:spPr>
                      <wps:txbx>
                        <w:txbxContent>
                          <w:p w14:paraId="60BEB372" w14:textId="77777777" w:rsidR="00B82E79" w:rsidRDefault="00B82E79" w:rsidP="00D3004B">
                            <w:pPr>
                              <w:rPr>
                                <w:rFonts w:cstheme="minorHAnsi"/>
                                <w:sz w:val="20"/>
                                <w:szCs w:val="20"/>
                              </w:rPr>
                            </w:pPr>
                            <w:r>
                              <w:rPr>
                                <w:rFonts w:cstheme="minorHAnsi"/>
                                <w:sz w:val="20"/>
                                <w:szCs w:val="20"/>
                              </w:rPr>
                              <w:t>Reducción del ruido generado. Verificación de composición de productos fitosanitarios utilizados en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644844" id="Cuadro de texto 40" o:spid="_x0000_s1040" type="#_x0000_t202" style="position:absolute;left:0;text-align:left;margin-left:189.45pt;margin-top:6.15pt;width:108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M0SgIAAIsEAAAOAAAAZHJzL2Uyb0RvYy54bWysVE1v2zAMvQ/YfxB0X2znczXiFFmKDAOC&#13;&#10;tkA69KzIUmJAFjVJiZ39+lFynGbdTsMuMiVST+R7pOf3ba3ISVhXgS5oNkgpEZpDWel9Qb+/rD99&#13;&#10;psR5pkumQIuCnoWj94uPH+aNycUQDqBKYQmCaJc3pqAH702eJI4fRM3cAIzQ6JRga+Zxa/dJaVmD&#13;&#10;6LVKhmk6TRqwpbHAhXN4+tA56SLiSym4f5LSCU9UQTE3H1cb111Yk8Wc5XvLzKHilzTYP2RRs0rj&#13;&#10;o1eoB+YZOdrqD6i64hYcSD/gUCcgZcVFrAGrydJ31WwPzIhYC5LjzJUm9/9g+ePp2ZKqLOgY6dGs&#13;&#10;Ro1WR1ZaIKUgXrQeCHqQpsa4HKO3BuN9+wValLs/d3gYqm+lrcMX6yLoR8TzlWSEIjxcGs2yaYou&#13;&#10;jr5sNBzdzSYBJ3m7bqzzXwXUJBgFtahiJJedNs53oX1IeM2Bqsp1pVTchM4RK2XJiaHmysckEfy3&#13;&#10;KKVJU9DpaJJGYA3heoesNOYSiu2KCpZvd23kKBv3Fe+gPCMRFrqOcoavK0x2w5x/ZhZbCAvEsfBP&#13;&#10;uEgF+BhcLEoOYH/+7TzEo7LopaTBliyo+3FkVlCivmnU/C4bB5F83IwnsyFu7K1nd+vRx3oFyECG&#13;&#10;A2h4NEO8V70pLdSvOD3L8Cq6mOb4dkF9b658Nyg4fVwslzEIu9Ywv9FbwwN0YDxI8dK+MmsueoWu&#13;&#10;eYS+eVn+TrYuNtzUsDx6kFXUNBDdsXrhHzs+dsVlOsNI3e5j1Ns/ZPELAAD//wMAUEsDBBQABgAI&#13;&#10;AAAAIQBOlNDe5AAAAA8BAAAPAAAAZHJzL2Rvd25yZXYueG1sTE9LT4QwEL6b+B+aMfFi3CK4LstS&#13;&#10;NsZn4s3FR7x16QhEOiW0C/jvHU96mWTm++Z75NvZdmLEwbeOFFwsIhBIlTMt1QpeyvvzFIQPmozu&#13;&#10;HKGCb/SwLY6Pcp0ZN9EzjrtQCxYhn2kFTQh9JqWvGrTaL1yPxNinG6wOvA61NIOeWNx2Mo6iK2l1&#13;&#10;S+zQ6B5vGqy+dger4OOsfn/y88PrlCyT/u5xLFdvplTq9GS+3fC43oAIOIe/D/jtwPmh4GB7dyDj&#13;&#10;RacgWaVrpjIQJyCYsFxf8mGvII6jFGSRy/89ih8AAAD//wMAUEsBAi0AFAAGAAgAAAAhALaDOJL+&#13;&#10;AAAA4QEAABMAAAAAAAAAAAAAAAAAAAAAAFtDb250ZW50X1R5cGVzXS54bWxQSwECLQAUAAYACAAA&#13;&#10;ACEAOP0h/9YAAACUAQAACwAAAAAAAAAAAAAAAAAvAQAAX3JlbHMvLnJlbHNQSwECLQAUAAYACAAA&#13;&#10;ACEACvhTNEoCAACLBAAADgAAAAAAAAAAAAAAAAAuAgAAZHJzL2Uyb0RvYy54bWxQSwECLQAUAAYA&#13;&#10;CAAAACEATpTQ3uQAAAAPAQAADwAAAAAAAAAAAAAAAACkBAAAZHJzL2Rvd25yZXYueG1sUEsFBgAA&#13;&#10;AAAEAAQA8wAAALUFAAAAAA==&#13;&#10;" fillcolor="white [3201]" stroked="f" strokeweight=".5pt">
                <v:textbox>
                  <w:txbxContent>
                    <w:p w14:paraId="60BEB372" w14:textId="77777777" w:rsidR="00B82E79" w:rsidRDefault="00B82E79" w:rsidP="00D3004B">
                      <w:pPr>
                        <w:rPr>
                          <w:rFonts w:cstheme="minorHAnsi"/>
                          <w:sz w:val="20"/>
                          <w:szCs w:val="20"/>
                        </w:rPr>
                      </w:pPr>
                      <w:r>
                        <w:rPr>
                          <w:rFonts w:cstheme="minorHAnsi"/>
                          <w:sz w:val="20"/>
                          <w:szCs w:val="20"/>
                        </w:rPr>
                        <w:t>Reducción del ruido generado. Verificación de composición de productos fitosanitarios utilizados en cultivo.</w:t>
                      </w:r>
                    </w:p>
                  </w:txbxContent>
                </v:textbox>
              </v:shape>
            </w:pict>
          </mc:Fallback>
        </mc:AlternateContent>
      </w:r>
    </w:p>
    <w:p w14:paraId="552FBE5C" w14:textId="77777777" w:rsidR="00D3004B" w:rsidRPr="00882E17" w:rsidRDefault="00D3004B" w:rsidP="00D3004B">
      <w:pPr>
        <w:tabs>
          <w:tab w:val="left" w:pos="6120"/>
        </w:tabs>
        <w:jc w:val="center"/>
        <w:rPr>
          <w:rFonts w:cstheme="minorHAnsi"/>
          <w:sz w:val="20"/>
          <w:szCs w:val="20"/>
        </w:rPr>
      </w:pPr>
    </w:p>
    <w:p w14:paraId="23A6C510" w14:textId="77777777" w:rsidR="00D3004B" w:rsidRPr="00882E17" w:rsidRDefault="00D3004B" w:rsidP="00D3004B">
      <w:pPr>
        <w:tabs>
          <w:tab w:val="left" w:pos="6120"/>
        </w:tabs>
        <w:jc w:val="center"/>
        <w:rPr>
          <w:rFonts w:cstheme="minorHAnsi"/>
          <w:sz w:val="20"/>
          <w:szCs w:val="20"/>
        </w:rPr>
      </w:pPr>
    </w:p>
    <w:p w14:paraId="4FE2B108" w14:textId="77777777" w:rsidR="00D3004B" w:rsidRPr="00882E17" w:rsidRDefault="00D3004B" w:rsidP="00D3004B">
      <w:pPr>
        <w:tabs>
          <w:tab w:val="left" w:pos="6120"/>
        </w:tabs>
        <w:jc w:val="center"/>
        <w:rPr>
          <w:rFonts w:cstheme="minorHAnsi"/>
          <w:sz w:val="20"/>
          <w:szCs w:val="20"/>
        </w:rPr>
      </w:pPr>
    </w:p>
    <w:p w14:paraId="46AE5EEA" w14:textId="77777777" w:rsidR="00D3004B" w:rsidRPr="00882E17" w:rsidRDefault="00D3004B" w:rsidP="00D3004B">
      <w:pPr>
        <w:tabs>
          <w:tab w:val="left" w:pos="6120"/>
        </w:tabs>
        <w:jc w:val="center"/>
        <w:rPr>
          <w:rFonts w:cstheme="minorHAnsi"/>
          <w:sz w:val="20"/>
          <w:szCs w:val="20"/>
        </w:rPr>
      </w:pPr>
    </w:p>
    <w:p w14:paraId="2A7C1D23" w14:textId="77777777" w:rsidR="00D3004B" w:rsidRPr="00882E17" w:rsidRDefault="00D3004B" w:rsidP="00D3004B">
      <w:pPr>
        <w:tabs>
          <w:tab w:val="left" w:pos="6120"/>
        </w:tabs>
        <w:jc w:val="center"/>
        <w:rPr>
          <w:rFonts w:cstheme="minorHAnsi"/>
          <w:sz w:val="20"/>
          <w:szCs w:val="20"/>
        </w:rPr>
      </w:pPr>
    </w:p>
    <w:p w14:paraId="7676914B" w14:textId="77777777" w:rsidR="00D3004B" w:rsidRPr="00882E17" w:rsidRDefault="00D3004B" w:rsidP="00D3004B">
      <w:pPr>
        <w:tabs>
          <w:tab w:val="left" w:pos="6120"/>
        </w:tabs>
        <w:jc w:val="center"/>
        <w:rPr>
          <w:rFonts w:cstheme="minorHAnsi"/>
          <w:sz w:val="20"/>
          <w:szCs w:val="20"/>
        </w:rPr>
      </w:pPr>
    </w:p>
    <w:p w14:paraId="3DB0D252" w14:textId="77777777" w:rsidR="00D3004B" w:rsidRPr="00882E17" w:rsidRDefault="00D3004B" w:rsidP="00D3004B">
      <w:pPr>
        <w:tabs>
          <w:tab w:val="left" w:pos="6120"/>
        </w:tabs>
        <w:jc w:val="center"/>
        <w:rPr>
          <w:rFonts w:cstheme="minorHAnsi"/>
          <w:sz w:val="20"/>
          <w:szCs w:val="20"/>
        </w:rPr>
      </w:pPr>
    </w:p>
    <w:p w14:paraId="4381792B" w14:textId="77777777" w:rsidR="00D3004B" w:rsidRPr="00882E17" w:rsidRDefault="00D3004B" w:rsidP="00D3004B">
      <w:pPr>
        <w:tabs>
          <w:tab w:val="left" w:pos="6120"/>
        </w:tabs>
        <w:jc w:val="center"/>
        <w:rPr>
          <w:rFonts w:cstheme="minorHAnsi"/>
          <w:sz w:val="20"/>
          <w:szCs w:val="20"/>
        </w:rPr>
      </w:pPr>
    </w:p>
    <w:p w14:paraId="5912373E" w14:textId="77777777" w:rsidR="00D3004B" w:rsidRPr="00882E17" w:rsidRDefault="00D3004B" w:rsidP="00D3004B">
      <w:pPr>
        <w:tabs>
          <w:tab w:val="left" w:pos="6120"/>
        </w:tabs>
        <w:jc w:val="center"/>
        <w:rPr>
          <w:rFonts w:cstheme="minorHAnsi"/>
          <w:sz w:val="20"/>
          <w:szCs w:val="20"/>
        </w:rPr>
      </w:pPr>
    </w:p>
    <w:p w14:paraId="2ADE3073" w14:textId="77777777" w:rsidR="00D3004B" w:rsidRPr="00882E17" w:rsidRDefault="00D3004B" w:rsidP="00D3004B">
      <w:pPr>
        <w:tabs>
          <w:tab w:val="left" w:pos="6120"/>
        </w:tabs>
        <w:jc w:val="center"/>
        <w:rPr>
          <w:rFonts w:cstheme="minorHAnsi"/>
          <w:sz w:val="20"/>
          <w:szCs w:val="20"/>
        </w:rPr>
      </w:pPr>
    </w:p>
    <w:p w14:paraId="28F566F9" w14:textId="77777777" w:rsidR="00D3004B" w:rsidRPr="00882E17" w:rsidRDefault="00D3004B" w:rsidP="00D3004B">
      <w:pPr>
        <w:tabs>
          <w:tab w:val="left" w:pos="6120"/>
        </w:tabs>
        <w:jc w:val="center"/>
        <w:rPr>
          <w:rFonts w:cstheme="minorHAnsi"/>
          <w:sz w:val="20"/>
          <w:szCs w:val="20"/>
        </w:rPr>
      </w:pPr>
    </w:p>
    <w:p w14:paraId="697C24F6" w14:textId="77777777" w:rsidR="00D3004B" w:rsidRPr="00882E17" w:rsidRDefault="00D3004B" w:rsidP="00D3004B">
      <w:pPr>
        <w:tabs>
          <w:tab w:val="left" w:pos="6120"/>
        </w:tabs>
        <w:jc w:val="center"/>
        <w:rPr>
          <w:rFonts w:cstheme="minorHAnsi"/>
          <w:sz w:val="20"/>
          <w:szCs w:val="20"/>
        </w:rPr>
      </w:pPr>
    </w:p>
    <w:p w14:paraId="5AA2EEA5" w14:textId="77777777" w:rsidR="00D3004B" w:rsidRPr="00882E17" w:rsidRDefault="00D3004B" w:rsidP="00D3004B">
      <w:pPr>
        <w:tabs>
          <w:tab w:val="left" w:pos="6120"/>
        </w:tabs>
        <w:jc w:val="center"/>
        <w:rPr>
          <w:rFonts w:cstheme="minorHAnsi"/>
          <w:sz w:val="20"/>
          <w:szCs w:val="20"/>
        </w:rPr>
      </w:pPr>
    </w:p>
    <w:p w14:paraId="40051DC5" w14:textId="77777777" w:rsidR="00D3004B" w:rsidRPr="00882E17" w:rsidRDefault="00D3004B" w:rsidP="00D3004B">
      <w:pPr>
        <w:ind w:firstLine="900"/>
        <w:jc w:val="center"/>
        <w:rPr>
          <w:rFonts w:cstheme="minorHAnsi"/>
          <w:sz w:val="20"/>
          <w:szCs w:val="20"/>
        </w:rPr>
      </w:pPr>
      <w:r w:rsidRPr="00882E17">
        <w:rPr>
          <w:rFonts w:cstheme="minorHAnsi"/>
          <w:sz w:val="20"/>
          <w:szCs w:val="20"/>
        </w:rPr>
        <w:t>IMPACTOS AMBIENTALES EN PISCICULTURA</w:t>
      </w:r>
    </w:p>
    <w:p w14:paraId="1F53E70F" w14:textId="77777777" w:rsidR="00D3004B" w:rsidRPr="00882E17" w:rsidRDefault="00D3004B" w:rsidP="00D3004B">
      <w:pPr>
        <w:tabs>
          <w:tab w:val="left" w:pos="6120"/>
        </w:tabs>
        <w:jc w:val="center"/>
        <w:rPr>
          <w:rFonts w:cstheme="minorHAnsi"/>
          <w:sz w:val="20"/>
          <w:szCs w:val="20"/>
        </w:rPr>
      </w:pPr>
    </w:p>
    <w:p w14:paraId="70D3F1C7" w14:textId="7AF207D0" w:rsidR="00D3004B" w:rsidRPr="00882E17" w:rsidRDefault="00D3004B"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9776" behindDoc="0" locked="0" layoutInCell="1" allowOverlap="1" wp14:anchorId="2FB620F7" wp14:editId="46847850">
                <wp:simplePos x="0" y="0"/>
                <wp:positionH relativeFrom="margin">
                  <wp:posOffset>0</wp:posOffset>
                </wp:positionH>
                <wp:positionV relativeFrom="paragraph">
                  <wp:posOffset>43815</wp:posOffset>
                </wp:positionV>
                <wp:extent cx="1533525" cy="390525"/>
                <wp:effectExtent l="0" t="0" r="28575" b="28575"/>
                <wp:wrapNone/>
                <wp:docPr id="24" name="Rectángulo: esquinas redondeadas 24"/>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B52D386"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FB620F7" id="Rectángulo: esquinas redondeadas 24" o:spid="_x0000_s1041" style="position:absolute;left:0;text-align:left;margin-left:0;margin-top:3.45pt;width:120.75pt;height: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UxomwIAAHgFAAAOAAAAZHJzL2Uyb0RvYy54bWysVM1u2zAMvg/YOwi6r/5p0q1GnSJo0WFA&#13;&#10;0RZth54VWUqEyaImKXGyt9mz7MVGyY6bdTkNu9ikyI//5MXlttVkI5xXYGpanOSUCMOhUWZZ06/P&#13;&#10;Nx8+UeIDMw3TYERNd8LTy9n7dxedrUQJK9CNcASNGF91tqarEGyVZZ6vRMv8CVhhUCjBtSwg65ZZ&#13;&#10;41iH1ludlXl+lnXgGuuAC+/x9boX0lmyL6Xg4V5KLwLRNcXYQvq69F3Ebza7YNXSMbtSfAiD/UMU&#13;&#10;LVMGnY6mrllgZO3UX6ZaxR14kOGEQ5uBlIqLlANmU+RvsnlaMStSLlgcb8cy+f9nlt9tHhxRTU3L&#13;&#10;CSWGtdijR6zar59mudZQEeG/r5VhnjjRgGkEa5BGXSxcZ32F+Cf74AbOIxmrsJWujX/Mj2xTsXdj&#13;&#10;scU2EI6PxfT0dFpOKeEoOz3PI41msle0dT58FtCSSNTUwdo0MbZUaLa59aHX3+tFjx60am6U1olx&#13;&#10;y8WVdmTDsPvn5XU+TQ1HFwdqWUyjDzxRYadFBGvzKCRWBkMtk8c0k2K0xzgXJpwNMSftCJPoewQW&#13;&#10;x4A6FANo0I0wkWZ1BObHgH96HBHJK5gwgltlwB0z0HwbPff6WO6DnCMZtottGocidSM+LaDZ4Yw4&#13;&#10;6JfHW36jsCG3zIcH5nBbcK/wAoR7/EgNXU1hoChZgftx7D3q4xCjlJIOt6+mOGbMCUr0F4PjfV5M&#13;&#10;JnFdEzOZfiyRcYeSxaHErNsrwBYXeGssT2TUD3pPSgftCx6KefSKImY4+q4pD27PXIX+KuCp4WI+&#13;&#10;T2q4opaFW/NkeTQeCx1n7Xn7wpwdpjLgPN/BflNZ9WYue92INDBfB5AqDe1rXYcW4Hqn2R9OUbwf&#13;&#10;h3zSej2Ys98AAAD//wMAUEsDBBQABgAIAAAAIQD223rN3QAAAAoBAAAPAAAAZHJzL2Rvd25yZXYu&#13;&#10;eG1sTI/BTsMwEETvSPyDtUjcqJNSSpvGqVAD3JPyAdvYxFHjdRQ7bfr3LCe4rDQazey8fD+7XlzM&#13;&#10;GDpPCtJFAsJQ43VHrYKv48fTBkSISBp7T0bBzQTYF/d3OWbaX6kylzq2gksoZKjAxjhkUobGGodh&#13;&#10;4QdD7H370WFkObZSj3jlctfLZZKspcOO+IPFwRysac715BS8HqtPG+25TG/bA74/T3VVlZ1Sjw9z&#13;&#10;uePztgMRzRz/EvDLwPuh4GEnP5EOolfANFHBeguCzeUqfQFxYr1ZgSxy+R+h+AEAAP//AwBQSwEC&#13;&#10;LQAUAAYACAAAACEAtoM4kv4AAADhAQAAEwAAAAAAAAAAAAAAAAAAAAAAW0NvbnRlbnRfVHlwZXNd&#13;&#10;LnhtbFBLAQItABQABgAIAAAAIQA4/SH/1gAAAJQBAAALAAAAAAAAAAAAAAAAAC8BAABfcmVscy8u&#13;&#10;cmVsc1BLAQItABQABgAIAAAAIQC8DUxomwIAAHgFAAAOAAAAAAAAAAAAAAAAAC4CAABkcnMvZTJv&#13;&#10;RG9jLnhtbFBLAQItABQABgAIAAAAIQD223rN3QAAAAoBAAAPAAAAAAAAAAAAAAAAAPUEAABkcnMv&#13;&#10;ZG93bnJldi54bWxQSwUGAAAAAAQABADzAAAA/wUAAAAA&#13;&#10;" fillcolor="#92d050" strokecolor="#f79646 [3209]" strokeweight="2pt">
                <v:textbox>
                  <w:txbxContent>
                    <w:p w14:paraId="0B52D386"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60800" behindDoc="0" locked="0" layoutInCell="1" allowOverlap="1" wp14:anchorId="791B62BE" wp14:editId="1F432E4A">
                <wp:simplePos x="0" y="0"/>
                <wp:positionH relativeFrom="column">
                  <wp:posOffset>4693285</wp:posOffset>
                </wp:positionH>
                <wp:positionV relativeFrom="paragraph">
                  <wp:posOffset>41910</wp:posOffset>
                </wp:positionV>
                <wp:extent cx="1533525" cy="390525"/>
                <wp:effectExtent l="0" t="0" r="28575" b="28575"/>
                <wp:wrapNone/>
                <wp:docPr id="26" name="Rectángulo: esquinas redondeadas 2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4CBBE935"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91B62BE" id="Rectángulo: esquinas redondeadas 26" o:spid="_x0000_s1042" style="position:absolute;left:0;text-align:left;margin-left:369.55pt;margin-top:3.3pt;width:120.7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6tImwIAAHgFAAAOAAAAZHJzL2Uyb0RvYy54bWysVEtu2zAQ3RfoHQjuG30Sp40QOTASpCgQ&#13;&#10;JEaSImuaIm2iFIclacvubXqWXqxDSlbc1KuiG2pG83/zubzatppshPMKTE2Lk5wSYTg0yixr+vX5&#13;&#10;9sMnSnxgpmEajKjpTnh6NX3/7rKzlShhBboRjqAT46vO1nQVgq2yzPOVaJk/ASsMCiW4lgVk3TJr&#13;&#10;HOvQe6uzMs/Psw5cYx1w4T3+vemFdJr8Syl4eJDSi0B0TTG3kF6X3kV8s+klq5aO2ZXiQxrsH7Jo&#13;&#10;mTIYdHR1wwIja6f+ctUq7sCDDCcc2gykVFykGrCaIn9TzdOKWZFqQXC8HWHy/88tv9/MHVFNTctz&#13;&#10;SgxrsUePiNqvn2a51lAR4b+vlWGeONGAaQRrkEZdBK6zvkL7Jzt3A+eRjChspWvjF+sj2wT2bgRb&#13;&#10;bAPh+LOYnJ5OygklHGWnF3mk0U32am2dD58FtCQSNXWwNk3MLQHNNnc+9Pp7vRjRg1bNrdI6MW65&#13;&#10;uNaObBh2/6K8ySep4RjiQC2LZfSJJyrstIjG2jwKichgqmWKmGZSjP4Y58KEBAQ6TNrRTGLs0bA4&#13;&#10;ZqhDMRQ66EYzkWZ1NMyPGf4ZcbRIUcGE0bhVBtwxB823MXKvj3Af1BzJsF1s0zgUY4sX0OxwRhz0&#13;&#10;y+Mtv1XYkDvmw5w53BbcK7wA4QEfqaGrKQwUJStwP479j/o4xCilpMPtqymOGXOCEv3F4HhfFGdn&#13;&#10;cV0Tczb5WCLjDiWLQ4lZt9eALS7w1lieyKgf9J6UDtoXPBSzGBVFzHCMXVMe3J65Dv1VwFPDxWyW&#13;&#10;1HBFLQt35sny6DwCHWftefvCnB2mMuA838N+U1n1Zi573WhpYLYOIFUa2gh1j+vQAlzvNPvDKYr3&#13;&#10;45BPWq8Hc/obAAD//wMAUEsDBBQABgAIAAAAIQCpG8AB3AAAAA0BAAAPAAAAZHJzL2Rvd25yZXYu&#13;&#10;eG1sTE9Nb4MwDL1P2n+IPGm3NbBKDCihmsq2O7Q/IAWPoBIHkdDSfz/vtF0sPz37fRT71Y7iirMf&#13;&#10;HCmINxEIpNZ1A/UKTsfPlxSED5o6PTpCBXf0sC8fHwqdd+5GNV6b0AsWIZ9rBSaEKZfStwat9hs3&#13;&#10;ITH37WarA8O5l92sbyxuR/kaRYm0eiB2MHrCg8H20ixWwdux/jLBXKr4nh30x3Zp6roalHp+Wqsd&#13;&#10;j/cdiIBr+PuA3w6cH0oOdnYLdV6MLLTNYj5VkCQgmM/SiJcz4zQGWRbyf4vyBwAA//8DAFBLAQIt&#13;&#10;ABQABgAIAAAAIQC2gziS/gAAAOEBAAATAAAAAAAAAAAAAAAAAAAAAABbQ29udGVudF9UeXBlc10u&#13;&#10;eG1sUEsBAi0AFAAGAAgAAAAhADj9If/WAAAAlAEAAAsAAAAAAAAAAAAAAAAALwEAAF9yZWxzLy5y&#13;&#10;ZWxzUEsBAi0AFAAGAAgAAAAhALsnq0ibAgAAeAUAAA4AAAAAAAAAAAAAAAAALgIAAGRycy9lMm9E&#13;&#10;b2MueG1sUEsBAi0AFAAGAAgAAAAhAKkbwAHcAAAADQEAAA8AAAAAAAAAAAAAAAAA9QQAAGRycy9k&#13;&#10;b3ducmV2LnhtbFBLBQYAAAAABAAEAPMAAAD+BQAAAAA=&#13;&#10;" fillcolor="#92d050" strokecolor="#f79646 [3209]" strokeweight="2pt">
                <v:textbox>
                  <w:txbxContent>
                    <w:p w14:paraId="4CBBE935"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61824" behindDoc="0" locked="0" layoutInCell="1" allowOverlap="1" wp14:anchorId="2AA80A03" wp14:editId="51DB5910">
                <wp:simplePos x="0" y="0"/>
                <wp:positionH relativeFrom="column">
                  <wp:posOffset>2402840</wp:posOffset>
                </wp:positionH>
                <wp:positionV relativeFrom="paragraph">
                  <wp:posOffset>592455</wp:posOffset>
                </wp:positionV>
                <wp:extent cx="1371600" cy="1304925"/>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1371600" cy="1304925"/>
                        </a:xfrm>
                        <a:prstGeom prst="rect">
                          <a:avLst/>
                        </a:prstGeom>
                        <a:solidFill>
                          <a:schemeClr val="lt1"/>
                        </a:solidFill>
                        <a:ln w="6350">
                          <a:noFill/>
                        </a:ln>
                      </wps:spPr>
                      <wps:txbx>
                        <w:txbxContent>
                          <w:p w14:paraId="5B96A023" w14:textId="77777777" w:rsidR="00B82E79" w:rsidRDefault="00B82E79" w:rsidP="00D3004B">
                            <w:pPr>
                              <w:rPr>
                                <w:rFonts w:cstheme="minorHAnsi"/>
                                <w:sz w:val="20"/>
                                <w:szCs w:val="20"/>
                              </w:rPr>
                            </w:pPr>
                            <w:r>
                              <w:rPr>
                                <w:rFonts w:cstheme="minorHAnsi"/>
                                <w:sz w:val="20"/>
                                <w:szCs w:val="20"/>
                              </w:rPr>
                              <w:t>Monóxido de carbono, nitritos, nitratos, nitrógeno evaporado, dióxido de carbono, olores ofensivos.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80A03" id="Cuadro de texto 28" o:spid="_x0000_s1043" type="#_x0000_t202" style="position:absolute;left:0;text-align:left;margin-left:189.2pt;margin-top:46.65pt;width:108pt;height:10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YNISwIAAIsEAAAOAAAAZHJzL2Uyb0RvYy54bWysVE1v2zAMvQ/YfxB0X2znczXiFFmKDAOC&#13;&#10;tkA69KzIciJAFjVJiZ39+lFynGbdTsMuMiVST+R7pOf3ba3ISVgnQRc0G6SUCM2hlHpf0O8v60+f&#13;&#10;KXGe6ZIp0KKgZ+Ho/eLjh3ljcjGEA6hSWIIg2uWNKejBe5MnieMHUTM3ACM0OiuwNfO4tfuktKxB&#13;&#10;9FolwzSdJg3Y0ljgwjk8feicdBHxq0pw/1RVTniiCoq5+bjauO7CmizmLN9bZg6SX9Jg/5BFzaTG&#13;&#10;R69QD8wzcrTyD6hacgsOKj/gUCdQVZKLWANWk6XvqtkemBGxFiTHmStN7v/B8sfTsyWyLOgQldKs&#13;&#10;Ro1WR1ZaIKUgXrQeCHqQpsa4HKO3BuN9+wValLs/d3gYqm8rW4cv1kXQj4SfryQjFOHh0miWTVN0&#13;&#10;cfRlo3R8N5wEnOTturHOfxVQk2AU1KKKkVx22jjfhfYh4TUHSpZrqVTchM4RK2XJiaHmysckEfy3&#13;&#10;KKVJU9DpaJJGYA3heoesNOYSiu2KCpZvd23kKJv1Fe+gPCMRFrqOcoavJSa7Yc4/M4sthAXiWPgn&#13;&#10;XCoF+BhcLEoOYH/+7TzEo7LopaTBliyo+3FkVlCivmnU/C4bj0MPx814Mhvixt56drcefaxXgAxk&#13;&#10;OICGRzPEe9WblYX6FadnGV5FF9Mc3y6o782V7wYFp4+L5TIGYdca5jd6a3iADowHKV7aV2bNRa/Q&#13;&#10;NY/QNy/L38nWxYabGpZHD5WMmgaiO1Yv/GPHx664TGcYqdt9jHr7hyx+AQAA//8DAFBLAwQUAAYA&#13;&#10;CAAAACEAmVDC3+UAAAAPAQAADwAAAGRycy9kb3ducmV2LnhtbExPyU7DMBC9I/EP1iBxQa1D3SVJ&#13;&#10;41SIpUjcaFjEzY1NEhGPo9hNwt8znOAy0sx785ZsN9mWDab3jUMJ1/MImMHS6QYrCS/FwywG5oNC&#13;&#10;rVqHRsK38bDLz88ylWo34rMZDqFiJII+VRLqELqUc1/Wxio/d51Bwj5db1Wgta+47tVI4rbliyha&#13;&#10;c6saJIdadea2NuXX4WQlfFxV709+2r+OYiW6+8eh2LzpQsrLi+luS+NmCyyYKfx9wG8Hyg85BTu6&#13;&#10;E2rPWgliEy+JKiERAhgRVsmSDkcJiySOgecZ/98j/wEAAP//AwBQSwECLQAUAAYACAAAACEAtoM4&#13;&#10;kv4AAADhAQAAEwAAAAAAAAAAAAAAAAAAAAAAW0NvbnRlbnRfVHlwZXNdLnhtbFBLAQItABQABgAI&#13;&#10;AAAAIQA4/SH/1gAAAJQBAAALAAAAAAAAAAAAAAAAAC8BAABfcmVscy8ucmVsc1BLAQItABQABgAI&#13;&#10;AAAAIQAjZYNISwIAAIsEAAAOAAAAAAAAAAAAAAAAAC4CAABkcnMvZTJvRG9jLnhtbFBLAQItABQA&#13;&#10;BgAIAAAAIQCZUMLf5QAAAA8BAAAPAAAAAAAAAAAAAAAAAKUEAABkcnMvZG93bnJldi54bWxQSwUG&#13;&#10;AAAAAAQABADzAAAAtwUAAAAA&#13;&#10;" fillcolor="white [3201]" stroked="f" strokeweight=".5pt">
                <v:textbox>
                  <w:txbxContent>
                    <w:p w14:paraId="5B96A023" w14:textId="77777777" w:rsidR="00B82E79" w:rsidRDefault="00B82E79" w:rsidP="00D3004B">
                      <w:pPr>
                        <w:rPr>
                          <w:rFonts w:cstheme="minorHAnsi"/>
                          <w:sz w:val="20"/>
                          <w:szCs w:val="20"/>
                        </w:rPr>
                      </w:pPr>
                      <w:r>
                        <w:rPr>
                          <w:rFonts w:cstheme="minorHAnsi"/>
                          <w:sz w:val="20"/>
                          <w:szCs w:val="20"/>
                        </w:rPr>
                        <w:t>Monóxido de carbono, nitritos, nitratos, nitrógeno evaporado, dióxido de carbono, olores ofensivos.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62848" behindDoc="0" locked="0" layoutInCell="1" allowOverlap="1" wp14:anchorId="759E62CA" wp14:editId="2077EDFD">
                <wp:simplePos x="0" y="0"/>
                <wp:positionH relativeFrom="column">
                  <wp:posOffset>2283460</wp:posOffset>
                </wp:positionH>
                <wp:positionV relativeFrom="paragraph">
                  <wp:posOffset>38100</wp:posOffset>
                </wp:positionV>
                <wp:extent cx="1533525" cy="390525"/>
                <wp:effectExtent l="0" t="0" r="28575" b="28575"/>
                <wp:wrapNone/>
                <wp:docPr id="25" name="Rectángulo: esquinas redondeadas 25"/>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687C6B6"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59E62CA" id="Rectángulo: esquinas redondeadas 25" o:spid="_x0000_s1044" style="position:absolute;left:0;text-align:left;margin-left:179.8pt;margin-top:3pt;width:120.7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LQ8mgIAAHgFAAAOAAAAZHJzL2Uyb0RvYy54bWysVF9P2zAQf5+072D5fSQplEFEiioQ0yQE&#13;&#10;CJh4dh27teb4PNtt0n2bfRa+2M5OGjrWp2kvyZ3vfvf/7uKyazTZCOcVmIoWRzklwnColVlW9Nvz&#13;&#10;zaczSnxgpmYajKjoVnh6Ofv44aK1pZjACnQtHEEjxpetregqBFtmmecr0TB/BFYYFEpwDQvIumVW&#13;&#10;O9ai9UZnkzw/zVpwtXXAhff4et0L6SzZl1LwcC+lF4HoimJsIX1d+i7iN5tdsHLpmF0pPoTB/iGK&#13;&#10;himDTkdT1ywwsnbqL1ON4g48yHDEoclASsVFygGzKfJ32TytmBUpFyyOt2OZ/P8zy+82D46ouqKT&#13;&#10;KSWGNdijR6za6y+zXGsoifA/1sowT5yowdSC1UijLhautb5E/JN9cAPnkYxV6KRr4h/zI10q9nYs&#13;&#10;tugC4fhYTI+Pp9EpR9nxeR5pNJO9oa3z4YuAhkSiog7Wpo6xpUKzza0Pvf5OL3r0oFV9o7ROjFsu&#13;&#10;rrQjG4bdP59c59PUcHSxp5bFNPrAExW2WkSwNo9CYmUw1EnymGZSjPYY58KE0yHmpB1hEn2PwOIQ&#13;&#10;UIdiAA26ESbSrI7A/BDwT48jInkFE0Zwowy4Qwbq76PnXh/LvZdzJEO36NI4FGcxyPi0gHqLM+Kg&#13;&#10;Xx5v+Y3ChtwyHx6Yw23BvcILEO7xIzW0FYWBomQF7ueh96iPQ4xSSlrcvorimDEnKNFfDY73eXFy&#13;&#10;Etc1MSfTzxNk3L5ksS8x6+YKsMUF3hrLExn1g96R0kHzgodiHr2iiBmOvivKg9sxV6G/CnhquJjP&#13;&#10;kxquqGXh1jxZHo3HQsdZe+5emLPDVAac5zvYbSor381lrxuRBubrAFKloX2r69ACXO80+8Mpivdj&#13;&#10;n09abwdz9hsAAP//AwBQSwMEFAAGAAgAAAAhABEL1PjfAAAADQEAAA8AAABkcnMvZG93bnJldi54&#13;&#10;bWxMj8FugzAMhu+T+g6RK+22BlaVrpRQTWXbHdoHcMEjqCRBJLT07eedtotl67d//192mE0vbjT6&#13;&#10;zlkF8SoCQbZ2TWdbBefT58sbCB/QNtg7Swoe5OGQL54yTBt3tyXdqtAKNrE+RQU6hCGV0teaDPqV&#13;&#10;G8iy9u1Gg4HHsZXNiHc2N718jaJEGuwsf9A40FFTfa0mo2B7Kr900NcifuyO+LGeqrIsOqWel3Ox&#13;&#10;5/K+BxFoDn8X8MvA+SHnYBc32caLXsF6s0t4VUHCXKwnURyDuHCz3YDMM/mfIv8BAAD//wMAUEsB&#13;&#10;Ai0AFAAGAAgAAAAhALaDOJL+AAAA4QEAABMAAAAAAAAAAAAAAAAAAAAAAFtDb250ZW50X1R5cGVz&#13;&#10;XS54bWxQSwECLQAUAAYACAAAACEAOP0h/9YAAACUAQAACwAAAAAAAAAAAAAAAAAvAQAAX3JlbHMv&#13;&#10;LnJlbHNQSwECLQAUAAYACAAAACEAWai0PJoCAAB4BQAADgAAAAAAAAAAAAAAAAAuAgAAZHJzL2Uy&#13;&#10;b0RvYy54bWxQSwECLQAUAAYACAAAACEAEQvU+N8AAAANAQAADwAAAAAAAAAAAAAAAAD0BAAAZHJz&#13;&#10;L2Rvd25yZXYueG1sUEsFBgAAAAAEAAQA8wAAAAAGAAAAAA==&#13;&#10;" fillcolor="#92d050" strokecolor="#f79646 [3209]" strokeweight="2pt">
                <v:textbox>
                  <w:txbxContent>
                    <w:p w14:paraId="3687C6B6"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0DEF5C80" w14:textId="32229E0A"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3872" behindDoc="0" locked="0" layoutInCell="1" allowOverlap="1" wp14:anchorId="0B94D9A7" wp14:editId="5EFE7EA9">
                <wp:simplePos x="0" y="0"/>
                <wp:positionH relativeFrom="column">
                  <wp:posOffset>4739640</wp:posOffset>
                </wp:positionH>
                <wp:positionV relativeFrom="paragraph">
                  <wp:posOffset>260351</wp:posOffset>
                </wp:positionV>
                <wp:extent cx="1371600" cy="12954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371600" cy="1295400"/>
                        </a:xfrm>
                        <a:prstGeom prst="rect">
                          <a:avLst/>
                        </a:prstGeom>
                        <a:solidFill>
                          <a:schemeClr val="lt1"/>
                        </a:solidFill>
                        <a:ln w="6350">
                          <a:noFill/>
                        </a:ln>
                      </wps:spPr>
                      <wps:txbx>
                        <w:txbxContent>
                          <w:p w14:paraId="1EB3C53C" w14:textId="77777777" w:rsidR="00B82E79" w:rsidRDefault="00B82E79" w:rsidP="00D3004B">
                            <w:pPr>
                              <w:rPr>
                                <w:rFonts w:cstheme="minorHAnsi"/>
                                <w:sz w:val="20"/>
                                <w:szCs w:val="20"/>
                              </w:rPr>
                            </w:pPr>
                            <w:r>
                              <w:rPr>
                                <w:rFonts w:cstheme="minorHAnsi"/>
                                <w:sz w:val="20"/>
                                <w:szCs w:val="20"/>
                              </w:rPr>
                              <w:t>Residuos de alimentos, envases de medicamentos, empaques de alimentos, empaques plásticos, residuos ordinarios.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94D9A7" id="Cuadro de texto 29" o:spid="_x0000_s1045" type="#_x0000_t202" style="position:absolute;margin-left:373.2pt;margin-top:20.5pt;width:108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QVlSgIAAIsEAAAOAAAAZHJzL2Uyb0RvYy54bWysVFFv2jAQfp+0/2D5fSShQEdEqBgV06Sq&#13;&#10;rUSnPhvHBkuOz7MNCfv1OztAWbenaS/One/83d13d5nddY0mB+G8AlPRYpBTIgyHWpltRb+/rD59&#13;&#10;psQHZmqmwYiKHoWnd/OPH2atLcUQdqBr4QiCGF+2tqK7EGyZZZ7vRMP8AKwwaJTgGhZQddusdqxF&#13;&#10;9EZnwzyfZC242jrgwnu8ve+NdJ7wpRQ8PEnpRSC6ophbSKdL5yae2XzGyq1jdqf4KQ32D1k0TBkM&#13;&#10;eoG6Z4GRvVN/QDWKO/Agw4BDk4GUiotUA1ZT5O+qWe+YFakWJMfbC03+/8Hyx8OzI6qu6HBKiWEN&#13;&#10;9mi5Z7UDUgsSRBeAoAVpaq0v0Xtt0T90X6DDdp/vPV7G6jvpmvjFugjakfDjhWSEIjw+urktJjma&#13;&#10;ONqK4XQ8QgXxs7fn1vnwVUBDolBRh11M5LLDgw+969klRvOgVb1SWiclTo5YakcODHuuQ0oSwX/z&#13;&#10;0oa0FZ3cjPMEbCA+75G1wVxisX1RUQrdpkscFRcmNlAfkQgH/UR5y1cKk31gPjwzhyOEBeJahCc8&#13;&#10;pAYMBieJkh24n3+7j/7YWbRS0uJIVtT/2DMnKNHfDPZ8WoxGcYaTMhrfDlFx15bNtcXsmyUgAwUu&#13;&#10;oOVJjP5Bn0XpoHnF7VnEqGhihmPsioazuAz9ouD2cbFYJCecWsvCg1lbHqEj47EVL90rc/bUrzg1&#13;&#10;j3AeXla+a1vvG18aWOwDSJV6GonuWT3xjxOfpuK0nXGlrvXk9fYPmf8CAAD//wMAUEsDBBQABgAI&#13;&#10;AAAAIQBC0FZq5wAAAA8BAAAPAAAAZHJzL2Rvd25yZXYueG1sTI9NT8MwDIbvSPyHyEhcEEvXdR10&#13;&#10;dSfEx5C4sfIhblkT2orGqZqsK/8ec4KLJduvX79PvplsJ0Yz+NYRwnwWgTBUOd1SjfBSPlxegfBB&#13;&#10;kVadI4PwbTxsitOTXGXaHenZjLtQCzYhnymEJoQ+k9JXjbHKz1xviHefbrAqcDvUUg/qyOa2k3EU&#13;&#10;pdKqlvhDo3pz25jqa3ewCB8X9fuTn7avx8Vy0d8/juXqTZeI52fT3ZrLzRpEMFP4u4BfBs4PBQfb&#13;&#10;uwNpLzqEVZImLEVI5gzGgus05sEeIU6WEcgil/85ih8AAAD//wMAUEsBAi0AFAAGAAgAAAAhALaD&#13;&#10;OJL+AAAA4QEAABMAAAAAAAAAAAAAAAAAAAAAAFtDb250ZW50X1R5cGVzXS54bWxQSwECLQAUAAYA&#13;&#10;CAAAACEAOP0h/9YAAACUAQAACwAAAAAAAAAAAAAAAAAvAQAAX3JlbHMvLnJlbHNQSwECLQAUAAYA&#13;&#10;CAAAACEApC0FZUoCAACLBAAADgAAAAAAAAAAAAAAAAAuAgAAZHJzL2Uyb0RvYy54bWxQSwECLQAU&#13;&#10;AAYACAAAACEAQtBWaucAAAAPAQAADwAAAAAAAAAAAAAAAACkBAAAZHJzL2Rvd25yZXYueG1sUEsF&#13;&#10;BgAAAAAEAAQA8wAAALgFAAAAAA==&#13;&#10;" fillcolor="white [3201]" stroked="f" strokeweight=".5pt">
                <v:textbox>
                  <w:txbxContent>
                    <w:p w14:paraId="1EB3C53C" w14:textId="77777777" w:rsidR="00B82E79" w:rsidRDefault="00B82E79" w:rsidP="00D3004B">
                      <w:pPr>
                        <w:rPr>
                          <w:rFonts w:cstheme="minorHAnsi"/>
                          <w:sz w:val="20"/>
                          <w:szCs w:val="20"/>
                        </w:rPr>
                      </w:pPr>
                      <w:r>
                        <w:rPr>
                          <w:rFonts w:cstheme="minorHAnsi"/>
                          <w:sz w:val="20"/>
                          <w:szCs w:val="20"/>
                        </w:rPr>
                        <w:t>Residuos de alimentos, envases de medicamentos, empaques de alimentos, empaques plásticos, residuos ordinarios.</w:t>
                      </w:r>
                    </w:p>
                  </w:txbxContent>
                </v:textbox>
              </v:shape>
            </w:pict>
          </mc:Fallback>
        </mc:AlternateContent>
      </w:r>
    </w:p>
    <w:p w14:paraId="32BC620F" w14:textId="65451326"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4896" behindDoc="0" locked="0" layoutInCell="1" allowOverlap="1" wp14:anchorId="686E96DC" wp14:editId="411E511F">
                <wp:simplePos x="0" y="0"/>
                <wp:positionH relativeFrom="column">
                  <wp:posOffset>110490</wp:posOffset>
                </wp:positionH>
                <wp:positionV relativeFrom="paragraph">
                  <wp:posOffset>40640</wp:posOffset>
                </wp:positionV>
                <wp:extent cx="1371600" cy="73342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1371600" cy="733425"/>
                        </a:xfrm>
                        <a:prstGeom prst="rect">
                          <a:avLst/>
                        </a:prstGeom>
                        <a:solidFill>
                          <a:schemeClr val="lt1"/>
                        </a:solidFill>
                        <a:ln w="6350">
                          <a:noFill/>
                        </a:ln>
                      </wps:spPr>
                      <wps:txbx>
                        <w:txbxContent>
                          <w:p w14:paraId="78D2693A" w14:textId="77777777" w:rsidR="00B82E79" w:rsidRDefault="00B82E79" w:rsidP="00D3004B">
                            <w:pPr>
                              <w:rPr>
                                <w:rFonts w:cstheme="minorHAnsi"/>
                                <w:sz w:val="20"/>
                                <w:szCs w:val="20"/>
                              </w:rPr>
                            </w:pPr>
                            <w:r>
                              <w:rPr>
                                <w:rFonts w:cstheme="minorHAnsi"/>
                                <w:sz w:val="20"/>
                                <w:szCs w:val="20"/>
                              </w:rPr>
                              <w:t>Peces muertos, aguas residuales, aguas con sólidos suspendidos.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6E96DC" id="Cuadro de texto 27" o:spid="_x0000_s1046" type="#_x0000_t202" style="position:absolute;margin-left:8.7pt;margin-top:3.2pt;width:108pt;height:5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p3+SAIAAIoEAAAOAAAAZHJzL2Uyb0RvYy54bWysVE2P2yAQvVfqf0DcGzvfWyvOKs0qVaXV&#13;&#10;7krZas8E4wQJGAokdvrrO+B8ddtT1QsemOEx8+aNZ/etVuQgnJdgStrv5ZQIw6GSZlvS76+rT3eU&#13;&#10;+MBMxRQYUdKj8PR+/vHDrLGFGMAOVCUcQRDji8aWdBeCLbLM853QzPfACoPOGpxmAbdum1WONYiu&#13;&#10;VTbI80nWgKusAy68x9OHzknnCb+uBQ/Pde1FIKqkmFtIq0vrJq7ZfMaKrWN2J/kpDfYPWWgmDT56&#13;&#10;gXpggZG9k39AackdeKhDj4POoK4lF6kGrKafv6tmvWNWpFqQHG8vNPn/B8ufDi+OyKqkgyklhmns&#13;&#10;0XLPKgekEiSINgBBD9LUWF9g9NpifGi/QIvtPp97PIzVt7XT8Yt1EfQj4ccLyQhFeLw0nPYnObo4&#13;&#10;+qbD4WgwjjDZ9bZ1PnwVoEk0SuqwiYlbdnj0oQs9h8THPChZraRSaROFI5bKkQPDlquQckTw36KU&#13;&#10;IU1JJ8NxnoANxOsdsjKYS6y1qylaod20HUVJL/FoA9UReXDQCcpbvpKY7CPz4YU5VBDWh1MRnnGp&#13;&#10;FeBjcLIo2YH7+bfzGI+NRS8lDSqypP7HnjlBifpmsOWf+6NRlHDajMbTAW7crWdz6zF7vQRkoI/z&#13;&#10;Z3kyY3xQZ7N2oN9weBbxVXQxw/HtkoazuQzdnODwcbFYpCAUrWXh0awtj9CR8diK1/aNOXvqVxTN&#13;&#10;E5y1y4p3beti400Di32AWqaeXlk98Y+CT6o4DWecqNt9irr+Qua/AAAA//8DAFBLAwQUAAYACAAA&#13;&#10;ACEAiDj4wOIAAAANAQAADwAAAGRycy9kb3ducmV2LnhtbExPTU/DMAy9I/EfIiNxQVu6Fjbomk6I&#13;&#10;jyFx28qHuGWNaSsap2qytvx7zAkutp+f/fycbSbbigF73zhSsJhHIJBKZxqqFLwUj7NrED5oMrp1&#13;&#10;hAq+0cMmPz3JdGrcSDsc9qESLEI+1QrqELpUSl/WaLWfuw6JuU/XWx0Y9pU0vR5Z3LYyjqKltLoh&#13;&#10;vlDrDu9qLL/2R6vg46J6f/bT9nVMrpLu4WkoVm+mUOr8bLpfc7hdgwg4hb8N+P2B/UPOxg7uSMaL&#13;&#10;lvHqkicVLDkxHScJFwfux4sbkHkm/3+R/wAAAP//AwBQSwECLQAUAAYACAAAACEAtoM4kv4AAADh&#13;&#10;AQAAEwAAAAAAAAAAAAAAAAAAAAAAW0NvbnRlbnRfVHlwZXNdLnhtbFBLAQItABQABgAIAAAAIQA4&#13;&#10;/SH/1gAAAJQBAAALAAAAAAAAAAAAAAAAAC8BAABfcmVscy8ucmVsc1BLAQItABQABgAIAAAAIQCG&#13;&#10;fp3+SAIAAIoEAAAOAAAAAAAAAAAAAAAAAC4CAABkcnMvZTJvRG9jLnhtbFBLAQItABQABgAIAAAA&#13;&#10;IQCIOPjA4gAAAA0BAAAPAAAAAAAAAAAAAAAAAKIEAABkcnMvZG93bnJldi54bWxQSwUGAAAAAAQA&#13;&#10;BADzAAAAsQUAAAAA&#13;&#10;" fillcolor="white [3201]" stroked="f" strokeweight=".5pt">
                <v:textbox>
                  <w:txbxContent>
                    <w:p w14:paraId="78D2693A" w14:textId="77777777" w:rsidR="00B82E79" w:rsidRDefault="00B82E79" w:rsidP="00D3004B">
                      <w:pPr>
                        <w:rPr>
                          <w:rFonts w:cstheme="minorHAnsi"/>
                          <w:sz w:val="20"/>
                          <w:szCs w:val="20"/>
                        </w:rPr>
                      </w:pPr>
                      <w:r>
                        <w:rPr>
                          <w:rFonts w:cstheme="minorHAnsi"/>
                          <w:sz w:val="20"/>
                          <w:szCs w:val="20"/>
                        </w:rPr>
                        <w:t>Peces muertos, aguas residuales, aguas con sólidos suspendidos.</w:t>
                      </w:r>
                    </w:p>
                  </w:txbxContent>
                </v:textbox>
              </v:shape>
            </w:pict>
          </mc:Fallback>
        </mc:AlternateContent>
      </w:r>
    </w:p>
    <w:p w14:paraId="000A9ED6" w14:textId="77777777" w:rsidR="00D3004B" w:rsidRPr="00882E17" w:rsidRDefault="00D3004B" w:rsidP="00D3004B">
      <w:pPr>
        <w:rPr>
          <w:rFonts w:cstheme="minorHAnsi"/>
          <w:sz w:val="20"/>
          <w:szCs w:val="20"/>
        </w:rPr>
      </w:pPr>
    </w:p>
    <w:p w14:paraId="327C32DD" w14:textId="77777777" w:rsidR="00D3004B" w:rsidRPr="00882E17" w:rsidRDefault="00D3004B" w:rsidP="00D3004B">
      <w:pPr>
        <w:rPr>
          <w:rFonts w:cstheme="minorHAnsi"/>
          <w:sz w:val="20"/>
          <w:szCs w:val="20"/>
        </w:rPr>
      </w:pPr>
    </w:p>
    <w:p w14:paraId="61B807D3" w14:textId="77777777" w:rsidR="00D3004B" w:rsidRPr="00882E17" w:rsidRDefault="00D3004B" w:rsidP="00D3004B">
      <w:pPr>
        <w:rPr>
          <w:rFonts w:cstheme="minorHAnsi"/>
          <w:sz w:val="20"/>
          <w:szCs w:val="20"/>
        </w:rPr>
      </w:pPr>
    </w:p>
    <w:p w14:paraId="72891783" w14:textId="728106CC" w:rsidR="00D3004B" w:rsidRPr="00882E17" w:rsidRDefault="00D3004B" w:rsidP="00D3004B">
      <w:pPr>
        <w:ind w:firstLine="900"/>
        <w:jc w:val="center"/>
        <w:rPr>
          <w:rFonts w:cstheme="minorHAnsi"/>
          <w:sz w:val="20"/>
          <w:szCs w:val="20"/>
        </w:rPr>
      </w:pPr>
    </w:p>
    <w:p w14:paraId="105802CA" w14:textId="77777777" w:rsidR="00D3004B" w:rsidRPr="00882E17" w:rsidRDefault="00D3004B" w:rsidP="00D3004B">
      <w:pPr>
        <w:ind w:firstLine="900"/>
        <w:jc w:val="center"/>
        <w:rPr>
          <w:rFonts w:cstheme="minorHAnsi"/>
          <w:sz w:val="20"/>
          <w:szCs w:val="20"/>
        </w:rPr>
      </w:pPr>
      <w:r w:rsidRPr="00882E17">
        <w:rPr>
          <w:rFonts w:cstheme="minorHAnsi"/>
          <w:sz w:val="20"/>
          <w:szCs w:val="20"/>
        </w:rPr>
        <w:t>MEDIDAS RECOMENDADAS</w:t>
      </w:r>
    </w:p>
    <w:p w14:paraId="1B6FBF26" w14:textId="77777777" w:rsidR="00D3004B" w:rsidRPr="00882E17" w:rsidRDefault="00D3004B" w:rsidP="00D3004B">
      <w:pPr>
        <w:tabs>
          <w:tab w:val="left" w:pos="6270"/>
        </w:tabs>
        <w:rPr>
          <w:rFonts w:cstheme="minorHAnsi"/>
          <w:sz w:val="20"/>
          <w:szCs w:val="20"/>
        </w:rPr>
      </w:pPr>
    </w:p>
    <w:p w14:paraId="2904DE63" w14:textId="69BD053C" w:rsidR="00D3004B" w:rsidRPr="00882E17" w:rsidRDefault="00D3004B"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5920" behindDoc="0" locked="0" layoutInCell="1" allowOverlap="1" wp14:anchorId="5840DCA9" wp14:editId="795041B7">
                <wp:simplePos x="0" y="0"/>
                <wp:positionH relativeFrom="margin">
                  <wp:posOffset>0</wp:posOffset>
                </wp:positionH>
                <wp:positionV relativeFrom="paragraph">
                  <wp:posOffset>52705</wp:posOffset>
                </wp:positionV>
                <wp:extent cx="1533525" cy="390525"/>
                <wp:effectExtent l="0" t="0" r="28575" b="28575"/>
                <wp:wrapNone/>
                <wp:docPr id="30" name="Rectángulo: esquinas redondeadas 30"/>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3FF2EFF"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40DCA9" id="Rectángulo: esquinas redondeadas 30" o:spid="_x0000_s1047" style="position:absolute;margin-left:0;margin-top:4.15pt;width:120.75pt;height:30.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6RPmwIAAHgFAAAOAAAAZHJzL2Uyb0RvYy54bWysVEtu2zAQ3RfoHQjuG0l2nDZC5MBIkKJA&#13;&#10;kARJiqxpirSJUhyWpC25t+lZerEOKVlxU6+KbqQZ8s2Xb+bisms02QrnFZiKFic5JcJwqJVZVfTr&#13;&#10;882HT5T4wEzNNBhR0Z3w9HL+/t1Fa0sxgTXoWjiCTowvW1vRdQi2zDLP16Jh/gSsMHgpwTUsoOpW&#13;&#10;We1Yi94bnU3y/CxrwdXWARfe4+l1f0nnyb+Ugod7Kb0IRFcUcwvp69J3Gb/Z/IKVK8fsWvEhDfYP&#13;&#10;WTRMGQw6urpmgZGNU3+5ahR34EGGEw5NBlIqLlINWE2Rv6nmac2sSLVgc7wd2+T/n1t+t31wRNUV&#13;&#10;nWJ7DGvwjR6xa79+mtVGQ0mE/75RhnniRA2mFqxGGbHYuNb6Eu2f7IMbNI9i7EInXRP/WB/pUrN3&#13;&#10;Y7NFFwjHw2I2nc4mM0o43k3P8yijm+zV2jofPgtoSBQq6mBj6phbajTb3vrQ4/e4GNGDVvWN0jop&#13;&#10;brW80o5sGb7++eQ6n6W8McQBLItl9IknKey0iMbaPAqJncFUJyli4qQY/THOhQlnQ84JHc0kxh4N&#13;&#10;i2OGOhSD0YCNZiJxdTTMjxn+GXG0SFHBhNG4UQbcMQf1tzFyj8d2H9QcxdAtu0SHSYLGoyXUO+SI&#13;&#10;g354vOU3Ch/klvnwwBxOCxIHN0C4x4/U0FYUBomSNbgfx84jHkmMt5S0OH0VRZoxJyjRXwzS+7w4&#13;&#10;PY3jmpTT2ccJKu7wZnl4YzbNFeATF7hrLE9ixAe9F6WD5gUXxSJGxStmOMauKA9ur1yFfivgquFi&#13;&#10;sUgwHFHLwq15sjw6j42OXHvuXpizAysD8vkO9pPKyje87LHR0sBiE0CqRNrXvg5PgOOduD+sorg/&#13;&#10;DvWEel2Y898AAAD//wMAUEsDBBQABgAIAAAAIQAsPYCh3gAAAAoBAAAPAAAAZHJzL2Rvd25yZXYu&#13;&#10;eG1sTI/BboMwEETvlfoP1kbqrTEkbUoIS1SFtndIP8ABB6PgNcImIX/f7am9jLQa7cy8bD/bXlz1&#13;&#10;6DtHCPEyAqGpdk1HLcL38fM5AeGDokb1jjTCXXvY548PmUobd6NSX6vQCg4hnyoEE8KQSulro63y&#13;&#10;SzdoYu/sRqsCn2Mrm1HdONz2chVFG2lVR9xg1KAPRteXarIIb8fyywRzKeL79qA+1lNVlkWH+LSY&#13;&#10;ix3L+w5E0HP4+4BfBt4POQ87uYkaL3oEpgkIyRoEm6uX+BXECWGzTUDmmfyPkP8AAAD//wMAUEsB&#13;&#10;Ai0AFAAGAAgAAAAhALaDOJL+AAAA4QEAABMAAAAAAAAAAAAAAAAAAAAAAFtDb250ZW50X1R5cGVz&#13;&#10;XS54bWxQSwECLQAUAAYACAAAACEAOP0h/9YAAACUAQAACwAAAAAAAAAAAAAAAAAvAQAAX3JlbHMv&#13;&#10;LnJlbHNQSwECLQAUAAYACAAAACEA3AOkT5sCAAB4BQAADgAAAAAAAAAAAAAAAAAuAgAAZHJzL2Uy&#13;&#10;b0RvYy54bWxQSwECLQAUAAYACAAAACEALD2Aod4AAAAKAQAADwAAAAAAAAAAAAAAAAD1BAAAZHJz&#13;&#10;L2Rvd25yZXYueG1sUEsFBgAAAAAEAAQA8wAAAAAGAAAAAA==&#13;&#10;" fillcolor="#92d050" strokecolor="#f79646 [3209]" strokeweight="2pt">
                <v:textbox>
                  <w:txbxContent>
                    <w:p w14:paraId="33FF2EFF"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66944" behindDoc="0" locked="0" layoutInCell="1" allowOverlap="1" wp14:anchorId="4B5E3435" wp14:editId="7828C6F2">
                <wp:simplePos x="0" y="0"/>
                <wp:positionH relativeFrom="column">
                  <wp:posOffset>4693285</wp:posOffset>
                </wp:positionH>
                <wp:positionV relativeFrom="paragraph">
                  <wp:posOffset>50800</wp:posOffset>
                </wp:positionV>
                <wp:extent cx="1533525" cy="390525"/>
                <wp:effectExtent l="0" t="0" r="28575" b="28575"/>
                <wp:wrapNone/>
                <wp:docPr id="32" name="Rectángulo: esquinas redondeadas 32"/>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1BAAA481"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B5E3435" id="Rectángulo: esquinas redondeadas 32" o:spid="_x0000_s1048" style="position:absolute;margin-left:369.55pt;margin-top:4pt;width:120.7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UNvmwIAAHgFAAAOAAAAZHJzL2Uyb0RvYy54bWysVM1u2zAMvg/YOwi6r/5J061GnSJo0WFA&#13;&#10;0RZth54VWUqEyaImKXGyt9mz7MVGyY6bdTkNu8ikyY//5MXlttVkI5xXYGpanOSUCMOhUWZZ06/P&#13;&#10;Nx8+UeIDMw3TYERNd8LTy9n7dxedrUQJK9CNcASNGF91tqarEGyVZZ6vRMv8CVhhUCjBtSwg65ZZ&#13;&#10;41iH1ludlXl+lnXgGuuAC+/x73UvpLNkX0rBw72UXgSia4qxhfS69C7im80uWLV0zK4UH8Jg/xBF&#13;&#10;y5RBp6OpaxYYWTv1l6lWcQceZDjh0GYgpeIi5YDZFPmbbJ5WzIqUCxbH27FM/v+Z5XebB0dUU9NJ&#13;&#10;SYlhLfboEav266dZrjVURPjva2WYJ040YBrBGqRRFwvXWV8h/sk+uIHzSMYqbKVr4xfzI9tU7N1Y&#13;&#10;bLENhOPPYjqZTMspJRxlk/M80mgme0Vb58NnAS2JRE0drE0TY0uFZptbH3r9vV706EGr5kZpnRi3&#13;&#10;XFxpRzYMu39eXufT1HB0caCWxTT6wBMVdlpEsDaPQmJlMNQyeUwzKUZ7jHNhwtkQc9KOMIm+R2Bx&#13;&#10;DKhDMYAG3QgTaVZHYH4M+KfHEZG8ggkjuFUG3DEDzbfRc6+P5T7IOZJhu9imcSjHFi+g2eGMOOiX&#13;&#10;x1t+o7Aht8yHB+ZwW3Cv8AKEe3ykhq6mMFCUrMD9OPY/6uMQo5SSDrevpjhmzAlK9BeD431enJ7G&#13;&#10;dU3M6fRjiYw7lCwOJWbdXgG2uMBbY3kio37Qe1I6aF/wUMyjVxQxw9F3TXlwe+Yq9FcBTw0X83lS&#13;&#10;wxW1LNyaJ8uj8VjoOGvP2xfm7DCVAef5Dvabyqo3c9nrRqSB+TqAVGloY6n7ug4twPVOsz+cong/&#13;&#10;Dvmk9XowZ78BAAD//wMAUEsDBBQABgAIAAAAIQBPCWss3wAAAA0BAAAPAAAAZHJzL2Rvd25yZXYu&#13;&#10;eG1sTI9BT4NAEIXvJv6HzZh4sws2IlCWxhT1DvUHTGFlSdlZwi4t/feOJ71MMnlvvnmv2K92FBc9&#13;&#10;+8GRgngTgdDUum6gXsHX8eMpBeEDUoejI63gpj3sy/u7AvPOXanWlyb0giHkc1RgQphyKX1rtEW/&#13;&#10;cZMm1r7dbDHwOveym/HKcDvK5yhKpMWB+IPBSR+Mbs/NYhW8HutPE8y5im/ZAd+3S1PX1aDU48Na&#13;&#10;7Xi87UAEvYa/C/jtwPmh5GAnt1DnxcigbRazVUHKvVjP0igBcVKQZC8gy0L+b1H+AAAA//8DAFBL&#13;&#10;AQItABQABgAIAAAAIQC2gziS/gAAAOEBAAATAAAAAAAAAAAAAAAAAAAAAABbQ29udGVudF9UeXBl&#13;&#10;c10ueG1sUEsBAi0AFAAGAAgAAAAhADj9If/WAAAAlAEAAAsAAAAAAAAAAAAAAAAALwEAAF9yZWxz&#13;&#10;Ly5yZWxzUEsBAi0AFAAGAAgAAAAhANspQ2+bAgAAeAUAAA4AAAAAAAAAAAAAAAAALgIAAGRycy9l&#13;&#10;Mm9Eb2MueG1sUEsBAi0AFAAGAAgAAAAhAE8JayzfAAAADQEAAA8AAAAAAAAAAAAAAAAA9QQAAGRy&#13;&#10;cy9kb3ducmV2LnhtbFBLBQYAAAAABAAEAPMAAAABBgAAAAA=&#13;&#10;" fillcolor="#92d050" strokecolor="#f79646 [3209]" strokeweight="2pt">
                <v:textbox>
                  <w:txbxContent>
                    <w:p w14:paraId="1BAAA481"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67968" behindDoc="0" locked="0" layoutInCell="1" allowOverlap="1" wp14:anchorId="7805B5E9" wp14:editId="455A5DDA">
                <wp:simplePos x="0" y="0"/>
                <wp:positionH relativeFrom="column">
                  <wp:posOffset>2402840</wp:posOffset>
                </wp:positionH>
                <wp:positionV relativeFrom="paragraph">
                  <wp:posOffset>604520</wp:posOffset>
                </wp:positionV>
                <wp:extent cx="1371600" cy="155257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1371600" cy="1552575"/>
                        </a:xfrm>
                        <a:prstGeom prst="rect">
                          <a:avLst/>
                        </a:prstGeom>
                        <a:solidFill>
                          <a:schemeClr val="lt1"/>
                        </a:solidFill>
                        <a:ln w="6350">
                          <a:noFill/>
                        </a:ln>
                      </wps:spPr>
                      <wps:txbx>
                        <w:txbxContent>
                          <w:p w14:paraId="477CE175" w14:textId="77777777" w:rsidR="00B82E79" w:rsidRDefault="00B82E79" w:rsidP="00D3004B">
                            <w:pPr>
                              <w:rPr>
                                <w:rFonts w:cstheme="minorHAnsi"/>
                                <w:sz w:val="20"/>
                                <w:szCs w:val="20"/>
                              </w:rPr>
                            </w:pPr>
                            <w:r>
                              <w:rPr>
                                <w:rFonts w:cstheme="minorHAnsi"/>
                                <w:sz w:val="20"/>
                                <w:szCs w:val="20"/>
                              </w:rPr>
                              <w:t>Reducción de la emisión de olores ofensivos y gases con la utilización de alimentos y químicos amigables con el 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05B5E9" id="Cuadro de texto 34" o:spid="_x0000_s1049" type="#_x0000_t202" style="position:absolute;margin-left:189.2pt;margin-top:47.6pt;width:108pt;height:12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jSTAIAAIsEAAAOAAAAZHJzL2Uyb0RvYy54bWysVFGP2jAMfp+0/xDlfbQFCreKcmKcmCah&#13;&#10;u5O46Z5DmtJKaZwlgZb9+jkp5dhtT9NeUjt2Ptuf7S7uu0aSkzC2BpXTZBRTIhSHolaHnH5/2Xy6&#13;&#10;o8Q6pgomQYmcnoWl98uPHxatzsQYKpCFMARBlM1andPKOZ1FkeWVaJgdgRYKjSWYhjlUzSEqDGsR&#13;&#10;vZHROI5nUQum0Aa4sBZvH3ojXQb8shTcPZWlFY7InGJuLpwmnHt/RssFyw6G6armlzTYP2TRsFph&#13;&#10;0CvUA3OMHE39B1RTcwMWSjfi0ERQljUXoQasJonfVbOrmBahFiTH6itN9v/B8sfTsyF1kdPJlBLF&#13;&#10;GuzR+sgKA6QQxInOAUEL0tRqm6H3TqO/675Ah+0e7i1e+uq70jT+i3URtCPh5yvJCEW4fzSZJ7MY&#13;&#10;TRxtSZqO03nqcaK359pY91VAQ7yQU4NdDOSy09a63nVw8dEsyLrY1FIGxU+OWEtDTgx7Ll1IEsF/&#13;&#10;85KKtDmdTdI4ACvwz3tkqTAXX2xflJdct+8CR+PJUPEeijMSYaCfKKv5psZkt8y6Z2ZwhLBAXAv3&#13;&#10;hEcpAYPBRaKkAvPzb/feHzuLVkpaHMmc2h9HZgQl8pvCnn9OplM/w0GZpvMxKubWsr+1qGOzBmQg&#13;&#10;wQXUPIje38lBLA00r7g9Kx8VTUxxjJ1TN4hr1y8Kbh8Xq1VwwqnVzG3VTnMP7Rn3rXjpXpnRl375&#13;&#10;qXmEYXhZ9q5tva9/qWB1dFDWoaee6J7VC/848WEqLtvpV+pWD15v/5DlLwAAAP//AwBQSwMEFAAG&#13;&#10;AAgAAAAhAAuGBDTlAAAADwEAAA8AAABkcnMvZG93bnJldi54bWxMT8lugzAQvVfKP1gTqZeqMQ2h&#13;&#10;BIKJqi6p1FtDF+Xm4AmgYhthB+jfd3pqLyPNvDdvybaTbtmAvWusEXCzCIChKa1qTCXgrXi6XgNz&#13;&#10;XholW2tQwDc62Oazi0ymyo7mFYe9rxiJGJdKAbX3Xcq5K2vU0i1sh4awk+219LT2FVe9HElct3wZ&#13;&#10;BLdcy8aQQy07vK+x/NqftYDDVfX54qbd+xhGYff4PBTxhyqEuJxPDxsadxtgHif/9wG/HSg/5BTs&#13;&#10;aM9GOdYKCOP1iqgCkmgJjAhRsqLDkZAwiYHnGf/fI/8BAAD//wMAUEsBAi0AFAAGAAgAAAAhALaD&#13;&#10;OJL+AAAA4QEAABMAAAAAAAAAAAAAAAAAAAAAAFtDb250ZW50X1R5cGVzXS54bWxQSwECLQAUAAYA&#13;&#10;CAAAACEAOP0h/9YAAACUAQAACwAAAAAAAAAAAAAAAAAvAQAAX3JlbHMvLnJlbHNQSwECLQAUAAYA&#13;&#10;CAAAACEAHAc40kwCAACLBAAADgAAAAAAAAAAAAAAAAAuAgAAZHJzL2Uyb0RvYy54bWxQSwECLQAU&#13;&#10;AAYACAAAACEAC4YENOUAAAAPAQAADwAAAAAAAAAAAAAAAACmBAAAZHJzL2Rvd25yZXYueG1sUEsF&#13;&#10;BgAAAAAEAAQA8wAAALgFAAAAAA==&#13;&#10;" fillcolor="white [3201]" stroked="f" strokeweight=".5pt">
                <v:textbox>
                  <w:txbxContent>
                    <w:p w14:paraId="477CE175" w14:textId="77777777" w:rsidR="00B82E79" w:rsidRDefault="00B82E79" w:rsidP="00D3004B">
                      <w:pPr>
                        <w:rPr>
                          <w:rFonts w:cstheme="minorHAnsi"/>
                          <w:sz w:val="20"/>
                          <w:szCs w:val="20"/>
                        </w:rPr>
                      </w:pPr>
                      <w:r>
                        <w:rPr>
                          <w:rFonts w:cstheme="minorHAnsi"/>
                          <w:sz w:val="20"/>
                          <w:szCs w:val="20"/>
                        </w:rPr>
                        <w:t>Reducción de la emisión de olores ofensivos y gases con la utilización de alimentos y químicos amigables con el medio ambiente.</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68992" behindDoc="0" locked="0" layoutInCell="1" allowOverlap="1" wp14:anchorId="0E2091A0" wp14:editId="32D3B03A">
                <wp:simplePos x="0" y="0"/>
                <wp:positionH relativeFrom="column">
                  <wp:posOffset>4736465</wp:posOffset>
                </wp:positionH>
                <wp:positionV relativeFrom="paragraph">
                  <wp:posOffset>547370</wp:posOffset>
                </wp:positionV>
                <wp:extent cx="1371600" cy="210502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1371600" cy="2105025"/>
                        </a:xfrm>
                        <a:prstGeom prst="rect">
                          <a:avLst/>
                        </a:prstGeom>
                        <a:solidFill>
                          <a:schemeClr val="lt1"/>
                        </a:solidFill>
                        <a:ln w="6350">
                          <a:noFill/>
                        </a:ln>
                      </wps:spPr>
                      <wps:txbx>
                        <w:txbxContent>
                          <w:p w14:paraId="2ABF3A4C" w14:textId="77777777" w:rsidR="00B82E79" w:rsidRDefault="00B82E79" w:rsidP="00D3004B">
                            <w:pPr>
                              <w:rPr>
                                <w:rFonts w:cstheme="minorHAnsi"/>
                                <w:sz w:val="20"/>
                                <w:szCs w:val="20"/>
                              </w:rPr>
                            </w:pPr>
                            <w:r>
                              <w:rPr>
                                <w:rFonts w:cstheme="minorHAnsi"/>
                                <w:sz w:val="20"/>
                                <w:szCs w:val="20"/>
                              </w:rPr>
                              <w:t>Adecuación de un sitio para la clasificación de los residuos generados por el proyecto. Capacitación al personal vinculado al proyecto para generar conciencia sobre daños 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091A0" id="Cuadro de texto 35" o:spid="_x0000_s1050" type="#_x0000_t202" style="position:absolute;margin-left:372.95pt;margin-top:43.1pt;width:108pt;height:16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wIbTAIAAIsEAAAOAAAAZHJzL2Uyb0RvYy54bWysVEtv2zAMvg/YfxB0X/zIo50Rp8hSZBgQ&#13;&#10;tAXSoWdFlmMBsqhJSuzs14+Skzbrdhp2kUmR+kh+JD2/61tFjsI6Cbqk2SilRGgOldT7kn5/Xn+6&#13;&#10;pcR5piumQIuSnoSjd4uPH+adKUQODahKWIIg2hWdKWnjvSmSxPFGtMyNwAiNxhpsyzyqdp9UlnWI&#13;&#10;3qokT9NZ0oGtjAUunMPb+8FIFxG/rgX3j3XthCeqpJibj6eN5y6cyWLOir1lppH8nAb7hyxaJjUG&#13;&#10;fYW6Z56Rg5V/QLWSW3BQ+xGHNoG6llzEGrCaLH1XzbZhRsRakBxnXmly/w+WPxyfLJFVScdTSjRr&#13;&#10;sUerA6sskEoQL3oPBC1IU2dcgd5bg/6+/wI9tvty7/AyVN/Xtg1frIugHQk/vZKMUISHR+ObbJai&#13;&#10;iaMtz9Jpmkf85O25sc5/FdCSIJTUYhcjuey4cR5TQdeLS4jmQMlqLZWKSpgcsVKWHBn2XPmYJL74&#13;&#10;zUtp0pV0Np6mEVhDeD4gK40BQrFDUUHy/a6PHOWTS8U7qE5IhIVhopzha4nJbpjzT8ziCGGBuBb+&#13;&#10;EY9aAQaDs0RJA/bn3+6DP3YWrZR0OJIldT8OzApK1DeNPf+cTSZhhqMymd7kqNhry+7aog/tCpCB&#13;&#10;DBfQ8CgGf68uYm2hfcHtWYaoaGKaY+yS+ou48sOi4PZxsVxGJ5xaw/xGbw0P0IHx0Irn/oVZc+5X&#13;&#10;mJoHuAwvK961bfANLzUsDx5qGXsaiB5YPfOPEx9bfd7OsFLXevR6+4csfgEAAP//AwBQSwMEFAAG&#13;&#10;AAgAAAAhAF2uF1LmAAAADwEAAA8AAABkcnMvZG93bnJldi54bWxMT8lugzAQvVfKP1gTqZeqMWSB&#13;&#10;hGCiqksq9dbQRbk5eAKo2EbYAfr3nZ7ay0gz781b0t2oG9Zj52prBISzABiawqralALe8qfbNTDn&#13;&#10;pVGysQYFfKODXTa5SmWi7GBesT/4kpGIcYkUUHnfJpy7okIt3cy2aAg7205LT2tXctXJgcR1w+dB&#13;&#10;EHEta0MOlWzxvsLi63DRAo435eeLG/fvw2K1aB+f+zz+ULkQ19PxYUvjbgvM4+j/PuC3A+WHjIKd&#13;&#10;7MUoxxoB8XK1IaqAdTQHRoRNFNLhJGAZxjHwLOX/e2Q/AAAA//8DAFBLAQItABQABgAIAAAAIQC2&#13;&#10;gziS/gAAAOEBAAATAAAAAAAAAAAAAAAAAAAAAABbQ29udGVudF9UeXBlc10ueG1sUEsBAi0AFAAG&#13;&#10;AAgAAAAhADj9If/WAAAAlAEAAAsAAAAAAAAAAAAAAAAALwEAAF9yZWxzLy5yZWxzUEsBAi0AFAAG&#13;&#10;AAgAAAAhAEp/AhtMAgAAiwQAAA4AAAAAAAAAAAAAAAAALgIAAGRycy9lMm9Eb2MueG1sUEsBAi0A&#13;&#10;FAAGAAgAAAAhAF2uF1LmAAAADwEAAA8AAAAAAAAAAAAAAAAApgQAAGRycy9kb3ducmV2LnhtbFBL&#13;&#10;BQYAAAAABAAEAPMAAAC5BQAAAAA=&#13;&#10;" fillcolor="white [3201]" stroked="f" strokeweight=".5pt">
                <v:textbox>
                  <w:txbxContent>
                    <w:p w14:paraId="2ABF3A4C" w14:textId="77777777" w:rsidR="00B82E79" w:rsidRDefault="00B82E79" w:rsidP="00D3004B">
                      <w:pPr>
                        <w:rPr>
                          <w:rFonts w:cstheme="minorHAnsi"/>
                          <w:sz w:val="20"/>
                          <w:szCs w:val="20"/>
                        </w:rPr>
                      </w:pPr>
                      <w:r>
                        <w:rPr>
                          <w:rFonts w:cstheme="minorHAnsi"/>
                          <w:sz w:val="20"/>
                          <w:szCs w:val="20"/>
                        </w:rPr>
                        <w:t>Adecuación de un sitio para la clasificación de los residuos generados por el proyecto. Capacitación al personal vinculado al proyecto para generar conciencia sobre daños ambientales.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70016" behindDoc="0" locked="0" layoutInCell="1" allowOverlap="1" wp14:anchorId="3BFFC964" wp14:editId="47E61D1D">
                <wp:simplePos x="0" y="0"/>
                <wp:positionH relativeFrom="column">
                  <wp:posOffset>2283460</wp:posOffset>
                </wp:positionH>
                <wp:positionV relativeFrom="paragraph">
                  <wp:posOffset>46990</wp:posOffset>
                </wp:positionV>
                <wp:extent cx="1533525" cy="390525"/>
                <wp:effectExtent l="0" t="0" r="28575" b="28575"/>
                <wp:wrapNone/>
                <wp:docPr id="31" name="Rectángulo: esquinas redondeadas 31"/>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6F7C81FC"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BFFC964" id="Rectángulo: esquinas redondeadas 31" o:spid="_x0000_s1051" style="position:absolute;margin-left:179.8pt;margin-top:3.7pt;width:120.7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jmwIAAHgFAAAOAAAAZHJzL2Uyb0RvYy54bWysVM1u2zAMvg/YOwi6r85P061GnSJo0WFA&#13;&#10;0RZth54VWUqMyaJGKbGzt9mz7MVGyY6bdTkNu9ik+E9+5MVlWxu2VegrsAUfn4w4U1ZCWdlVwb8+&#13;&#10;33z4xJkPwpbCgFUF3ynPL+fv3100LlcTWIMpFTJyYn3euIKvQ3B5lnm5VrXwJ+CUJaEGrEUgFldZ&#13;&#10;iaIh77XJJqPRWdYAlg5BKu/p9boT8nnyr7WS4V5rrwIzBafcQvpi+i7jN5tfiHyFwq0r2ach/iGL&#13;&#10;WlSWgg6urkUQbIPVX67qSiJ40OFEQp2B1pVUqQaqZjx6U83TWjiVaqHmeDe0yf8/t/Ju+4CsKgs+&#13;&#10;HXNmRU0zeqSu/fppVxsDOVP++6aywjNUJdhSiZJo0qXGNc7nZP/kHrDnPJGxC63GOv6pPtamZu+G&#13;&#10;Zqs2MEmP49l0OpvMOJMkm56PIk1usldrhz58VlCzSBQcYWPLmFtqtNje+tDp7/ViRA+mKm8qYxKD&#13;&#10;q+WVQbYVNP3zyfVolgZOIQ7UslhGl3iiws6oaGzso9LUGUp1kiImTKrBn5BS2XDW55y0o5mm2IPh&#13;&#10;+JihCal7lEWvG81UwupgODpm+GfEwSJFBRsG47qygMcclN+GyJ0+tfug5kiGdtkmOHTTiE9LKHeE&#13;&#10;EYRuebyTNxUN5Fb48CCQtoX2ii5AuKePNtAUHHqKszXgj2PvUZ9ATFLOGtq+ghPMBCrOzBdL8D4f&#13;&#10;n57GdU3M6ezjhBg8lCwPJXZTXwGNmBBM2SUy6gezJzVC/UKHYhGjkkhYSbELLgPumavQXQU6NVIt&#13;&#10;FkmNVtSJcGufnIzOY6Mj1p7bF4GuR2UgPN/BflNF/gaXnW60tLDYBNBVAu1rX/sR0Hon7PenKN6P&#13;&#10;Qz5pvR7M+W8AAAD//wMAUEsDBBQABgAIAAAAIQDfJCLc3wAAAA0BAAAPAAAAZHJzL2Rvd25yZXYu&#13;&#10;eG1sTI/BboMwDIbvk/YOkSfttgbWjRVKqKay7Q7tA7jgEVSSIBJa+vbzTtvFsvXbn/8/3y1mEBea&#13;&#10;fO+sgngVgSDbuLa3nYLj4fNpA8IHtC0OzpKCG3nYFfd3OWatu9qKLnXoBEOsz1CBDmHMpPSNJoN+&#13;&#10;5UayrH27yWDgcepkO+GV4WaQz1GUSIO95Q8aR9pras71bBS8HaovHfS5jG/pHj/Wc11VZa/U48NS&#13;&#10;brm8b0EEWsLfBfxmYP9QsLGTm23rxaBg/ZomvMrEFxCsJ1Ecgzhxs0lBFrn8n6L4AQAA//8DAFBL&#13;&#10;AQItABQABgAIAAAAIQC2gziS/gAAAOEBAAATAAAAAAAAAAAAAAAAAAAAAABbQ29udGVudF9UeXBl&#13;&#10;c10ueG1sUEsBAi0AFAAGAAgAAAAhADj9If/WAAAAlAEAAAsAAAAAAAAAAAAAAAAALwEAAF9yZWxz&#13;&#10;Ly5yZWxzUEsBAi0AFAAGAAgAAAAhANnH8SObAgAAeAUAAA4AAAAAAAAAAAAAAAAALgIAAGRycy9l&#13;&#10;Mm9Eb2MueG1sUEsBAi0AFAAGAAgAAAAhAN8kItzfAAAADQEAAA8AAAAAAAAAAAAAAAAA9QQAAGRy&#13;&#10;cy9kb3ducmV2LnhtbFBLBQYAAAAABAAEAPMAAAABBgAAAAA=&#13;&#10;" fillcolor="#92d050" strokecolor="#f79646 [3209]" strokeweight="2pt">
                <v:textbox>
                  <w:txbxContent>
                    <w:p w14:paraId="6F7C81FC"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3AD43DAD" w14:textId="77777777" w:rsidR="00D3004B" w:rsidRPr="00882E17" w:rsidRDefault="00D3004B" w:rsidP="00D3004B">
      <w:pPr>
        <w:rPr>
          <w:rFonts w:cstheme="minorHAnsi"/>
          <w:sz w:val="20"/>
          <w:szCs w:val="20"/>
        </w:rPr>
      </w:pPr>
    </w:p>
    <w:p w14:paraId="7B4EFB26" w14:textId="137EACFC"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71040" behindDoc="0" locked="0" layoutInCell="1" allowOverlap="1" wp14:anchorId="127F62D9" wp14:editId="7541FC94">
                <wp:simplePos x="0" y="0"/>
                <wp:positionH relativeFrom="column">
                  <wp:posOffset>120015</wp:posOffset>
                </wp:positionH>
                <wp:positionV relativeFrom="paragraph">
                  <wp:posOffset>36195</wp:posOffset>
                </wp:positionV>
                <wp:extent cx="1371600" cy="183832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1371600" cy="1838325"/>
                        </a:xfrm>
                        <a:prstGeom prst="rect">
                          <a:avLst/>
                        </a:prstGeom>
                        <a:solidFill>
                          <a:schemeClr val="lt1"/>
                        </a:solidFill>
                        <a:ln w="6350">
                          <a:noFill/>
                        </a:ln>
                      </wps:spPr>
                      <wps:txbx>
                        <w:txbxContent>
                          <w:p w14:paraId="0C75A88B" w14:textId="77777777" w:rsidR="00B82E79" w:rsidRDefault="00B82E79" w:rsidP="00D3004B">
                            <w:pPr>
                              <w:rPr>
                                <w:rFonts w:cstheme="minorHAnsi"/>
                                <w:sz w:val="20"/>
                                <w:szCs w:val="20"/>
                              </w:rPr>
                            </w:pPr>
                            <w:r>
                              <w:rPr>
                                <w:rFonts w:cstheme="minorHAnsi"/>
                                <w:sz w:val="20"/>
                                <w:szCs w:val="20"/>
                              </w:rPr>
                              <w:t>Adecuación de laguna de oxidación cuya función es recibir las aguas residuales. Mantenimiento periódico de tuberías y estanques. Control periódico de los estanques en uso y en desuso.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7F62D9" id="Cuadro de texto 33" o:spid="_x0000_s1052" type="#_x0000_t202" style="position:absolute;margin-left:9.45pt;margin-top:2.85pt;width:108pt;height:14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bJ+TAIAAIsEAAAOAAAAZHJzL2Uyb0RvYy54bWysVFGP2jAMfp+0/xDlfbSlwLGKcmKcmCah&#13;&#10;u5O46Z5DmtJKaZwlgZb9+jkp5dhtT9NeUjt2Ptuf7S7uu0aSkzC2BpXTZBRTIhSHolaHnH5/2Xya&#13;&#10;U2IdUwWToEROz8LS++XHD4tWZ2IMFchCGIIgymatzmnlnM6iyPJKNMyOQAuFxhJMwxyq5hAVhrWI&#13;&#10;3shoHMezqAVTaANcWIu3D72RLgN+WQrunsrSCkdkTjE3F04Tzr0/o+WCZQfDdFXzSxrsH7JoWK0w&#13;&#10;6BXqgTlGjqb+A6qpuQELpRtxaCIoy5qLUANWk8TvqtlVTItQC5Jj9ZUm+/9g+ePp2ZC6yGmaUqJY&#13;&#10;gz1aH1lhgBSCONE5IGhBmlptM/TeafR33RfosN3DvcVLX31XmsZ/sS6CdiT8fCUZoQj3j9K7ZBaj&#13;&#10;iaMtmafzdDz1ONHbc22s+yqgIV7IqcEuBnLZaWtd7zq4+GgWZF1saimD4idHrKUhJ4Y9ly4kieC/&#13;&#10;eUlF2pzO0mkcgBX45z2yVJiLL7Yvykuu23eBo/FsqHgPxRmJMNBPlNV8U2OyW2bdMzM4QlggroV7&#13;&#10;wqOUgMHgIlFSgfn5t3vvj51FKyUtjmRO7Y8jM4IS+U1hzz8nk4mf4aBMpndjVMytZX9rUcdmDchA&#13;&#10;gguoeRC9v5ODWBpoXnF7Vj4qmpjiGDunbhDXrl8U3D4uVqvghFOrmduqneYe2jPuW/HSvTKjL/3y&#13;&#10;U/MIw/Cy7F3bel//UsHq6KCsQ0890T2rF/5x4sNUXLbTr9StHrze/iHLXwAAAP//AwBQSwMEFAAG&#13;&#10;AAgAAAAhAGkhCmThAAAADQEAAA8AAABkcnMvZG93bnJldi54bWxMT0tPhDAQvpv4H5ox8WLcIoi7&#13;&#10;y1I2xmfizcVHvHXpCEQ6JbQL+O8dT3qZzJdv5nvk29l2YsTBt44UXCwiEEiVMy3VCl7K+/MVCB80&#13;&#10;Gd05QgXf6GFbHB/lOjNuomccd6EWLEI+0wqaEPpMSl81aLVfuB6JuU83WB0YDrU0g55Y3HYyjqIr&#13;&#10;aXVL7NDoHm8arL52B6vg46x+f/Lzw+uUpEl/9ziWyzdTKnV6Mt9ueFxvQAScw98H/Hbg/FBwsL07&#13;&#10;kPGiY7xa86WCdAmC6Ti5ZLznZZ3GIItc/m9R/AAAAP//AwBQSwECLQAUAAYACAAAACEAtoM4kv4A&#13;&#10;AADhAQAAEwAAAAAAAAAAAAAAAAAAAAAAW0NvbnRlbnRfVHlwZXNdLnhtbFBLAQItABQABgAIAAAA&#13;&#10;IQA4/SH/1gAAAJQBAAALAAAAAAAAAAAAAAAAAC8BAABfcmVscy8ucmVsc1BLAQItABQABgAIAAAA&#13;&#10;IQCSjbJ+TAIAAIsEAAAOAAAAAAAAAAAAAAAAAC4CAABkcnMvZTJvRG9jLnhtbFBLAQItABQABgAI&#13;&#10;AAAAIQBpIQpk4QAAAA0BAAAPAAAAAAAAAAAAAAAAAKYEAABkcnMvZG93bnJldi54bWxQSwUGAAAA&#13;&#10;AAQABADzAAAAtAUAAAAA&#13;&#10;" fillcolor="white [3201]" stroked="f" strokeweight=".5pt">
                <v:textbox>
                  <w:txbxContent>
                    <w:p w14:paraId="0C75A88B" w14:textId="77777777" w:rsidR="00B82E79" w:rsidRDefault="00B82E79" w:rsidP="00D3004B">
                      <w:pPr>
                        <w:rPr>
                          <w:rFonts w:cstheme="minorHAnsi"/>
                          <w:sz w:val="20"/>
                          <w:szCs w:val="20"/>
                        </w:rPr>
                      </w:pPr>
                      <w:r>
                        <w:rPr>
                          <w:rFonts w:cstheme="minorHAnsi"/>
                          <w:sz w:val="20"/>
                          <w:szCs w:val="20"/>
                        </w:rPr>
                        <w:t>Adecuación de laguna de oxidación cuya función es recibir las aguas residuales. Mantenimiento periódico de tuberías y estanques. Control periódico de los estanques en uso y en desuso.</w:t>
                      </w:r>
                    </w:p>
                  </w:txbxContent>
                </v:textbox>
              </v:shape>
            </w:pict>
          </mc:Fallback>
        </mc:AlternateContent>
      </w:r>
    </w:p>
    <w:p w14:paraId="2005D0D3" w14:textId="77777777" w:rsidR="00D3004B" w:rsidRPr="00882E17" w:rsidRDefault="00D3004B" w:rsidP="00D3004B">
      <w:pPr>
        <w:rPr>
          <w:rFonts w:cstheme="minorHAnsi"/>
          <w:sz w:val="20"/>
          <w:szCs w:val="20"/>
        </w:rPr>
      </w:pPr>
    </w:p>
    <w:p w14:paraId="1A28F769" w14:textId="77777777" w:rsidR="00D3004B" w:rsidRPr="00882E17" w:rsidRDefault="00D3004B" w:rsidP="00D3004B">
      <w:pPr>
        <w:rPr>
          <w:rFonts w:cstheme="minorHAnsi"/>
          <w:sz w:val="20"/>
          <w:szCs w:val="20"/>
        </w:rPr>
      </w:pPr>
    </w:p>
    <w:p w14:paraId="30A838EF" w14:textId="77777777" w:rsidR="00D3004B" w:rsidRPr="00882E17" w:rsidRDefault="00D3004B" w:rsidP="00D3004B">
      <w:pPr>
        <w:rPr>
          <w:rFonts w:cstheme="minorHAnsi"/>
          <w:sz w:val="20"/>
          <w:szCs w:val="20"/>
        </w:rPr>
      </w:pPr>
    </w:p>
    <w:p w14:paraId="409CEEBC" w14:textId="77777777" w:rsidR="00D3004B" w:rsidRPr="00882E17" w:rsidRDefault="00D3004B" w:rsidP="00D3004B">
      <w:pPr>
        <w:rPr>
          <w:rFonts w:cstheme="minorHAnsi"/>
          <w:sz w:val="20"/>
          <w:szCs w:val="20"/>
        </w:rPr>
      </w:pPr>
    </w:p>
    <w:p w14:paraId="5F7F67D4" w14:textId="77777777" w:rsidR="00D3004B" w:rsidRPr="00882E17" w:rsidRDefault="00D3004B" w:rsidP="00D3004B">
      <w:pPr>
        <w:rPr>
          <w:rFonts w:cstheme="minorHAnsi"/>
          <w:sz w:val="20"/>
          <w:szCs w:val="20"/>
        </w:rPr>
      </w:pPr>
    </w:p>
    <w:p w14:paraId="35BF1F6F" w14:textId="77777777" w:rsidR="00D3004B" w:rsidRPr="00882E17" w:rsidRDefault="00D3004B" w:rsidP="00D3004B">
      <w:pPr>
        <w:rPr>
          <w:rFonts w:cstheme="minorHAnsi"/>
          <w:sz w:val="20"/>
          <w:szCs w:val="20"/>
        </w:rPr>
      </w:pPr>
    </w:p>
    <w:p w14:paraId="3EC7CBC7" w14:textId="77777777" w:rsidR="00D3004B" w:rsidRPr="00882E17" w:rsidRDefault="00D3004B" w:rsidP="00D3004B">
      <w:pPr>
        <w:rPr>
          <w:rFonts w:cstheme="minorHAnsi"/>
          <w:sz w:val="20"/>
          <w:szCs w:val="20"/>
        </w:rPr>
      </w:pPr>
      <w:r w:rsidRPr="00882E17">
        <w:rPr>
          <w:rFonts w:cstheme="minorHAnsi"/>
          <w:sz w:val="20"/>
          <w:szCs w:val="20"/>
        </w:rPr>
        <w:t>*Se anexan los diagnósticos y planes de manejo ambiental.</w:t>
      </w:r>
    </w:p>
    <w:p w14:paraId="11E16391" w14:textId="77777777" w:rsidR="00D3004B" w:rsidRPr="00882E17" w:rsidRDefault="00D3004B" w:rsidP="00D3004B">
      <w:pPr>
        <w:rPr>
          <w:rFonts w:cstheme="minorHAnsi"/>
          <w:sz w:val="20"/>
          <w:szCs w:val="20"/>
        </w:rPr>
      </w:pPr>
    </w:p>
    <w:p w14:paraId="0EB57617" w14:textId="77777777" w:rsidR="00D3004B" w:rsidRPr="00882E17" w:rsidRDefault="00D3004B" w:rsidP="00D3004B">
      <w:pPr>
        <w:rPr>
          <w:rFonts w:cstheme="minorHAnsi"/>
          <w:sz w:val="20"/>
          <w:szCs w:val="20"/>
        </w:rPr>
      </w:pPr>
    </w:p>
    <w:p w14:paraId="627FFD9C" w14:textId="77777777" w:rsidR="00D3004B" w:rsidRPr="00882E17" w:rsidRDefault="00D3004B" w:rsidP="00D3004B">
      <w:pPr>
        <w:rPr>
          <w:rFonts w:cstheme="minorHAnsi"/>
          <w:sz w:val="20"/>
          <w:szCs w:val="20"/>
        </w:rPr>
      </w:pPr>
    </w:p>
    <w:p w14:paraId="63313EC8" w14:textId="77777777" w:rsidR="00D3004B" w:rsidRPr="00882E17" w:rsidRDefault="00D3004B" w:rsidP="00D3004B">
      <w:pPr>
        <w:rPr>
          <w:rFonts w:cstheme="minorHAnsi"/>
          <w:sz w:val="20"/>
          <w:szCs w:val="20"/>
        </w:rPr>
      </w:pPr>
    </w:p>
    <w:p w14:paraId="73427B2F" w14:textId="77777777" w:rsidR="00D3004B" w:rsidRPr="00882E17" w:rsidRDefault="00D3004B" w:rsidP="00D3004B">
      <w:pPr>
        <w:tabs>
          <w:tab w:val="left" w:pos="8550"/>
        </w:tabs>
        <w:rPr>
          <w:rFonts w:cstheme="minorHAnsi"/>
          <w:sz w:val="20"/>
          <w:szCs w:val="20"/>
        </w:rPr>
      </w:pPr>
    </w:p>
    <w:p w14:paraId="587CB5EE" w14:textId="77777777" w:rsidR="00D3004B" w:rsidRPr="00882E17" w:rsidRDefault="00D3004B" w:rsidP="00D3004B">
      <w:pPr>
        <w:tabs>
          <w:tab w:val="left" w:pos="8550"/>
        </w:tabs>
        <w:rPr>
          <w:rFonts w:cstheme="minorHAnsi"/>
          <w:sz w:val="20"/>
          <w:szCs w:val="20"/>
        </w:rPr>
      </w:pPr>
    </w:p>
    <w:p w14:paraId="0E899025" w14:textId="77777777" w:rsidR="00F22BB9" w:rsidRPr="00882E17" w:rsidRDefault="00F22BB9" w:rsidP="00F22BB9">
      <w:pPr>
        <w:tabs>
          <w:tab w:val="left" w:pos="8550"/>
        </w:tabs>
        <w:rPr>
          <w:rFonts w:cstheme="minorHAnsi"/>
          <w:b/>
          <w:bCs/>
          <w:color w:val="365F91" w:themeColor="accent1" w:themeShade="BF"/>
          <w:sz w:val="20"/>
          <w:szCs w:val="20"/>
        </w:rPr>
      </w:pPr>
      <w:r w:rsidRPr="00882E17">
        <w:rPr>
          <w:rFonts w:cstheme="minorHAnsi"/>
          <w:b/>
          <w:bCs/>
          <w:color w:val="365F91" w:themeColor="accent1" w:themeShade="BF"/>
          <w:sz w:val="20"/>
          <w:szCs w:val="20"/>
        </w:rPr>
        <w:t xml:space="preserve">Anexos en carpeta compartida: </w:t>
      </w:r>
    </w:p>
    <w:p w14:paraId="112E09D6" w14:textId="77777777" w:rsidR="00F22BB9" w:rsidRPr="00882E17" w:rsidRDefault="00F22BB9" w:rsidP="00F22BB9">
      <w:pPr>
        <w:pStyle w:val="Sinespaciado"/>
        <w:rPr>
          <w:rFonts w:cstheme="minorHAnsi"/>
          <w:sz w:val="20"/>
          <w:szCs w:val="20"/>
        </w:rPr>
      </w:pPr>
      <w:r w:rsidRPr="00882E17">
        <w:rPr>
          <w:rFonts w:cstheme="minorHAnsi"/>
          <w:sz w:val="20"/>
          <w:szCs w:val="20"/>
        </w:rPr>
        <w:t>Anexo 3. Diagnósticos y PMA</w:t>
      </w:r>
    </w:p>
    <w:p w14:paraId="2E3C1875" w14:textId="77777777" w:rsidR="00F22BB9" w:rsidRPr="00882E17" w:rsidRDefault="00F22BB9" w:rsidP="00F22BB9">
      <w:pPr>
        <w:pStyle w:val="Sinespaciado"/>
        <w:rPr>
          <w:rFonts w:cstheme="minorHAnsi"/>
          <w:sz w:val="20"/>
          <w:szCs w:val="20"/>
        </w:rPr>
      </w:pPr>
      <w:r w:rsidRPr="00882E17">
        <w:rPr>
          <w:rFonts w:cstheme="minorHAnsi"/>
          <w:sz w:val="20"/>
          <w:szCs w:val="20"/>
        </w:rPr>
        <w:t>Anexo 4. Estrategia de salida (metodología)</w:t>
      </w:r>
    </w:p>
    <w:p w14:paraId="5282FF71" w14:textId="77777777" w:rsidR="00F22BB9" w:rsidRPr="00882E17" w:rsidRDefault="00F22BB9" w:rsidP="00F22BB9">
      <w:pPr>
        <w:pStyle w:val="Sinespaciado"/>
        <w:rPr>
          <w:rFonts w:cstheme="minorHAnsi"/>
          <w:sz w:val="20"/>
          <w:szCs w:val="20"/>
        </w:rPr>
      </w:pPr>
      <w:r w:rsidRPr="00882E17">
        <w:rPr>
          <w:rFonts w:cstheme="minorHAnsi"/>
          <w:sz w:val="20"/>
          <w:szCs w:val="20"/>
        </w:rPr>
        <w:t>Anexo 5. Cartilla MILA (Mujeres, Innovación, liderazgo y autonomía)</w:t>
      </w:r>
    </w:p>
    <w:p w14:paraId="068E8213" w14:textId="77777777" w:rsidR="00F22BB9" w:rsidRPr="00882E17" w:rsidRDefault="00F22BB9" w:rsidP="00F22BB9">
      <w:pPr>
        <w:pStyle w:val="Sinespaciado"/>
        <w:rPr>
          <w:rFonts w:cstheme="minorHAnsi"/>
          <w:sz w:val="20"/>
          <w:szCs w:val="20"/>
        </w:rPr>
      </w:pPr>
      <w:r w:rsidRPr="00882E17">
        <w:rPr>
          <w:rFonts w:cstheme="minorHAnsi"/>
          <w:sz w:val="20"/>
          <w:szCs w:val="20"/>
        </w:rPr>
        <w:t xml:space="preserve">Anexo 6. Fotografías Entornos Productivos </w:t>
      </w:r>
    </w:p>
    <w:p w14:paraId="2420B539" w14:textId="77777777" w:rsidR="00F22BB9" w:rsidRPr="00882E17" w:rsidRDefault="00F22BB9" w:rsidP="00F22BB9">
      <w:pPr>
        <w:pStyle w:val="Sinespaciado"/>
        <w:rPr>
          <w:rFonts w:cstheme="minorHAnsi"/>
          <w:sz w:val="20"/>
          <w:szCs w:val="20"/>
        </w:rPr>
      </w:pPr>
      <w:r w:rsidRPr="00882E17">
        <w:rPr>
          <w:rFonts w:cstheme="minorHAnsi"/>
          <w:sz w:val="20"/>
          <w:szCs w:val="20"/>
        </w:rPr>
        <w:t>Anexo 7. Fotografías Proyectos Productivos</w:t>
      </w:r>
    </w:p>
    <w:p w14:paraId="15D50687" w14:textId="77777777" w:rsidR="00F22BB9" w:rsidRPr="00882E17" w:rsidRDefault="00F22BB9" w:rsidP="00F22BB9">
      <w:pPr>
        <w:pStyle w:val="Sinespaciado"/>
        <w:rPr>
          <w:rFonts w:cstheme="minorHAnsi"/>
          <w:sz w:val="20"/>
          <w:szCs w:val="20"/>
        </w:rPr>
      </w:pPr>
      <w:r w:rsidRPr="00882E17">
        <w:rPr>
          <w:rFonts w:cstheme="minorHAnsi"/>
          <w:sz w:val="20"/>
          <w:szCs w:val="20"/>
        </w:rPr>
        <w:t xml:space="preserve">Anexo 8. Otras historias de vida </w:t>
      </w:r>
    </w:p>
    <w:p w14:paraId="28683313" w14:textId="77777777" w:rsidR="00F22BB9" w:rsidRPr="00882E17" w:rsidRDefault="00F22BB9" w:rsidP="00F22BB9">
      <w:pPr>
        <w:pStyle w:val="Sinespaciado"/>
        <w:rPr>
          <w:rFonts w:cstheme="minorHAnsi"/>
          <w:sz w:val="20"/>
          <w:szCs w:val="20"/>
        </w:rPr>
      </w:pPr>
      <w:r w:rsidRPr="00882E17">
        <w:rPr>
          <w:rFonts w:cstheme="minorHAnsi"/>
          <w:sz w:val="20"/>
          <w:szCs w:val="20"/>
        </w:rPr>
        <w:t>Anexo 9: Metodología taller de intercambio de experiencias</w:t>
      </w:r>
    </w:p>
    <w:p w14:paraId="2AD9E27A" w14:textId="77777777" w:rsidR="00D3004B" w:rsidRPr="00882E17" w:rsidRDefault="00D3004B" w:rsidP="002E5541">
      <w:pPr>
        <w:jc w:val="both"/>
        <w:rPr>
          <w:rFonts w:cstheme="minorHAnsi"/>
          <w:sz w:val="20"/>
          <w:szCs w:val="20"/>
        </w:rPr>
      </w:pPr>
    </w:p>
    <w:sectPr w:rsidR="00D3004B" w:rsidRPr="00882E17">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EECA3" w14:textId="77777777" w:rsidR="005431E9" w:rsidRDefault="005431E9" w:rsidP="00496191">
      <w:pPr>
        <w:spacing w:after="0" w:line="240" w:lineRule="auto"/>
      </w:pPr>
      <w:r>
        <w:separator/>
      </w:r>
    </w:p>
  </w:endnote>
  <w:endnote w:type="continuationSeparator" w:id="0">
    <w:p w14:paraId="27B0AEEF" w14:textId="77777777" w:rsidR="005431E9" w:rsidRDefault="005431E9" w:rsidP="00496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731963"/>
      <w:docPartObj>
        <w:docPartGallery w:val="Page Numbers (Bottom of Page)"/>
        <w:docPartUnique/>
      </w:docPartObj>
    </w:sdtPr>
    <w:sdtEndPr/>
    <w:sdtContent>
      <w:p w14:paraId="4AB5C67A" w14:textId="2CE9E8D3" w:rsidR="00B82E79" w:rsidRDefault="00B82E79">
        <w:pPr>
          <w:pStyle w:val="Piedepgina"/>
          <w:jc w:val="center"/>
        </w:pPr>
        <w:r>
          <w:fldChar w:fldCharType="begin"/>
        </w:r>
        <w:r>
          <w:instrText>PAGE   \* MERGEFORMAT</w:instrText>
        </w:r>
        <w:r>
          <w:fldChar w:fldCharType="separate"/>
        </w:r>
        <w:r>
          <w:rPr>
            <w:lang w:val="es-ES"/>
          </w:rPr>
          <w:t>2</w:t>
        </w:r>
        <w:r>
          <w:fldChar w:fldCharType="end"/>
        </w:r>
      </w:p>
    </w:sdtContent>
  </w:sdt>
  <w:p w14:paraId="600FB3B4" w14:textId="77777777" w:rsidR="00B82E79" w:rsidRDefault="00B82E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207B9" w14:textId="77777777" w:rsidR="005431E9" w:rsidRDefault="005431E9" w:rsidP="00496191">
      <w:pPr>
        <w:spacing w:after="0" w:line="240" w:lineRule="auto"/>
      </w:pPr>
      <w:r>
        <w:separator/>
      </w:r>
    </w:p>
  </w:footnote>
  <w:footnote w:type="continuationSeparator" w:id="0">
    <w:p w14:paraId="51F7D844" w14:textId="77777777" w:rsidR="005431E9" w:rsidRDefault="005431E9" w:rsidP="00496191">
      <w:pPr>
        <w:spacing w:after="0" w:line="240" w:lineRule="auto"/>
      </w:pPr>
      <w:r>
        <w:continuationSeparator/>
      </w:r>
    </w:p>
  </w:footnote>
  <w:footnote w:id="1">
    <w:p w14:paraId="50982DFE" w14:textId="77777777" w:rsidR="00B82E79" w:rsidRDefault="00B82E79" w:rsidP="00B45B13">
      <w:pPr>
        <w:pStyle w:val="Textonotapie"/>
        <w:jc w:val="both"/>
        <w:rPr>
          <w:lang w:val="es-ES"/>
        </w:rPr>
      </w:pPr>
      <w:r>
        <w:rPr>
          <w:rStyle w:val="Refdenotaalpie"/>
          <w:sz w:val="18"/>
          <w:szCs w:val="18"/>
        </w:rPr>
        <w:footnoteRef/>
      </w:r>
      <w:r>
        <w:rPr>
          <w:sz w:val="18"/>
          <w:szCs w:val="18"/>
          <w:lang w:val="es-CO"/>
        </w:rPr>
        <w:t xml:space="preserve"> </w:t>
      </w:r>
      <w:r>
        <w:rPr>
          <w:rFonts w:asciiTheme="minorHAnsi" w:hAnsiTheme="minorHAnsi" w:cstheme="minorHAnsi"/>
          <w:sz w:val="18"/>
          <w:szCs w:val="18"/>
          <w:lang w:val="es-ES"/>
        </w:rPr>
        <w:t xml:space="preserve">Para la implementación de la estrategia fue cofinanciada con recursos del proyecto y de otros donantes, particularmente de la Embajada de Suecia para el internet satelital y la Embajada de Noruega para las acciones de generación de ingresos.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413E6" w14:textId="77777777" w:rsidR="00B82E79" w:rsidRDefault="00B82E79">
    <w:pPr>
      <w:pStyle w:val="Encabezado"/>
    </w:pPr>
    <w:r>
      <w:rPr>
        <w:noProof/>
        <w:lang w:eastAsia="es-CO"/>
      </w:rPr>
      <w:drawing>
        <wp:anchor distT="0" distB="0" distL="114300" distR="114300" simplePos="0" relativeHeight="251658240" behindDoc="1" locked="0" layoutInCell="1" allowOverlap="1" wp14:anchorId="7BF087F8" wp14:editId="559D38D1">
          <wp:simplePos x="0" y="0"/>
          <wp:positionH relativeFrom="column">
            <wp:posOffset>2034540</wp:posOffset>
          </wp:positionH>
          <wp:positionV relativeFrom="paragraph">
            <wp:posOffset>-379095</wp:posOffset>
          </wp:positionV>
          <wp:extent cx="1571625" cy="691515"/>
          <wp:effectExtent l="0" t="0" r="9525" b="0"/>
          <wp:wrapThrough wrapText="bothSides">
            <wp:wrapPolygon edited="0">
              <wp:start x="0" y="0"/>
              <wp:lineTo x="0" y="20826"/>
              <wp:lineTo x="21469" y="20826"/>
              <wp:lineTo x="21469" y="0"/>
              <wp:lineTo x="0" y="0"/>
            </wp:wrapPolygon>
          </wp:wrapThrough>
          <wp:docPr id="52" name="0 Imagen">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4F24"/>
    <w:multiLevelType w:val="hybridMultilevel"/>
    <w:tmpl w:val="FFFFFFFF"/>
    <w:lvl w:ilvl="0" w:tplc="BA6685E0">
      <w:start w:val="1"/>
      <w:numFmt w:val="bullet"/>
      <w:lvlText w:val=""/>
      <w:lvlJc w:val="left"/>
      <w:pPr>
        <w:ind w:left="360" w:hanging="360"/>
      </w:pPr>
      <w:rPr>
        <w:rFonts w:ascii="Symbol" w:hAnsi="Symbol" w:hint="default"/>
      </w:rPr>
    </w:lvl>
    <w:lvl w:ilvl="1" w:tplc="8A346116">
      <w:start w:val="1"/>
      <w:numFmt w:val="bullet"/>
      <w:lvlText w:val="o"/>
      <w:lvlJc w:val="left"/>
      <w:pPr>
        <w:ind w:left="1080" w:hanging="360"/>
      </w:pPr>
      <w:rPr>
        <w:rFonts w:ascii="Courier New" w:hAnsi="Courier New" w:cs="Times New Roman" w:hint="default"/>
      </w:rPr>
    </w:lvl>
    <w:lvl w:ilvl="2" w:tplc="177C3C4A">
      <w:start w:val="1"/>
      <w:numFmt w:val="bullet"/>
      <w:lvlText w:val=""/>
      <w:lvlJc w:val="left"/>
      <w:pPr>
        <w:ind w:left="1800" w:hanging="360"/>
      </w:pPr>
      <w:rPr>
        <w:rFonts w:ascii="Wingdings" w:hAnsi="Wingdings" w:hint="default"/>
      </w:rPr>
    </w:lvl>
    <w:lvl w:ilvl="3" w:tplc="75548288">
      <w:start w:val="1"/>
      <w:numFmt w:val="bullet"/>
      <w:lvlText w:val=""/>
      <w:lvlJc w:val="left"/>
      <w:pPr>
        <w:ind w:left="2520" w:hanging="360"/>
      </w:pPr>
      <w:rPr>
        <w:rFonts w:ascii="Symbol" w:hAnsi="Symbol" w:hint="default"/>
      </w:rPr>
    </w:lvl>
    <w:lvl w:ilvl="4" w:tplc="1728A32C">
      <w:start w:val="1"/>
      <w:numFmt w:val="bullet"/>
      <w:lvlText w:val="o"/>
      <w:lvlJc w:val="left"/>
      <w:pPr>
        <w:ind w:left="3240" w:hanging="360"/>
      </w:pPr>
      <w:rPr>
        <w:rFonts w:ascii="Courier New" w:hAnsi="Courier New" w:cs="Times New Roman" w:hint="default"/>
      </w:rPr>
    </w:lvl>
    <w:lvl w:ilvl="5" w:tplc="7268612C">
      <w:start w:val="1"/>
      <w:numFmt w:val="bullet"/>
      <w:lvlText w:val=""/>
      <w:lvlJc w:val="left"/>
      <w:pPr>
        <w:ind w:left="3960" w:hanging="360"/>
      </w:pPr>
      <w:rPr>
        <w:rFonts w:ascii="Wingdings" w:hAnsi="Wingdings" w:hint="default"/>
      </w:rPr>
    </w:lvl>
    <w:lvl w:ilvl="6" w:tplc="5A9A459E">
      <w:start w:val="1"/>
      <w:numFmt w:val="bullet"/>
      <w:lvlText w:val=""/>
      <w:lvlJc w:val="left"/>
      <w:pPr>
        <w:ind w:left="4680" w:hanging="360"/>
      </w:pPr>
      <w:rPr>
        <w:rFonts w:ascii="Symbol" w:hAnsi="Symbol" w:hint="default"/>
      </w:rPr>
    </w:lvl>
    <w:lvl w:ilvl="7" w:tplc="3026671A">
      <w:start w:val="1"/>
      <w:numFmt w:val="bullet"/>
      <w:lvlText w:val="o"/>
      <w:lvlJc w:val="left"/>
      <w:pPr>
        <w:ind w:left="5400" w:hanging="360"/>
      </w:pPr>
      <w:rPr>
        <w:rFonts w:ascii="Courier New" w:hAnsi="Courier New" w:cs="Times New Roman" w:hint="default"/>
      </w:rPr>
    </w:lvl>
    <w:lvl w:ilvl="8" w:tplc="D6D8A888">
      <w:start w:val="1"/>
      <w:numFmt w:val="bullet"/>
      <w:lvlText w:val=""/>
      <w:lvlJc w:val="left"/>
      <w:pPr>
        <w:ind w:left="6120" w:hanging="360"/>
      </w:pPr>
      <w:rPr>
        <w:rFonts w:ascii="Wingdings" w:hAnsi="Wingdings" w:hint="default"/>
      </w:rPr>
    </w:lvl>
  </w:abstractNum>
  <w:abstractNum w:abstractNumId="1" w15:restartNumberingAfterBreak="0">
    <w:nsid w:val="056D4936"/>
    <w:multiLevelType w:val="hybridMultilevel"/>
    <w:tmpl w:val="FFFFFFFF"/>
    <w:lvl w:ilvl="0" w:tplc="C37CE0E4">
      <w:start w:val="1"/>
      <w:numFmt w:val="bullet"/>
      <w:lvlText w:val=""/>
      <w:lvlJc w:val="left"/>
      <w:pPr>
        <w:ind w:left="360" w:hanging="360"/>
      </w:pPr>
      <w:rPr>
        <w:rFonts w:ascii="Symbol" w:hAnsi="Symbol" w:hint="default"/>
      </w:rPr>
    </w:lvl>
    <w:lvl w:ilvl="1" w:tplc="2146CB8A">
      <w:start w:val="1"/>
      <w:numFmt w:val="bullet"/>
      <w:lvlText w:val="o"/>
      <w:lvlJc w:val="left"/>
      <w:pPr>
        <w:ind w:left="1080" w:hanging="360"/>
      </w:pPr>
      <w:rPr>
        <w:rFonts w:ascii="Courier New" w:hAnsi="Courier New" w:cs="Times New Roman" w:hint="default"/>
      </w:rPr>
    </w:lvl>
    <w:lvl w:ilvl="2" w:tplc="18B643E4">
      <w:start w:val="1"/>
      <w:numFmt w:val="bullet"/>
      <w:lvlText w:val=""/>
      <w:lvlJc w:val="left"/>
      <w:pPr>
        <w:ind w:left="1800" w:hanging="360"/>
      </w:pPr>
      <w:rPr>
        <w:rFonts w:ascii="Wingdings" w:hAnsi="Wingdings" w:hint="default"/>
      </w:rPr>
    </w:lvl>
    <w:lvl w:ilvl="3" w:tplc="0BD650B8">
      <w:start w:val="1"/>
      <w:numFmt w:val="bullet"/>
      <w:lvlText w:val=""/>
      <w:lvlJc w:val="left"/>
      <w:pPr>
        <w:ind w:left="2520" w:hanging="360"/>
      </w:pPr>
      <w:rPr>
        <w:rFonts w:ascii="Symbol" w:hAnsi="Symbol" w:hint="default"/>
      </w:rPr>
    </w:lvl>
    <w:lvl w:ilvl="4" w:tplc="052242CC">
      <w:start w:val="1"/>
      <w:numFmt w:val="bullet"/>
      <w:lvlText w:val="o"/>
      <w:lvlJc w:val="left"/>
      <w:pPr>
        <w:ind w:left="3240" w:hanging="360"/>
      </w:pPr>
      <w:rPr>
        <w:rFonts w:ascii="Courier New" w:hAnsi="Courier New" w:cs="Times New Roman" w:hint="default"/>
      </w:rPr>
    </w:lvl>
    <w:lvl w:ilvl="5" w:tplc="F8EC0A24">
      <w:start w:val="1"/>
      <w:numFmt w:val="bullet"/>
      <w:lvlText w:val=""/>
      <w:lvlJc w:val="left"/>
      <w:pPr>
        <w:ind w:left="3960" w:hanging="360"/>
      </w:pPr>
      <w:rPr>
        <w:rFonts w:ascii="Wingdings" w:hAnsi="Wingdings" w:hint="default"/>
      </w:rPr>
    </w:lvl>
    <w:lvl w:ilvl="6" w:tplc="550AF3B8">
      <w:start w:val="1"/>
      <w:numFmt w:val="bullet"/>
      <w:lvlText w:val=""/>
      <w:lvlJc w:val="left"/>
      <w:pPr>
        <w:ind w:left="4680" w:hanging="360"/>
      </w:pPr>
      <w:rPr>
        <w:rFonts w:ascii="Symbol" w:hAnsi="Symbol" w:hint="default"/>
      </w:rPr>
    </w:lvl>
    <w:lvl w:ilvl="7" w:tplc="9C70E6B6">
      <w:start w:val="1"/>
      <w:numFmt w:val="bullet"/>
      <w:lvlText w:val="o"/>
      <w:lvlJc w:val="left"/>
      <w:pPr>
        <w:ind w:left="5400" w:hanging="360"/>
      </w:pPr>
      <w:rPr>
        <w:rFonts w:ascii="Courier New" w:hAnsi="Courier New" w:cs="Times New Roman" w:hint="default"/>
      </w:rPr>
    </w:lvl>
    <w:lvl w:ilvl="8" w:tplc="5270E3F4">
      <w:start w:val="1"/>
      <w:numFmt w:val="bullet"/>
      <w:lvlText w:val=""/>
      <w:lvlJc w:val="left"/>
      <w:pPr>
        <w:ind w:left="6120" w:hanging="360"/>
      </w:pPr>
      <w:rPr>
        <w:rFonts w:ascii="Wingdings" w:hAnsi="Wingdings" w:hint="default"/>
      </w:rPr>
    </w:lvl>
  </w:abstractNum>
  <w:abstractNum w:abstractNumId="2" w15:restartNumberingAfterBreak="0">
    <w:nsid w:val="095C2FA0"/>
    <w:multiLevelType w:val="hybridMultilevel"/>
    <w:tmpl w:val="8AC2AC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A051180"/>
    <w:multiLevelType w:val="hybridMultilevel"/>
    <w:tmpl w:val="FFFFFFFF"/>
    <w:lvl w:ilvl="0" w:tplc="3CE6BBAA">
      <w:start w:val="1"/>
      <w:numFmt w:val="bullet"/>
      <w:lvlText w:val=""/>
      <w:lvlJc w:val="left"/>
      <w:pPr>
        <w:ind w:left="360" w:hanging="360"/>
      </w:pPr>
      <w:rPr>
        <w:rFonts w:ascii="Symbol" w:hAnsi="Symbol" w:hint="default"/>
      </w:rPr>
    </w:lvl>
    <w:lvl w:ilvl="1" w:tplc="F9E67960">
      <w:start w:val="1"/>
      <w:numFmt w:val="bullet"/>
      <w:lvlText w:val="o"/>
      <w:lvlJc w:val="left"/>
      <w:pPr>
        <w:ind w:left="1080" w:hanging="360"/>
      </w:pPr>
      <w:rPr>
        <w:rFonts w:ascii="Courier New" w:hAnsi="Courier New" w:cs="Times New Roman" w:hint="default"/>
      </w:rPr>
    </w:lvl>
    <w:lvl w:ilvl="2" w:tplc="C88E7232">
      <w:start w:val="1"/>
      <w:numFmt w:val="bullet"/>
      <w:lvlText w:val=""/>
      <w:lvlJc w:val="left"/>
      <w:pPr>
        <w:ind w:left="1800" w:hanging="360"/>
      </w:pPr>
      <w:rPr>
        <w:rFonts w:ascii="Wingdings" w:hAnsi="Wingdings" w:hint="default"/>
      </w:rPr>
    </w:lvl>
    <w:lvl w:ilvl="3" w:tplc="74DCBAF2">
      <w:start w:val="1"/>
      <w:numFmt w:val="bullet"/>
      <w:lvlText w:val=""/>
      <w:lvlJc w:val="left"/>
      <w:pPr>
        <w:ind w:left="2520" w:hanging="360"/>
      </w:pPr>
      <w:rPr>
        <w:rFonts w:ascii="Symbol" w:hAnsi="Symbol" w:hint="default"/>
      </w:rPr>
    </w:lvl>
    <w:lvl w:ilvl="4" w:tplc="4AF4052E">
      <w:start w:val="1"/>
      <w:numFmt w:val="bullet"/>
      <w:lvlText w:val="o"/>
      <w:lvlJc w:val="left"/>
      <w:pPr>
        <w:ind w:left="3240" w:hanging="360"/>
      </w:pPr>
      <w:rPr>
        <w:rFonts w:ascii="Courier New" w:hAnsi="Courier New" w:cs="Times New Roman" w:hint="default"/>
      </w:rPr>
    </w:lvl>
    <w:lvl w:ilvl="5" w:tplc="F87AF47E">
      <w:start w:val="1"/>
      <w:numFmt w:val="bullet"/>
      <w:lvlText w:val=""/>
      <w:lvlJc w:val="left"/>
      <w:pPr>
        <w:ind w:left="3960" w:hanging="360"/>
      </w:pPr>
      <w:rPr>
        <w:rFonts w:ascii="Wingdings" w:hAnsi="Wingdings" w:hint="default"/>
      </w:rPr>
    </w:lvl>
    <w:lvl w:ilvl="6" w:tplc="3B162B26">
      <w:start w:val="1"/>
      <w:numFmt w:val="bullet"/>
      <w:lvlText w:val=""/>
      <w:lvlJc w:val="left"/>
      <w:pPr>
        <w:ind w:left="4680" w:hanging="360"/>
      </w:pPr>
      <w:rPr>
        <w:rFonts w:ascii="Symbol" w:hAnsi="Symbol" w:hint="default"/>
      </w:rPr>
    </w:lvl>
    <w:lvl w:ilvl="7" w:tplc="945C1EBC">
      <w:start w:val="1"/>
      <w:numFmt w:val="bullet"/>
      <w:lvlText w:val="o"/>
      <w:lvlJc w:val="left"/>
      <w:pPr>
        <w:ind w:left="5400" w:hanging="360"/>
      </w:pPr>
      <w:rPr>
        <w:rFonts w:ascii="Courier New" w:hAnsi="Courier New" w:cs="Times New Roman" w:hint="default"/>
      </w:rPr>
    </w:lvl>
    <w:lvl w:ilvl="8" w:tplc="83A00376">
      <w:start w:val="1"/>
      <w:numFmt w:val="bullet"/>
      <w:lvlText w:val=""/>
      <w:lvlJc w:val="left"/>
      <w:pPr>
        <w:ind w:left="6120" w:hanging="360"/>
      </w:pPr>
      <w:rPr>
        <w:rFonts w:ascii="Wingdings" w:hAnsi="Wingdings" w:hint="default"/>
      </w:rPr>
    </w:lvl>
  </w:abstractNum>
  <w:abstractNum w:abstractNumId="4" w15:restartNumberingAfterBreak="0">
    <w:nsid w:val="0F707C80"/>
    <w:multiLevelType w:val="hybridMultilevel"/>
    <w:tmpl w:val="0D8E3C8C"/>
    <w:lvl w:ilvl="0" w:tplc="8E1C5C12">
      <w:start w:val="1"/>
      <w:numFmt w:val="bullet"/>
      <w:lvlText w:val=""/>
      <w:lvlJc w:val="left"/>
      <w:pPr>
        <w:ind w:left="360" w:hanging="360"/>
      </w:pPr>
      <w:rPr>
        <w:rFonts w:ascii="Symbol" w:hAnsi="Symbol" w:hint="default"/>
        <w:color w:val="000000"/>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04B37B2"/>
    <w:multiLevelType w:val="hybridMultilevel"/>
    <w:tmpl w:val="D96A2E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28F2EF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6B1DDE"/>
    <w:multiLevelType w:val="hybridMultilevel"/>
    <w:tmpl w:val="FFFFFFFF"/>
    <w:lvl w:ilvl="0" w:tplc="031C951C">
      <w:start w:val="1"/>
      <w:numFmt w:val="bullet"/>
      <w:lvlText w:val=""/>
      <w:lvlJc w:val="left"/>
      <w:pPr>
        <w:ind w:left="360" w:hanging="360"/>
      </w:pPr>
      <w:rPr>
        <w:rFonts w:ascii="Symbol" w:hAnsi="Symbol" w:hint="default"/>
      </w:rPr>
    </w:lvl>
    <w:lvl w:ilvl="1" w:tplc="CB82B0D6">
      <w:start w:val="1"/>
      <w:numFmt w:val="bullet"/>
      <w:lvlText w:val="o"/>
      <w:lvlJc w:val="left"/>
      <w:pPr>
        <w:ind w:left="1080" w:hanging="360"/>
      </w:pPr>
      <w:rPr>
        <w:rFonts w:ascii="Courier New" w:hAnsi="Courier New" w:cs="Times New Roman" w:hint="default"/>
      </w:rPr>
    </w:lvl>
    <w:lvl w:ilvl="2" w:tplc="954ADE8C">
      <w:start w:val="1"/>
      <w:numFmt w:val="bullet"/>
      <w:lvlText w:val=""/>
      <w:lvlJc w:val="left"/>
      <w:pPr>
        <w:ind w:left="1800" w:hanging="360"/>
      </w:pPr>
      <w:rPr>
        <w:rFonts w:ascii="Wingdings" w:hAnsi="Wingdings" w:hint="default"/>
      </w:rPr>
    </w:lvl>
    <w:lvl w:ilvl="3" w:tplc="4FD647CC">
      <w:start w:val="1"/>
      <w:numFmt w:val="bullet"/>
      <w:lvlText w:val=""/>
      <w:lvlJc w:val="left"/>
      <w:pPr>
        <w:ind w:left="2520" w:hanging="360"/>
      </w:pPr>
      <w:rPr>
        <w:rFonts w:ascii="Symbol" w:hAnsi="Symbol" w:hint="default"/>
      </w:rPr>
    </w:lvl>
    <w:lvl w:ilvl="4" w:tplc="EBFA83C2">
      <w:start w:val="1"/>
      <w:numFmt w:val="bullet"/>
      <w:lvlText w:val="o"/>
      <w:lvlJc w:val="left"/>
      <w:pPr>
        <w:ind w:left="3240" w:hanging="360"/>
      </w:pPr>
      <w:rPr>
        <w:rFonts w:ascii="Courier New" w:hAnsi="Courier New" w:cs="Times New Roman" w:hint="default"/>
      </w:rPr>
    </w:lvl>
    <w:lvl w:ilvl="5" w:tplc="1BAAC936">
      <w:start w:val="1"/>
      <w:numFmt w:val="bullet"/>
      <w:lvlText w:val=""/>
      <w:lvlJc w:val="left"/>
      <w:pPr>
        <w:ind w:left="3960" w:hanging="360"/>
      </w:pPr>
      <w:rPr>
        <w:rFonts w:ascii="Wingdings" w:hAnsi="Wingdings" w:hint="default"/>
      </w:rPr>
    </w:lvl>
    <w:lvl w:ilvl="6" w:tplc="CA68A0CC">
      <w:start w:val="1"/>
      <w:numFmt w:val="bullet"/>
      <w:lvlText w:val=""/>
      <w:lvlJc w:val="left"/>
      <w:pPr>
        <w:ind w:left="4680" w:hanging="360"/>
      </w:pPr>
      <w:rPr>
        <w:rFonts w:ascii="Symbol" w:hAnsi="Symbol" w:hint="default"/>
      </w:rPr>
    </w:lvl>
    <w:lvl w:ilvl="7" w:tplc="2404F4FE">
      <w:start w:val="1"/>
      <w:numFmt w:val="bullet"/>
      <w:lvlText w:val="o"/>
      <w:lvlJc w:val="left"/>
      <w:pPr>
        <w:ind w:left="5400" w:hanging="360"/>
      </w:pPr>
      <w:rPr>
        <w:rFonts w:ascii="Courier New" w:hAnsi="Courier New" w:cs="Times New Roman" w:hint="default"/>
      </w:rPr>
    </w:lvl>
    <w:lvl w:ilvl="8" w:tplc="5BA2DA14">
      <w:start w:val="1"/>
      <w:numFmt w:val="bullet"/>
      <w:lvlText w:val=""/>
      <w:lvlJc w:val="left"/>
      <w:pPr>
        <w:ind w:left="6120" w:hanging="360"/>
      </w:pPr>
      <w:rPr>
        <w:rFonts w:ascii="Wingdings" w:hAnsi="Wingdings" w:hint="default"/>
      </w:rPr>
    </w:lvl>
  </w:abstractNum>
  <w:abstractNum w:abstractNumId="8" w15:restartNumberingAfterBreak="0">
    <w:nsid w:val="19C975FF"/>
    <w:multiLevelType w:val="multilevel"/>
    <w:tmpl w:val="307AFD0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AEC0CD5"/>
    <w:multiLevelType w:val="multilevel"/>
    <w:tmpl w:val="CCEAB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E4596"/>
    <w:multiLevelType w:val="multilevel"/>
    <w:tmpl w:val="7D50D39E"/>
    <w:lvl w:ilvl="0">
      <w:start w:val="1"/>
      <w:numFmt w:val="decimal"/>
      <w:lvlText w:val="%1"/>
      <w:lvlJc w:val="left"/>
      <w:pPr>
        <w:ind w:left="360" w:hanging="360"/>
      </w:pPr>
      <w:rPr>
        <w:rFonts w:hint="default"/>
        <w:b/>
      </w:rPr>
    </w:lvl>
    <w:lvl w:ilvl="1">
      <w:start w:val="2"/>
      <w:numFmt w:val="decimal"/>
      <w:lvlText w:val="%1.%2"/>
      <w:lvlJc w:val="left"/>
      <w:pPr>
        <w:ind w:left="303" w:hanging="360"/>
      </w:pPr>
      <w:rPr>
        <w:rFonts w:hint="default"/>
        <w:b/>
      </w:rPr>
    </w:lvl>
    <w:lvl w:ilvl="2">
      <w:start w:val="1"/>
      <w:numFmt w:val="decimal"/>
      <w:lvlText w:val="%1.%2.%3"/>
      <w:lvlJc w:val="left"/>
      <w:pPr>
        <w:ind w:left="606" w:hanging="720"/>
      </w:pPr>
      <w:rPr>
        <w:rFonts w:hint="default"/>
        <w:b/>
      </w:rPr>
    </w:lvl>
    <w:lvl w:ilvl="3">
      <w:start w:val="1"/>
      <w:numFmt w:val="decimal"/>
      <w:lvlText w:val="%1.%2.%3.%4"/>
      <w:lvlJc w:val="left"/>
      <w:pPr>
        <w:ind w:left="549" w:hanging="720"/>
      </w:pPr>
      <w:rPr>
        <w:rFonts w:hint="default"/>
        <w:b/>
      </w:rPr>
    </w:lvl>
    <w:lvl w:ilvl="4">
      <w:start w:val="1"/>
      <w:numFmt w:val="decimal"/>
      <w:lvlText w:val="%1.%2.%3.%4.%5"/>
      <w:lvlJc w:val="left"/>
      <w:pPr>
        <w:ind w:left="492" w:hanging="720"/>
      </w:pPr>
      <w:rPr>
        <w:rFonts w:hint="default"/>
        <w:b/>
      </w:rPr>
    </w:lvl>
    <w:lvl w:ilvl="5">
      <w:start w:val="1"/>
      <w:numFmt w:val="decimal"/>
      <w:lvlText w:val="%1.%2.%3.%4.%5.%6"/>
      <w:lvlJc w:val="left"/>
      <w:pPr>
        <w:ind w:left="795" w:hanging="1080"/>
      </w:pPr>
      <w:rPr>
        <w:rFonts w:hint="default"/>
        <w:b/>
      </w:rPr>
    </w:lvl>
    <w:lvl w:ilvl="6">
      <w:start w:val="1"/>
      <w:numFmt w:val="decimal"/>
      <w:lvlText w:val="%1.%2.%3.%4.%5.%6.%7"/>
      <w:lvlJc w:val="left"/>
      <w:pPr>
        <w:ind w:left="738" w:hanging="1080"/>
      </w:pPr>
      <w:rPr>
        <w:rFonts w:hint="default"/>
        <w:b/>
      </w:rPr>
    </w:lvl>
    <w:lvl w:ilvl="7">
      <w:start w:val="1"/>
      <w:numFmt w:val="decimal"/>
      <w:lvlText w:val="%1.%2.%3.%4.%5.%6.%7.%8"/>
      <w:lvlJc w:val="left"/>
      <w:pPr>
        <w:ind w:left="1041" w:hanging="1440"/>
      </w:pPr>
      <w:rPr>
        <w:rFonts w:hint="default"/>
        <w:b/>
      </w:rPr>
    </w:lvl>
    <w:lvl w:ilvl="8">
      <w:start w:val="1"/>
      <w:numFmt w:val="decimal"/>
      <w:lvlText w:val="%1.%2.%3.%4.%5.%6.%7.%8.%9"/>
      <w:lvlJc w:val="left"/>
      <w:pPr>
        <w:ind w:left="984" w:hanging="1440"/>
      </w:pPr>
      <w:rPr>
        <w:rFonts w:hint="default"/>
        <w:b/>
      </w:rPr>
    </w:lvl>
  </w:abstractNum>
  <w:abstractNum w:abstractNumId="11" w15:restartNumberingAfterBreak="0">
    <w:nsid w:val="221F3A1E"/>
    <w:multiLevelType w:val="hybridMultilevel"/>
    <w:tmpl w:val="98E64D48"/>
    <w:lvl w:ilvl="0" w:tplc="A4500142">
      <w:start w:val="1"/>
      <w:numFmt w:val="upperLetter"/>
      <w:lvlText w:val="%1."/>
      <w:lvlJc w:val="left"/>
      <w:pPr>
        <w:ind w:left="247" w:hanging="360"/>
      </w:pPr>
      <w:rPr>
        <w:rFonts w:hint="default"/>
        <w:b/>
      </w:rPr>
    </w:lvl>
    <w:lvl w:ilvl="1" w:tplc="240A0019" w:tentative="1">
      <w:start w:val="1"/>
      <w:numFmt w:val="lowerLetter"/>
      <w:lvlText w:val="%2."/>
      <w:lvlJc w:val="left"/>
      <w:pPr>
        <w:ind w:left="967" w:hanging="360"/>
      </w:pPr>
    </w:lvl>
    <w:lvl w:ilvl="2" w:tplc="240A001B" w:tentative="1">
      <w:start w:val="1"/>
      <w:numFmt w:val="lowerRoman"/>
      <w:lvlText w:val="%3."/>
      <w:lvlJc w:val="right"/>
      <w:pPr>
        <w:ind w:left="1687" w:hanging="180"/>
      </w:pPr>
    </w:lvl>
    <w:lvl w:ilvl="3" w:tplc="240A000F" w:tentative="1">
      <w:start w:val="1"/>
      <w:numFmt w:val="decimal"/>
      <w:lvlText w:val="%4."/>
      <w:lvlJc w:val="left"/>
      <w:pPr>
        <w:ind w:left="2407" w:hanging="360"/>
      </w:pPr>
    </w:lvl>
    <w:lvl w:ilvl="4" w:tplc="240A0019" w:tentative="1">
      <w:start w:val="1"/>
      <w:numFmt w:val="lowerLetter"/>
      <w:lvlText w:val="%5."/>
      <w:lvlJc w:val="left"/>
      <w:pPr>
        <w:ind w:left="3127" w:hanging="360"/>
      </w:pPr>
    </w:lvl>
    <w:lvl w:ilvl="5" w:tplc="240A001B" w:tentative="1">
      <w:start w:val="1"/>
      <w:numFmt w:val="lowerRoman"/>
      <w:lvlText w:val="%6."/>
      <w:lvlJc w:val="right"/>
      <w:pPr>
        <w:ind w:left="3847" w:hanging="180"/>
      </w:pPr>
    </w:lvl>
    <w:lvl w:ilvl="6" w:tplc="240A000F" w:tentative="1">
      <w:start w:val="1"/>
      <w:numFmt w:val="decimal"/>
      <w:lvlText w:val="%7."/>
      <w:lvlJc w:val="left"/>
      <w:pPr>
        <w:ind w:left="4567" w:hanging="360"/>
      </w:pPr>
    </w:lvl>
    <w:lvl w:ilvl="7" w:tplc="240A0019" w:tentative="1">
      <w:start w:val="1"/>
      <w:numFmt w:val="lowerLetter"/>
      <w:lvlText w:val="%8."/>
      <w:lvlJc w:val="left"/>
      <w:pPr>
        <w:ind w:left="5287" w:hanging="360"/>
      </w:pPr>
    </w:lvl>
    <w:lvl w:ilvl="8" w:tplc="240A001B" w:tentative="1">
      <w:start w:val="1"/>
      <w:numFmt w:val="lowerRoman"/>
      <w:lvlText w:val="%9."/>
      <w:lvlJc w:val="right"/>
      <w:pPr>
        <w:ind w:left="6007" w:hanging="180"/>
      </w:pPr>
    </w:lvl>
  </w:abstractNum>
  <w:abstractNum w:abstractNumId="12" w15:restartNumberingAfterBreak="0">
    <w:nsid w:val="23814D56"/>
    <w:multiLevelType w:val="multilevel"/>
    <w:tmpl w:val="E9B216FE"/>
    <w:lvl w:ilvl="0">
      <w:start w:val="3"/>
      <w:numFmt w:val="decimal"/>
      <w:lvlText w:val="%1."/>
      <w:lvlJc w:val="left"/>
      <w:pPr>
        <w:tabs>
          <w:tab w:val="num" w:pos="720"/>
        </w:tabs>
        <w:ind w:left="720" w:hanging="607"/>
      </w:pPr>
      <w:rPr>
        <w:rFonts w:hint="default"/>
      </w:rPr>
    </w:lvl>
    <w:lvl w:ilvl="1">
      <w:start w:val="3"/>
      <w:numFmt w:val="lowerLetter"/>
      <w:lvlText w:val="%2."/>
      <w:lvlJc w:val="left"/>
      <w:pPr>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3E25B63"/>
    <w:multiLevelType w:val="multilevel"/>
    <w:tmpl w:val="316A0FC6"/>
    <w:lvl w:ilvl="0">
      <w:start w:val="3"/>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4214BA9"/>
    <w:multiLevelType w:val="hybridMultilevel"/>
    <w:tmpl w:val="FFFFFFFF"/>
    <w:lvl w:ilvl="0" w:tplc="C8027392">
      <w:start w:val="1"/>
      <w:numFmt w:val="bullet"/>
      <w:lvlText w:val=""/>
      <w:lvlJc w:val="left"/>
      <w:pPr>
        <w:ind w:left="360" w:hanging="360"/>
      </w:pPr>
      <w:rPr>
        <w:rFonts w:ascii="Symbol" w:hAnsi="Symbol" w:hint="default"/>
      </w:rPr>
    </w:lvl>
    <w:lvl w:ilvl="1" w:tplc="3E06CF6C">
      <w:start w:val="1"/>
      <w:numFmt w:val="bullet"/>
      <w:lvlText w:val="o"/>
      <w:lvlJc w:val="left"/>
      <w:pPr>
        <w:ind w:left="1080" w:hanging="360"/>
      </w:pPr>
      <w:rPr>
        <w:rFonts w:ascii="Courier New" w:hAnsi="Courier New" w:cs="Times New Roman" w:hint="default"/>
      </w:rPr>
    </w:lvl>
    <w:lvl w:ilvl="2" w:tplc="0818FD9C">
      <w:start w:val="1"/>
      <w:numFmt w:val="bullet"/>
      <w:lvlText w:val=""/>
      <w:lvlJc w:val="left"/>
      <w:pPr>
        <w:ind w:left="1800" w:hanging="360"/>
      </w:pPr>
      <w:rPr>
        <w:rFonts w:ascii="Wingdings" w:hAnsi="Wingdings" w:hint="default"/>
      </w:rPr>
    </w:lvl>
    <w:lvl w:ilvl="3" w:tplc="EBBC2654">
      <w:start w:val="1"/>
      <w:numFmt w:val="bullet"/>
      <w:lvlText w:val=""/>
      <w:lvlJc w:val="left"/>
      <w:pPr>
        <w:ind w:left="2520" w:hanging="360"/>
      </w:pPr>
      <w:rPr>
        <w:rFonts w:ascii="Symbol" w:hAnsi="Symbol" w:hint="default"/>
      </w:rPr>
    </w:lvl>
    <w:lvl w:ilvl="4" w:tplc="B2A85528">
      <w:start w:val="1"/>
      <w:numFmt w:val="bullet"/>
      <w:lvlText w:val="o"/>
      <w:lvlJc w:val="left"/>
      <w:pPr>
        <w:ind w:left="3240" w:hanging="360"/>
      </w:pPr>
      <w:rPr>
        <w:rFonts w:ascii="Courier New" w:hAnsi="Courier New" w:cs="Times New Roman" w:hint="default"/>
      </w:rPr>
    </w:lvl>
    <w:lvl w:ilvl="5" w:tplc="440CEF72">
      <w:start w:val="1"/>
      <w:numFmt w:val="bullet"/>
      <w:lvlText w:val=""/>
      <w:lvlJc w:val="left"/>
      <w:pPr>
        <w:ind w:left="3960" w:hanging="360"/>
      </w:pPr>
      <w:rPr>
        <w:rFonts w:ascii="Wingdings" w:hAnsi="Wingdings" w:hint="default"/>
      </w:rPr>
    </w:lvl>
    <w:lvl w:ilvl="6" w:tplc="8D321A64">
      <w:start w:val="1"/>
      <w:numFmt w:val="bullet"/>
      <w:lvlText w:val=""/>
      <w:lvlJc w:val="left"/>
      <w:pPr>
        <w:ind w:left="4680" w:hanging="360"/>
      </w:pPr>
      <w:rPr>
        <w:rFonts w:ascii="Symbol" w:hAnsi="Symbol" w:hint="default"/>
      </w:rPr>
    </w:lvl>
    <w:lvl w:ilvl="7" w:tplc="C4D47E84">
      <w:start w:val="1"/>
      <w:numFmt w:val="bullet"/>
      <w:lvlText w:val="o"/>
      <w:lvlJc w:val="left"/>
      <w:pPr>
        <w:ind w:left="5400" w:hanging="360"/>
      </w:pPr>
      <w:rPr>
        <w:rFonts w:ascii="Courier New" w:hAnsi="Courier New" w:cs="Times New Roman" w:hint="default"/>
      </w:rPr>
    </w:lvl>
    <w:lvl w:ilvl="8" w:tplc="23E2EB2A">
      <w:start w:val="1"/>
      <w:numFmt w:val="bullet"/>
      <w:lvlText w:val=""/>
      <w:lvlJc w:val="left"/>
      <w:pPr>
        <w:ind w:left="6120" w:hanging="360"/>
      </w:pPr>
      <w:rPr>
        <w:rFonts w:ascii="Wingdings" w:hAnsi="Wingdings" w:hint="default"/>
      </w:rPr>
    </w:lvl>
  </w:abstractNum>
  <w:abstractNum w:abstractNumId="15" w15:restartNumberingAfterBreak="0">
    <w:nsid w:val="244A6844"/>
    <w:multiLevelType w:val="hybridMultilevel"/>
    <w:tmpl w:val="FA5C65C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255E3400"/>
    <w:multiLevelType w:val="hybridMultilevel"/>
    <w:tmpl w:val="FFFFFFFF"/>
    <w:lvl w:ilvl="0" w:tplc="57DAC7B8">
      <w:start w:val="1"/>
      <w:numFmt w:val="bullet"/>
      <w:lvlText w:val=""/>
      <w:lvlJc w:val="left"/>
      <w:pPr>
        <w:ind w:left="360" w:hanging="360"/>
      </w:pPr>
      <w:rPr>
        <w:rFonts w:ascii="Symbol" w:hAnsi="Symbol" w:hint="default"/>
      </w:rPr>
    </w:lvl>
    <w:lvl w:ilvl="1" w:tplc="650842AA">
      <w:start w:val="1"/>
      <w:numFmt w:val="bullet"/>
      <w:lvlText w:val="o"/>
      <w:lvlJc w:val="left"/>
      <w:pPr>
        <w:ind w:left="1080" w:hanging="360"/>
      </w:pPr>
      <w:rPr>
        <w:rFonts w:ascii="Courier New" w:hAnsi="Courier New" w:cs="Times New Roman" w:hint="default"/>
      </w:rPr>
    </w:lvl>
    <w:lvl w:ilvl="2" w:tplc="E0EC6A52">
      <w:start w:val="1"/>
      <w:numFmt w:val="bullet"/>
      <w:lvlText w:val=""/>
      <w:lvlJc w:val="left"/>
      <w:pPr>
        <w:ind w:left="1800" w:hanging="360"/>
      </w:pPr>
      <w:rPr>
        <w:rFonts w:ascii="Wingdings" w:hAnsi="Wingdings" w:hint="default"/>
      </w:rPr>
    </w:lvl>
    <w:lvl w:ilvl="3" w:tplc="4F2EEEC2">
      <w:start w:val="1"/>
      <w:numFmt w:val="bullet"/>
      <w:lvlText w:val=""/>
      <w:lvlJc w:val="left"/>
      <w:pPr>
        <w:ind w:left="2520" w:hanging="360"/>
      </w:pPr>
      <w:rPr>
        <w:rFonts w:ascii="Symbol" w:hAnsi="Symbol" w:hint="default"/>
      </w:rPr>
    </w:lvl>
    <w:lvl w:ilvl="4" w:tplc="12F80288">
      <w:start w:val="1"/>
      <w:numFmt w:val="bullet"/>
      <w:lvlText w:val="o"/>
      <w:lvlJc w:val="left"/>
      <w:pPr>
        <w:ind w:left="3240" w:hanging="360"/>
      </w:pPr>
      <w:rPr>
        <w:rFonts w:ascii="Courier New" w:hAnsi="Courier New" w:cs="Times New Roman" w:hint="default"/>
      </w:rPr>
    </w:lvl>
    <w:lvl w:ilvl="5" w:tplc="5A469A7A">
      <w:start w:val="1"/>
      <w:numFmt w:val="bullet"/>
      <w:lvlText w:val=""/>
      <w:lvlJc w:val="left"/>
      <w:pPr>
        <w:ind w:left="3960" w:hanging="360"/>
      </w:pPr>
      <w:rPr>
        <w:rFonts w:ascii="Wingdings" w:hAnsi="Wingdings" w:hint="default"/>
      </w:rPr>
    </w:lvl>
    <w:lvl w:ilvl="6" w:tplc="CEC84EC6">
      <w:start w:val="1"/>
      <w:numFmt w:val="bullet"/>
      <w:lvlText w:val=""/>
      <w:lvlJc w:val="left"/>
      <w:pPr>
        <w:ind w:left="4680" w:hanging="360"/>
      </w:pPr>
      <w:rPr>
        <w:rFonts w:ascii="Symbol" w:hAnsi="Symbol" w:hint="default"/>
      </w:rPr>
    </w:lvl>
    <w:lvl w:ilvl="7" w:tplc="7674C342">
      <w:start w:val="1"/>
      <w:numFmt w:val="bullet"/>
      <w:lvlText w:val="o"/>
      <w:lvlJc w:val="left"/>
      <w:pPr>
        <w:ind w:left="5400" w:hanging="360"/>
      </w:pPr>
      <w:rPr>
        <w:rFonts w:ascii="Courier New" w:hAnsi="Courier New" w:cs="Times New Roman" w:hint="default"/>
      </w:rPr>
    </w:lvl>
    <w:lvl w:ilvl="8" w:tplc="4B6E0B6A">
      <w:start w:val="1"/>
      <w:numFmt w:val="bullet"/>
      <w:lvlText w:val=""/>
      <w:lvlJc w:val="left"/>
      <w:pPr>
        <w:ind w:left="6120" w:hanging="360"/>
      </w:pPr>
      <w:rPr>
        <w:rFonts w:ascii="Wingdings" w:hAnsi="Wingdings" w:hint="default"/>
      </w:rPr>
    </w:lvl>
  </w:abstractNum>
  <w:abstractNum w:abstractNumId="17" w15:restartNumberingAfterBreak="0">
    <w:nsid w:val="31C87846"/>
    <w:multiLevelType w:val="hybridMultilevel"/>
    <w:tmpl w:val="FFFFFFFF"/>
    <w:lvl w:ilvl="0" w:tplc="EC062934">
      <w:start w:val="1"/>
      <w:numFmt w:val="bullet"/>
      <w:lvlText w:val=""/>
      <w:lvlJc w:val="left"/>
      <w:pPr>
        <w:ind w:left="360" w:hanging="360"/>
      </w:pPr>
      <w:rPr>
        <w:rFonts w:ascii="Symbol" w:hAnsi="Symbol" w:hint="default"/>
      </w:rPr>
    </w:lvl>
    <w:lvl w:ilvl="1" w:tplc="F5706BA8">
      <w:start w:val="1"/>
      <w:numFmt w:val="bullet"/>
      <w:lvlText w:val="o"/>
      <w:lvlJc w:val="left"/>
      <w:pPr>
        <w:ind w:left="1080" w:hanging="360"/>
      </w:pPr>
      <w:rPr>
        <w:rFonts w:ascii="Courier New" w:hAnsi="Courier New" w:cs="Times New Roman" w:hint="default"/>
      </w:rPr>
    </w:lvl>
    <w:lvl w:ilvl="2" w:tplc="AD08B654">
      <w:start w:val="1"/>
      <w:numFmt w:val="bullet"/>
      <w:lvlText w:val=""/>
      <w:lvlJc w:val="left"/>
      <w:pPr>
        <w:ind w:left="1800" w:hanging="360"/>
      </w:pPr>
      <w:rPr>
        <w:rFonts w:ascii="Wingdings" w:hAnsi="Wingdings" w:hint="default"/>
      </w:rPr>
    </w:lvl>
    <w:lvl w:ilvl="3" w:tplc="46D84164">
      <w:start w:val="1"/>
      <w:numFmt w:val="bullet"/>
      <w:lvlText w:val=""/>
      <w:lvlJc w:val="left"/>
      <w:pPr>
        <w:ind w:left="2520" w:hanging="360"/>
      </w:pPr>
      <w:rPr>
        <w:rFonts w:ascii="Symbol" w:hAnsi="Symbol" w:hint="default"/>
      </w:rPr>
    </w:lvl>
    <w:lvl w:ilvl="4" w:tplc="FB8827BC">
      <w:start w:val="1"/>
      <w:numFmt w:val="bullet"/>
      <w:lvlText w:val="o"/>
      <w:lvlJc w:val="left"/>
      <w:pPr>
        <w:ind w:left="3240" w:hanging="360"/>
      </w:pPr>
      <w:rPr>
        <w:rFonts w:ascii="Courier New" w:hAnsi="Courier New" w:cs="Times New Roman" w:hint="default"/>
      </w:rPr>
    </w:lvl>
    <w:lvl w:ilvl="5" w:tplc="C1B85CD4">
      <w:start w:val="1"/>
      <w:numFmt w:val="bullet"/>
      <w:lvlText w:val=""/>
      <w:lvlJc w:val="left"/>
      <w:pPr>
        <w:ind w:left="3960" w:hanging="360"/>
      </w:pPr>
      <w:rPr>
        <w:rFonts w:ascii="Wingdings" w:hAnsi="Wingdings" w:hint="default"/>
      </w:rPr>
    </w:lvl>
    <w:lvl w:ilvl="6" w:tplc="AFD4E4E8">
      <w:start w:val="1"/>
      <w:numFmt w:val="bullet"/>
      <w:lvlText w:val=""/>
      <w:lvlJc w:val="left"/>
      <w:pPr>
        <w:ind w:left="4680" w:hanging="360"/>
      </w:pPr>
      <w:rPr>
        <w:rFonts w:ascii="Symbol" w:hAnsi="Symbol" w:hint="default"/>
      </w:rPr>
    </w:lvl>
    <w:lvl w:ilvl="7" w:tplc="46FA7672">
      <w:start w:val="1"/>
      <w:numFmt w:val="bullet"/>
      <w:lvlText w:val="o"/>
      <w:lvlJc w:val="left"/>
      <w:pPr>
        <w:ind w:left="5400" w:hanging="360"/>
      </w:pPr>
      <w:rPr>
        <w:rFonts w:ascii="Courier New" w:hAnsi="Courier New" w:cs="Times New Roman" w:hint="default"/>
      </w:rPr>
    </w:lvl>
    <w:lvl w:ilvl="8" w:tplc="56D2173E">
      <w:start w:val="1"/>
      <w:numFmt w:val="bullet"/>
      <w:lvlText w:val=""/>
      <w:lvlJc w:val="left"/>
      <w:pPr>
        <w:ind w:left="6120" w:hanging="360"/>
      </w:pPr>
      <w:rPr>
        <w:rFonts w:ascii="Wingdings" w:hAnsi="Wingdings" w:hint="default"/>
      </w:rPr>
    </w:lvl>
  </w:abstractNum>
  <w:abstractNum w:abstractNumId="18" w15:restartNumberingAfterBreak="0">
    <w:nsid w:val="36AF2137"/>
    <w:multiLevelType w:val="hybridMultilevel"/>
    <w:tmpl w:val="02527B3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38862B8F"/>
    <w:multiLevelType w:val="hybridMultilevel"/>
    <w:tmpl w:val="FFFFFFFF"/>
    <w:lvl w:ilvl="0" w:tplc="AABA10A8">
      <w:start w:val="1"/>
      <w:numFmt w:val="bullet"/>
      <w:lvlText w:val=""/>
      <w:lvlJc w:val="left"/>
      <w:pPr>
        <w:ind w:left="360" w:hanging="360"/>
      </w:pPr>
      <w:rPr>
        <w:rFonts w:ascii="Symbol" w:hAnsi="Symbol" w:hint="default"/>
      </w:rPr>
    </w:lvl>
    <w:lvl w:ilvl="1" w:tplc="7DB893C4">
      <w:start w:val="1"/>
      <w:numFmt w:val="bullet"/>
      <w:lvlText w:val="o"/>
      <w:lvlJc w:val="left"/>
      <w:pPr>
        <w:ind w:left="1080" w:hanging="360"/>
      </w:pPr>
      <w:rPr>
        <w:rFonts w:ascii="Courier New" w:hAnsi="Courier New" w:cs="Times New Roman" w:hint="default"/>
      </w:rPr>
    </w:lvl>
    <w:lvl w:ilvl="2" w:tplc="32C641BE">
      <w:start w:val="1"/>
      <w:numFmt w:val="bullet"/>
      <w:lvlText w:val=""/>
      <w:lvlJc w:val="left"/>
      <w:pPr>
        <w:ind w:left="1800" w:hanging="360"/>
      </w:pPr>
      <w:rPr>
        <w:rFonts w:ascii="Wingdings" w:hAnsi="Wingdings" w:hint="default"/>
      </w:rPr>
    </w:lvl>
    <w:lvl w:ilvl="3" w:tplc="906ABDAA">
      <w:start w:val="1"/>
      <w:numFmt w:val="bullet"/>
      <w:lvlText w:val=""/>
      <w:lvlJc w:val="left"/>
      <w:pPr>
        <w:ind w:left="2520" w:hanging="360"/>
      </w:pPr>
      <w:rPr>
        <w:rFonts w:ascii="Symbol" w:hAnsi="Symbol" w:hint="default"/>
      </w:rPr>
    </w:lvl>
    <w:lvl w:ilvl="4" w:tplc="D7648F0C">
      <w:start w:val="1"/>
      <w:numFmt w:val="bullet"/>
      <w:lvlText w:val="o"/>
      <w:lvlJc w:val="left"/>
      <w:pPr>
        <w:ind w:left="3240" w:hanging="360"/>
      </w:pPr>
      <w:rPr>
        <w:rFonts w:ascii="Courier New" w:hAnsi="Courier New" w:cs="Times New Roman" w:hint="default"/>
      </w:rPr>
    </w:lvl>
    <w:lvl w:ilvl="5" w:tplc="6BB8F9E2">
      <w:start w:val="1"/>
      <w:numFmt w:val="bullet"/>
      <w:lvlText w:val=""/>
      <w:lvlJc w:val="left"/>
      <w:pPr>
        <w:ind w:left="3960" w:hanging="360"/>
      </w:pPr>
      <w:rPr>
        <w:rFonts w:ascii="Wingdings" w:hAnsi="Wingdings" w:hint="default"/>
      </w:rPr>
    </w:lvl>
    <w:lvl w:ilvl="6" w:tplc="06229E18">
      <w:start w:val="1"/>
      <w:numFmt w:val="bullet"/>
      <w:lvlText w:val=""/>
      <w:lvlJc w:val="left"/>
      <w:pPr>
        <w:ind w:left="4680" w:hanging="360"/>
      </w:pPr>
      <w:rPr>
        <w:rFonts w:ascii="Symbol" w:hAnsi="Symbol" w:hint="default"/>
      </w:rPr>
    </w:lvl>
    <w:lvl w:ilvl="7" w:tplc="A538FA90">
      <w:start w:val="1"/>
      <w:numFmt w:val="bullet"/>
      <w:lvlText w:val="o"/>
      <w:lvlJc w:val="left"/>
      <w:pPr>
        <w:ind w:left="5400" w:hanging="360"/>
      </w:pPr>
      <w:rPr>
        <w:rFonts w:ascii="Courier New" w:hAnsi="Courier New" w:cs="Times New Roman" w:hint="default"/>
      </w:rPr>
    </w:lvl>
    <w:lvl w:ilvl="8" w:tplc="0A6295B6">
      <w:start w:val="1"/>
      <w:numFmt w:val="bullet"/>
      <w:lvlText w:val=""/>
      <w:lvlJc w:val="left"/>
      <w:pPr>
        <w:ind w:left="6120" w:hanging="360"/>
      </w:pPr>
      <w:rPr>
        <w:rFonts w:ascii="Wingdings" w:hAnsi="Wingdings" w:hint="default"/>
      </w:rPr>
    </w:lvl>
  </w:abstractNum>
  <w:abstractNum w:abstractNumId="20" w15:restartNumberingAfterBreak="0">
    <w:nsid w:val="39DB5428"/>
    <w:multiLevelType w:val="multilevel"/>
    <w:tmpl w:val="86D28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E82329"/>
    <w:multiLevelType w:val="hybridMultilevel"/>
    <w:tmpl w:val="2BFE22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2" w15:restartNumberingAfterBreak="0">
    <w:nsid w:val="3B1B3915"/>
    <w:multiLevelType w:val="hybridMultilevel"/>
    <w:tmpl w:val="339A1370"/>
    <w:lvl w:ilvl="0" w:tplc="57DA9D54">
      <w:start w:val="1"/>
      <w:numFmt w:val="decimal"/>
      <w:lvlText w:val="%1."/>
      <w:lvlJc w:val="left"/>
      <w:pPr>
        <w:ind w:left="363" w:hanging="360"/>
      </w:pPr>
      <w:rPr>
        <w:rFonts w:hint="default"/>
      </w:rPr>
    </w:lvl>
    <w:lvl w:ilvl="1" w:tplc="040A0019" w:tentative="1">
      <w:start w:val="1"/>
      <w:numFmt w:val="lowerLetter"/>
      <w:lvlText w:val="%2."/>
      <w:lvlJc w:val="left"/>
      <w:pPr>
        <w:ind w:left="1083" w:hanging="360"/>
      </w:pPr>
    </w:lvl>
    <w:lvl w:ilvl="2" w:tplc="040A001B" w:tentative="1">
      <w:start w:val="1"/>
      <w:numFmt w:val="lowerRoman"/>
      <w:lvlText w:val="%3."/>
      <w:lvlJc w:val="right"/>
      <w:pPr>
        <w:ind w:left="1803" w:hanging="180"/>
      </w:pPr>
    </w:lvl>
    <w:lvl w:ilvl="3" w:tplc="040A000F" w:tentative="1">
      <w:start w:val="1"/>
      <w:numFmt w:val="decimal"/>
      <w:lvlText w:val="%4."/>
      <w:lvlJc w:val="left"/>
      <w:pPr>
        <w:ind w:left="2523" w:hanging="360"/>
      </w:pPr>
    </w:lvl>
    <w:lvl w:ilvl="4" w:tplc="040A0019" w:tentative="1">
      <w:start w:val="1"/>
      <w:numFmt w:val="lowerLetter"/>
      <w:lvlText w:val="%5."/>
      <w:lvlJc w:val="left"/>
      <w:pPr>
        <w:ind w:left="3243" w:hanging="360"/>
      </w:pPr>
    </w:lvl>
    <w:lvl w:ilvl="5" w:tplc="040A001B" w:tentative="1">
      <w:start w:val="1"/>
      <w:numFmt w:val="lowerRoman"/>
      <w:lvlText w:val="%6."/>
      <w:lvlJc w:val="right"/>
      <w:pPr>
        <w:ind w:left="3963" w:hanging="180"/>
      </w:pPr>
    </w:lvl>
    <w:lvl w:ilvl="6" w:tplc="040A000F" w:tentative="1">
      <w:start w:val="1"/>
      <w:numFmt w:val="decimal"/>
      <w:lvlText w:val="%7."/>
      <w:lvlJc w:val="left"/>
      <w:pPr>
        <w:ind w:left="4683" w:hanging="360"/>
      </w:pPr>
    </w:lvl>
    <w:lvl w:ilvl="7" w:tplc="040A0019" w:tentative="1">
      <w:start w:val="1"/>
      <w:numFmt w:val="lowerLetter"/>
      <w:lvlText w:val="%8."/>
      <w:lvlJc w:val="left"/>
      <w:pPr>
        <w:ind w:left="5403" w:hanging="360"/>
      </w:pPr>
    </w:lvl>
    <w:lvl w:ilvl="8" w:tplc="040A001B" w:tentative="1">
      <w:start w:val="1"/>
      <w:numFmt w:val="lowerRoman"/>
      <w:lvlText w:val="%9."/>
      <w:lvlJc w:val="right"/>
      <w:pPr>
        <w:ind w:left="6123" w:hanging="180"/>
      </w:pPr>
    </w:lvl>
  </w:abstractNum>
  <w:abstractNum w:abstractNumId="23" w15:restartNumberingAfterBreak="0">
    <w:nsid w:val="3B574AB6"/>
    <w:multiLevelType w:val="hybridMultilevel"/>
    <w:tmpl w:val="1A8E2018"/>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C6F2FE9"/>
    <w:multiLevelType w:val="multilevel"/>
    <w:tmpl w:val="96F00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9E496B"/>
    <w:multiLevelType w:val="multilevel"/>
    <w:tmpl w:val="31C0ECA2"/>
    <w:lvl w:ilvl="0">
      <w:start w:val="5"/>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2EA544B"/>
    <w:multiLevelType w:val="multilevel"/>
    <w:tmpl w:val="27067914"/>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3CF0F7A"/>
    <w:multiLevelType w:val="multilevel"/>
    <w:tmpl w:val="47AE2B5A"/>
    <w:lvl w:ilvl="0">
      <w:start w:val="4"/>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FD137F3"/>
    <w:multiLevelType w:val="hybridMultilevel"/>
    <w:tmpl w:val="FFFFFFFF"/>
    <w:lvl w:ilvl="0" w:tplc="48A8B614">
      <w:start w:val="1"/>
      <w:numFmt w:val="bullet"/>
      <w:lvlText w:val=""/>
      <w:lvlJc w:val="left"/>
      <w:pPr>
        <w:ind w:left="360" w:hanging="360"/>
      </w:pPr>
      <w:rPr>
        <w:rFonts w:ascii="Symbol" w:hAnsi="Symbol" w:hint="default"/>
      </w:rPr>
    </w:lvl>
    <w:lvl w:ilvl="1" w:tplc="C65AEBF8">
      <w:start w:val="1"/>
      <w:numFmt w:val="bullet"/>
      <w:lvlText w:val="o"/>
      <w:lvlJc w:val="left"/>
      <w:pPr>
        <w:ind w:left="1080" w:hanging="360"/>
      </w:pPr>
      <w:rPr>
        <w:rFonts w:ascii="Courier New" w:hAnsi="Courier New" w:cs="Times New Roman" w:hint="default"/>
      </w:rPr>
    </w:lvl>
    <w:lvl w:ilvl="2" w:tplc="1368E7EE">
      <w:start w:val="1"/>
      <w:numFmt w:val="bullet"/>
      <w:lvlText w:val=""/>
      <w:lvlJc w:val="left"/>
      <w:pPr>
        <w:ind w:left="1800" w:hanging="360"/>
      </w:pPr>
      <w:rPr>
        <w:rFonts w:ascii="Wingdings" w:hAnsi="Wingdings" w:hint="default"/>
      </w:rPr>
    </w:lvl>
    <w:lvl w:ilvl="3" w:tplc="1B781842">
      <w:start w:val="1"/>
      <w:numFmt w:val="bullet"/>
      <w:lvlText w:val=""/>
      <w:lvlJc w:val="left"/>
      <w:pPr>
        <w:ind w:left="2520" w:hanging="360"/>
      </w:pPr>
      <w:rPr>
        <w:rFonts w:ascii="Symbol" w:hAnsi="Symbol" w:hint="default"/>
      </w:rPr>
    </w:lvl>
    <w:lvl w:ilvl="4" w:tplc="E3967D4A">
      <w:start w:val="1"/>
      <w:numFmt w:val="bullet"/>
      <w:lvlText w:val="o"/>
      <w:lvlJc w:val="left"/>
      <w:pPr>
        <w:ind w:left="3240" w:hanging="360"/>
      </w:pPr>
      <w:rPr>
        <w:rFonts w:ascii="Courier New" w:hAnsi="Courier New" w:cs="Times New Roman" w:hint="default"/>
      </w:rPr>
    </w:lvl>
    <w:lvl w:ilvl="5" w:tplc="F788E7C8">
      <w:start w:val="1"/>
      <w:numFmt w:val="bullet"/>
      <w:lvlText w:val=""/>
      <w:lvlJc w:val="left"/>
      <w:pPr>
        <w:ind w:left="3960" w:hanging="360"/>
      </w:pPr>
      <w:rPr>
        <w:rFonts w:ascii="Wingdings" w:hAnsi="Wingdings" w:hint="default"/>
      </w:rPr>
    </w:lvl>
    <w:lvl w:ilvl="6" w:tplc="ABD46F38">
      <w:start w:val="1"/>
      <w:numFmt w:val="bullet"/>
      <w:lvlText w:val=""/>
      <w:lvlJc w:val="left"/>
      <w:pPr>
        <w:ind w:left="4680" w:hanging="360"/>
      </w:pPr>
      <w:rPr>
        <w:rFonts w:ascii="Symbol" w:hAnsi="Symbol" w:hint="default"/>
      </w:rPr>
    </w:lvl>
    <w:lvl w:ilvl="7" w:tplc="4E6E615E">
      <w:start w:val="1"/>
      <w:numFmt w:val="bullet"/>
      <w:lvlText w:val="o"/>
      <w:lvlJc w:val="left"/>
      <w:pPr>
        <w:ind w:left="5400" w:hanging="360"/>
      </w:pPr>
      <w:rPr>
        <w:rFonts w:ascii="Courier New" w:hAnsi="Courier New" w:cs="Times New Roman" w:hint="default"/>
      </w:rPr>
    </w:lvl>
    <w:lvl w:ilvl="8" w:tplc="C0B69D16">
      <w:start w:val="1"/>
      <w:numFmt w:val="bullet"/>
      <w:lvlText w:val=""/>
      <w:lvlJc w:val="left"/>
      <w:pPr>
        <w:ind w:left="6120" w:hanging="360"/>
      </w:pPr>
      <w:rPr>
        <w:rFonts w:ascii="Wingdings" w:hAnsi="Wingdings" w:hint="default"/>
      </w:rPr>
    </w:lvl>
  </w:abstractNum>
  <w:abstractNum w:abstractNumId="29" w15:restartNumberingAfterBreak="0">
    <w:nsid w:val="50830317"/>
    <w:multiLevelType w:val="hybridMultilevel"/>
    <w:tmpl w:val="8454F09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0" w15:restartNumberingAfterBreak="0">
    <w:nsid w:val="51AE4807"/>
    <w:multiLevelType w:val="hybridMultilevel"/>
    <w:tmpl w:val="0750C6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51F868B6"/>
    <w:multiLevelType w:val="multilevel"/>
    <w:tmpl w:val="D2E09B0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2ED1292"/>
    <w:multiLevelType w:val="multilevel"/>
    <w:tmpl w:val="5C745E14"/>
    <w:lvl w:ilvl="0">
      <w:start w:val="1"/>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563E5A8C"/>
    <w:multiLevelType w:val="multilevel"/>
    <w:tmpl w:val="45AEAF84"/>
    <w:lvl w:ilvl="0">
      <w:start w:val="1"/>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567D3FF1"/>
    <w:multiLevelType w:val="multilevel"/>
    <w:tmpl w:val="70D03DEC"/>
    <w:lvl w:ilvl="0">
      <w:start w:val="3"/>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57F77852"/>
    <w:multiLevelType w:val="multilevel"/>
    <w:tmpl w:val="0C0EE606"/>
    <w:lvl w:ilvl="0">
      <w:start w:val="2"/>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6" w15:restartNumberingAfterBreak="0">
    <w:nsid w:val="58C83062"/>
    <w:multiLevelType w:val="multilevel"/>
    <w:tmpl w:val="C9A44916"/>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7" w15:restartNumberingAfterBreak="0">
    <w:nsid w:val="59AB36E0"/>
    <w:multiLevelType w:val="multilevel"/>
    <w:tmpl w:val="FB36D4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C5D3586"/>
    <w:multiLevelType w:val="multilevel"/>
    <w:tmpl w:val="1306447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5C9C0EFA"/>
    <w:multiLevelType w:val="multilevel"/>
    <w:tmpl w:val="E75C6E00"/>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5E2D35AC"/>
    <w:multiLevelType w:val="hybridMultilevel"/>
    <w:tmpl w:val="FFFFFFFF"/>
    <w:lvl w:ilvl="0" w:tplc="7ED0548A">
      <w:start w:val="1"/>
      <w:numFmt w:val="bullet"/>
      <w:lvlText w:val=""/>
      <w:lvlJc w:val="left"/>
      <w:pPr>
        <w:ind w:left="360" w:hanging="360"/>
      </w:pPr>
      <w:rPr>
        <w:rFonts w:ascii="Symbol" w:hAnsi="Symbol" w:hint="default"/>
      </w:rPr>
    </w:lvl>
    <w:lvl w:ilvl="1" w:tplc="99DC2CD8">
      <w:start w:val="1"/>
      <w:numFmt w:val="bullet"/>
      <w:lvlText w:val="o"/>
      <w:lvlJc w:val="left"/>
      <w:pPr>
        <w:ind w:left="1080" w:hanging="360"/>
      </w:pPr>
      <w:rPr>
        <w:rFonts w:ascii="Courier New" w:hAnsi="Courier New" w:cs="Times New Roman" w:hint="default"/>
      </w:rPr>
    </w:lvl>
    <w:lvl w:ilvl="2" w:tplc="AA46CFE6">
      <w:start w:val="1"/>
      <w:numFmt w:val="bullet"/>
      <w:lvlText w:val=""/>
      <w:lvlJc w:val="left"/>
      <w:pPr>
        <w:ind w:left="1800" w:hanging="360"/>
      </w:pPr>
      <w:rPr>
        <w:rFonts w:ascii="Wingdings" w:hAnsi="Wingdings" w:hint="default"/>
      </w:rPr>
    </w:lvl>
    <w:lvl w:ilvl="3" w:tplc="4E628CC2">
      <w:start w:val="1"/>
      <w:numFmt w:val="bullet"/>
      <w:lvlText w:val=""/>
      <w:lvlJc w:val="left"/>
      <w:pPr>
        <w:ind w:left="2520" w:hanging="360"/>
      </w:pPr>
      <w:rPr>
        <w:rFonts w:ascii="Symbol" w:hAnsi="Symbol" w:hint="default"/>
      </w:rPr>
    </w:lvl>
    <w:lvl w:ilvl="4" w:tplc="8916B286">
      <w:start w:val="1"/>
      <w:numFmt w:val="bullet"/>
      <w:lvlText w:val="o"/>
      <w:lvlJc w:val="left"/>
      <w:pPr>
        <w:ind w:left="3240" w:hanging="360"/>
      </w:pPr>
      <w:rPr>
        <w:rFonts w:ascii="Courier New" w:hAnsi="Courier New" w:cs="Times New Roman" w:hint="default"/>
      </w:rPr>
    </w:lvl>
    <w:lvl w:ilvl="5" w:tplc="4C582702">
      <w:start w:val="1"/>
      <w:numFmt w:val="bullet"/>
      <w:lvlText w:val=""/>
      <w:lvlJc w:val="left"/>
      <w:pPr>
        <w:ind w:left="3960" w:hanging="360"/>
      </w:pPr>
      <w:rPr>
        <w:rFonts w:ascii="Wingdings" w:hAnsi="Wingdings" w:hint="default"/>
      </w:rPr>
    </w:lvl>
    <w:lvl w:ilvl="6" w:tplc="D0747AF2">
      <w:start w:val="1"/>
      <w:numFmt w:val="bullet"/>
      <w:lvlText w:val=""/>
      <w:lvlJc w:val="left"/>
      <w:pPr>
        <w:ind w:left="4680" w:hanging="360"/>
      </w:pPr>
      <w:rPr>
        <w:rFonts w:ascii="Symbol" w:hAnsi="Symbol" w:hint="default"/>
      </w:rPr>
    </w:lvl>
    <w:lvl w:ilvl="7" w:tplc="F39A1DE2">
      <w:start w:val="1"/>
      <w:numFmt w:val="bullet"/>
      <w:lvlText w:val="o"/>
      <w:lvlJc w:val="left"/>
      <w:pPr>
        <w:ind w:left="5400" w:hanging="360"/>
      </w:pPr>
      <w:rPr>
        <w:rFonts w:ascii="Courier New" w:hAnsi="Courier New" w:cs="Times New Roman" w:hint="default"/>
      </w:rPr>
    </w:lvl>
    <w:lvl w:ilvl="8" w:tplc="E62E2B86">
      <w:start w:val="1"/>
      <w:numFmt w:val="bullet"/>
      <w:lvlText w:val=""/>
      <w:lvlJc w:val="left"/>
      <w:pPr>
        <w:ind w:left="6120" w:hanging="360"/>
      </w:pPr>
      <w:rPr>
        <w:rFonts w:ascii="Wingdings" w:hAnsi="Wingdings" w:hint="default"/>
      </w:rPr>
    </w:lvl>
  </w:abstractNum>
  <w:abstractNum w:abstractNumId="41" w15:restartNumberingAfterBreak="0">
    <w:nsid w:val="627D2DB0"/>
    <w:multiLevelType w:val="multilevel"/>
    <w:tmpl w:val="59069986"/>
    <w:lvl w:ilvl="0">
      <w:start w:val="1"/>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29F3691"/>
    <w:multiLevelType w:val="multilevel"/>
    <w:tmpl w:val="3FA866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6AAC2999"/>
    <w:multiLevelType w:val="hybridMultilevel"/>
    <w:tmpl w:val="FFFFFFFF"/>
    <w:lvl w:ilvl="0" w:tplc="12FA4302">
      <w:start w:val="1"/>
      <w:numFmt w:val="bullet"/>
      <w:lvlText w:val=""/>
      <w:lvlJc w:val="left"/>
      <w:pPr>
        <w:ind w:left="360" w:hanging="360"/>
      </w:pPr>
      <w:rPr>
        <w:rFonts w:ascii="Symbol" w:hAnsi="Symbol" w:hint="default"/>
      </w:rPr>
    </w:lvl>
    <w:lvl w:ilvl="1" w:tplc="318AD980">
      <w:start w:val="1"/>
      <w:numFmt w:val="bullet"/>
      <w:lvlText w:val="o"/>
      <w:lvlJc w:val="left"/>
      <w:pPr>
        <w:ind w:left="1080" w:hanging="360"/>
      </w:pPr>
      <w:rPr>
        <w:rFonts w:ascii="Courier New" w:hAnsi="Courier New" w:cs="Times New Roman" w:hint="default"/>
      </w:rPr>
    </w:lvl>
    <w:lvl w:ilvl="2" w:tplc="B302CB2C">
      <w:start w:val="1"/>
      <w:numFmt w:val="bullet"/>
      <w:lvlText w:val=""/>
      <w:lvlJc w:val="left"/>
      <w:pPr>
        <w:ind w:left="1800" w:hanging="360"/>
      </w:pPr>
      <w:rPr>
        <w:rFonts w:ascii="Wingdings" w:hAnsi="Wingdings" w:hint="default"/>
      </w:rPr>
    </w:lvl>
    <w:lvl w:ilvl="3" w:tplc="040C86B8">
      <w:start w:val="1"/>
      <w:numFmt w:val="bullet"/>
      <w:lvlText w:val=""/>
      <w:lvlJc w:val="left"/>
      <w:pPr>
        <w:ind w:left="2520" w:hanging="360"/>
      </w:pPr>
      <w:rPr>
        <w:rFonts w:ascii="Symbol" w:hAnsi="Symbol" w:hint="default"/>
      </w:rPr>
    </w:lvl>
    <w:lvl w:ilvl="4" w:tplc="A8263988">
      <w:start w:val="1"/>
      <w:numFmt w:val="bullet"/>
      <w:lvlText w:val="o"/>
      <w:lvlJc w:val="left"/>
      <w:pPr>
        <w:ind w:left="3240" w:hanging="360"/>
      </w:pPr>
      <w:rPr>
        <w:rFonts w:ascii="Courier New" w:hAnsi="Courier New" w:cs="Times New Roman" w:hint="default"/>
      </w:rPr>
    </w:lvl>
    <w:lvl w:ilvl="5" w:tplc="7AC20752">
      <w:start w:val="1"/>
      <w:numFmt w:val="bullet"/>
      <w:lvlText w:val=""/>
      <w:lvlJc w:val="left"/>
      <w:pPr>
        <w:ind w:left="3960" w:hanging="360"/>
      </w:pPr>
      <w:rPr>
        <w:rFonts w:ascii="Wingdings" w:hAnsi="Wingdings" w:hint="default"/>
      </w:rPr>
    </w:lvl>
    <w:lvl w:ilvl="6" w:tplc="5978DA6A">
      <w:start w:val="1"/>
      <w:numFmt w:val="bullet"/>
      <w:lvlText w:val=""/>
      <w:lvlJc w:val="left"/>
      <w:pPr>
        <w:ind w:left="4680" w:hanging="360"/>
      </w:pPr>
      <w:rPr>
        <w:rFonts w:ascii="Symbol" w:hAnsi="Symbol" w:hint="default"/>
      </w:rPr>
    </w:lvl>
    <w:lvl w:ilvl="7" w:tplc="A442F75C">
      <w:start w:val="1"/>
      <w:numFmt w:val="bullet"/>
      <w:lvlText w:val="o"/>
      <w:lvlJc w:val="left"/>
      <w:pPr>
        <w:ind w:left="5400" w:hanging="360"/>
      </w:pPr>
      <w:rPr>
        <w:rFonts w:ascii="Courier New" w:hAnsi="Courier New" w:cs="Times New Roman" w:hint="default"/>
      </w:rPr>
    </w:lvl>
    <w:lvl w:ilvl="8" w:tplc="27544A66">
      <w:start w:val="1"/>
      <w:numFmt w:val="bullet"/>
      <w:lvlText w:val=""/>
      <w:lvlJc w:val="left"/>
      <w:pPr>
        <w:ind w:left="6120" w:hanging="360"/>
      </w:pPr>
      <w:rPr>
        <w:rFonts w:ascii="Wingdings" w:hAnsi="Wingdings" w:hint="default"/>
      </w:rPr>
    </w:lvl>
  </w:abstractNum>
  <w:abstractNum w:abstractNumId="44" w15:restartNumberingAfterBreak="0">
    <w:nsid w:val="6FE43AF0"/>
    <w:multiLevelType w:val="hybridMultilevel"/>
    <w:tmpl w:val="DB7CC3B0"/>
    <w:lvl w:ilvl="0" w:tplc="080A0011">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1D22F3"/>
    <w:multiLevelType w:val="hybridMultilevel"/>
    <w:tmpl w:val="FFFFFFFF"/>
    <w:lvl w:ilvl="0" w:tplc="F3965E84">
      <w:start w:val="1"/>
      <w:numFmt w:val="bullet"/>
      <w:lvlText w:val=""/>
      <w:lvlJc w:val="left"/>
      <w:pPr>
        <w:ind w:left="360" w:hanging="360"/>
      </w:pPr>
      <w:rPr>
        <w:rFonts w:ascii="Symbol" w:hAnsi="Symbol" w:hint="default"/>
      </w:rPr>
    </w:lvl>
    <w:lvl w:ilvl="1" w:tplc="582AB706">
      <w:start w:val="1"/>
      <w:numFmt w:val="bullet"/>
      <w:lvlText w:val="o"/>
      <w:lvlJc w:val="left"/>
      <w:pPr>
        <w:ind w:left="1080" w:hanging="360"/>
      </w:pPr>
      <w:rPr>
        <w:rFonts w:ascii="Courier New" w:hAnsi="Courier New" w:cs="Times New Roman" w:hint="default"/>
      </w:rPr>
    </w:lvl>
    <w:lvl w:ilvl="2" w:tplc="FDD6890C">
      <w:start w:val="1"/>
      <w:numFmt w:val="bullet"/>
      <w:lvlText w:val=""/>
      <w:lvlJc w:val="left"/>
      <w:pPr>
        <w:ind w:left="1800" w:hanging="360"/>
      </w:pPr>
      <w:rPr>
        <w:rFonts w:ascii="Wingdings" w:hAnsi="Wingdings" w:hint="default"/>
      </w:rPr>
    </w:lvl>
    <w:lvl w:ilvl="3" w:tplc="0016B9DA">
      <w:start w:val="1"/>
      <w:numFmt w:val="bullet"/>
      <w:lvlText w:val=""/>
      <w:lvlJc w:val="left"/>
      <w:pPr>
        <w:ind w:left="2520" w:hanging="360"/>
      </w:pPr>
      <w:rPr>
        <w:rFonts w:ascii="Symbol" w:hAnsi="Symbol" w:hint="default"/>
      </w:rPr>
    </w:lvl>
    <w:lvl w:ilvl="4" w:tplc="7D6E8D4E">
      <w:start w:val="1"/>
      <w:numFmt w:val="bullet"/>
      <w:lvlText w:val="o"/>
      <w:lvlJc w:val="left"/>
      <w:pPr>
        <w:ind w:left="3240" w:hanging="360"/>
      </w:pPr>
      <w:rPr>
        <w:rFonts w:ascii="Courier New" w:hAnsi="Courier New" w:cs="Times New Roman" w:hint="default"/>
      </w:rPr>
    </w:lvl>
    <w:lvl w:ilvl="5" w:tplc="6AC47C16">
      <w:start w:val="1"/>
      <w:numFmt w:val="bullet"/>
      <w:lvlText w:val=""/>
      <w:lvlJc w:val="left"/>
      <w:pPr>
        <w:ind w:left="3960" w:hanging="360"/>
      </w:pPr>
      <w:rPr>
        <w:rFonts w:ascii="Wingdings" w:hAnsi="Wingdings" w:hint="default"/>
      </w:rPr>
    </w:lvl>
    <w:lvl w:ilvl="6" w:tplc="DE8C63FE">
      <w:start w:val="1"/>
      <w:numFmt w:val="bullet"/>
      <w:lvlText w:val=""/>
      <w:lvlJc w:val="left"/>
      <w:pPr>
        <w:ind w:left="4680" w:hanging="360"/>
      </w:pPr>
      <w:rPr>
        <w:rFonts w:ascii="Symbol" w:hAnsi="Symbol" w:hint="default"/>
      </w:rPr>
    </w:lvl>
    <w:lvl w:ilvl="7" w:tplc="6E82F168">
      <w:start w:val="1"/>
      <w:numFmt w:val="bullet"/>
      <w:lvlText w:val="o"/>
      <w:lvlJc w:val="left"/>
      <w:pPr>
        <w:ind w:left="5400" w:hanging="360"/>
      </w:pPr>
      <w:rPr>
        <w:rFonts w:ascii="Courier New" w:hAnsi="Courier New" w:cs="Times New Roman" w:hint="default"/>
      </w:rPr>
    </w:lvl>
    <w:lvl w:ilvl="8" w:tplc="B2029408">
      <w:start w:val="1"/>
      <w:numFmt w:val="bullet"/>
      <w:lvlText w:val=""/>
      <w:lvlJc w:val="left"/>
      <w:pPr>
        <w:ind w:left="6120" w:hanging="360"/>
      </w:pPr>
      <w:rPr>
        <w:rFonts w:ascii="Wingdings" w:hAnsi="Wingdings" w:hint="default"/>
      </w:rPr>
    </w:lvl>
  </w:abstractNum>
  <w:abstractNum w:abstractNumId="46" w15:restartNumberingAfterBreak="0">
    <w:nsid w:val="717A2295"/>
    <w:multiLevelType w:val="multilevel"/>
    <w:tmpl w:val="85AC94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6F02C2A"/>
    <w:multiLevelType w:val="multilevel"/>
    <w:tmpl w:val="BE2AECCC"/>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77EC6A94"/>
    <w:multiLevelType w:val="hybridMultilevel"/>
    <w:tmpl w:val="FFFFFFFF"/>
    <w:lvl w:ilvl="0" w:tplc="1A84C37C">
      <w:start w:val="1"/>
      <w:numFmt w:val="bullet"/>
      <w:lvlText w:val=""/>
      <w:lvlJc w:val="left"/>
      <w:pPr>
        <w:ind w:left="360" w:hanging="360"/>
      </w:pPr>
      <w:rPr>
        <w:rFonts w:ascii="Symbol" w:hAnsi="Symbol" w:hint="default"/>
      </w:rPr>
    </w:lvl>
    <w:lvl w:ilvl="1" w:tplc="DE1C8030">
      <w:start w:val="1"/>
      <w:numFmt w:val="bullet"/>
      <w:lvlText w:val="o"/>
      <w:lvlJc w:val="left"/>
      <w:pPr>
        <w:ind w:left="1080" w:hanging="360"/>
      </w:pPr>
      <w:rPr>
        <w:rFonts w:ascii="Courier New" w:hAnsi="Courier New" w:cs="Times New Roman" w:hint="default"/>
      </w:rPr>
    </w:lvl>
    <w:lvl w:ilvl="2" w:tplc="4A36586A">
      <w:start w:val="1"/>
      <w:numFmt w:val="bullet"/>
      <w:lvlText w:val=""/>
      <w:lvlJc w:val="left"/>
      <w:pPr>
        <w:ind w:left="1800" w:hanging="360"/>
      </w:pPr>
      <w:rPr>
        <w:rFonts w:ascii="Wingdings" w:hAnsi="Wingdings" w:hint="default"/>
      </w:rPr>
    </w:lvl>
    <w:lvl w:ilvl="3" w:tplc="2D7EB444">
      <w:start w:val="1"/>
      <w:numFmt w:val="bullet"/>
      <w:lvlText w:val=""/>
      <w:lvlJc w:val="left"/>
      <w:pPr>
        <w:ind w:left="2520" w:hanging="360"/>
      </w:pPr>
      <w:rPr>
        <w:rFonts w:ascii="Symbol" w:hAnsi="Symbol" w:hint="default"/>
      </w:rPr>
    </w:lvl>
    <w:lvl w:ilvl="4" w:tplc="0B6A1F30">
      <w:start w:val="1"/>
      <w:numFmt w:val="bullet"/>
      <w:lvlText w:val="o"/>
      <w:lvlJc w:val="left"/>
      <w:pPr>
        <w:ind w:left="3240" w:hanging="360"/>
      </w:pPr>
      <w:rPr>
        <w:rFonts w:ascii="Courier New" w:hAnsi="Courier New" w:cs="Times New Roman" w:hint="default"/>
      </w:rPr>
    </w:lvl>
    <w:lvl w:ilvl="5" w:tplc="F4424D12">
      <w:start w:val="1"/>
      <w:numFmt w:val="bullet"/>
      <w:lvlText w:val=""/>
      <w:lvlJc w:val="left"/>
      <w:pPr>
        <w:ind w:left="3960" w:hanging="360"/>
      </w:pPr>
      <w:rPr>
        <w:rFonts w:ascii="Wingdings" w:hAnsi="Wingdings" w:hint="default"/>
      </w:rPr>
    </w:lvl>
    <w:lvl w:ilvl="6" w:tplc="3A32F48E">
      <w:start w:val="1"/>
      <w:numFmt w:val="bullet"/>
      <w:lvlText w:val=""/>
      <w:lvlJc w:val="left"/>
      <w:pPr>
        <w:ind w:left="4680" w:hanging="360"/>
      </w:pPr>
      <w:rPr>
        <w:rFonts w:ascii="Symbol" w:hAnsi="Symbol" w:hint="default"/>
      </w:rPr>
    </w:lvl>
    <w:lvl w:ilvl="7" w:tplc="8E34F8C2">
      <w:start w:val="1"/>
      <w:numFmt w:val="bullet"/>
      <w:lvlText w:val="o"/>
      <w:lvlJc w:val="left"/>
      <w:pPr>
        <w:ind w:left="5400" w:hanging="360"/>
      </w:pPr>
      <w:rPr>
        <w:rFonts w:ascii="Courier New" w:hAnsi="Courier New" w:cs="Times New Roman" w:hint="default"/>
      </w:rPr>
    </w:lvl>
    <w:lvl w:ilvl="8" w:tplc="B41C0FA8">
      <w:start w:val="1"/>
      <w:numFmt w:val="bullet"/>
      <w:lvlText w:val=""/>
      <w:lvlJc w:val="left"/>
      <w:pPr>
        <w:ind w:left="6120" w:hanging="360"/>
      </w:pPr>
      <w:rPr>
        <w:rFonts w:ascii="Wingdings" w:hAnsi="Wingdings" w:hint="default"/>
      </w:rPr>
    </w:lvl>
  </w:abstractNum>
  <w:abstractNum w:abstractNumId="49" w15:restartNumberingAfterBreak="0">
    <w:nsid w:val="7C2C72F1"/>
    <w:multiLevelType w:val="hybridMultilevel"/>
    <w:tmpl w:val="FFFFFFFF"/>
    <w:lvl w:ilvl="0" w:tplc="B0124698">
      <w:start w:val="1"/>
      <w:numFmt w:val="bullet"/>
      <w:lvlText w:val=""/>
      <w:lvlJc w:val="left"/>
      <w:pPr>
        <w:ind w:left="360" w:hanging="360"/>
      </w:pPr>
      <w:rPr>
        <w:rFonts w:ascii="Symbol" w:hAnsi="Symbol" w:hint="default"/>
      </w:rPr>
    </w:lvl>
    <w:lvl w:ilvl="1" w:tplc="B802CC54">
      <w:start w:val="1"/>
      <w:numFmt w:val="bullet"/>
      <w:lvlText w:val="o"/>
      <w:lvlJc w:val="left"/>
      <w:pPr>
        <w:ind w:left="1080" w:hanging="360"/>
      </w:pPr>
      <w:rPr>
        <w:rFonts w:ascii="Courier New" w:hAnsi="Courier New" w:cs="Times New Roman" w:hint="default"/>
      </w:rPr>
    </w:lvl>
    <w:lvl w:ilvl="2" w:tplc="60A4DBC2">
      <w:start w:val="1"/>
      <w:numFmt w:val="bullet"/>
      <w:lvlText w:val=""/>
      <w:lvlJc w:val="left"/>
      <w:pPr>
        <w:ind w:left="1800" w:hanging="360"/>
      </w:pPr>
      <w:rPr>
        <w:rFonts w:ascii="Wingdings" w:hAnsi="Wingdings" w:hint="default"/>
      </w:rPr>
    </w:lvl>
    <w:lvl w:ilvl="3" w:tplc="55CAA10A">
      <w:start w:val="1"/>
      <w:numFmt w:val="bullet"/>
      <w:lvlText w:val=""/>
      <w:lvlJc w:val="left"/>
      <w:pPr>
        <w:ind w:left="2520" w:hanging="360"/>
      </w:pPr>
      <w:rPr>
        <w:rFonts w:ascii="Symbol" w:hAnsi="Symbol" w:hint="default"/>
      </w:rPr>
    </w:lvl>
    <w:lvl w:ilvl="4" w:tplc="7EC8319C">
      <w:start w:val="1"/>
      <w:numFmt w:val="bullet"/>
      <w:lvlText w:val="o"/>
      <w:lvlJc w:val="left"/>
      <w:pPr>
        <w:ind w:left="3240" w:hanging="360"/>
      </w:pPr>
      <w:rPr>
        <w:rFonts w:ascii="Courier New" w:hAnsi="Courier New" w:cs="Times New Roman" w:hint="default"/>
      </w:rPr>
    </w:lvl>
    <w:lvl w:ilvl="5" w:tplc="8C786770">
      <w:start w:val="1"/>
      <w:numFmt w:val="bullet"/>
      <w:lvlText w:val=""/>
      <w:lvlJc w:val="left"/>
      <w:pPr>
        <w:ind w:left="3960" w:hanging="360"/>
      </w:pPr>
      <w:rPr>
        <w:rFonts w:ascii="Wingdings" w:hAnsi="Wingdings" w:hint="default"/>
      </w:rPr>
    </w:lvl>
    <w:lvl w:ilvl="6" w:tplc="A40CD360">
      <w:start w:val="1"/>
      <w:numFmt w:val="bullet"/>
      <w:lvlText w:val=""/>
      <w:lvlJc w:val="left"/>
      <w:pPr>
        <w:ind w:left="4680" w:hanging="360"/>
      </w:pPr>
      <w:rPr>
        <w:rFonts w:ascii="Symbol" w:hAnsi="Symbol" w:hint="default"/>
      </w:rPr>
    </w:lvl>
    <w:lvl w:ilvl="7" w:tplc="95EE424A">
      <w:start w:val="1"/>
      <w:numFmt w:val="bullet"/>
      <w:lvlText w:val="o"/>
      <w:lvlJc w:val="left"/>
      <w:pPr>
        <w:ind w:left="5400" w:hanging="360"/>
      </w:pPr>
      <w:rPr>
        <w:rFonts w:ascii="Courier New" w:hAnsi="Courier New" w:cs="Times New Roman" w:hint="default"/>
      </w:rPr>
    </w:lvl>
    <w:lvl w:ilvl="8" w:tplc="9DC4013A">
      <w:start w:val="1"/>
      <w:numFmt w:val="bullet"/>
      <w:lvlText w:val=""/>
      <w:lvlJc w:val="left"/>
      <w:pPr>
        <w:ind w:left="6120" w:hanging="360"/>
      </w:pPr>
      <w:rPr>
        <w:rFonts w:ascii="Wingdings" w:hAnsi="Wingdings" w:hint="default"/>
      </w:rPr>
    </w:lvl>
  </w:abstractNum>
  <w:abstractNum w:abstractNumId="50" w15:restartNumberingAfterBreak="0">
    <w:nsid w:val="7C5D4607"/>
    <w:multiLevelType w:val="hybridMultilevel"/>
    <w:tmpl w:val="9A8458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41"/>
  </w:num>
  <w:num w:numId="4">
    <w:abstractNumId w:val="47"/>
  </w:num>
  <w:num w:numId="5">
    <w:abstractNumId w:val="34"/>
  </w:num>
  <w:num w:numId="6">
    <w:abstractNumId w:val="32"/>
  </w:num>
  <w:num w:numId="7">
    <w:abstractNumId w:val="39"/>
  </w:num>
  <w:num w:numId="8">
    <w:abstractNumId w:val="13"/>
  </w:num>
  <w:num w:numId="9">
    <w:abstractNumId w:val="27"/>
  </w:num>
  <w:num w:numId="10">
    <w:abstractNumId w:val="25"/>
  </w:num>
  <w:num w:numId="11">
    <w:abstractNumId w:val="33"/>
  </w:num>
  <w:num w:numId="12">
    <w:abstractNumId w:val="26"/>
  </w:num>
  <w:num w:numId="13">
    <w:abstractNumId w:val="12"/>
  </w:num>
  <w:num w:numId="14">
    <w:abstractNumId w:val="42"/>
  </w:num>
  <w:num w:numId="15">
    <w:abstractNumId w:val="38"/>
  </w:num>
  <w:num w:numId="16">
    <w:abstractNumId w:val="8"/>
  </w:num>
  <w:num w:numId="17">
    <w:abstractNumId w:val="24"/>
  </w:num>
  <w:num w:numId="18">
    <w:abstractNumId w:val="46"/>
  </w:num>
  <w:num w:numId="19">
    <w:abstractNumId w:val="29"/>
  </w:num>
  <w:num w:numId="20">
    <w:abstractNumId w:val="21"/>
  </w:num>
  <w:num w:numId="21">
    <w:abstractNumId w:val="3"/>
  </w:num>
  <w:num w:numId="22">
    <w:abstractNumId w:val="4"/>
  </w:num>
  <w:num w:numId="23">
    <w:abstractNumId w:val="49"/>
  </w:num>
  <w:num w:numId="24">
    <w:abstractNumId w:val="19"/>
  </w:num>
  <w:num w:numId="25">
    <w:abstractNumId w:val="45"/>
  </w:num>
  <w:num w:numId="26">
    <w:abstractNumId w:val="7"/>
  </w:num>
  <w:num w:numId="27">
    <w:abstractNumId w:val="40"/>
  </w:num>
  <w:num w:numId="28">
    <w:abstractNumId w:val="1"/>
  </w:num>
  <w:num w:numId="29">
    <w:abstractNumId w:val="0"/>
  </w:num>
  <w:num w:numId="30">
    <w:abstractNumId w:val="43"/>
  </w:num>
  <w:num w:numId="31">
    <w:abstractNumId w:val="28"/>
  </w:num>
  <w:num w:numId="32">
    <w:abstractNumId w:val="18"/>
  </w:num>
  <w:num w:numId="33">
    <w:abstractNumId w:val="48"/>
  </w:num>
  <w:num w:numId="34">
    <w:abstractNumId w:val="17"/>
  </w:num>
  <w:num w:numId="35">
    <w:abstractNumId w:val="14"/>
  </w:num>
  <w:num w:numId="36">
    <w:abstractNumId w:val="16"/>
  </w:num>
  <w:num w:numId="37">
    <w:abstractNumId w:val="50"/>
  </w:num>
  <w:num w:numId="38">
    <w:abstractNumId w:val="5"/>
  </w:num>
  <w:num w:numId="39">
    <w:abstractNumId w:val="2"/>
  </w:num>
  <w:num w:numId="40">
    <w:abstractNumId w:val="15"/>
  </w:num>
  <w:num w:numId="41">
    <w:abstractNumId w:val="36"/>
  </w:num>
  <w:num w:numId="42">
    <w:abstractNumId w:val="3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0"/>
  </w:num>
  <w:num w:numId="45">
    <w:abstractNumId w:val="37"/>
  </w:num>
  <w:num w:numId="46">
    <w:abstractNumId w:val="22"/>
  </w:num>
  <w:num w:numId="47">
    <w:abstractNumId w:val="31"/>
  </w:num>
  <w:num w:numId="48">
    <w:abstractNumId w:val="6"/>
  </w:num>
  <w:num w:numId="49">
    <w:abstractNumId w:val="10"/>
  </w:num>
  <w:num w:numId="50">
    <w:abstractNumId w:val="11"/>
  </w:num>
  <w:num w:numId="51">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A88"/>
    <w:rsid w:val="00023D45"/>
    <w:rsid w:val="00064AB1"/>
    <w:rsid w:val="000860DA"/>
    <w:rsid w:val="000878F0"/>
    <w:rsid w:val="000950CF"/>
    <w:rsid w:val="000F2472"/>
    <w:rsid w:val="0010072E"/>
    <w:rsid w:val="00102A2A"/>
    <w:rsid w:val="00124924"/>
    <w:rsid w:val="001368D2"/>
    <w:rsid w:val="00143338"/>
    <w:rsid w:val="00147707"/>
    <w:rsid w:val="00153D1A"/>
    <w:rsid w:val="001642C8"/>
    <w:rsid w:val="001713E5"/>
    <w:rsid w:val="001B0EB8"/>
    <w:rsid w:val="001E0D5F"/>
    <w:rsid w:val="001E2124"/>
    <w:rsid w:val="00206AA5"/>
    <w:rsid w:val="00245B8D"/>
    <w:rsid w:val="00254F05"/>
    <w:rsid w:val="00260A31"/>
    <w:rsid w:val="00265692"/>
    <w:rsid w:val="0027325B"/>
    <w:rsid w:val="002848A0"/>
    <w:rsid w:val="002A172A"/>
    <w:rsid w:val="002A3EB5"/>
    <w:rsid w:val="002B4F39"/>
    <w:rsid w:val="002C68D3"/>
    <w:rsid w:val="002E3464"/>
    <w:rsid w:val="002E5541"/>
    <w:rsid w:val="002F3122"/>
    <w:rsid w:val="002F4706"/>
    <w:rsid w:val="0030581E"/>
    <w:rsid w:val="003440B4"/>
    <w:rsid w:val="003563DB"/>
    <w:rsid w:val="003620C4"/>
    <w:rsid w:val="003A1451"/>
    <w:rsid w:val="003A7193"/>
    <w:rsid w:val="003E3D8A"/>
    <w:rsid w:val="004257EF"/>
    <w:rsid w:val="00451010"/>
    <w:rsid w:val="00453455"/>
    <w:rsid w:val="00464527"/>
    <w:rsid w:val="00464962"/>
    <w:rsid w:val="00474866"/>
    <w:rsid w:val="00475CDA"/>
    <w:rsid w:val="00496191"/>
    <w:rsid w:val="004978C5"/>
    <w:rsid w:val="00497D41"/>
    <w:rsid w:val="004B691B"/>
    <w:rsid w:val="004C33D3"/>
    <w:rsid w:val="004C61B8"/>
    <w:rsid w:val="004E66BA"/>
    <w:rsid w:val="004F1186"/>
    <w:rsid w:val="004F79CF"/>
    <w:rsid w:val="00505496"/>
    <w:rsid w:val="00513A5C"/>
    <w:rsid w:val="005375E4"/>
    <w:rsid w:val="005431E9"/>
    <w:rsid w:val="005633EA"/>
    <w:rsid w:val="00567DD2"/>
    <w:rsid w:val="005A6737"/>
    <w:rsid w:val="005C2774"/>
    <w:rsid w:val="005D38BB"/>
    <w:rsid w:val="00607851"/>
    <w:rsid w:val="00622142"/>
    <w:rsid w:val="00661956"/>
    <w:rsid w:val="0066764D"/>
    <w:rsid w:val="00684B01"/>
    <w:rsid w:val="006B1F53"/>
    <w:rsid w:val="006D03FC"/>
    <w:rsid w:val="006D100E"/>
    <w:rsid w:val="007250B0"/>
    <w:rsid w:val="00734321"/>
    <w:rsid w:val="00741169"/>
    <w:rsid w:val="0075422A"/>
    <w:rsid w:val="007740EA"/>
    <w:rsid w:val="00774B51"/>
    <w:rsid w:val="007879D3"/>
    <w:rsid w:val="007F08B4"/>
    <w:rsid w:val="00803A5A"/>
    <w:rsid w:val="00806537"/>
    <w:rsid w:val="008142B5"/>
    <w:rsid w:val="008328FE"/>
    <w:rsid w:val="00840784"/>
    <w:rsid w:val="00864EA0"/>
    <w:rsid w:val="00874DFC"/>
    <w:rsid w:val="00882E17"/>
    <w:rsid w:val="008A1B8D"/>
    <w:rsid w:val="008A4EF3"/>
    <w:rsid w:val="008F6CD1"/>
    <w:rsid w:val="0091260A"/>
    <w:rsid w:val="00930750"/>
    <w:rsid w:val="009406A0"/>
    <w:rsid w:val="00955008"/>
    <w:rsid w:val="009745BF"/>
    <w:rsid w:val="009803C8"/>
    <w:rsid w:val="00990C71"/>
    <w:rsid w:val="009957BA"/>
    <w:rsid w:val="009A66C8"/>
    <w:rsid w:val="009B0B27"/>
    <w:rsid w:val="009C750E"/>
    <w:rsid w:val="00A06904"/>
    <w:rsid w:val="00A17CA2"/>
    <w:rsid w:val="00A31E61"/>
    <w:rsid w:val="00A3788A"/>
    <w:rsid w:val="00A624E7"/>
    <w:rsid w:val="00A656EB"/>
    <w:rsid w:val="00A73F59"/>
    <w:rsid w:val="00A74D5D"/>
    <w:rsid w:val="00AC2207"/>
    <w:rsid w:val="00AC299C"/>
    <w:rsid w:val="00B00A88"/>
    <w:rsid w:val="00B1012E"/>
    <w:rsid w:val="00B45B13"/>
    <w:rsid w:val="00B55AF5"/>
    <w:rsid w:val="00B70CCA"/>
    <w:rsid w:val="00B77B3F"/>
    <w:rsid w:val="00B82E79"/>
    <w:rsid w:val="00B943E8"/>
    <w:rsid w:val="00BC2A3E"/>
    <w:rsid w:val="00C26ACF"/>
    <w:rsid w:val="00C3032A"/>
    <w:rsid w:val="00C57C5B"/>
    <w:rsid w:val="00C61ECD"/>
    <w:rsid w:val="00C661A9"/>
    <w:rsid w:val="00C842D2"/>
    <w:rsid w:val="00C870C4"/>
    <w:rsid w:val="00C96A29"/>
    <w:rsid w:val="00CD1003"/>
    <w:rsid w:val="00CE53A3"/>
    <w:rsid w:val="00CF3677"/>
    <w:rsid w:val="00CF3B56"/>
    <w:rsid w:val="00CF7F81"/>
    <w:rsid w:val="00D3004B"/>
    <w:rsid w:val="00D340A1"/>
    <w:rsid w:val="00D41C48"/>
    <w:rsid w:val="00D42C3D"/>
    <w:rsid w:val="00D43A99"/>
    <w:rsid w:val="00D86B19"/>
    <w:rsid w:val="00D93129"/>
    <w:rsid w:val="00DC65ED"/>
    <w:rsid w:val="00DD1804"/>
    <w:rsid w:val="00DF2961"/>
    <w:rsid w:val="00E3183C"/>
    <w:rsid w:val="00E3674F"/>
    <w:rsid w:val="00E91C8D"/>
    <w:rsid w:val="00EA14E5"/>
    <w:rsid w:val="00EC5D8C"/>
    <w:rsid w:val="00F22BB9"/>
    <w:rsid w:val="00F23FDD"/>
    <w:rsid w:val="00F324FA"/>
    <w:rsid w:val="00F57603"/>
    <w:rsid w:val="00F76DC7"/>
    <w:rsid w:val="00F80A75"/>
    <w:rsid w:val="00F96616"/>
    <w:rsid w:val="00FB25EE"/>
    <w:rsid w:val="00FD04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3B227"/>
  <w15:docId w15:val="{C318D827-D6DB-4D3B-B62A-324BD830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List Paragraph,Bullet List,FooterText,numbered,Paragraphe de liste1,Bulletr List Paragraph,列出段落,列出段落1,List Paragraph21,Listeafsnit1,Parágrafo da Lista1,Numbered Paragraph,Main numbered paragraph,Bullets,List Paragraph1,lp1,HOJA"/>
    <w:basedOn w:val="Normal"/>
    <w:link w:val="PrrafodelistaCar"/>
    <w:uiPriority w:val="34"/>
    <w:qFormat/>
    <w:rsid w:val="004C33D3"/>
    <w:pPr>
      <w:ind w:left="720"/>
      <w:contextualSpacing/>
    </w:pPr>
  </w:style>
  <w:style w:type="paragraph" w:styleId="Encabezado">
    <w:name w:val="header"/>
    <w:basedOn w:val="Normal"/>
    <w:link w:val="EncabezadoCar"/>
    <w:uiPriority w:val="99"/>
    <w:unhideWhenUsed/>
    <w:rsid w:val="004961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191"/>
  </w:style>
  <w:style w:type="paragraph" w:styleId="Piedepgina">
    <w:name w:val="footer"/>
    <w:basedOn w:val="Normal"/>
    <w:link w:val="PiedepginaCar"/>
    <w:uiPriority w:val="99"/>
    <w:unhideWhenUsed/>
    <w:rsid w:val="004961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191"/>
  </w:style>
  <w:style w:type="paragraph" w:styleId="Textodeglobo">
    <w:name w:val="Balloon Text"/>
    <w:basedOn w:val="Normal"/>
    <w:link w:val="TextodegloboCar"/>
    <w:uiPriority w:val="99"/>
    <w:semiHidden/>
    <w:unhideWhenUsed/>
    <w:rsid w:val="00496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6191"/>
    <w:rPr>
      <w:rFonts w:ascii="Tahoma" w:hAnsi="Tahoma" w:cs="Tahoma"/>
      <w:sz w:val="16"/>
      <w:szCs w:val="16"/>
    </w:rPr>
  </w:style>
  <w:style w:type="table" w:styleId="Tablaconcuadrcula">
    <w:name w:val="Table Grid"/>
    <w:basedOn w:val="Tablanormal"/>
    <w:rsid w:val="00496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E91C8D"/>
    <w:pPr>
      <w:spacing w:after="0" w:line="240" w:lineRule="auto"/>
    </w:pPr>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F324FA"/>
    <w:rPr>
      <w:sz w:val="16"/>
      <w:szCs w:val="16"/>
    </w:rPr>
  </w:style>
  <w:style w:type="paragraph" w:styleId="Textocomentario">
    <w:name w:val="annotation text"/>
    <w:basedOn w:val="Normal"/>
    <w:link w:val="TextocomentarioCar"/>
    <w:uiPriority w:val="99"/>
    <w:unhideWhenUsed/>
    <w:rsid w:val="00F324FA"/>
    <w:pPr>
      <w:spacing w:line="240" w:lineRule="auto"/>
    </w:pPr>
    <w:rPr>
      <w:sz w:val="20"/>
      <w:szCs w:val="20"/>
    </w:rPr>
  </w:style>
  <w:style w:type="character" w:customStyle="1" w:styleId="TextocomentarioCar">
    <w:name w:val="Texto comentario Car"/>
    <w:basedOn w:val="Fuentedeprrafopredeter"/>
    <w:link w:val="Textocomentario"/>
    <w:uiPriority w:val="99"/>
    <w:rsid w:val="00F324FA"/>
    <w:rPr>
      <w:sz w:val="20"/>
      <w:szCs w:val="20"/>
    </w:rPr>
  </w:style>
  <w:style w:type="paragraph" w:styleId="Asuntodelcomentario">
    <w:name w:val="annotation subject"/>
    <w:basedOn w:val="Textocomentario"/>
    <w:next w:val="Textocomentario"/>
    <w:link w:val="AsuntodelcomentarioCar"/>
    <w:uiPriority w:val="99"/>
    <w:semiHidden/>
    <w:unhideWhenUsed/>
    <w:rsid w:val="00F324FA"/>
    <w:rPr>
      <w:b/>
      <w:bCs/>
    </w:rPr>
  </w:style>
  <w:style w:type="character" w:customStyle="1" w:styleId="AsuntodelcomentarioCar">
    <w:name w:val="Asunto del comentario Car"/>
    <w:basedOn w:val="TextocomentarioCar"/>
    <w:link w:val="Asuntodelcomentario"/>
    <w:uiPriority w:val="99"/>
    <w:semiHidden/>
    <w:rsid w:val="00F324FA"/>
    <w:rPr>
      <w:b/>
      <w:bCs/>
      <w:sz w:val="20"/>
      <w:szCs w:val="20"/>
    </w:rPr>
  </w:style>
  <w:style w:type="paragraph" w:customStyle="1" w:styleId="msonormal0">
    <w:name w:val="msonormal"/>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475CDA"/>
  </w:style>
  <w:style w:type="character" w:customStyle="1" w:styleId="normaltextrun">
    <w:name w:val="normaltextrun"/>
    <w:basedOn w:val="Fuentedeprrafopredeter"/>
    <w:rsid w:val="00475CDA"/>
  </w:style>
  <w:style w:type="character" w:customStyle="1" w:styleId="eop">
    <w:name w:val="eop"/>
    <w:basedOn w:val="Fuentedeprrafopredeter"/>
    <w:rsid w:val="00475CDA"/>
  </w:style>
  <w:style w:type="paragraph" w:customStyle="1" w:styleId="outlineelement">
    <w:name w:val="outlineelement"/>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475CDA"/>
  </w:style>
  <w:style w:type="character" w:customStyle="1" w:styleId="linebreakblob">
    <w:name w:val="linebreakblob"/>
    <w:basedOn w:val="Fuentedeprrafopredeter"/>
    <w:rsid w:val="00475CDA"/>
  </w:style>
  <w:style w:type="character" w:customStyle="1" w:styleId="scxw61800633">
    <w:name w:val="scxw61800633"/>
    <w:basedOn w:val="Fuentedeprrafopredeter"/>
    <w:rsid w:val="00475CDA"/>
  </w:style>
  <w:style w:type="character" w:customStyle="1" w:styleId="PrrafodelistaCar">
    <w:name w:val="Párrafo de lista Car"/>
    <w:aliases w:val="titulo 3 Car,List Paragraph Car,Bullet List Car,FooterText Car,numbered Car,Paragraphe de liste1 Car,Bulletr List Paragraph Car,列出段落 Car,列出段落1 Car,List Paragraph21 Car,Listeafsnit1 Car,Parágrafo da Lista1 Car,Numbered Paragraph Car"/>
    <w:link w:val="Prrafodelista"/>
    <w:uiPriority w:val="34"/>
    <w:qFormat/>
    <w:locked/>
    <w:rsid w:val="00741169"/>
  </w:style>
  <w:style w:type="paragraph" w:styleId="Textonotapie">
    <w:name w:val="footnote text"/>
    <w:basedOn w:val="Normal"/>
    <w:link w:val="TextonotapieCar"/>
    <w:uiPriority w:val="99"/>
    <w:semiHidden/>
    <w:unhideWhenUsed/>
    <w:rsid w:val="000860DA"/>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0860DA"/>
    <w:rPr>
      <w:rFonts w:ascii="Times New Roman" w:eastAsia="Times New Roman" w:hAnsi="Times New Roman" w:cs="Times New Roman"/>
      <w:sz w:val="20"/>
      <w:szCs w:val="20"/>
      <w:lang w:val="en-US"/>
    </w:rPr>
  </w:style>
  <w:style w:type="character" w:styleId="Refdenotaalpie">
    <w:name w:val="footnote reference"/>
    <w:uiPriority w:val="99"/>
    <w:semiHidden/>
    <w:unhideWhenUsed/>
    <w:rsid w:val="000860DA"/>
    <w:rPr>
      <w:vertAlign w:val="superscript"/>
    </w:rPr>
  </w:style>
  <w:style w:type="paragraph" w:styleId="Sinespaciado">
    <w:name w:val="No Spacing"/>
    <w:uiPriority w:val="1"/>
    <w:qFormat/>
    <w:rsid w:val="00143338"/>
    <w:pPr>
      <w:spacing w:after="0" w:line="240" w:lineRule="auto"/>
    </w:pPr>
  </w:style>
  <w:style w:type="paragraph" w:styleId="Textoindependiente">
    <w:name w:val="Body Text"/>
    <w:basedOn w:val="Normal"/>
    <w:link w:val="TextoindependienteCar"/>
    <w:unhideWhenUsed/>
    <w:rsid w:val="00143338"/>
    <w:pPr>
      <w:spacing w:after="0" w:line="240" w:lineRule="auto"/>
    </w:pPr>
    <w:rPr>
      <w:rFonts w:ascii="Arial" w:eastAsia="Times New Roman" w:hAnsi="Arial" w:cs="Arial"/>
      <w:sz w:val="20"/>
      <w:szCs w:val="20"/>
      <w:lang w:val="en-US"/>
    </w:rPr>
  </w:style>
  <w:style w:type="character" w:customStyle="1" w:styleId="TextoindependienteCar">
    <w:name w:val="Texto independiente Car"/>
    <w:basedOn w:val="Fuentedeprrafopredeter"/>
    <w:link w:val="Textoindependiente"/>
    <w:rsid w:val="00143338"/>
    <w:rPr>
      <w:rFonts w:ascii="Arial" w:eastAsia="Times New Roman" w:hAnsi="Arial" w:cs="Arial"/>
      <w:sz w:val="20"/>
      <w:szCs w:val="20"/>
      <w:lang w:val="en-US"/>
    </w:rPr>
  </w:style>
  <w:style w:type="table" w:customStyle="1" w:styleId="Tablaconcuadrcula1">
    <w:name w:val="Tabla con cuadrícula1"/>
    <w:basedOn w:val="Tablanormal"/>
    <w:uiPriority w:val="39"/>
    <w:rsid w:val="0014333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11833">
      <w:bodyDiv w:val="1"/>
      <w:marLeft w:val="0"/>
      <w:marRight w:val="0"/>
      <w:marTop w:val="0"/>
      <w:marBottom w:val="0"/>
      <w:divBdr>
        <w:top w:val="none" w:sz="0" w:space="0" w:color="auto"/>
        <w:left w:val="none" w:sz="0" w:space="0" w:color="auto"/>
        <w:bottom w:val="none" w:sz="0" w:space="0" w:color="auto"/>
        <w:right w:val="none" w:sz="0" w:space="0" w:color="auto"/>
      </w:divBdr>
    </w:div>
    <w:div w:id="267739281">
      <w:bodyDiv w:val="1"/>
      <w:marLeft w:val="0"/>
      <w:marRight w:val="0"/>
      <w:marTop w:val="0"/>
      <w:marBottom w:val="0"/>
      <w:divBdr>
        <w:top w:val="none" w:sz="0" w:space="0" w:color="auto"/>
        <w:left w:val="none" w:sz="0" w:space="0" w:color="auto"/>
        <w:bottom w:val="none" w:sz="0" w:space="0" w:color="auto"/>
        <w:right w:val="none" w:sz="0" w:space="0" w:color="auto"/>
      </w:divBdr>
    </w:div>
    <w:div w:id="320472995">
      <w:bodyDiv w:val="1"/>
      <w:marLeft w:val="0"/>
      <w:marRight w:val="0"/>
      <w:marTop w:val="0"/>
      <w:marBottom w:val="0"/>
      <w:divBdr>
        <w:top w:val="none" w:sz="0" w:space="0" w:color="auto"/>
        <w:left w:val="none" w:sz="0" w:space="0" w:color="auto"/>
        <w:bottom w:val="none" w:sz="0" w:space="0" w:color="auto"/>
        <w:right w:val="none" w:sz="0" w:space="0" w:color="auto"/>
      </w:divBdr>
      <w:divsChild>
        <w:div w:id="260334526">
          <w:marLeft w:val="0"/>
          <w:marRight w:val="0"/>
          <w:marTop w:val="0"/>
          <w:marBottom w:val="0"/>
          <w:divBdr>
            <w:top w:val="none" w:sz="0" w:space="0" w:color="auto"/>
            <w:left w:val="none" w:sz="0" w:space="0" w:color="auto"/>
            <w:bottom w:val="none" w:sz="0" w:space="0" w:color="auto"/>
            <w:right w:val="none" w:sz="0" w:space="0" w:color="auto"/>
          </w:divBdr>
          <w:divsChild>
            <w:div w:id="614094986">
              <w:marLeft w:val="0"/>
              <w:marRight w:val="0"/>
              <w:marTop w:val="0"/>
              <w:marBottom w:val="0"/>
              <w:divBdr>
                <w:top w:val="none" w:sz="0" w:space="0" w:color="auto"/>
                <w:left w:val="none" w:sz="0" w:space="0" w:color="auto"/>
                <w:bottom w:val="none" w:sz="0" w:space="0" w:color="auto"/>
                <w:right w:val="none" w:sz="0" w:space="0" w:color="auto"/>
              </w:divBdr>
            </w:div>
            <w:div w:id="1100837641">
              <w:marLeft w:val="0"/>
              <w:marRight w:val="0"/>
              <w:marTop w:val="0"/>
              <w:marBottom w:val="0"/>
              <w:divBdr>
                <w:top w:val="none" w:sz="0" w:space="0" w:color="auto"/>
                <w:left w:val="none" w:sz="0" w:space="0" w:color="auto"/>
                <w:bottom w:val="none" w:sz="0" w:space="0" w:color="auto"/>
                <w:right w:val="none" w:sz="0" w:space="0" w:color="auto"/>
              </w:divBdr>
            </w:div>
            <w:div w:id="1102141645">
              <w:marLeft w:val="0"/>
              <w:marRight w:val="0"/>
              <w:marTop w:val="0"/>
              <w:marBottom w:val="0"/>
              <w:divBdr>
                <w:top w:val="none" w:sz="0" w:space="0" w:color="auto"/>
                <w:left w:val="none" w:sz="0" w:space="0" w:color="auto"/>
                <w:bottom w:val="none" w:sz="0" w:space="0" w:color="auto"/>
                <w:right w:val="none" w:sz="0" w:space="0" w:color="auto"/>
              </w:divBdr>
            </w:div>
            <w:div w:id="1154299288">
              <w:marLeft w:val="0"/>
              <w:marRight w:val="0"/>
              <w:marTop w:val="0"/>
              <w:marBottom w:val="0"/>
              <w:divBdr>
                <w:top w:val="none" w:sz="0" w:space="0" w:color="auto"/>
                <w:left w:val="none" w:sz="0" w:space="0" w:color="auto"/>
                <w:bottom w:val="none" w:sz="0" w:space="0" w:color="auto"/>
                <w:right w:val="none" w:sz="0" w:space="0" w:color="auto"/>
              </w:divBdr>
            </w:div>
            <w:div w:id="336272981">
              <w:marLeft w:val="0"/>
              <w:marRight w:val="0"/>
              <w:marTop w:val="0"/>
              <w:marBottom w:val="0"/>
              <w:divBdr>
                <w:top w:val="none" w:sz="0" w:space="0" w:color="auto"/>
                <w:left w:val="none" w:sz="0" w:space="0" w:color="auto"/>
                <w:bottom w:val="none" w:sz="0" w:space="0" w:color="auto"/>
                <w:right w:val="none" w:sz="0" w:space="0" w:color="auto"/>
              </w:divBdr>
            </w:div>
          </w:divsChild>
        </w:div>
        <w:div w:id="1489251739">
          <w:marLeft w:val="0"/>
          <w:marRight w:val="0"/>
          <w:marTop w:val="0"/>
          <w:marBottom w:val="0"/>
          <w:divBdr>
            <w:top w:val="none" w:sz="0" w:space="0" w:color="auto"/>
            <w:left w:val="none" w:sz="0" w:space="0" w:color="auto"/>
            <w:bottom w:val="none" w:sz="0" w:space="0" w:color="auto"/>
            <w:right w:val="none" w:sz="0" w:space="0" w:color="auto"/>
          </w:divBdr>
          <w:divsChild>
            <w:div w:id="264702364">
              <w:marLeft w:val="0"/>
              <w:marRight w:val="0"/>
              <w:marTop w:val="0"/>
              <w:marBottom w:val="0"/>
              <w:divBdr>
                <w:top w:val="none" w:sz="0" w:space="0" w:color="auto"/>
                <w:left w:val="none" w:sz="0" w:space="0" w:color="auto"/>
                <w:bottom w:val="none" w:sz="0" w:space="0" w:color="auto"/>
                <w:right w:val="none" w:sz="0" w:space="0" w:color="auto"/>
              </w:divBdr>
            </w:div>
            <w:div w:id="624392069">
              <w:marLeft w:val="0"/>
              <w:marRight w:val="0"/>
              <w:marTop w:val="0"/>
              <w:marBottom w:val="0"/>
              <w:divBdr>
                <w:top w:val="none" w:sz="0" w:space="0" w:color="auto"/>
                <w:left w:val="none" w:sz="0" w:space="0" w:color="auto"/>
                <w:bottom w:val="none" w:sz="0" w:space="0" w:color="auto"/>
                <w:right w:val="none" w:sz="0" w:space="0" w:color="auto"/>
              </w:divBdr>
            </w:div>
            <w:div w:id="1404568367">
              <w:marLeft w:val="0"/>
              <w:marRight w:val="0"/>
              <w:marTop w:val="0"/>
              <w:marBottom w:val="0"/>
              <w:divBdr>
                <w:top w:val="none" w:sz="0" w:space="0" w:color="auto"/>
                <w:left w:val="none" w:sz="0" w:space="0" w:color="auto"/>
                <w:bottom w:val="none" w:sz="0" w:space="0" w:color="auto"/>
                <w:right w:val="none" w:sz="0" w:space="0" w:color="auto"/>
              </w:divBdr>
            </w:div>
            <w:div w:id="700084362">
              <w:marLeft w:val="0"/>
              <w:marRight w:val="0"/>
              <w:marTop w:val="0"/>
              <w:marBottom w:val="0"/>
              <w:divBdr>
                <w:top w:val="none" w:sz="0" w:space="0" w:color="auto"/>
                <w:left w:val="none" w:sz="0" w:space="0" w:color="auto"/>
                <w:bottom w:val="none" w:sz="0" w:space="0" w:color="auto"/>
                <w:right w:val="none" w:sz="0" w:space="0" w:color="auto"/>
              </w:divBdr>
            </w:div>
            <w:div w:id="380790248">
              <w:marLeft w:val="0"/>
              <w:marRight w:val="0"/>
              <w:marTop w:val="0"/>
              <w:marBottom w:val="0"/>
              <w:divBdr>
                <w:top w:val="none" w:sz="0" w:space="0" w:color="auto"/>
                <w:left w:val="none" w:sz="0" w:space="0" w:color="auto"/>
                <w:bottom w:val="none" w:sz="0" w:space="0" w:color="auto"/>
                <w:right w:val="none" w:sz="0" w:space="0" w:color="auto"/>
              </w:divBdr>
            </w:div>
            <w:div w:id="447894861">
              <w:marLeft w:val="0"/>
              <w:marRight w:val="0"/>
              <w:marTop w:val="0"/>
              <w:marBottom w:val="0"/>
              <w:divBdr>
                <w:top w:val="none" w:sz="0" w:space="0" w:color="auto"/>
                <w:left w:val="none" w:sz="0" w:space="0" w:color="auto"/>
                <w:bottom w:val="none" w:sz="0" w:space="0" w:color="auto"/>
                <w:right w:val="none" w:sz="0" w:space="0" w:color="auto"/>
              </w:divBdr>
            </w:div>
            <w:div w:id="378483386">
              <w:marLeft w:val="0"/>
              <w:marRight w:val="0"/>
              <w:marTop w:val="0"/>
              <w:marBottom w:val="0"/>
              <w:divBdr>
                <w:top w:val="none" w:sz="0" w:space="0" w:color="auto"/>
                <w:left w:val="none" w:sz="0" w:space="0" w:color="auto"/>
                <w:bottom w:val="none" w:sz="0" w:space="0" w:color="auto"/>
                <w:right w:val="none" w:sz="0" w:space="0" w:color="auto"/>
              </w:divBdr>
            </w:div>
            <w:div w:id="860438304">
              <w:marLeft w:val="0"/>
              <w:marRight w:val="0"/>
              <w:marTop w:val="0"/>
              <w:marBottom w:val="0"/>
              <w:divBdr>
                <w:top w:val="none" w:sz="0" w:space="0" w:color="auto"/>
                <w:left w:val="none" w:sz="0" w:space="0" w:color="auto"/>
                <w:bottom w:val="none" w:sz="0" w:space="0" w:color="auto"/>
                <w:right w:val="none" w:sz="0" w:space="0" w:color="auto"/>
              </w:divBdr>
            </w:div>
            <w:div w:id="1137528317">
              <w:marLeft w:val="0"/>
              <w:marRight w:val="0"/>
              <w:marTop w:val="0"/>
              <w:marBottom w:val="0"/>
              <w:divBdr>
                <w:top w:val="none" w:sz="0" w:space="0" w:color="auto"/>
                <w:left w:val="none" w:sz="0" w:space="0" w:color="auto"/>
                <w:bottom w:val="none" w:sz="0" w:space="0" w:color="auto"/>
                <w:right w:val="none" w:sz="0" w:space="0" w:color="auto"/>
              </w:divBdr>
            </w:div>
            <w:div w:id="151913660">
              <w:marLeft w:val="0"/>
              <w:marRight w:val="0"/>
              <w:marTop w:val="0"/>
              <w:marBottom w:val="0"/>
              <w:divBdr>
                <w:top w:val="none" w:sz="0" w:space="0" w:color="auto"/>
                <w:left w:val="none" w:sz="0" w:space="0" w:color="auto"/>
                <w:bottom w:val="none" w:sz="0" w:space="0" w:color="auto"/>
                <w:right w:val="none" w:sz="0" w:space="0" w:color="auto"/>
              </w:divBdr>
            </w:div>
            <w:div w:id="6027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940">
      <w:bodyDiv w:val="1"/>
      <w:marLeft w:val="0"/>
      <w:marRight w:val="0"/>
      <w:marTop w:val="0"/>
      <w:marBottom w:val="0"/>
      <w:divBdr>
        <w:top w:val="none" w:sz="0" w:space="0" w:color="auto"/>
        <w:left w:val="none" w:sz="0" w:space="0" w:color="auto"/>
        <w:bottom w:val="none" w:sz="0" w:space="0" w:color="auto"/>
        <w:right w:val="none" w:sz="0" w:space="0" w:color="auto"/>
      </w:divBdr>
      <w:divsChild>
        <w:div w:id="1270550439">
          <w:marLeft w:val="0"/>
          <w:marRight w:val="0"/>
          <w:marTop w:val="0"/>
          <w:marBottom w:val="0"/>
          <w:divBdr>
            <w:top w:val="none" w:sz="0" w:space="0" w:color="auto"/>
            <w:left w:val="none" w:sz="0" w:space="0" w:color="auto"/>
            <w:bottom w:val="none" w:sz="0" w:space="0" w:color="auto"/>
            <w:right w:val="none" w:sz="0" w:space="0" w:color="auto"/>
          </w:divBdr>
          <w:divsChild>
            <w:div w:id="1897620967">
              <w:marLeft w:val="0"/>
              <w:marRight w:val="0"/>
              <w:marTop w:val="0"/>
              <w:marBottom w:val="0"/>
              <w:divBdr>
                <w:top w:val="none" w:sz="0" w:space="0" w:color="auto"/>
                <w:left w:val="none" w:sz="0" w:space="0" w:color="auto"/>
                <w:bottom w:val="none" w:sz="0" w:space="0" w:color="auto"/>
                <w:right w:val="none" w:sz="0" w:space="0" w:color="auto"/>
              </w:divBdr>
            </w:div>
            <w:div w:id="2014333165">
              <w:marLeft w:val="0"/>
              <w:marRight w:val="0"/>
              <w:marTop w:val="0"/>
              <w:marBottom w:val="0"/>
              <w:divBdr>
                <w:top w:val="none" w:sz="0" w:space="0" w:color="auto"/>
                <w:left w:val="none" w:sz="0" w:space="0" w:color="auto"/>
                <w:bottom w:val="none" w:sz="0" w:space="0" w:color="auto"/>
                <w:right w:val="none" w:sz="0" w:space="0" w:color="auto"/>
              </w:divBdr>
            </w:div>
            <w:div w:id="1553614392">
              <w:marLeft w:val="0"/>
              <w:marRight w:val="0"/>
              <w:marTop w:val="0"/>
              <w:marBottom w:val="0"/>
              <w:divBdr>
                <w:top w:val="none" w:sz="0" w:space="0" w:color="auto"/>
                <w:left w:val="none" w:sz="0" w:space="0" w:color="auto"/>
                <w:bottom w:val="none" w:sz="0" w:space="0" w:color="auto"/>
                <w:right w:val="none" w:sz="0" w:space="0" w:color="auto"/>
              </w:divBdr>
            </w:div>
            <w:div w:id="320935392">
              <w:marLeft w:val="0"/>
              <w:marRight w:val="0"/>
              <w:marTop w:val="0"/>
              <w:marBottom w:val="0"/>
              <w:divBdr>
                <w:top w:val="none" w:sz="0" w:space="0" w:color="auto"/>
                <w:left w:val="none" w:sz="0" w:space="0" w:color="auto"/>
                <w:bottom w:val="none" w:sz="0" w:space="0" w:color="auto"/>
                <w:right w:val="none" w:sz="0" w:space="0" w:color="auto"/>
              </w:divBdr>
            </w:div>
          </w:divsChild>
        </w:div>
        <w:div w:id="955985480">
          <w:marLeft w:val="0"/>
          <w:marRight w:val="0"/>
          <w:marTop w:val="0"/>
          <w:marBottom w:val="0"/>
          <w:divBdr>
            <w:top w:val="none" w:sz="0" w:space="0" w:color="auto"/>
            <w:left w:val="none" w:sz="0" w:space="0" w:color="auto"/>
            <w:bottom w:val="none" w:sz="0" w:space="0" w:color="auto"/>
            <w:right w:val="none" w:sz="0" w:space="0" w:color="auto"/>
          </w:divBdr>
          <w:divsChild>
            <w:div w:id="1489512664">
              <w:marLeft w:val="0"/>
              <w:marRight w:val="0"/>
              <w:marTop w:val="0"/>
              <w:marBottom w:val="0"/>
              <w:divBdr>
                <w:top w:val="none" w:sz="0" w:space="0" w:color="auto"/>
                <w:left w:val="none" w:sz="0" w:space="0" w:color="auto"/>
                <w:bottom w:val="none" w:sz="0" w:space="0" w:color="auto"/>
                <w:right w:val="none" w:sz="0" w:space="0" w:color="auto"/>
              </w:divBdr>
            </w:div>
            <w:div w:id="106780755">
              <w:marLeft w:val="0"/>
              <w:marRight w:val="0"/>
              <w:marTop w:val="0"/>
              <w:marBottom w:val="0"/>
              <w:divBdr>
                <w:top w:val="none" w:sz="0" w:space="0" w:color="auto"/>
                <w:left w:val="none" w:sz="0" w:space="0" w:color="auto"/>
                <w:bottom w:val="none" w:sz="0" w:space="0" w:color="auto"/>
                <w:right w:val="none" w:sz="0" w:space="0" w:color="auto"/>
              </w:divBdr>
            </w:div>
            <w:div w:id="2015836841">
              <w:marLeft w:val="0"/>
              <w:marRight w:val="0"/>
              <w:marTop w:val="0"/>
              <w:marBottom w:val="0"/>
              <w:divBdr>
                <w:top w:val="none" w:sz="0" w:space="0" w:color="auto"/>
                <w:left w:val="none" w:sz="0" w:space="0" w:color="auto"/>
                <w:bottom w:val="none" w:sz="0" w:space="0" w:color="auto"/>
                <w:right w:val="none" w:sz="0" w:space="0" w:color="auto"/>
              </w:divBdr>
            </w:div>
            <w:div w:id="758716451">
              <w:marLeft w:val="0"/>
              <w:marRight w:val="0"/>
              <w:marTop w:val="0"/>
              <w:marBottom w:val="0"/>
              <w:divBdr>
                <w:top w:val="none" w:sz="0" w:space="0" w:color="auto"/>
                <w:left w:val="none" w:sz="0" w:space="0" w:color="auto"/>
                <w:bottom w:val="none" w:sz="0" w:space="0" w:color="auto"/>
                <w:right w:val="none" w:sz="0" w:space="0" w:color="auto"/>
              </w:divBdr>
            </w:div>
            <w:div w:id="1167987701">
              <w:marLeft w:val="0"/>
              <w:marRight w:val="0"/>
              <w:marTop w:val="0"/>
              <w:marBottom w:val="0"/>
              <w:divBdr>
                <w:top w:val="none" w:sz="0" w:space="0" w:color="auto"/>
                <w:left w:val="none" w:sz="0" w:space="0" w:color="auto"/>
                <w:bottom w:val="none" w:sz="0" w:space="0" w:color="auto"/>
                <w:right w:val="none" w:sz="0" w:space="0" w:color="auto"/>
              </w:divBdr>
            </w:div>
          </w:divsChild>
        </w:div>
        <w:div w:id="1144007740">
          <w:marLeft w:val="0"/>
          <w:marRight w:val="0"/>
          <w:marTop w:val="0"/>
          <w:marBottom w:val="0"/>
          <w:divBdr>
            <w:top w:val="none" w:sz="0" w:space="0" w:color="auto"/>
            <w:left w:val="none" w:sz="0" w:space="0" w:color="auto"/>
            <w:bottom w:val="none" w:sz="0" w:space="0" w:color="auto"/>
            <w:right w:val="none" w:sz="0" w:space="0" w:color="auto"/>
          </w:divBdr>
          <w:divsChild>
            <w:div w:id="507014893">
              <w:marLeft w:val="0"/>
              <w:marRight w:val="0"/>
              <w:marTop w:val="0"/>
              <w:marBottom w:val="0"/>
              <w:divBdr>
                <w:top w:val="none" w:sz="0" w:space="0" w:color="auto"/>
                <w:left w:val="none" w:sz="0" w:space="0" w:color="auto"/>
                <w:bottom w:val="none" w:sz="0" w:space="0" w:color="auto"/>
                <w:right w:val="none" w:sz="0" w:space="0" w:color="auto"/>
              </w:divBdr>
            </w:div>
            <w:div w:id="329330951">
              <w:marLeft w:val="0"/>
              <w:marRight w:val="0"/>
              <w:marTop w:val="0"/>
              <w:marBottom w:val="0"/>
              <w:divBdr>
                <w:top w:val="none" w:sz="0" w:space="0" w:color="auto"/>
                <w:left w:val="none" w:sz="0" w:space="0" w:color="auto"/>
                <w:bottom w:val="none" w:sz="0" w:space="0" w:color="auto"/>
                <w:right w:val="none" w:sz="0" w:space="0" w:color="auto"/>
              </w:divBdr>
            </w:div>
            <w:div w:id="150996154">
              <w:marLeft w:val="0"/>
              <w:marRight w:val="0"/>
              <w:marTop w:val="0"/>
              <w:marBottom w:val="0"/>
              <w:divBdr>
                <w:top w:val="none" w:sz="0" w:space="0" w:color="auto"/>
                <w:left w:val="none" w:sz="0" w:space="0" w:color="auto"/>
                <w:bottom w:val="none" w:sz="0" w:space="0" w:color="auto"/>
                <w:right w:val="none" w:sz="0" w:space="0" w:color="auto"/>
              </w:divBdr>
            </w:div>
            <w:div w:id="16971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754">
      <w:bodyDiv w:val="1"/>
      <w:marLeft w:val="0"/>
      <w:marRight w:val="0"/>
      <w:marTop w:val="0"/>
      <w:marBottom w:val="0"/>
      <w:divBdr>
        <w:top w:val="none" w:sz="0" w:space="0" w:color="auto"/>
        <w:left w:val="none" w:sz="0" w:space="0" w:color="auto"/>
        <w:bottom w:val="none" w:sz="0" w:space="0" w:color="auto"/>
        <w:right w:val="none" w:sz="0" w:space="0" w:color="auto"/>
      </w:divBdr>
    </w:div>
    <w:div w:id="489250968">
      <w:bodyDiv w:val="1"/>
      <w:marLeft w:val="0"/>
      <w:marRight w:val="0"/>
      <w:marTop w:val="0"/>
      <w:marBottom w:val="0"/>
      <w:divBdr>
        <w:top w:val="none" w:sz="0" w:space="0" w:color="auto"/>
        <w:left w:val="none" w:sz="0" w:space="0" w:color="auto"/>
        <w:bottom w:val="none" w:sz="0" w:space="0" w:color="auto"/>
        <w:right w:val="none" w:sz="0" w:space="0" w:color="auto"/>
      </w:divBdr>
    </w:div>
    <w:div w:id="538929698">
      <w:bodyDiv w:val="1"/>
      <w:marLeft w:val="0"/>
      <w:marRight w:val="0"/>
      <w:marTop w:val="0"/>
      <w:marBottom w:val="0"/>
      <w:divBdr>
        <w:top w:val="none" w:sz="0" w:space="0" w:color="auto"/>
        <w:left w:val="none" w:sz="0" w:space="0" w:color="auto"/>
        <w:bottom w:val="none" w:sz="0" w:space="0" w:color="auto"/>
        <w:right w:val="none" w:sz="0" w:space="0" w:color="auto"/>
      </w:divBdr>
      <w:divsChild>
        <w:div w:id="285016164">
          <w:marLeft w:val="0"/>
          <w:marRight w:val="0"/>
          <w:marTop w:val="0"/>
          <w:marBottom w:val="0"/>
          <w:divBdr>
            <w:top w:val="none" w:sz="0" w:space="0" w:color="auto"/>
            <w:left w:val="none" w:sz="0" w:space="0" w:color="auto"/>
            <w:bottom w:val="none" w:sz="0" w:space="0" w:color="auto"/>
            <w:right w:val="none" w:sz="0" w:space="0" w:color="auto"/>
          </w:divBdr>
        </w:div>
        <w:div w:id="342635734">
          <w:marLeft w:val="0"/>
          <w:marRight w:val="0"/>
          <w:marTop w:val="0"/>
          <w:marBottom w:val="0"/>
          <w:divBdr>
            <w:top w:val="none" w:sz="0" w:space="0" w:color="auto"/>
            <w:left w:val="none" w:sz="0" w:space="0" w:color="auto"/>
            <w:bottom w:val="none" w:sz="0" w:space="0" w:color="auto"/>
            <w:right w:val="none" w:sz="0" w:space="0" w:color="auto"/>
          </w:divBdr>
        </w:div>
        <w:div w:id="2079667745">
          <w:marLeft w:val="0"/>
          <w:marRight w:val="0"/>
          <w:marTop w:val="0"/>
          <w:marBottom w:val="0"/>
          <w:divBdr>
            <w:top w:val="none" w:sz="0" w:space="0" w:color="auto"/>
            <w:left w:val="none" w:sz="0" w:space="0" w:color="auto"/>
            <w:bottom w:val="none" w:sz="0" w:space="0" w:color="auto"/>
            <w:right w:val="none" w:sz="0" w:space="0" w:color="auto"/>
          </w:divBdr>
        </w:div>
      </w:divsChild>
    </w:div>
    <w:div w:id="567375473">
      <w:bodyDiv w:val="1"/>
      <w:marLeft w:val="0"/>
      <w:marRight w:val="0"/>
      <w:marTop w:val="0"/>
      <w:marBottom w:val="0"/>
      <w:divBdr>
        <w:top w:val="none" w:sz="0" w:space="0" w:color="auto"/>
        <w:left w:val="none" w:sz="0" w:space="0" w:color="auto"/>
        <w:bottom w:val="none" w:sz="0" w:space="0" w:color="auto"/>
        <w:right w:val="none" w:sz="0" w:space="0" w:color="auto"/>
      </w:divBdr>
    </w:div>
    <w:div w:id="575360463">
      <w:bodyDiv w:val="1"/>
      <w:marLeft w:val="0"/>
      <w:marRight w:val="0"/>
      <w:marTop w:val="0"/>
      <w:marBottom w:val="0"/>
      <w:divBdr>
        <w:top w:val="none" w:sz="0" w:space="0" w:color="auto"/>
        <w:left w:val="none" w:sz="0" w:space="0" w:color="auto"/>
        <w:bottom w:val="none" w:sz="0" w:space="0" w:color="auto"/>
        <w:right w:val="none" w:sz="0" w:space="0" w:color="auto"/>
      </w:divBdr>
      <w:divsChild>
        <w:div w:id="1656647083">
          <w:marLeft w:val="0"/>
          <w:marRight w:val="0"/>
          <w:marTop w:val="0"/>
          <w:marBottom w:val="0"/>
          <w:divBdr>
            <w:top w:val="none" w:sz="0" w:space="0" w:color="auto"/>
            <w:left w:val="none" w:sz="0" w:space="0" w:color="auto"/>
            <w:bottom w:val="none" w:sz="0" w:space="0" w:color="auto"/>
            <w:right w:val="none" w:sz="0" w:space="0" w:color="auto"/>
          </w:divBdr>
          <w:divsChild>
            <w:div w:id="381905022">
              <w:marLeft w:val="0"/>
              <w:marRight w:val="0"/>
              <w:marTop w:val="0"/>
              <w:marBottom w:val="0"/>
              <w:divBdr>
                <w:top w:val="none" w:sz="0" w:space="0" w:color="auto"/>
                <w:left w:val="none" w:sz="0" w:space="0" w:color="auto"/>
                <w:bottom w:val="none" w:sz="0" w:space="0" w:color="auto"/>
                <w:right w:val="none" w:sz="0" w:space="0" w:color="auto"/>
              </w:divBdr>
            </w:div>
          </w:divsChild>
        </w:div>
        <w:div w:id="1038748205">
          <w:marLeft w:val="0"/>
          <w:marRight w:val="0"/>
          <w:marTop w:val="0"/>
          <w:marBottom w:val="0"/>
          <w:divBdr>
            <w:top w:val="none" w:sz="0" w:space="0" w:color="auto"/>
            <w:left w:val="none" w:sz="0" w:space="0" w:color="auto"/>
            <w:bottom w:val="none" w:sz="0" w:space="0" w:color="auto"/>
            <w:right w:val="none" w:sz="0" w:space="0" w:color="auto"/>
          </w:divBdr>
          <w:divsChild>
            <w:div w:id="1398359620">
              <w:marLeft w:val="0"/>
              <w:marRight w:val="0"/>
              <w:marTop w:val="0"/>
              <w:marBottom w:val="0"/>
              <w:divBdr>
                <w:top w:val="none" w:sz="0" w:space="0" w:color="auto"/>
                <w:left w:val="none" w:sz="0" w:space="0" w:color="auto"/>
                <w:bottom w:val="none" w:sz="0" w:space="0" w:color="auto"/>
                <w:right w:val="none" w:sz="0" w:space="0" w:color="auto"/>
              </w:divBdr>
            </w:div>
          </w:divsChild>
        </w:div>
        <w:div w:id="387071514">
          <w:marLeft w:val="0"/>
          <w:marRight w:val="0"/>
          <w:marTop w:val="0"/>
          <w:marBottom w:val="0"/>
          <w:divBdr>
            <w:top w:val="none" w:sz="0" w:space="0" w:color="auto"/>
            <w:left w:val="none" w:sz="0" w:space="0" w:color="auto"/>
            <w:bottom w:val="none" w:sz="0" w:space="0" w:color="auto"/>
            <w:right w:val="none" w:sz="0" w:space="0" w:color="auto"/>
          </w:divBdr>
          <w:divsChild>
            <w:div w:id="1531647542">
              <w:marLeft w:val="0"/>
              <w:marRight w:val="0"/>
              <w:marTop w:val="0"/>
              <w:marBottom w:val="0"/>
              <w:divBdr>
                <w:top w:val="none" w:sz="0" w:space="0" w:color="auto"/>
                <w:left w:val="none" w:sz="0" w:space="0" w:color="auto"/>
                <w:bottom w:val="none" w:sz="0" w:space="0" w:color="auto"/>
                <w:right w:val="none" w:sz="0" w:space="0" w:color="auto"/>
              </w:divBdr>
            </w:div>
          </w:divsChild>
        </w:div>
        <w:div w:id="1802453032">
          <w:marLeft w:val="0"/>
          <w:marRight w:val="0"/>
          <w:marTop w:val="0"/>
          <w:marBottom w:val="0"/>
          <w:divBdr>
            <w:top w:val="none" w:sz="0" w:space="0" w:color="auto"/>
            <w:left w:val="none" w:sz="0" w:space="0" w:color="auto"/>
            <w:bottom w:val="none" w:sz="0" w:space="0" w:color="auto"/>
            <w:right w:val="none" w:sz="0" w:space="0" w:color="auto"/>
          </w:divBdr>
          <w:divsChild>
            <w:div w:id="2074505010">
              <w:marLeft w:val="0"/>
              <w:marRight w:val="0"/>
              <w:marTop w:val="0"/>
              <w:marBottom w:val="0"/>
              <w:divBdr>
                <w:top w:val="none" w:sz="0" w:space="0" w:color="auto"/>
                <w:left w:val="none" w:sz="0" w:space="0" w:color="auto"/>
                <w:bottom w:val="none" w:sz="0" w:space="0" w:color="auto"/>
                <w:right w:val="none" w:sz="0" w:space="0" w:color="auto"/>
              </w:divBdr>
            </w:div>
          </w:divsChild>
        </w:div>
        <w:div w:id="608586663">
          <w:marLeft w:val="0"/>
          <w:marRight w:val="0"/>
          <w:marTop w:val="0"/>
          <w:marBottom w:val="0"/>
          <w:divBdr>
            <w:top w:val="none" w:sz="0" w:space="0" w:color="auto"/>
            <w:left w:val="none" w:sz="0" w:space="0" w:color="auto"/>
            <w:bottom w:val="none" w:sz="0" w:space="0" w:color="auto"/>
            <w:right w:val="none" w:sz="0" w:space="0" w:color="auto"/>
          </w:divBdr>
          <w:divsChild>
            <w:div w:id="1633099989">
              <w:marLeft w:val="0"/>
              <w:marRight w:val="0"/>
              <w:marTop w:val="0"/>
              <w:marBottom w:val="0"/>
              <w:divBdr>
                <w:top w:val="none" w:sz="0" w:space="0" w:color="auto"/>
                <w:left w:val="none" w:sz="0" w:space="0" w:color="auto"/>
                <w:bottom w:val="none" w:sz="0" w:space="0" w:color="auto"/>
                <w:right w:val="none" w:sz="0" w:space="0" w:color="auto"/>
              </w:divBdr>
            </w:div>
          </w:divsChild>
        </w:div>
        <w:div w:id="810246298">
          <w:marLeft w:val="0"/>
          <w:marRight w:val="0"/>
          <w:marTop w:val="0"/>
          <w:marBottom w:val="0"/>
          <w:divBdr>
            <w:top w:val="none" w:sz="0" w:space="0" w:color="auto"/>
            <w:left w:val="none" w:sz="0" w:space="0" w:color="auto"/>
            <w:bottom w:val="none" w:sz="0" w:space="0" w:color="auto"/>
            <w:right w:val="none" w:sz="0" w:space="0" w:color="auto"/>
          </w:divBdr>
          <w:divsChild>
            <w:div w:id="1435901612">
              <w:marLeft w:val="0"/>
              <w:marRight w:val="0"/>
              <w:marTop w:val="0"/>
              <w:marBottom w:val="0"/>
              <w:divBdr>
                <w:top w:val="none" w:sz="0" w:space="0" w:color="auto"/>
                <w:left w:val="none" w:sz="0" w:space="0" w:color="auto"/>
                <w:bottom w:val="none" w:sz="0" w:space="0" w:color="auto"/>
                <w:right w:val="none" w:sz="0" w:space="0" w:color="auto"/>
              </w:divBdr>
            </w:div>
          </w:divsChild>
        </w:div>
        <w:div w:id="1220945753">
          <w:marLeft w:val="0"/>
          <w:marRight w:val="0"/>
          <w:marTop w:val="0"/>
          <w:marBottom w:val="0"/>
          <w:divBdr>
            <w:top w:val="none" w:sz="0" w:space="0" w:color="auto"/>
            <w:left w:val="none" w:sz="0" w:space="0" w:color="auto"/>
            <w:bottom w:val="none" w:sz="0" w:space="0" w:color="auto"/>
            <w:right w:val="none" w:sz="0" w:space="0" w:color="auto"/>
          </w:divBdr>
          <w:divsChild>
            <w:div w:id="535699170">
              <w:marLeft w:val="0"/>
              <w:marRight w:val="0"/>
              <w:marTop w:val="0"/>
              <w:marBottom w:val="0"/>
              <w:divBdr>
                <w:top w:val="none" w:sz="0" w:space="0" w:color="auto"/>
                <w:left w:val="none" w:sz="0" w:space="0" w:color="auto"/>
                <w:bottom w:val="none" w:sz="0" w:space="0" w:color="auto"/>
                <w:right w:val="none" w:sz="0" w:space="0" w:color="auto"/>
              </w:divBdr>
            </w:div>
          </w:divsChild>
        </w:div>
        <w:div w:id="573047383">
          <w:marLeft w:val="0"/>
          <w:marRight w:val="0"/>
          <w:marTop w:val="0"/>
          <w:marBottom w:val="0"/>
          <w:divBdr>
            <w:top w:val="none" w:sz="0" w:space="0" w:color="auto"/>
            <w:left w:val="none" w:sz="0" w:space="0" w:color="auto"/>
            <w:bottom w:val="none" w:sz="0" w:space="0" w:color="auto"/>
            <w:right w:val="none" w:sz="0" w:space="0" w:color="auto"/>
          </w:divBdr>
          <w:divsChild>
            <w:div w:id="334891610">
              <w:marLeft w:val="0"/>
              <w:marRight w:val="0"/>
              <w:marTop w:val="0"/>
              <w:marBottom w:val="0"/>
              <w:divBdr>
                <w:top w:val="none" w:sz="0" w:space="0" w:color="auto"/>
                <w:left w:val="none" w:sz="0" w:space="0" w:color="auto"/>
                <w:bottom w:val="none" w:sz="0" w:space="0" w:color="auto"/>
                <w:right w:val="none" w:sz="0" w:space="0" w:color="auto"/>
              </w:divBdr>
            </w:div>
          </w:divsChild>
        </w:div>
        <w:div w:id="583614652">
          <w:marLeft w:val="0"/>
          <w:marRight w:val="0"/>
          <w:marTop w:val="0"/>
          <w:marBottom w:val="0"/>
          <w:divBdr>
            <w:top w:val="none" w:sz="0" w:space="0" w:color="auto"/>
            <w:left w:val="none" w:sz="0" w:space="0" w:color="auto"/>
            <w:bottom w:val="none" w:sz="0" w:space="0" w:color="auto"/>
            <w:right w:val="none" w:sz="0" w:space="0" w:color="auto"/>
          </w:divBdr>
          <w:divsChild>
            <w:div w:id="1256331076">
              <w:marLeft w:val="0"/>
              <w:marRight w:val="0"/>
              <w:marTop w:val="0"/>
              <w:marBottom w:val="0"/>
              <w:divBdr>
                <w:top w:val="none" w:sz="0" w:space="0" w:color="auto"/>
                <w:left w:val="none" w:sz="0" w:space="0" w:color="auto"/>
                <w:bottom w:val="none" w:sz="0" w:space="0" w:color="auto"/>
                <w:right w:val="none" w:sz="0" w:space="0" w:color="auto"/>
              </w:divBdr>
            </w:div>
          </w:divsChild>
        </w:div>
        <w:div w:id="908421884">
          <w:marLeft w:val="0"/>
          <w:marRight w:val="0"/>
          <w:marTop w:val="0"/>
          <w:marBottom w:val="0"/>
          <w:divBdr>
            <w:top w:val="none" w:sz="0" w:space="0" w:color="auto"/>
            <w:left w:val="none" w:sz="0" w:space="0" w:color="auto"/>
            <w:bottom w:val="none" w:sz="0" w:space="0" w:color="auto"/>
            <w:right w:val="none" w:sz="0" w:space="0" w:color="auto"/>
          </w:divBdr>
          <w:divsChild>
            <w:div w:id="2006593200">
              <w:marLeft w:val="0"/>
              <w:marRight w:val="0"/>
              <w:marTop w:val="0"/>
              <w:marBottom w:val="0"/>
              <w:divBdr>
                <w:top w:val="none" w:sz="0" w:space="0" w:color="auto"/>
                <w:left w:val="none" w:sz="0" w:space="0" w:color="auto"/>
                <w:bottom w:val="none" w:sz="0" w:space="0" w:color="auto"/>
                <w:right w:val="none" w:sz="0" w:space="0" w:color="auto"/>
              </w:divBdr>
            </w:div>
          </w:divsChild>
        </w:div>
        <w:div w:id="449127473">
          <w:marLeft w:val="0"/>
          <w:marRight w:val="0"/>
          <w:marTop w:val="0"/>
          <w:marBottom w:val="0"/>
          <w:divBdr>
            <w:top w:val="none" w:sz="0" w:space="0" w:color="auto"/>
            <w:left w:val="none" w:sz="0" w:space="0" w:color="auto"/>
            <w:bottom w:val="none" w:sz="0" w:space="0" w:color="auto"/>
            <w:right w:val="none" w:sz="0" w:space="0" w:color="auto"/>
          </w:divBdr>
          <w:divsChild>
            <w:div w:id="1824737476">
              <w:marLeft w:val="0"/>
              <w:marRight w:val="0"/>
              <w:marTop w:val="0"/>
              <w:marBottom w:val="0"/>
              <w:divBdr>
                <w:top w:val="none" w:sz="0" w:space="0" w:color="auto"/>
                <w:left w:val="none" w:sz="0" w:space="0" w:color="auto"/>
                <w:bottom w:val="none" w:sz="0" w:space="0" w:color="auto"/>
                <w:right w:val="none" w:sz="0" w:space="0" w:color="auto"/>
              </w:divBdr>
            </w:div>
          </w:divsChild>
        </w:div>
        <w:div w:id="1113475559">
          <w:marLeft w:val="0"/>
          <w:marRight w:val="0"/>
          <w:marTop w:val="0"/>
          <w:marBottom w:val="0"/>
          <w:divBdr>
            <w:top w:val="none" w:sz="0" w:space="0" w:color="auto"/>
            <w:left w:val="none" w:sz="0" w:space="0" w:color="auto"/>
            <w:bottom w:val="none" w:sz="0" w:space="0" w:color="auto"/>
            <w:right w:val="none" w:sz="0" w:space="0" w:color="auto"/>
          </w:divBdr>
          <w:divsChild>
            <w:div w:id="970784946">
              <w:marLeft w:val="0"/>
              <w:marRight w:val="0"/>
              <w:marTop w:val="0"/>
              <w:marBottom w:val="0"/>
              <w:divBdr>
                <w:top w:val="none" w:sz="0" w:space="0" w:color="auto"/>
                <w:left w:val="none" w:sz="0" w:space="0" w:color="auto"/>
                <w:bottom w:val="none" w:sz="0" w:space="0" w:color="auto"/>
                <w:right w:val="none" w:sz="0" w:space="0" w:color="auto"/>
              </w:divBdr>
            </w:div>
          </w:divsChild>
        </w:div>
        <w:div w:id="1395276797">
          <w:marLeft w:val="0"/>
          <w:marRight w:val="0"/>
          <w:marTop w:val="0"/>
          <w:marBottom w:val="0"/>
          <w:divBdr>
            <w:top w:val="none" w:sz="0" w:space="0" w:color="auto"/>
            <w:left w:val="none" w:sz="0" w:space="0" w:color="auto"/>
            <w:bottom w:val="none" w:sz="0" w:space="0" w:color="auto"/>
            <w:right w:val="none" w:sz="0" w:space="0" w:color="auto"/>
          </w:divBdr>
          <w:divsChild>
            <w:div w:id="1277106340">
              <w:marLeft w:val="0"/>
              <w:marRight w:val="0"/>
              <w:marTop w:val="0"/>
              <w:marBottom w:val="0"/>
              <w:divBdr>
                <w:top w:val="none" w:sz="0" w:space="0" w:color="auto"/>
                <w:left w:val="none" w:sz="0" w:space="0" w:color="auto"/>
                <w:bottom w:val="none" w:sz="0" w:space="0" w:color="auto"/>
                <w:right w:val="none" w:sz="0" w:space="0" w:color="auto"/>
              </w:divBdr>
            </w:div>
          </w:divsChild>
        </w:div>
        <w:div w:id="1784962091">
          <w:marLeft w:val="0"/>
          <w:marRight w:val="0"/>
          <w:marTop w:val="0"/>
          <w:marBottom w:val="0"/>
          <w:divBdr>
            <w:top w:val="none" w:sz="0" w:space="0" w:color="auto"/>
            <w:left w:val="none" w:sz="0" w:space="0" w:color="auto"/>
            <w:bottom w:val="none" w:sz="0" w:space="0" w:color="auto"/>
            <w:right w:val="none" w:sz="0" w:space="0" w:color="auto"/>
          </w:divBdr>
          <w:divsChild>
            <w:div w:id="1798985156">
              <w:marLeft w:val="0"/>
              <w:marRight w:val="0"/>
              <w:marTop w:val="0"/>
              <w:marBottom w:val="0"/>
              <w:divBdr>
                <w:top w:val="none" w:sz="0" w:space="0" w:color="auto"/>
                <w:left w:val="none" w:sz="0" w:space="0" w:color="auto"/>
                <w:bottom w:val="none" w:sz="0" w:space="0" w:color="auto"/>
                <w:right w:val="none" w:sz="0" w:space="0" w:color="auto"/>
              </w:divBdr>
            </w:div>
          </w:divsChild>
        </w:div>
        <w:div w:id="781192524">
          <w:marLeft w:val="0"/>
          <w:marRight w:val="0"/>
          <w:marTop w:val="0"/>
          <w:marBottom w:val="0"/>
          <w:divBdr>
            <w:top w:val="none" w:sz="0" w:space="0" w:color="auto"/>
            <w:left w:val="none" w:sz="0" w:space="0" w:color="auto"/>
            <w:bottom w:val="none" w:sz="0" w:space="0" w:color="auto"/>
            <w:right w:val="none" w:sz="0" w:space="0" w:color="auto"/>
          </w:divBdr>
          <w:divsChild>
            <w:div w:id="119109917">
              <w:marLeft w:val="0"/>
              <w:marRight w:val="0"/>
              <w:marTop w:val="0"/>
              <w:marBottom w:val="0"/>
              <w:divBdr>
                <w:top w:val="none" w:sz="0" w:space="0" w:color="auto"/>
                <w:left w:val="none" w:sz="0" w:space="0" w:color="auto"/>
                <w:bottom w:val="none" w:sz="0" w:space="0" w:color="auto"/>
                <w:right w:val="none" w:sz="0" w:space="0" w:color="auto"/>
              </w:divBdr>
            </w:div>
            <w:div w:id="2031253067">
              <w:marLeft w:val="0"/>
              <w:marRight w:val="0"/>
              <w:marTop w:val="0"/>
              <w:marBottom w:val="0"/>
              <w:divBdr>
                <w:top w:val="none" w:sz="0" w:space="0" w:color="auto"/>
                <w:left w:val="none" w:sz="0" w:space="0" w:color="auto"/>
                <w:bottom w:val="none" w:sz="0" w:space="0" w:color="auto"/>
                <w:right w:val="none" w:sz="0" w:space="0" w:color="auto"/>
              </w:divBdr>
            </w:div>
            <w:div w:id="917178136">
              <w:marLeft w:val="0"/>
              <w:marRight w:val="0"/>
              <w:marTop w:val="0"/>
              <w:marBottom w:val="0"/>
              <w:divBdr>
                <w:top w:val="none" w:sz="0" w:space="0" w:color="auto"/>
                <w:left w:val="none" w:sz="0" w:space="0" w:color="auto"/>
                <w:bottom w:val="none" w:sz="0" w:space="0" w:color="auto"/>
                <w:right w:val="none" w:sz="0" w:space="0" w:color="auto"/>
              </w:divBdr>
            </w:div>
          </w:divsChild>
        </w:div>
        <w:div w:id="2099667118">
          <w:marLeft w:val="0"/>
          <w:marRight w:val="0"/>
          <w:marTop w:val="0"/>
          <w:marBottom w:val="0"/>
          <w:divBdr>
            <w:top w:val="none" w:sz="0" w:space="0" w:color="auto"/>
            <w:left w:val="none" w:sz="0" w:space="0" w:color="auto"/>
            <w:bottom w:val="none" w:sz="0" w:space="0" w:color="auto"/>
            <w:right w:val="none" w:sz="0" w:space="0" w:color="auto"/>
          </w:divBdr>
          <w:divsChild>
            <w:div w:id="2134211116">
              <w:marLeft w:val="0"/>
              <w:marRight w:val="0"/>
              <w:marTop w:val="0"/>
              <w:marBottom w:val="0"/>
              <w:divBdr>
                <w:top w:val="none" w:sz="0" w:space="0" w:color="auto"/>
                <w:left w:val="none" w:sz="0" w:space="0" w:color="auto"/>
                <w:bottom w:val="none" w:sz="0" w:space="0" w:color="auto"/>
                <w:right w:val="none" w:sz="0" w:space="0" w:color="auto"/>
              </w:divBdr>
            </w:div>
            <w:div w:id="522324499">
              <w:marLeft w:val="0"/>
              <w:marRight w:val="0"/>
              <w:marTop w:val="0"/>
              <w:marBottom w:val="0"/>
              <w:divBdr>
                <w:top w:val="none" w:sz="0" w:space="0" w:color="auto"/>
                <w:left w:val="none" w:sz="0" w:space="0" w:color="auto"/>
                <w:bottom w:val="none" w:sz="0" w:space="0" w:color="auto"/>
                <w:right w:val="none" w:sz="0" w:space="0" w:color="auto"/>
              </w:divBdr>
            </w:div>
          </w:divsChild>
        </w:div>
        <w:div w:id="1445660016">
          <w:marLeft w:val="0"/>
          <w:marRight w:val="0"/>
          <w:marTop w:val="0"/>
          <w:marBottom w:val="0"/>
          <w:divBdr>
            <w:top w:val="none" w:sz="0" w:space="0" w:color="auto"/>
            <w:left w:val="none" w:sz="0" w:space="0" w:color="auto"/>
            <w:bottom w:val="none" w:sz="0" w:space="0" w:color="auto"/>
            <w:right w:val="none" w:sz="0" w:space="0" w:color="auto"/>
          </w:divBdr>
          <w:divsChild>
            <w:div w:id="162941902">
              <w:marLeft w:val="0"/>
              <w:marRight w:val="0"/>
              <w:marTop w:val="0"/>
              <w:marBottom w:val="0"/>
              <w:divBdr>
                <w:top w:val="none" w:sz="0" w:space="0" w:color="auto"/>
                <w:left w:val="none" w:sz="0" w:space="0" w:color="auto"/>
                <w:bottom w:val="none" w:sz="0" w:space="0" w:color="auto"/>
                <w:right w:val="none" w:sz="0" w:space="0" w:color="auto"/>
              </w:divBdr>
            </w:div>
            <w:div w:id="1246574226">
              <w:marLeft w:val="0"/>
              <w:marRight w:val="0"/>
              <w:marTop w:val="0"/>
              <w:marBottom w:val="0"/>
              <w:divBdr>
                <w:top w:val="none" w:sz="0" w:space="0" w:color="auto"/>
                <w:left w:val="none" w:sz="0" w:space="0" w:color="auto"/>
                <w:bottom w:val="none" w:sz="0" w:space="0" w:color="auto"/>
                <w:right w:val="none" w:sz="0" w:space="0" w:color="auto"/>
              </w:divBdr>
            </w:div>
            <w:div w:id="107285190">
              <w:marLeft w:val="0"/>
              <w:marRight w:val="0"/>
              <w:marTop w:val="0"/>
              <w:marBottom w:val="0"/>
              <w:divBdr>
                <w:top w:val="none" w:sz="0" w:space="0" w:color="auto"/>
                <w:left w:val="none" w:sz="0" w:space="0" w:color="auto"/>
                <w:bottom w:val="none" w:sz="0" w:space="0" w:color="auto"/>
                <w:right w:val="none" w:sz="0" w:space="0" w:color="auto"/>
              </w:divBdr>
            </w:div>
            <w:div w:id="1719473681">
              <w:marLeft w:val="0"/>
              <w:marRight w:val="0"/>
              <w:marTop w:val="0"/>
              <w:marBottom w:val="0"/>
              <w:divBdr>
                <w:top w:val="none" w:sz="0" w:space="0" w:color="auto"/>
                <w:left w:val="none" w:sz="0" w:space="0" w:color="auto"/>
                <w:bottom w:val="none" w:sz="0" w:space="0" w:color="auto"/>
                <w:right w:val="none" w:sz="0" w:space="0" w:color="auto"/>
              </w:divBdr>
            </w:div>
            <w:div w:id="345327905">
              <w:marLeft w:val="0"/>
              <w:marRight w:val="0"/>
              <w:marTop w:val="0"/>
              <w:marBottom w:val="0"/>
              <w:divBdr>
                <w:top w:val="none" w:sz="0" w:space="0" w:color="auto"/>
                <w:left w:val="none" w:sz="0" w:space="0" w:color="auto"/>
                <w:bottom w:val="none" w:sz="0" w:space="0" w:color="auto"/>
                <w:right w:val="none" w:sz="0" w:space="0" w:color="auto"/>
              </w:divBdr>
            </w:div>
            <w:div w:id="200559868">
              <w:marLeft w:val="0"/>
              <w:marRight w:val="0"/>
              <w:marTop w:val="0"/>
              <w:marBottom w:val="0"/>
              <w:divBdr>
                <w:top w:val="none" w:sz="0" w:space="0" w:color="auto"/>
                <w:left w:val="none" w:sz="0" w:space="0" w:color="auto"/>
                <w:bottom w:val="none" w:sz="0" w:space="0" w:color="auto"/>
                <w:right w:val="none" w:sz="0" w:space="0" w:color="auto"/>
              </w:divBdr>
            </w:div>
            <w:div w:id="1844860470">
              <w:marLeft w:val="0"/>
              <w:marRight w:val="0"/>
              <w:marTop w:val="0"/>
              <w:marBottom w:val="0"/>
              <w:divBdr>
                <w:top w:val="none" w:sz="0" w:space="0" w:color="auto"/>
                <w:left w:val="none" w:sz="0" w:space="0" w:color="auto"/>
                <w:bottom w:val="none" w:sz="0" w:space="0" w:color="auto"/>
                <w:right w:val="none" w:sz="0" w:space="0" w:color="auto"/>
              </w:divBdr>
            </w:div>
            <w:div w:id="2123570322">
              <w:marLeft w:val="0"/>
              <w:marRight w:val="0"/>
              <w:marTop w:val="0"/>
              <w:marBottom w:val="0"/>
              <w:divBdr>
                <w:top w:val="none" w:sz="0" w:space="0" w:color="auto"/>
                <w:left w:val="none" w:sz="0" w:space="0" w:color="auto"/>
                <w:bottom w:val="none" w:sz="0" w:space="0" w:color="auto"/>
                <w:right w:val="none" w:sz="0" w:space="0" w:color="auto"/>
              </w:divBdr>
            </w:div>
            <w:div w:id="495458310">
              <w:marLeft w:val="0"/>
              <w:marRight w:val="0"/>
              <w:marTop w:val="0"/>
              <w:marBottom w:val="0"/>
              <w:divBdr>
                <w:top w:val="none" w:sz="0" w:space="0" w:color="auto"/>
                <w:left w:val="none" w:sz="0" w:space="0" w:color="auto"/>
                <w:bottom w:val="none" w:sz="0" w:space="0" w:color="auto"/>
                <w:right w:val="none" w:sz="0" w:space="0" w:color="auto"/>
              </w:divBdr>
            </w:div>
            <w:div w:id="730347072">
              <w:marLeft w:val="0"/>
              <w:marRight w:val="0"/>
              <w:marTop w:val="0"/>
              <w:marBottom w:val="0"/>
              <w:divBdr>
                <w:top w:val="none" w:sz="0" w:space="0" w:color="auto"/>
                <w:left w:val="none" w:sz="0" w:space="0" w:color="auto"/>
                <w:bottom w:val="none" w:sz="0" w:space="0" w:color="auto"/>
                <w:right w:val="none" w:sz="0" w:space="0" w:color="auto"/>
              </w:divBdr>
            </w:div>
            <w:div w:id="1168910045">
              <w:marLeft w:val="0"/>
              <w:marRight w:val="0"/>
              <w:marTop w:val="0"/>
              <w:marBottom w:val="0"/>
              <w:divBdr>
                <w:top w:val="none" w:sz="0" w:space="0" w:color="auto"/>
                <w:left w:val="none" w:sz="0" w:space="0" w:color="auto"/>
                <w:bottom w:val="none" w:sz="0" w:space="0" w:color="auto"/>
                <w:right w:val="none" w:sz="0" w:space="0" w:color="auto"/>
              </w:divBdr>
            </w:div>
            <w:div w:id="2072190697">
              <w:marLeft w:val="0"/>
              <w:marRight w:val="0"/>
              <w:marTop w:val="0"/>
              <w:marBottom w:val="0"/>
              <w:divBdr>
                <w:top w:val="none" w:sz="0" w:space="0" w:color="auto"/>
                <w:left w:val="none" w:sz="0" w:space="0" w:color="auto"/>
                <w:bottom w:val="none" w:sz="0" w:space="0" w:color="auto"/>
                <w:right w:val="none" w:sz="0" w:space="0" w:color="auto"/>
              </w:divBdr>
            </w:div>
            <w:div w:id="1577739195">
              <w:marLeft w:val="0"/>
              <w:marRight w:val="0"/>
              <w:marTop w:val="0"/>
              <w:marBottom w:val="0"/>
              <w:divBdr>
                <w:top w:val="none" w:sz="0" w:space="0" w:color="auto"/>
                <w:left w:val="none" w:sz="0" w:space="0" w:color="auto"/>
                <w:bottom w:val="none" w:sz="0" w:space="0" w:color="auto"/>
                <w:right w:val="none" w:sz="0" w:space="0" w:color="auto"/>
              </w:divBdr>
            </w:div>
            <w:div w:id="798573500">
              <w:marLeft w:val="0"/>
              <w:marRight w:val="0"/>
              <w:marTop w:val="0"/>
              <w:marBottom w:val="0"/>
              <w:divBdr>
                <w:top w:val="none" w:sz="0" w:space="0" w:color="auto"/>
                <w:left w:val="none" w:sz="0" w:space="0" w:color="auto"/>
                <w:bottom w:val="none" w:sz="0" w:space="0" w:color="auto"/>
                <w:right w:val="none" w:sz="0" w:space="0" w:color="auto"/>
              </w:divBdr>
            </w:div>
            <w:div w:id="777483654">
              <w:marLeft w:val="0"/>
              <w:marRight w:val="0"/>
              <w:marTop w:val="0"/>
              <w:marBottom w:val="0"/>
              <w:divBdr>
                <w:top w:val="none" w:sz="0" w:space="0" w:color="auto"/>
                <w:left w:val="none" w:sz="0" w:space="0" w:color="auto"/>
                <w:bottom w:val="none" w:sz="0" w:space="0" w:color="auto"/>
                <w:right w:val="none" w:sz="0" w:space="0" w:color="auto"/>
              </w:divBdr>
            </w:div>
            <w:div w:id="932930763">
              <w:marLeft w:val="0"/>
              <w:marRight w:val="0"/>
              <w:marTop w:val="0"/>
              <w:marBottom w:val="0"/>
              <w:divBdr>
                <w:top w:val="none" w:sz="0" w:space="0" w:color="auto"/>
                <w:left w:val="none" w:sz="0" w:space="0" w:color="auto"/>
                <w:bottom w:val="none" w:sz="0" w:space="0" w:color="auto"/>
                <w:right w:val="none" w:sz="0" w:space="0" w:color="auto"/>
              </w:divBdr>
            </w:div>
            <w:div w:id="1968655238">
              <w:marLeft w:val="0"/>
              <w:marRight w:val="0"/>
              <w:marTop w:val="0"/>
              <w:marBottom w:val="0"/>
              <w:divBdr>
                <w:top w:val="none" w:sz="0" w:space="0" w:color="auto"/>
                <w:left w:val="none" w:sz="0" w:space="0" w:color="auto"/>
                <w:bottom w:val="none" w:sz="0" w:space="0" w:color="auto"/>
                <w:right w:val="none" w:sz="0" w:space="0" w:color="auto"/>
              </w:divBdr>
            </w:div>
            <w:div w:id="1629896842">
              <w:marLeft w:val="0"/>
              <w:marRight w:val="0"/>
              <w:marTop w:val="0"/>
              <w:marBottom w:val="0"/>
              <w:divBdr>
                <w:top w:val="none" w:sz="0" w:space="0" w:color="auto"/>
                <w:left w:val="none" w:sz="0" w:space="0" w:color="auto"/>
                <w:bottom w:val="none" w:sz="0" w:space="0" w:color="auto"/>
                <w:right w:val="none" w:sz="0" w:space="0" w:color="auto"/>
              </w:divBdr>
            </w:div>
            <w:div w:id="114373471">
              <w:marLeft w:val="0"/>
              <w:marRight w:val="0"/>
              <w:marTop w:val="0"/>
              <w:marBottom w:val="0"/>
              <w:divBdr>
                <w:top w:val="none" w:sz="0" w:space="0" w:color="auto"/>
                <w:left w:val="none" w:sz="0" w:space="0" w:color="auto"/>
                <w:bottom w:val="none" w:sz="0" w:space="0" w:color="auto"/>
                <w:right w:val="none" w:sz="0" w:space="0" w:color="auto"/>
              </w:divBdr>
            </w:div>
            <w:div w:id="1405298266">
              <w:marLeft w:val="0"/>
              <w:marRight w:val="0"/>
              <w:marTop w:val="0"/>
              <w:marBottom w:val="0"/>
              <w:divBdr>
                <w:top w:val="none" w:sz="0" w:space="0" w:color="auto"/>
                <w:left w:val="none" w:sz="0" w:space="0" w:color="auto"/>
                <w:bottom w:val="none" w:sz="0" w:space="0" w:color="auto"/>
                <w:right w:val="none" w:sz="0" w:space="0" w:color="auto"/>
              </w:divBdr>
            </w:div>
            <w:div w:id="1729189255">
              <w:marLeft w:val="0"/>
              <w:marRight w:val="0"/>
              <w:marTop w:val="0"/>
              <w:marBottom w:val="0"/>
              <w:divBdr>
                <w:top w:val="none" w:sz="0" w:space="0" w:color="auto"/>
                <w:left w:val="none" w:sz="0" w:space="0" w:color="auto"/>
                <w:bottom w:val="none" w:sz="0" w:space="0" w:color="auto"/>
                <w:right w:val="none" w:sz="0" w:space="0" w:color="auto"/>
              </w:divBdr>
            </w:div>
            <w:div w:id="891190682">
              <w:marLeft w:val="0"/>
              <w:marRight w:val="0"/>
              <w:marTop w:val="0"/>
              <w:marBottom w:val="0"/>
              <w:divBdr>
                <w:top w:val="none" w:sz="0" w:space="0" w:color="auto"/>
                <w:left w:val="none" w:sz="0" w:space="0" w:color="auto"/>
                <w:bottom w:val="none" w:sz="0" w:space="0" w:color="auto"/>
                <w:right w:val="none" w:sz="0" w:space="0" w:color="auto"/>
              </w:divBdr>
            </w:div>
            <w:div w:id="986515149">
              <w:marLeft w:val="0"/>
              <w:marRight w:val="0"/>
              <w:marTop w:val="0"/>
              <w:marBottom w:val="0"/>
              <w:divBdr>
                <w:top w:val="none" w:sz="0" w:space="0" w:color="auto"/>
                <w:left w:val="none" w:sz="0" w:space="0" w:color="auto"/>
                <w:bottom w:val="none" w:sz="0" w:space="0" w:color="auto"/>
                <w:right w:val="none" w:sz="0" w:space="0" w:color="auto"/>
              </w:divBdr>
            </w:div>
            <w:div w:id="2010668179">
              <w:marLeft w:val="0"/>
              <w:marRight w:val="0"/>
              <w:marTop w:val="0"/>
              <w:marBottom w:val="0"/>
              <w:divBdr>
                <w:top w:val="none" w:sz="0" w:space="0" w:color="auto"/>
                <w:left w:val="none" w:sz="0" w:space="0" w:color="auto"/>
                <w:bottom w:val="none" w:sz="0" w:space="0" w:color="auto"/>
                <w:right w:val="none" w:sz="0" w:space="0" w:color="auto"/>
              </w:divBdr>
            </w:div>
            <w:div w:id="372578808">
              <w:marLeft w:val="0"/>
              <w:marRight w:val="0"/>
              <w:marTop w:val="0"/>
              <w:marBottom w:val="0"/>
              <w:divBdr>
                <w:top w:val="none" w:sz="0" w:space="0" w:color="auto"/>
                <w:left w:val="none" w:sz="0" w:space="0" w:color="auto"/>
                <w:bottom w:val="none" w:sz="0" w:space="0" w:color="auto"/>
                <w:right w:val="none" w:sz="0" w:space="0" w:color="auto"/>
              </w:divBdr>
            </w:div>
            <w:div w:id="1388381222">
              <w:marLeft w:val="0"/>
              <w:marRight w:val="0"/>
              <w:marTop w:val="0"/>
              <w:marBottom w:val="0"/>
              <w:divBdr>
                <w:top w:val="none" w:sz="0" w:space="0" w:color="auto"/>
                <w:left w:val="none" w:sz="0" w:space="0" w:color="auto"/>
                <w:bottom w:val="none" w:sz="0" w:space="0" w:color="auto"/>
                <w:right w:val="none" w:sz="0" w:space="0" w:color="auto"/>
              </w:divBdr>
            </w:div>
            <w:div w:id="864249359">
              <w:marLeft w:val="0"/>
              <w:marRight w:val="0"/>
              <w:marTop w:val="0"/>
              <w:marBottom w:val="0"/>
              <w:divBdr>
                <w:top w:val="none" w:sz="0" w:space="0" w:color="auto"/>
                <w:left w:val="none" w:sz="0" w:space="0" w:color="auto"/>
                <w:bottom w:val="none" w:sz="0" w:space="0" w:color="auto"/>
                <w:right w:val="none" w:sz="0" w:space="0" w:color="auto"/>
              </w:divBdr>
            </w:div>
            <w:div w:id="2116359064">
              <w:marLeft w:val="0"/>
              <w:marRight w:val="0"/>
              <w:marTop w:val="0"/>
              <w:marBottom w:val="0"/>
              <w:divBdr>
                <w:top w:val="none" w:sz="0" w:space="0" w:color="auto"/>
                <w:left w:val="none" w:sz="0" w:space="0" w:color="auto"/>
                <w:bottom w:val="none" w:sz="0" w:space="0" w:color="auto"/>
                <w:right w:val="none" w:sz="0" w:space="0" w:color="auto"/>
              </w:divBdr>
            </w:div>
            <w:div w:id="819663176">
              <w:marLeft w:val="0"/>
              <w:marRight w:val="0"/>
              <w:marTop w:val="0"/>
              <w:marBottom w:val="0"/>
              <w:divBdr>
                <w:top w:val="none" w:sz="0" w:space="0" w:color="auto"/>
                <w:left w:val="none" w:sz="0" w:space="0" w:color="auto"/>
                <w:bottom w:val="none" w:sz="0" w:space="0" w:color="auto"/>
                <w:right w:val="none" w:sz="0" w:space="0" w:color="auto"/>
              </w:divBdr>
            </w:div>
            <w:div w:id="121310527">
              <w:marLeft w:val="0"/>
              <w:marRight w:val="0"/>
              <w:marTop w:val="0"/>
              <w:marBottom w:val="0"/>
              <w:divBdr>
                <w:top w:val="none" w:sz="0" w:space="0" w:color="auto"/>
                <w:left w:val="none" w:sz="0" w:space="0" w:color="auto"/>
                <w:bottom w:val="none" w:sz="0" w:space="0" w:color="auto"/>
                <w:right w:val="none" w:sz="0" w:space="0" w:color="auto"/>
              </w:divBdr>
            </w:div>
            <w:div w:id="963851915">
              <w:marLeft w:val="0"/>
              <w:marRight w:val="0"/>
              <w:marTop w:val="0"/>
              <w:marBottom w:val="0"/>
              <w:divBdr>
                <w:top w:val="none" w:sz="0" w:space="0" w:color="auto"/>
                <w:left w:val="none" w:sz="0" w:space="0" w:color="auto"/>
                <w:bottom w:val="none" w:sz="0" w:space="0" w:color="auto"/>
                <w:right w:val="none" w:sz="0" w:space="0" w:color="auto"/>
              </w:divBdr>
            </w:div>
            <w:div w:id="448202845">
              <w:marLeft w:val="0"/>
              <w:marRight w:val="0"/>
              <w:marTop w:val="0"/>
              <w:marBottom w:val="0"/>
              <w:divBdr>
                <w:top w:val="none" w:sz="0" w:space="0" w:color="auto"/>
                <w:left w:val="none" w:sz="0" w:space="0" w:color="auto"/>
                <w:bottom w:val="none" w:sz="0" w:space="0" w:color="auto"/>
                <w:right w:val="none" w:sz="0" w:space="0" w:color="auto"/>
              </w:divBdr>
            </w:div>
            <w:div w:id="1839955708">
              <w:marLeft w:val="0"/>
              <w:marRight w:val="0"/>
              <w:marTop w:val="0"/>
              <w:marBottom w:val="0"/>
              <w:divBdr>
                <w:top w:val="none" w:sz="0" w:space="0" w:color="auto"/>
                <w:left w:val="none" w:sz="0" w:space="0" w:color="auto"/>
                <w:bottom w:val="none" w:sz="0" w:space="0" w:color="auto"/>
                <w:right w:val="none" w:sz="0" w:space="0" w:color="auto"/>
              </w:divBdr>
            </w:div>
            <w:div w:id="728846412">
              <w:marLeft w:val="0"/>
              <w:marRight w:val="0"/>
              <w:marTop w:val="0"/>
              <w:marBottom w:val="0"/>
              <w:divBdr>
                <w:top w:val="none" w:sz="0" w:space="0" w:color="auto"/>
                <w:left w:val="none" w:sz="0" w:space="0" w:color="auto"/>
                <w:bottom w:val="none" w:sz="0" w:space="0" w:color="auto"/>
                <w:right w:val="none" w:sz="0" w:space="0" w:color="auto"/>
              </w:divBdr>
            </w:div>
            <w:div w:id="507208460">
              <w:marLeft w:val="0"/>
              <w:marRight w:val="0"/>
              <w:marTop w:val="0"/>
              <w:marBottom w:val="0"/>
              <w:divBdr>
                <w:top w:val="none" w:sz="0" w:space="0" w:color="auto"/>
                <w:left w:val="none" w:sz="0" w:space="0" w:color="auto"/>
                <w:bottom w:val="none" w:sz="0" w:space="0" w:color="auto"/>
                <w:right w:val="none" w:sz="0" w:space="0" w:color="auto"/>
              </w:divBdr>
            </w:div>
            <w:div w:id="1548685863">
              <w:marLeft w:val="0"/>
              <w:marRight w:val="0"/>
              <w:marTop w:val="0"/>
              <w:marBottom w:val="0"/>
              <w:divBdr>
                <w:top w:val="none" w:sz="0" w:space="0" w:color="auto"/>
                <w:left w:val="none" w:sz="0" w:space="0" w:color="auto"/>
                <w:bottom w:val="none" w:sz="0" w:space="0" w:color="auto"/>
                <w:right w:val="none" w:sz="0" w:space="0" w:color="auto"/>
              </w:divBdr>
            </w:div>
            <w:div w:id="1596089840">
              <w:marLeft w:val="0"/>
              <w:marRight w:val="0"/>
              <w:marTop w:val="0"/>
              <w:marBottom w:val="0"/>
              <w:divBdr>
                <w:top w:val="none" w:sz="0" w:space="0" w:color="auto"/>
                <w:left w:val="none" w:sz="0" w:space="0" w:color="auto"/>
                <w:bottom w:val="none" w:sz="0" w:space="0" w:color="auto"/>
                <w:right w:val="none" w:sz="0" w:space="0" w:color="auto"/>
              </w:divBdr>
            </w:div>
            <w:div w:id="1266497087">
              <w:marLeft w:val="0"/>
              <w:marRight w:val="0"/>
              <w:marTop w:val="0"/>
              <w:marBottom w:val="0"/>
              <w:divBdr>
                <w:top w:val="none" w:sz="0" w:space="0" w:color="auto"/>
                <w:left w:val="none" w:sz="0" w:space="0" w:color="auto"/>
                <w:bottom w:val="none" w:sz="0" w:space="0" w:color="auto"/>
                <w:right w:val="none" w:sz="0" w:space="0" w:color="auto"/>
              </w:divBdr>
            </w:div>
            <w:div w:id="517429536">
              <w:marLeft w:val="0"/>
              <w:marRight w:val="0"/>
              <w:marTop w:val="0"/>
              <w:marBottom w:val="0"/>
              <w:divBdr>
                <w:top w:val="none" w:sz="0" w:space="0" w:color="auto"/>
                <w:left w:val="none" w:sz="0" w:space="0" w:color="auto"/>
                <w:bottom w:val="none" w:sz="0" w:space="0" w:color="auto"/>
                <w:right w:val="none" w:sz="0" w:space="0" w:color="auto"/>
              </w:divBdr>
            </w:div>
            <w:div w:id="1227839876">
              <w:marLeft w:val="0"/>
              <w:marRight w:val="0"/>
              <w:marTop w:val="0"/>
              <w:marBottom w:val="0"/>
              <w:divBdr>
                <w:top w:val="none" w:sz="0" w:space="0" w:color="auto"/>
                <w:left w:val="none" w:sz="0" w:space="0" w:color="auto"/>
                <w:bottom w:val="none" w:sz="0" w:space="0" w:color="auto"/>
                <w:right w:val="none" w:sz="0" w:space="0" w:color="auto"/>
              </w:divBdr>
            </w:div>
            <w:div w:id="1202673834">
              <w:marLeft w:val="0"/>
              <w:marRight w:val="0"/>
              <w:marTop w:val="0"/>
              <w:marBottom w:val="0"/>
              <w:divBdr>
                <w:top w:val="none" w:sz="0" w:space="0" w:color="auto"/>
                <w:left w:val="none" w:sz="0" w:space="0" w:color="auto"/>
                <w:bottom w:val="none" w:sz="0" w:space="0" w:color="auto"/>
                <w:right w:val="none" w:sz="0" w:space="0" w:color="auto"/>
              </w:divBdr>
            </w:div>
            <w:div w:id="231894098">
              <w:marLeft w:val="0"/>
              <w:marRight w:val="0"/>
              <w:marTop w:val="0"/>
              <w:marBottom w:val="0"/>
              <w:divBdr>
                <w:top w:val="none" w:sz="0" w:space="0" w:color="auto"/>
                <w:left w:val="none" w:sz="0" w:space="0" w:color="auto"/>
                <w:bottom w:val="none" w:sz="0" w:space="0" w:color="auto"/>
                <w:right w:val="none" w:sz="0" w:space="0" w:color="auto"/>
              </w:divBdr>
            </w:div>
            <w:div w:id="561407988">
              <w:marLeft w:val="0"/>
              <w:marRight w:val="0"/>
              <w:marTop w:val="0"/>
              <w:marBottom w:val="0"/>
              <w:divBdr>
                <w:top w:val="none" w:sz="0" w:space="0" w:color="auto"/>
                <w:left w:val="none" w:sz="0" w:space="0" w:color="auto"/>
                <w:bottom w:val="none" w:sz="0" w:space="0" w:color="auto"/>
                <w:right w:val="none" w:sz="0" w:space="0" w:color="auto"/>
              </w:divBdr>
            </w:div>
            <w:div w:id="585921087">
              <w:marLeft w:val="0"/>
              <w:marRight w:val="0"/>
              <w:marTop w:val="0"/>
              <w:marBottom w:val="0"/>
              <w:divBdr>
                <w:top w:val="none" w:sz="0" w:space="0" w:color="auto"/>
                <w:left w:val="none" w:sz="0" w:space="0" w:color="auto"/>
                <w:bottom w:val="none" w:sz="0" w:space="0" w:color="auto"/>
                <w:right w:val="none" w:sz="0" w:space="0" w:color="auto"/>
              </w:divBdr>
            </w:div>
            <w:div w:id="2127308019">
              <w:marLeft w:val="0"/>
              <w:marRight w:val="0"/>
              <w:marTop w:val="0"/>
              <w:marBottom w:val="0"/>
              <w:divBdr>
                <w:top w:val="none" w:sz="0" w:space="0" w:color="auto"/>
                <w:left w:val="none" w:sz="0" w:space="0" w:color="auto"/>
                <w:bottom w:val="none" w:sz="0" w:space="0" w:color="auto"/>
                <w:right w:val="none" w:sz="0" w:space="0" w:color="auto"/>
              </w:divBdr>
            </w:div>
            <w:div w:id="225725858">
              <w:marLeft w:val="0"/>
              <w:marRight w:val="0"/>
              <w:marTop w:val="0"/>
              <w:marBottom w:val="0"/>
              <w:divBdr>
                <w:top w:val="none" w:sz="0" w:space="0" w:color="auto"/>
                <w:left w:val="none" w:sz="0" w:space="0" w:color="auto"/>
                <w:bottom w:val="none" w:sz="0" w:space="0" w:color="auto"/>
                <w:right w:val="none" w:sz="0" w:space="0" w:color="auto"/>
              </w:divBdr>
            </w:div>
            <w:div w:id="1579092135">
              <w:marLeft w:val="0"/>
              <w:marRight w:val="0"/>
              <w:marTop w:val="0"/>
              <w:marBottom w:val="0"/>
              <w:divBdr>
                <w:top w:val="none" w:sz="0" w:space="0" w:color="auto"/>
                <w:left w:val="none" w:sz="0" w:space="0" w:color="auto"/>
                <w:bottom w:val="none" w:sz="0" w:space="0" w:color="auto"/>
                <w:right w:val="none" w:sz="0" w:space="0" w:color="auto"/>
              </w:divBdr>
            </w:div>
            <w:div w:id="1729910702">
              <w:marLeft w:val="0"/>
              <w:marRight w:val="0"/>
              <w:marTop w:val="0"/>
              <w:marBottom w:val="0"/>
              <w:divBdr>
                <w:top w:val="none" w:sz="0" w:space="0" w:color="auto"/>
                <w:left w:val="none" w:sz="0" w:space="0" w:color="auto"/>
                <w:bottom w:val="none" w:sz="0" w:space="0" w:color="auto"/>
                <w:right w:val="none" w:sz="0" w:space="0" w:color="auto"/>
              </w:divBdr>
            </w:div>
            <w:div w:id="1561206766">
              <w:marLeft w:val="0"/>
              <w:marRight w:val="0"/>
              <w:marTop w:val="0"/>
              <w:marBottom w:val="0"/>
              <w:divBdr>
                <w:top w:val="none" w:sz="0" w:space="0" w:color="auto"/>
                <w:left w:val="none" w:sz="0" w:space="0" w:color="auto"/>
                <w:bottom w:val="none" w:sz="0" w:space="0" w:color="auto"/>
                <w:right w:val="none" w:sz="0" w:space="0" w:color="auto"/>
              </w:divBdr>
            </w:div>
            <w:div w:id="258174248">
              <w:marLeft w:val="0"/>
              <w:marRight w:val="0"/>
              <w:marTop w:val="0"/>
              <w:marBottom w:val="0"/>
              <w:divBdr>
                <w:top w:val="none" w:sz="0" w:space="0" w:color="auto"/>
                <w:left w:val="none" w:sz="0" w:space="0" w:color="auto"/>
                <w:bottom w:val="none" w:sz="0" w:space="0" w:color="auto"/>
                <w:right w:val="none" w:sz="0" w:space="0" w:color="auto"/>
              </w:divBdr>
            </w:div>
            <w:div w:id="816340548">
              <w:marLeft w:val="0"/>
              <w:marRight w:val="0"/>
              <w:marTop w:val="0"/>
              <w:marBottom w:val="0"/>
              <w:divBdr>
                <w:top w:val="none" w:sz="0" w:space="0" w:color="auto"/>
                <w:left w:val="none" w:sz="0" w:space="0" w:color="auto"/>
                <w:bottom w:val="none" w:sz="0" w:space="0" w:color="auto"/>
                <w:right w:val="none" w:sz="0" w:space="0" w:color="auto"/>
              </w:divBdr>
            </w:div>
            <w:div w:id="1947617914">
              <w:marLeft w:val="0"/>
              <w:marRight w:val="0"/>
              <w:marTop w:val="0"/>
              <w:marBottom w:val="0"/>
              <w:divBdr>
                <w:top w:val="none" w:sz="0" w:space="0" w:color="auto"/>
                <w:left w:val="none" w:sz="0" w:space="0" w:color="auto"/>
                <w:bottom w:val="none" w:sz="0" w:space="0" w:color="auto"/>
                <w:right w:val="none" w:sz="0" w:space="0" w:color="auto"/>
              </w:divBdr>
            </w:div>
            <w:div w:id="980234096">
              <w:marLeft w:val="0"/>
              <w:marRight w:val="0"/>
              <w:marTop w:val="0"/>
              <w:marBottom w:val="0"/>
              <w:divBdr>
                <w:top w:val="none" w:sz="0" w:space="0" w:color="auto"/>
                <w:left w:val="none" w:sz="0" w:space="0" w:color="auto"/>
                <w:bottom w:val="none" w:sz="0" w:space="0" w:color="auto"/>
                <w:right w:val="none" w:sz="0" w:space="0" w:color="auto"/>
              </w:divBdr>
            </w:div>
            <w:div w:id="1886942946">
              <w:marLeft w:val="0"/>
              <w:marRight w:val="0"/>
              <w:marTop w:val="0"/>
              <w:marBottom w:val="0"/>
              <w:divBdr>
                <w:top w:val="none" w:sz="0" w:space="0" w:color="auto"/>
                <w:left w:val="none" w:sz="0" w:space="0" w:color="auto"/>
                <w:bottom w:val="none" w:sz="0" w:space="0" w:color="auto"/>
                <w:right w:val="none" w:sz="0" w:space="0" w:color="auto"/>
              </w:divBdr>
            </w:div>
            <w:div w:id="1729256766">
              <w:marLeft w:val="0"/>
              <w:marRight w:val="0"/>
              <w:marTop w:val="0"/>
              <w:marBottom w:val="0"/>
              <w:divBdr>
                <w:top w:val="none" w:sz="0" w:space="0" w:color="auto"/>
                <w:left w:val="none" w:sz="0" w:space="0" w:color="auto"/>
                <w:bottom w:val="none" w:sz="0" w:space="0" w:color="auto"/>
                <w:right w:val="none" w:sz="0" w:space="0" w:color="auto"/>
              </w:divBdr>
            </w:div>
            <w:div w:id="802768808">
              <w:marLeft w:val="0"/>
              <w:marRight w:val="0"/>
              <w:marTop w:val="0"/>
              <w:marBottom w:val="0"/>
              <w:divBdr>
                <w:top w:val="none" w:sz="0" w:space="0" w:color="auto"/>
                <w:left w:val="none" w:sz="0" w:space="0" w:color="auto"/>
                <w:bottom w:val="none" w:sz="0" w:space="0" w:color="auto"/>
                <w:right w:val="none" w:sz="0" w:space="0" w:color="auto"/>
              </w:divBdr>
            </w:div>
            <w:div w:id="81294252">
              <w:marLeft w:val="0"/>
              <w:marRight w:val="0"/>
              <w:marTop w:val="0"/>
              <w:marBottom w:val="0"/>
              <w:divBdr>
                <w:top w:val="none" w:sz="0" w:space="0" w:color="auto"/>
                <w:left w:val="none" w:sz="0" w:space="0" w:color="auto"/>
                <w:bottom w:val="none" w:sz="0" w:space="0" w:color="auto"/>
                <w:right w:val="none" w:sz="0" w:space="0" w:color="auto"/>
              </w:divBdr>
            </w:div>
            <w:div w:id="656882257">
              <w:marLeft w:val="0"/>
              <w:marRight w:val="0"/>
              <w:marTop w:val="0"/>
              <w:marBottom w:val="0"/>
              <w:divBdr>
                <w:top w:val="none" w:sz="0" w:space="0" w:color="auto"/>
                <w:left w:val="none" w:sz="0" w:space="0" w:color="auto"/>
                <w:bottom w:val="none" w:sz="0" w:space="0" w:color="auto"/>
                <w:right w:val="none" w:sz="0" w:space="0" w:color="auto"/>
              </w:divBdr>
            </w:div>
            <w:div w:id="1013344007">
              <w:marLeft w:val="0"/>
              <w:marRight w:val="0"/>
              <w:marTop w:val="0"/>
              <w:marBottom w:val="0"/>
              <w:divBdr>
                <w:top w:val="none" w:sz="0" w:space="0" w:color="auto"/>
                <w:left w:val="none" w:sz="0" w:space="0" w:color="auto"/>
                <w:bottom w:val="none" w:sz="0" w:space="0" w:color="auto"/>
                <w:right w:val="none" w:sz="0" w:space="0" w:color="auto"/>
              </w:divBdr>
            </w:div>
            <w:div w:id="558253012">
              <w:marLeft w:val="0"/>
              <w:marRight w:val="0"/>
              <w:marTop w:val="0"/>
              <w:marBottom w:val="0"/>
              <w:divBdr>
                <w:top w:val="none" w:sz="0" w:space="0" w:color="auto"/>
                <w:left w:val="none" w:sz="0" w:space="0" w:color="auto"/>
                <w:bottom w:val="none" w:sz="0" w:space="0" w:color="auto"/>
                <w:right w:val="none" w:sz="0" w:space="0" w:color="auto"/>
              </w:divBdr>
            </w:div>
            <w:div w:id="674306910">
              <w:marLeft w:val="0"/>
              <w:marRight w:val="0"/>
              <w:marTop w:val="0"/>
              <w:marBottom w:val="0"/>
              <w:divBdr>
                <w:top w:val="none" w:sz="0" w:space="0" w:color="auto"/>
                <w:left w:val="none" w:sz="0" w:space="0" w:color="auto"/>
                <w:bottom w:val="none" w:sz="0" w:space="0" w:color="auto"/>
                <w:right w:val="none" w:sz="0" w:space="0" w:color="auto"/>
              </w:divBdr>
            </w:div>
            <w:div w:id="2063946538">
              <w:marLeft w:val="0"/>
              <w:marRight w:val="0"/>
              <w:marTop w:val="0"/>
              <w:marBottom w:val="0"/>
              <w:divBdr>
                <w:top w:val="none" w:sz="0" w:space="0" w:color="auto"/>
                <w:left w:val="none" w:sz="0" w:space="0" w:color="auto"/>
                <w:bottom w:val="none" w:sz="0" w:space="0" w:color="auto"/>
                <w:right w:val="none" w:sz="0" w:space="0" w:color="auto"/>
              </w:divBdr>
            </w:div>
            <w:div w:id="133179374">
              <w:marLeft w:val="0"/>
              <w:marRight w:val="0"/>
              <w:marTop w:val="0"/>
              <w:marBottom w:val="0"/>
              <w:divBdr>
                <w:top w:val="none" w:sz="0" w:space="0" w:color="auto"/>
                <w:left w:val="none" w:sz="0" w:space="0" w:color="auto"/>
                <w:bottom w:val="none" w:sz="0" w:space="0" w:color="auto"/>
                <w:right w:val="none" w:sz="0" w:space="0" w:color="auto"/>
              </w:divBdr>
            </w:div>
            <w:div w:id="1807426215">
              <w:marLeft w:val="0"/>
              <w:marRight w:val="0"/>
              <w:marTop w:val="0"/>
              <w:marBottom w:val="0"/>
              <w:divBdr>
                <w:top w:val="none" w:sz="0" w:space="0" w:color="auto"/>
                <w:left w:val="none" w:sz="0" w:space="0" w:color="auto"/>
                <w:bottom w:val="none" w:sz="0" w:space="0" w:color="auto"/>
                <w:right w:val="none" w:sz="0" w:space="0" w:color="auto"/>
              </w:divBdr>
            </w:div>
            <w:div w:id="2025012317">
              <w:marLeft w:val="0"/>
              <w:marRight w:val="0"/>
              <w:marTop w:val="0"/>
              <w:marBottom w:val="0"/>
              <w:divBdr>
                <w:top w:val="none" w:sz="0" w:space="0" w:color="auto"/>
                <w:left w:val="none" w:sz="0" w:space="0" w:color="auto"/>
                <w:bottom w:val="none" w:sz="0" w:space="0" w:color="auto"/>
                <w:right w:val="none" w:sz="0" w:space="0" w:color="auto"/>
              </w:divBdr>
            </w:div>
            <w:div w:id="1691642819">
              <w:marLeft w:val="0"/>
              <w:marRight w:val="0"/>
              <w:marTop w:val="0"/>
              <w:marBottom w:val="0"/>
              <w:divBdr>
                <w:top w:val="none" w:sz="0" w:space="0" w:color="auto"/>
                <w:left w:val="none" w:sz="0" w:space="0" w:color="auto"/>
                <w:bottom w:val="none" w:sz="0" w:space="0" w:color="auto"/>
                <w:right w:val="none" w:sz="0" w:space="0" w:color="auto"/>
              </w:divBdr>
            </w:div>
            <w:div w:id="912861320">
              <w:marLeft w:val="0"/>
              <w:marRight w:val="0"/>
              <w:marTop w:val="0"/>
              <w:marBottom w:val="0"/>
              <w:divBdr>
                <w:top w:val="none" w:sz="0" w:space="0" w:color="auto"/>
                <w:left w:val="none" w:sz="0" w:space="0" w:color="auto"/>
                <w:bottom w:val="none" w:sz="0" w:space="0" w:color="auto"/>
                <w:right w:val="none" w:sz="0" w:space="0" w:color="auto"/>
              </w:divBdr>
            </w:div>
            <w:div w:id="1856532596">
              <w:marLeft w:val="0"/>
              <w:marRight w:val="0"/>
              <w:marTop w:val="0"/>
              <w:marBottom w:val="0"/>
              <w:divBdr>
                <w:top w:val="none" w:sz="0" w:space="0" w:color="auto"/>
                <w:left w:val="none" w:sz="0" w:space="0" w:color="auto"/>
                <w:bottom w:val="none" w:sz="0" w:space="0" w:color="auto"/>
                <w:right w:val="none" w:sz="0" w:space="0" w:color="auto"/>
              </w:divBdr>
            </w:div>
            <w:div w:id="1080902987">
              <w:marLeft w:val="0"/>
              <w:marRight w:val="0"/>
              <w:marTop w:val="0"/>
              <w:marBottom w:val="0"/>
              <w:divBdr>
                <w:top w:val="none" w:sz="0" w:space="0" w:color="auto"/>
                <w:left w:val="none" w:sz="0" w:space="0" w:color="auto"/>
                <w:bottom w:val="none" w:sz="0" w:space="0" w:color="auto"/>
                <w:right w:val="none" w:sz="0" w:space="0" w:color="auto"/>
              </w:divBdr>
            </w:div>
            <w:div w:id="1691491880">
              <w:marLeft w:val="0"/>
              <w:marRight w:val="0"/>
              <w:marTop w:val="0"/>
              <w:marBottom w:val="0"/>
              <w:divBdr>
                <w:top w:val="none" w:sz="0" w:space="0" w:color="auto"/>
                <w:left w:val="none" w:sz="0" w:space="0" w:color="auto"/>
                <w:bottom w:val="none" w:sz="0" w:space="0" w:color="auto"/>
                <w:right w:val="none" w:sz="0" w:space="0" w:color="auto"/>
              </w:divBdr>
            </w:div>
            <w:div w:id="1665666028">
              <w:marLeft w:val="0"/>
              <w:marRight w:val="0"/>
              <w:marTop w:val="0"/>
              <w:marBottom w:val="0"/>
              <w:divBdr>
                <w:top w:val="none" w:sz="0" w:space="0" w:color="auto"/>
                <w:left w:val="none" w:sz="0" w:space="0" w:color="auto"/>
                <w:bottom w:val="none" w:sz="0" w:space="0" w:color="auto"/>
                <w:right w:val="none" w:sz="0" w:space="0" w:color="auto"/>
              </w:divBdr>
            </w:div>
            <w:div w:id="1480147999">
              <w:marLeft w:val="0"/>
              <w:marRight w:val="0"/>
              <w:marTop w:val="0"/>
              <w:marBottom w:val="0"/>
              <w:divBdr>
                <w:top w:val="none" w:sz="0" w:space="0" w:color="auto"/>
                <w:left w:val="none" w:sz="0" w:space="0" w:color="auto"/>
                <w:bottom w:val="none" w:sz="0" w:space="0" w:color="auto"/>
                <w:right w:val="none" w:sz="0" w:space="0" w:color="auto"/>
              </w:divBdr>
            </w:div>
            <w:div w:id="1664354403">
              <w:marLeft w:val="0"/>
              <w:marRight w:val="0"/>
              <w:marTop w:val="0"/>
              <w:marBottom w:val="0"/>
              <w:divBdr>
                <w:top w:val="none" w:sz="0" w:space="0" w:color="auto"/>
                <w:left w:val="none" w:sz="0" w:space="0" w:color="auto"/>
                <w:bottom w:val="none" w:sz="0" w:space="0" w:color="auto"/>
                <w:right w:val="none" w:sz="0" w:space="0" w:color="auto"/>
              </w:divBdr>
            </w:div>
            <w:div w:id="1424372853">
              <w:marLeft w:val="0"/>
              <w:marRight w:val="0"/>
              <w:marTop w:val="0"/>
              <w:marBottom w:val="0"/>
              <w:divBdr>
                <w:top w:val="none" w:sz="0" w:space="0" w:color="auto"/>
                <w:left w:val="none" w:sz="0" w:space="0" w:color="auto"/>
                <w:bottom w:val="none" w:sz="0" w:space="0" w:color="auto"/>
                <w:right w:val="none" w:sz="0" w:space="0" w:color="auto"/>
              </w:divBdr>
            </w:div>
            <w:div w:id="2012831831">
              <w:marLeft w:val="0"/>
              <w:marRight w:val="0"/>
              <w:marTop w:val="0"/>
              <w:marBottom w:val="0"/>
              <w:divBdr>
                <w:top w:val="none" w:sz="0" w:space="0" w:color="auto"/>
                <w:left w:val="none" w:sz="0" w:space="0" w:color="auto"/>
                <w:bottom w:val="none" w:sz="0" w:space="0" w:color="auto"/>
                <w:right w:val="none" w:sz="0" w:space="0" w:color="auto"/>
              </w:divBdr>
            </w:div>
            <w:div w:id="1708555">
              <w:marLeft w:val="0"/>
              <w:marRight w:val="0"/>
              <w:marTop w:val="0"/>
              <w:marBottom w:val="0"/>
              <w:divBdr>
                <w:top w:val="none" w:sz="0" w:space="0" w:color="auto"/>
                <w:left w:val="none" w:sz="0" w:space="0" w:color="auto"/>
                <w:bottom w:val="none" w:sz="0" w:space="0" w:color="auto"/>
                <w:right w:val="none" w:sz="0" w:space="0" w:color="auto"/>
              </w:divBdr>
            </w:div>
            <w:div w:id="1152212131">
              <w:marLeft w:val="0"/>
              <w:marRight w:val="0"/>
              <w:marTop w:val="0"/>
              <w:marBottom w:val="0"/>
              <w:divBdr>
                <w:top w:val="none" w:sz="0" w:space="0" w:color="auto"/>
                <w:left w:val="none" w:sz="0" w:space="0" w:color="auto"/>
                <w:bottom w:val="none" w:sz="0" w:space="0" w:color="auto"/>
                <w:right w:val="none" w:sz="0" w:space="0" w:color="auto"/>
              </w:divBdr>
            </w:div>
            <w:div w:id="153492465">
              <w:marLeft w:val="0"/>
              <w:marRight w:val="0"/>
              <w:marTop w:val="0"/>
              <w:marBottom w:val="0"/>
              <w:divBdr>
                <w:top w:val="none" w:sz="0" w:space="0" w:color="auto"/>
                <w:left w:val="none" w:sz="0" w:space="0" w:color="auto"/>
                <w:bottom w:val="none" w:sz="0" w:space="0" w:color="auto"/>
                <w:right w:val="none" w:sz="0" w:space="0" w:color="auto"/>
              </w:divBdr>
            </w:div>
            <w:div w:id="39476831">
              <w:marLeft w:val="0"/>
              <w:marRight w:val="0"/>
              <w:marTop w:val="0"/>
              <w:marBottom w:val="0"/>
              <w:divBdr>
                <w:top w:val="none" w:sz="0" w:space="0" w:color="auto"/>
                <w:left w:val="none" w:sz="0" w:space="0" w:color="auto"/>
                <w:bottom w:val="none" w:sz="0" w:space="0" w:color="auto"/>
                <w:right w:val="none" w:sz="0" w:space="0" w:color="auto"/>
              </w:divBdr>
            </w:div>
            <w:div w:id="221404038">
              <w:marLeft w:val="0"/>
              <w:marRight w:val="0"/>
              <w:marTop w:val="0"/>
              <w:marBottom w:val="0"/>
              <w:divBdr>
                <w:top w:val="none" w:sz="0" w:space="0" w:color="auto"/>
                <w:left w:val="none" w:sz="0" w:space="0" w:color="auto"/>
                <w:bottom w:val="none" w:sz="0" w:space="0" w:color="auto"/>
                <w:right w:val="none" w:sz="0" w:space="0" w:color="auto"/>
              </w:divBdr>
            </w:div>
            <w:div w:id="1197623189">
              <w:marLeft w:val="0"/>
              <w:marRight w:val="0"/>
              <w:marTop w:val="0"/>
              <w:marBottom w:val="0"/>
              <w:divBdr>
                <w:top w:val="none" w:sz="0" w:space="0" w:color="auto"/>
                <w:left w:val="none" w:sz="0" w:space="0" w:color="auto"/>
                <w:bottom w:val="none" w:sz="0" w:space="0" w:color="auto"/>
                <w:right w:val="none" w:sz="0" w:space="0" w:color="auto"/>
              </w:divBdr>
            </w:div>
            <w:div w:id="1321539772">
              <w:marLeft w:val="0"/>
              <w:marRight w:val="0"/>
              <w:marTop w:val="0"/>
              <w:marBottom w:val="0"/>
              <w:divBdr>
                <w:top w:val="none" w:sz="0" w:space="0" w:color="auto"/>
                <w:left w:val="none" w:sz="0" w:space="0" w:color="auto"/>
                <w:bottom w:val="none" w:sz="0" w:space="0" w:color="auto"/>
                <w:right w:val="none" w:sz="0" w:space="0" w:color="auto"/>
              </w:divBdr>
            </w:div>
            <w:div w:id="1722440844">
              <w:marLeft w:val="0"/>
              <w:marRight w:val="0"/>
              <w:marTop w:val="0"/>
              <w:marBottom w:val="0"/>
              <w:divBdr>
                <w:top w:val="none" w:sz="0" w:space="0" w:color="auto"/>
                <w:left w:val="none" w:sz="0" w:space="0" w:color="auto"/>
                <w:bottom w:val="none" w:sz="0" w:space="0" w:color="auto"/>
                <w:right w:val="none" w:sz="0" w:space="0" w:color="auto"/>
              </w:divBdr>
            </w:div>
            <w:div w:id="244147399">
              <w:marLeft w:val="0"/>
              <w:marRight w:val="0"/>
              <w:marTop w:val="0"/>
              <w:marBottom w:val="0"/>
              <w:divBdr>
                <w:top w:val="none" w:sz="0" w:space="0" w:color="auto"/>
                <w:left w:val="none" w:sz="0" w:space="0" w:color="auto"/>
                <w:bottom w:val="none" w:sz="0" w:space="0" w:color="auto"/>
                <w:right w:val="none" w:sz="0" w:space="0" w:color="auto"/>
              </w:divBdr>
            </w:div>
            <w:div w:id="1070227684">
              <w:marLeft w:val="0"/>
              <w:marRight w:val="0"/>
              <w:marTop w:val="0"/>
              <w:marBottom w:val="0"/>
              <w:divBdr>
                <w:top w:val="none" w:sz="0" w:space="0" w:color="auto"/>
                <w:left w:val="none" w:sz="0" w:space="0" w:color="auto"/>
                <w:bottom w:val="none" w:sz="0" w:space="0" w:color="auto"/>
                <w:right w:val="none" w:sz="0" w:space="0" w:color="auto"/>
              </w:divBdr>
            </w:div>
            <w:div w:id="946737767">
              <w:marLeft w:val="0"/>
              <w:marRight w:val="0"/>
              <w:marTop w:val="0"/>
              <w:marBottom w:val="0"/>
              <w:divBdr>
                <w:top w:val="none" w:sz="0" w:space="0" w:color="auto"/>
                <w:left w:val="none" w:sz="0" w:space="0" w:color="auto"/>
                <w:bottom w:val="none" w:sz="0" w:space="0" w:color="auto"/>
                <w:right w:val="none" w:sz="0" w:space="0" w:color="auto"/>
              </w:divBdr>
            </w:div>
            <w:div w:id="2020345846">
              <w:marLeft w:val="0"/>
              <w:marRight w:val="0"/>
              <w:marTop w:val="0"/>
              <w:marBottom w:val="0"/>
              <w:divBdr>
                <w:top w:val="none" w:sz="0" w:space="0" w:color="auto"/>
                <w:left w:val="none" w:sz="0" w:space="0" w:color="auto"/>
                <w:bottom w:val="none" w:sz="0" w:space="0" w:color="auto"/>
                <w:right w:val="none" w:sz="0" w:space="0" w:color="auto"/>
              </w:divBdr>
            </w:div>
            <w:div w:id="1763448457">
              <w:marLeft w:val="0"/>
              <w:marRight w:val="0"/>
              <w:marTop w:val="0"/>
              <w:marBottom w:val="0"/>
              <w:divBdr>
                <w:top w:val="none" w:sz="0" w:space="0" w:color="auto"/>
                <w:left w:val="none" w:sz="0" w:space="0" w:color="auto"/>
                <w:bottom w:val="none" w:sz="0" w:space="0" w:color="auto"/>
                <w:right w:val="none" w:sz="0" w:space="0" w:color="auto"/>
              </w:divBdr>
            </w:div>
            <w:div w:id="587693247">
              <w:marLeft w:val="0"/>
              <w:marRight w:val="0"/>
              <w:marTop w:val="0"/>
              <w:marBottom w:val="0"/>
              <w:divBdr>
                <w:top w:val="none" w:sz="0" w:space="0" w:color="auto"/>
                <w:left w:val="none" w:sz="0" w:space="0" w:color="auto"/>
                <w:bottom w:val="none" w:sz="0" w:space="0" w:color="auto"/>
                <w:right w:val="none" w:sz="0" w:space="0" w:color="auto"/>
              </w:divBdr>
            </w:div>
            <w:div w:id="1386949313">
              <w:marLeft w:val="0"/>
              <w:marRight w:val="0"/>
              <w:marTop w:val="0"/>
              <w:marBottom w:val="0"/>
              <w:divBdr>
                <w:top w:val="none" w:sz="0" w:space="0" w:color="auto"/>
                <w:left w:val="none" w:sz="0" w:space="0" w:color="auto"/>
                <w:bottom w:val="none" w:sz="0" w:space="0" w:color="auto"/>
                <w:right w:val="none" w:sz="0" w:space="0" w:color="auto"/>
              </w:divBdr>
            </w:div>
            <w:div w:id="1118715755">
              <w:marLeft w:val="0"/>
              <w:marRight w:val="0"/>
              <w:marTop w:val="0"/>
              <w:marBottom w:val="0"/>
              <w:divBdr>
                <w:top w:val="none" w:sz="0" w:space="0" w:color="auto"/>
                <w:left w:val="none" w:sz="0" w:space="0" w:color="auto"/>
                <w:bottom w:val="none" w:sz="0" w:space="0" w:color="auto"/>
                <w:right w:val="none" w:sz="0" w:space="0" w:color="auto"/>
              </w:divBdr>
            </w:div>
            <w:div w:id="18509255">
              <w:marLeft w:val="0"/>
              <w:marRight w:val="0"/>
              <w:marTop w:val="0"/>
              <w:marBottom w:val="0"/>
              <w:divBdr>
                <w:top w:val="none" w:sz="0" w:space="0" w:color="auto"/>
                <w:left w:val="none" w:sz="0" w:space="0" w:color="auto"/>
                <w:bottom w:val="none" w:sz="0" w:space="0" w:color="auto"/>
                <w:right w:val="none" w:sz="0" w:space="0" w:color="auto"/>
              </w:divBdr>
            </w:div>
            <w:div w:id="420685945">
              <w:marLeft w:val="0"/>
              <w:marRight w:val="0"/>
              <w:marTop w:val="0"/>
              <w:marBottom w:val="0"/>
              <w:divBdr>
                <w:top w:val="none" w:sz="0" w:space="0" w:color="auto"/>
                <w:left w:val="none" w:sz="0" w:space="0" w:color="auto"/>
                <w:bottom w:val="none" w:sz="0" w:space="0" w:color="auto"/>
                <w:right w:val="none" w:sz="0" w:space="0" w:color="auto"/>
              </w:divBdr>
            </w:div>
            <w:div w:id="975834419">
              <w:marLeft w:val="0"/>
              <w:marRight w:val="0"/>
              <w:marTop w:val="0"/>
              <w:marBottom w:val="0"/>
              <w:divBdr>
                <w:top w:val="none" w:sz="0" w:space="0" w:color="auto"/>
                <w:left w:val="none" w:sz="0" w:space="0" w:color="auto"/>
                <w:bottom w:val="none" w:sz="0" w:space="0" w:color="auto"/>
                <w:right w:val="none" w:sz="0" w:space="0" w:color="auto"/>
              </w:divBdr>
            </w:div>
            <w:div w:id="1482969121">
              <w:marLeft w:val="0"/>
              <w:marRight w:val="0"/>
              <w:marTop w:val="0"/>
              <w:marBottom w:val="0"/>
              <w:divBdr>
                <w:top w:val="none" w:sz="0" w:space="0" w:color="auto"/>
                <w:left w:val="none" w:sz="0" w:space="0" w:color="auto"/>
                <w:bottom w:val="none" w:sz="0" w:space="0" w:color="auto"/>
                <w:right w:val="none" w:sz="0" w:space="0" w:color="auto"/>
              </w:divBdr>
            </w:div>
            <w:div w:id="343096675">
              <w:marLeft w:val="0"/>
              <w:marRight w:val="0"/>
              <w:marTop w:val="0"/>
              <w:marBottom w:val="0"/>
              <w:divBdr>
                <w:top w:val="none" w:sz="0" w:space="0" w:color="auto"/>
                <w:left w:val="none" w:sz="0" w:space="0" w:color="auto"/>
                <w:bottom w:val="none" w:sz="0" w:space="0" w:color="auto"/>
                <w:right w:val="none" w:sz="0" w:space="0" w:color="auto"/>
              </w:divBdr>
            </w:div>
            <w:div w:id="530849992">
              <w:marLeft w:val="0"/>
              <w:marRight w:val="0"/>
              <w:marTop w:val="0"/>
              <w:marBottom w:val="0"/>
              <w:divBdr>
                <w:top w:val="none" w:sz="0" w:space="0" w:color="auto"/>
                <w:left w:val="none" w:sz="0" w:space="0" w:color="auto"/>
                <w:bottom w:val="none" w:sz="0" w:space="0" w:color="auto"/>
                <w:right w:val="none" w:sz="0" w:space="0" w:color="auto"/>
              </w:divBdr>
            </w:div>
            <w:div w:id="502742748">
              <w:marLeft w:val="0"/>
              <w:marRight w:val="0"/>
              <w:marTop w:val="0"/>
              <w:marBottom w:val="0"/>
              <w:divBdr>
                <w:top w:val="none" w:sz="0" w:space="0" w:color="auto"/>
                <w:left w:val="none" w:sz="0" w:space="0" w:color="auto"/>
                <w:bottom w:val="none" w:sz="0" w:space="0" w:color="auto"/>
                <w:right w:val="none" w:sz="0" w:space="0" w:color="auto"/>
              </w:divBdr>
            </w:div>
            <w:div w:id="154804255">
              <w:marLeft w:val="0"/>
              <w:marRight w:val="0"/>
              <w:marTop w:val="0"/>
              <w:marBottom w:val="0"/>
              <w:divBdr>
                <w:top w:val="none" w:sz="0" w:space="0" w:color="auto"/>
                <w:left w:val="none" w:sz="0" w:space="0" w:color="auto"/>
                <w:bottom w:val="none" w:sz="0" w:space="0" w:color="auto"/>
                <w:right w:val="none" w:sz="0" w:space="0" w:color="auto"/>
              </w:divBdr>
            </w:div>
            <w:div w:id="1165436823">
              <w:marLeft w:val="0"/>
              <w:marRight w:val="0"/>
              <w:marTop w:val="0"/>
              <w:marBottom w:val="0"/>
              <w:divBdr>
                <w:top w:val="none" w:sz="0" w:space="0" w:color="auto"/>
                <w:left w:val="none" w:sz="0" w:space="0" w:color="auto"/>
                <w:bottom w:val="none" w:sz="0" w:space="0" w:color="auto"/>
                <w:right w:val="none" w:sz="0" w:space="0" w:color="auto"/>
              </w:divBdr>
            </w:div>
            <w:div w:id="1906716770">
              <w:marLeft w:val="0"/>
              <w:marRight w:val="0"/>
              <w:marTop w:val="0"/>
              <w:marBottom w:val="0"/>
              <w:divBdr>
                <w:top w:val="none" w:sz="0" w:space="0" w:color="auto"/>
                <w:left w:val="none" w:sz="0" w:space="0" w:color="auto"/>
                <w:bottom w:val="none" w:sz="0" w:space="0" w:color="auto"/>
                <w:right w:val="none" w:sz="0" w:space="0" w:color="auto"/>
              </w:divBdr>
            </w:div>
            <w:div w:id="790831316">
              <w:marLeft w:val="0"/>
              <w:marRight w:val="0"/>
              <w:marTop w:val="0"/>
              <w:marBottom w:val="0"/>
              <w:divBdr>
                <w:top w:val="none" w:sz="0" w:space="0" w:color="auto"/>
                <w:left w:val="none" w:sz="0" w:space="0" w:color="auto"/>
                <w:bottom w:val="none" w:sz="0" w:space="0" w:color="auto"/>
                <w:right w:val="none" w:sz="0" w:space="0" w:color="auto"/>
              </w:divBdr>
            </w:div>
            <w:div w:id="1829857184">
              <w:marLeft w:val="0"/>
              <w:marRight w:val="0"/>
              <w:marTop w:val="0"/>
              <w:marBottom w:val="0"/>
              <w:divBdr>
                <w:top w:val="none" w:sz="0" w:space="0" w:color="auto"/>
                <w:left w:val="none" w:sz="0" w:space="0" w:color="auto"/>
                <w:bottom w:val="none" w:sz="0" w:space="0" w:color="auto"/>
                <w:right w:val="none" w:sz="0" w:space="0" w:color="auto"/>
              </w:divBdr>
            </w:div>
            <w:div w:id="2041935950">
              <w:marLeft w:val="0"/>
              <w:marRight w:val="0"/>
              <w:marTop w:val="0"/>
              <w:marBottom w:val="0"/>
              <w:divBdr>
                <w:top w:val="none" w:sz="0" w:space="0" w:color="auto"/>
                <w:left w:val="none" w:sz="0" w:space="0" w:color="auto"/>
                <w:bottom w:val="none" w:sz="0" w:space="0" w:color="auto"/>
                <w:right w:val="none" w:sz="0" w:space="0" w:color="auto"/>
              </w:divBdr>
            </w:div>
            <w:div w:id="1731266515">
              <w:marLeft w:val="0"/>
              <w:marRight w:val="0"/>
              <w:marTop w:val="0"/>
              <w:marBottom w:val="0"/>
              <w:divBdr>
                <w:top w:val="none" w:sz="0" w:space="0" w:color="auto"/>
                <w:left w:val="none" w:sz="0" w:space="0" w:color="auto"/>
                <w:bottom w:val="none" w:sz="0" w:space="0" w:color="auto"/>
                <w:right w:val="none" w:sz="0" w:space="0" w:color="auto"/>
              </w:divBdr>
            </w:div>
            <w:div w:id="898635197">
              <w:marLeft w:val="0"/>
              <w:marRight w:val="0"/>
              <w:marTop w:val="0"/>
              <w:marBottom w:val="0"/>
              <w:divBdr>
                <w:top w:val="none" w:sz="0" w:space="0" w:color="auto"/>
                <w:left w:val="none" w:sz="0" w:space="0" w:color="auto"/>
                <w:bottom w:val="none" w:sz="0" w:space="0" w:color="auto"/>
                <w:right w:val="none" w:sz="0" w:space="0" w:color="auto"/>
              </w:divBdr>
            </w:div>
            <w:div w:id="255942509">
              <w:marLeft w:val="0"/>
              <w:marRight w:val="0"/>
              <w:marTop w:val="0"/>
              <w:marBottom w:val="0"/>
              <w:divBdr>
                <w:top w:val="none" w:sz="0" w:space="0" w:color="auto"/>
                <w:left w:val="none" w:sz="0" w:space="0" w:color="auto"/>
                <w:bottom w:val="none" w:sz="0" w:space="0" w:color="auto"/>
                <w:right w:val="none" w:sz="0" w:space="0" w:color="auto"/>
              </w:divBdr>
            </w:div>
            <w:div w:id="233857795">
              <w:marLeft w:val="0"/>
              <w:marRight w:val="0"/>
              <w:marTop w:val="0"/>
              <w:marBottom w:val="0"/>
              <w:divBdr>
                <w:top w:val="none" w:sz="0" w:space="0" w:color="auto"/>
                <w:left w:val="none" w:sz="0" w:space="0" w:color="auto"/>
                <w:bottom w:val="none" w:sz="0" w:space="0" w:color="auto"/>
                <w:right w:val="none" w:sz="0" w:space="0" w:color="auto"/>
              </w:divBdr>
            </w:div>
            <w:div w:id="227691312">
              <w:marLeft w:val="0"/>
              <w:marRight w:val="0"/>
              <w:marTop w:val="0"/>
              <w:marBottom w:val="0"/>
              <w:divBdr>
                <w:top w:val="none" w:sz="0" w:space="0" w:color="auto"/>
                <w:left w:val="none" w:sz="0" w:space="0" w:color="auto"/>
                <w:bottom w:val="none" w:sz="0" w:space="0" w:color="auto"/>
                <w:right w:val="none" w:sz="0" w:space="0" w:color="auto"/>
              </w:divBdr>
            </w:div>
            <w:div w:id="383065408">
              <w:marLeft w:val="0"/>
              <w:marRight w:val="0"/>
              <w:marTop w:val="0"/>
              <w:marBottom w:val="0"/>
              <w:divBdr>
                <w:top w:val="none" w:sz="0" w:space="0" w:color="auto"/>
                <w:left w:val="none" w:sz="0" w:space="0" w:color="auto"/>
                <w:bottom w:val="none" w:sz="0" w:space="0" w:color="auto"/>
                <w:right w:val="none" w:sz="0" w:space="0" w:color="auto"/>
              </w:divBdr>
            </w:div>
            <w:div w:id="564224146">
              <w:marLeft w:val="0"/>
              <w:marRight w:val="0"/>
              <w:marTop w:val="0"/>
              <w:marBottom w:val="0"/>
              <w:divBdr>
                <w:top w:val="none" w:sz="0" w:space="0" w:color="auto"/>
                <w:left w:val="none" w:sz="0" w:space="0" w:color="auto"/>
                <w:bottom w:val="none" w:sz="0" w:space="0" w:color="auto"/>
                <w:right w:val="none" w:sz="0" w:space="0" w:color="auto"/>
              </w:divBdr>
            </w:div>
            <w:div w:id="1498686167">
              <w:marLeft w:val="0"/>
              <w:marRight w:val="0"/>
              <w:marTop w:val="0"/>
              <w:marBottom w:val="0"/>
              <w:divBdr>
                <w:top w:val="none" w:sz="0" w:space="0" w:color="auto"/>
                <w:left w:val="none" w:sz="0" w:space="0" w:color="auto"/>
                <w:bottom w:val="none" w:sz="0" w:space="0" w:color="auto"/>
                <w:right w:val="none" w:sz="0" w:space="0" w:color="auto"/>
              </w:divBdr>
            </w:div>
            <w:div w:id="914900988">
              <w:marLeft w:val="0"/>
              <w:marRight w:val="0"/>
              <w:marTop w:val="0"/>
              <w:marBottom w:val="0"/>
              <w:divBdr>
                <w:top w:val="none" w:sz="0" w:space="0" w:color="auto"/>
                <w:left w:val="none" w:sz="0" w:space="0" w:color="auto"/>
                <w:bottom w:val="none" w:sz="0" w:space="0" w:color="auto"/>
                <w:right w:val="none" w:sz="0" w:space="0" w:color="auto"/>
              </w:divBdr>
            </w:div>
            <w:div w:id="1052341404">
              <w:marLeft w:val="0"/>
              <w:marRight w:val="0"/>
              <w:marTop w:val="0"/>
              <w:marBottom w:val="0"/>
              <w:divBdr>
                <w:top w:val="none" w:sz="0" w:space="0" w:color="auto"/>
                <w:left w:val="none" w:sz="0" w:space="0" w:color="auto"/>
                <w:bottom w:val="none" w:sz="0" w:space="0" w:color="auto"/>
                <w:right w:val="none" w:sz="0" w:space="0" w:color="auto"/>
              </w:divBdr>
            </w:div>
            <w:div w:id="770049267">
              <w:marLeft w:val="0"/>
              <w:marRight w:val="0"/>
              <w:marTop w:val="0"/>
              <w:marBottom w:val="0"/>
              <w:divBdr>
                <w:top w:val="none" w:sz="0" w:space="0" w:color="auto"/>
                <w:left w:val="none" w:sz="0" w:space="0" w:color="auto"/>
                <w:bottom w:val="none" w:sz="0" w:space="0" w:color="auto"/>
                <w:right w:val="none" w:sz="0" w:space="0" w:color="auto"/>
              </w:divBdr>
            </w:div>
            <w:div w:id="1849254632">
              <w:marLeft w:val="0"/>
              <w:marRight w:val="0"/>
              <w:marTop w:val="0"/>
              <w:marBottom w:val="0"/>
              <w:divBdr>
                <w:top w:val="none" w:sz="0" w:space="0" w:color="auto"/>
                <w:left w:val="none" w:sz="0" w:space="0" w:color="auto"/>
                <w:bottom w:val="none" w:sz="0" w:space="0" w:color="auto"/>
                <w:right w:val="none" w:sz="0" w:space="0" w:color="auto"/>
              </w:divBdr>
            </w:div>
            <w:div w:id="2062315939">
              <w:marLeft w:val="0"/>
              <w:marRight w:val="0"/>
              <w:marTop w:val="0"/>
              <w:marBottom w:val="0"/>
              <w:divBdr>
                <w:top w:val="none" w:sz="0" w:space="0" w:color="auto"/>
                <w:left w:val="none" w:sz="0" w:space="0" w:color="auto"/>
                <w:bottom w:val="none" w:sz="0" w:space="0" w:color="auto"/>
                <w:right w:val="none" w:sz="0" w:space="0" w:color="auto"/>
              </w:divBdr>
            </w:div>
            <w:div w:id="765268929">
              <w:marLeft w:val="0"/>
              <w:marRight w:val="0"/>
              <w:marTop w:val="0"/>
              <w:marBottom w:val="0"/>
              <w:divBdr>
                <w:top w:val="none" w:sz="0" w:space="0" w:color="auto"/>
                <w:left w:val="none" w:sz="0" w:space="0" w:color="auto"/>
                <w:bottom w:val="none" w:sz="0" w:space="0" w:color="auto"/>
                <w:right w:val="none" w:sz="0" w:space="0" w:color="auto"/>
              </w:divBdr>
            </w:div>
          </w:divsChild>
        </w:div>
        <w:div w:id="1855919625">
          <w:marLeft w:val="0"/>
          <w:marRight w:val="0"/>
          <w:marTop w:val="0"/>
          <w:marBottom w:val="0"/>
          <w:divBdr>
            <w:top w:val="none" w:sz="0" w:space="0" w:color="auto"/>
            <w:left w:val="none" w:sz="0" w:space="0" w:color="auto"/>
            <w:bottom w:val="none" w:sz="0" w:space="0" w:color="auto"/>
            <w:right w:val="none" w:sz="0" w:space="0" w:color="auto"/>
          </w:divBdr>
          <w:divsChild>
            <w:div w:id="809596505">
              <w:marLeft w:val="0"/>
              <w:marRight w:val="0"/>
              <w:marTop w:val="0"/>
              <w:marBottom w:val="0"/>
              <w:divBdr>
                <w:top w:val="none" w:sz="0" w:space="0" w:color="auto"/>
                <w:left w:val="none" w:sz="0" w:space="0" w:color="auto"/>
                <w:bottom w:val="none" w:sz="0" w:space="0" w:color="auto"/>
                <w:right w:val="none" w:sz="0" w:space="0" w:color="auto"/>
              </w:divBdr>
            </w:div>
            <w:div w:id="1894927325">
              <w:marLeft w:val="0"/>
              <w:marRight w:val="0"/>
              <w:marTop w:val="0"/>
              <w:marBottom w:val="0"/>
              <w:divBdr>
                <w:top w:val="none" w:sz="0" w:space="0" w:color="auto"/>
                <w:left w:val="none" w:sz="0" w:space="0" w:color="auto"/>
                <w:bottom w:val="none" w:sz="0" w:space="0" w:color="auto"/>
                <w:right w:val="none" w:sz="0" w:space="0" w:color="auto"/>
              </w:divBdr>
            </w:div>
          </w:divsChild>
        </w:div>
        <w:div w:id="1762990375">
          <w:marLeft w:val="0"/>
          <w:marRight w:val="0"/>
          <w:marTop w:val="0"/>
          <w:marBottom w:val="0"/>
          <w:divBdr>
            <w:top w:val="none" w:sz="0" w:space="0" w:color="auto"/>
            <w:left w:val="none" w:sz="0" w:space="0" w:color="auto"/>
            <w:bottom w:val="none" w:sz="0" w:space="0" w:color="auto"/>
            <w:right w:val="none" w:sz="0" w:space="0" w:color="auto"/>
          </w:divBdr>
          <w:divsChild>
            <w:div w:id="1884899853">
              <w:marLeft w:val="0"/>
              <w:marRight w:val="0"/>
              <w:marTop w:val="0"/>
              <w:marBottom w:val="0"/>
              <w:divBdr>
                <w:top w:val="none" w:sz="0" w:space="0" w:color="auto"/>
                <w:left w:val="none" w:sz="0" w:space="0" w:color="auto"/>
                <w:bottom w:val="none" w:sz="0" w:space="0" w:color="auto"/>
                <w:right w:val="none" w:sz="0" w:space="0" w:color="auto"/>
              </w:divBdr>
            </w:div>
            <w:div w:id="1974939257">
              <w:marLeft w:val="0"/>
              <w:marRight w:val="0"/>
              <w:marTop w:val="0"/>
              <w:marBottom w:val="0"/>
              <w:divBdr>
                <w:top w:val="none" w:sz="0" w:space="0" w:color="auto"/>
                <w:left w:val="none" w:sz="0" w:space="0" w:color="auto"/>
                <w:bottom w:val="none" w:sz="0" w:space="0" w:color="auto"/>
                <w:right w:val="none" w:sz="0" w:space="0" w:color="auto"/>
              </w:divBdr>
            </w:div>
          </w:divsChild>
        </w:div>
        <w:div w:id="655374941">
          <w:marLeft w:val="0"/>
          <w:marRight w:val="0"/>
          <w:marTop w:val="0"/>
          <w:marBottom w:val="0"/>
          <w:divBdr>
            <w:top w:val="none" w:sz="0" w:space="0" w:color="auto"/>
            <w:left w:val="none" w:sz="0" w:space="0" w:color="auto"/>
            <w:bottom w:val="none" w:sz="0" w:space="0" w:color="auto"/>
            <w:right w:val="none" w:sz="0" w:space="0" w:color="auto"/>
          </w:divBdr>
          <w:divsChild>
            <w:div w:id="170802425">
              <w:marLeft w:val="0"/>
              <w:marRight w:val="0"/>
              <w:marTop w:val="0"/>
              <w:marBottom w:val="0"/>
              <w:divBdr>
                <w:top w:val="none" w:sz="0" w:space="0" w:color="auto"/>
                <w:left w:val="none" w:sz="0" w:space="0" w:color="auto"/>
                <w:bottom w:val="none" w:sz="0" w:space="0" w:color="auto"/>
                <w:right w:val="none" w:sz="0" w:space="0" w:color="auto"/>
              </w:divBdr>
            </w:div>
            <w:div w:id="731083026">
              <w:marLeft w:val="0"/>
              <w:marRight w:val="0"/>
              <w:marTop w:val="0"/>
              <w:marBottom w:val="0"/>
              <w:divBdr>
                <w:top w:val="none" w:sz="0" w:space="0" w:color="auto"/>
                <w:left w:val="none" w:sz="0" w:space="0" w:color="auto"/>
                <w:bottom w:val="none" w:sz="0" w:space="0" w:color="auto"/>
                <w:right w:val="none" w:sz="0" w:space="0" w:color="auto"/>
              </w:divBdr>
            </w:div>
            <w:div w:id="1446579223">
              <w:marLeft w:val="0"/>
              <w:marRight w:val="0"/>
              <w:marTop w:val="0"/>
              <w:marBottom w:val="0"/>
              <w:divBdr>
                <w:top w:val="none" w:sz="0" w:space="0" w:color="auto"/>
                <w:left w:val="none" w:sz="0" w:space="0" w:color="auto"/>
                <w:bottom w:val="none" w:sz="0" w:space="0" w:color="auto"/>
                <w:right w:val="none" w:sz="0" w:space="0" w:color="auto"/>
              </w:divBdr>
            </w:div>
            <w:div w:id="1582637756">
              <w:marLeft w:val="0"/>
              <w:marRight w:val="0"/>
              <w:marTop w:val="0"/>
              <w:marBottom w:val="0"/>
              <w:divBdr>
                <w:top w:val="none" w:sz="0" w:space="0" w:color="auto"/>
                <w:left w:val="none" w:sz="0" w:space="0" w:color="auto"/>
                <w:bottom w:val="none" w:sz="0" w:space="0" w:color="auto"/>
                <w:right w:val="none" w:sz="0" w:space="0" w:color="auto"/>
              </w:divBdr>
            </w:div>
            <w:div w:id="256211985">
              <w:marLeft w:val="0"/>
              <w:marRight w:val="0"/>
              <w:marTop w:val="0"/>
              <w:marBottom w:val="0"/>
              <w:divBdr>
                <w:top w:val="none" w:sz="0" w:space="0" w:color="auto"/>
                <w:left w:val="none" w:sz="0" w:space="0" w:color="auto"/>
                <w:bottom w:val="none" w:sz="0" w:space="0" w:color="auto"/>
                <w:right w:val="none" w:sz="0" w:space="0" w:color="auto"/>
              </w:divBdr>
            </w:div>
            <w:div w:id="1253077868">
              <w:marLeft w:val="0"/>
              <w:marRight w:val="0"/>
              <w:marTop w:val="0"/>
              <w:marBottom w:val="0"/>
              <w:divBdr>
                <w:top w:val="none" w:sz="0" w:space="0" w:color="auto"/>
                <w:left w:val="none" w:sz="0" w:space="0" w:color="auto"/>
                <w:bottom w:val="none" w:sz="0" w:space="0" w:color="auto"/>
                <w:right w:val="none" w:sz="0" w:space="0" w:color="auto"/>
              </w:divBdr>
            </w:div>
            <w:div w:id="386924738">
              <w:marLeft w:val="0"/>
              <w:marRight w:val="0"/>
              <w:marTop w:val="0"/>
              <w:marBottom w:val="0"/>
              <w:divBdr>
                <w:top w:val="none" w:sz="0" w:space="0" w:color="auto"/>
                <w:left w:val="none" w:sz="0" w:space="0" w:color="auto"/>
                <w:bottom w:val="none" w:sz="0" w:space="0" w:color="auto"/>
                <w:right w:val="none" w:sz="0" w:space="0" w:color="auto"/>
              </w:divBdr>
            </w:div>
          </w:divsChild>
        </w:div>
        <w:div w:id="1808930216">
          <w:marLeft w:val="0"/>
          <w:marRight w:val="0"/>
          <w:marTop w:val="0"/>
          <w:marBottom w:val="0"/>
          <w:divBdr>
            <w:top w:val="none" w:sz="0" w:space="0" w:color="auto"/>
            <w:left w:val="none" w:sz="0" w:space="0" w:color="auto"/>
            <w:bottom w:val="none" w:sz="0" w:space="0" w:color="auto"/>
            <w:right w:val="none" w:sz="0" w:space="0" w:color="auto"/>
          </w:divBdr>
          <w:divsChild>
            <w:div w:id="231355368">
              <w:marLeft w:val="0"/>
              <w:marRight w:val="0"/>
              <w:marTop w:val="0"/>
              <w:marBottom w:val="0"/>
              <w:divBdr>
                <w:top w:val="none" w:sz="0" w:space="0" w:color="auto"/>
                <w:left w:val="none" w:sz="0" w:space="0" w:color="auto"/>
                <w:bottom w:val="none" w:sz="0" w:space="0" w:color="auto"/>
                <w:right w:val="none" w:sz="0" w:space="0" w:color="auto"/>
              </w:divBdr>
            </w:div>
          </w:divsChild>
        </w:div>
        <w:div w:id="1331173382">
          <w:marLeft w:val="0"/>
          <w:marRight w:val="0"/>
          <w:marTop w:val="0"/>
          <w:marBottom w:val="0"/>
          <w:divBdr>
            <w:top w:val="none" w:sz="0" w:space="0" w:color="auto"/>
            <w:left w:val="none" w:sz="0" w:space="0" w:color="auto"/>
            <w:bottom w:val="none" w:sz="0" w:space="0" w:color="auto"/>
            <w:right w:val="none" w:sz="0" w:space="0" w:color="auto"/>
          </w:divBdr>
          <w:divsChild>
            <w:div w:id="1602378314">
              <w:marLeft w:val="0"/>
              <w:marRight w:val="0"/>
              <w:marTop w:val="0"/>
              <w:marBottom w:val="0"/>
              <w:divBdr>
                <w:top w:val="none" w:sz="0" w:space="0" w:color="auto"/>
                <w:left w:val="none" w:sz="0" w:space="0" w:color="auto"/>
                <w:bottom w:val="none" w:sz="0" w:space="0" w:color="auto"/>
                <w:right w:val="none" w:sz="0" w:space="0" w:color="auto"/>
              </w:divBdr>
            </w:div>
            <w:div w:id="1080447324">
              <w:marLeft w:val="0"/>
              <w:marRight w:val="0"/>
              <w:marTop w:val="0"/>
              <w:marBottom w:val="0"/>
              <w:divBdr>
                <w:top w:val="none" w:sz="0" w:space="0" w:color="auto"/>
                <w:left w:val="none" w:sz="0" w:space="0" w:color="auto"/>
                <w:bottom w:val="none" w:sz="0" w:space="0" w:color="auto"/>
                <w:right w:val="none" w:sz="0" w:space="0" w:color="auto"/>
              </w:divBdr>
            </w:div>
          </w:divsChild>
        </w:div>
        <w:div w:id="2008164333">
          <w:marLeft w:val="0"/>
          <w:marRight w:val="0"/>
          <w:marTop w:val="0"/>
          <w:marBottom w:val="0"/>
          <w:divBdr>
            <w:top w:val="none" w:sz="0" w:space="0" w:color="auto"/>
            <w:left w:val="none" w:sz="0" w:space="0" w:color="auto"/>
            <w:bottom w:val="none" w:sz="0" w:space="0" w:color="auto"/>
            <w:right w:val="none" w:sz="0" w:space="0" w:color="auto"/>
          </w:divBdr>
          <w:divsChild>
            <w:div w:id="870268439">
              <w:marLeft w:val="0"/>
              <w:marRight w:val="0"/>
              <w:marTop w:val="0"/>
              <w:marBottom w:val="0"/>
              <w:divBdr>
                <w:top w:val="none" w:sz="0" w:space="0" w:color="auto"/>
                <w:left w:val="none" w:sz="0" w:space="0" w:color="auto"/>
                <w:bottom w:val="none" w:sz="0" w:space="0" w:color="auto"/>
                <w:right w:val="none" w:sz="0" w:space="0" w:color="auto"/>
              </w:divBdr>
            </w:div>
            <w:div w:id="307980155">
              <w:marLeft w:val="0"/>
              <w:marRight w:val="0"/>
              <w:marTop w:val="0"/>
              <w:marBottom w:val="0"/>
              <w:divBdr>
                <w:top w:val="none" w:sz="0" w:space="0" w:color="auto"/>
                <w:left w:val="none" w:sz="0" w:space="0" w:color="auto"/>
                <w:bottom w:val="none" w:sz="0" w:space="0" w:color="auto"/>
                <w:right w:val="none" w:sz="0" w:space="0" w:color="auto"/>
              </w:divBdr>
            </w:div>
            <w:div w:id="289867789">
              <w:marLeft w:val="0"/>
              <w:marRight w:val="0"/>
              <w:marTop w:val="0"/>
              <w:marBottom w:val="0"/>
              <w:divBdr>
                <w:top w:val="none" w:sz="0" w:space="0" w:color="auto"/>
                <w:left w:val="none" w:sz="0" w:space="0" w:color="auto"/>
                <w:bottom w:val="none" w:sz="0" w:space="0" w:color="auto"/>
                <w:right w:val="none" w:sz="0" w:space="0" w:color="auto"/>
              </w:divBdr>
            </w:div>
            <w:div w:id="1651523271">
              <w:marLeft w:val="0"/>
              <w:marRight w:val="0"/>
              <w:marTop w:val="0"/>
              <w:marBottom w:val="0"/>
              <w:divBdr>
                <w:top w:val="none" w:sz="0" w:space="0" w:color="auto"/>
                <w:left w:val="none" w:sz="0" w:space="0" w:color="auto"/>
                <w:bottom w:val="none" w:sz="0" w:space="0" w:color="auto"/>
                <w:right w:val="none" w:sz="0" w:space="0" w:color="auto"/>
              </w:divBdr>
            </w:div>
          </w:divsChild>
        </w:div>
        <w:div w:id="747120227">
          <w:marLeft w:val="0"/>
          <w:marRight w:val="0"/>
          <w:marTop w:val="0"/>
          <w:marBottom w:val="0"/>
          <w:divBdr>
            <w:top w:val="none" w:sz="0" w:space="0" w:color="auto"/>
            <w:left w:val="none" w:sz="0" w:space="0" w:color="auto"/>
            <w:bottom w:val="none" w:sz="0" w:space="0" w:color="auto"/>
            <w:right w:val="none" w:sz="0" w:space="0" w:color="auto"/>
          </w:divBdr>
          <w:divsChild>
            <w:div w:id="1037975728">
              <w:marLeft w:val="0"/>
              <w:marRight w:val="0"/>
              <w:marTop w:val="0"/>
              <w:marBottom w:val="0"/>
              <w:divBdr>
                <w:top w:val="none" w:sz="0" w:space="0" w:color="auto"/>
                <w:left w:val="none" w:sz="0" w:space="0" w:color="auto"/>
                <w:bottom w:val="none" w:sz="0" w:space="0" w:color="auto"/>
                <w:right w:val="none" w:sz="0" w:space="0" w:color="auto"/>
              </w:divBdr>
            </w:div>
          </w:divsChild>
        </w:div>
        <w:div w:id="1958364329">
          <w:marLeft w:val="0"/>
          <w:marRight w:val="0"/>
          <w:marTop w:val="0"/>
          <w:marBottom w:val="0"/>
          <w:divBdr>
            <w:top w:val="none" w:sz="0" w:space="0" w:color="auto"/>
            <w:left w:val="none" w:sz="0" w:space="0" w:color="auto"/>
            <w:bottom w:val="none" w:sz="0" w:space="0" w:color="auto"/>
            <w:right w:val="none" w:sz="0" w:space="0" w:color="auto"/>
          </w:divBdr>
          <w:divsChild>
            <w:div w:id="1189180868">
              <w:marLeft w:val="0"/>
              <w:marRight w:val="0"/>
              <w:marTop w:val="0"/>
              <w:marBottom w:val="0"/>
              <w:divBdr>
                <w:top w:val="none" w:sz="0" w:space="0" w:color="auto"/>
                <w:left w:val="none" w:sz="0" w:space="0" w:color="auto"/>
                <w:bottom w:val="none" w:sz="0" w:space="0" w:color="auto"/>
                <w:right w:val="none" w:sz="0" w:space="0" w:color="auto"/>
              </w:divBdr>
            </w:div>
            <w:div w:id="992876365">
              <w:marLeft w:val="0"/>
              <w:marRight w:val="0"/>
              <w:marTop w:val="0"/>
              <w:marBottom w:val="0"/>
              <w:divBdr>
                <w:top w:val="none" w:sz="0" w:space="0" w:color="auto"/>
                <w:left w:val="none" w:sz="0" w:space="0" w:color="auto"/>
                <w:bottom w:val="none" w:sz="0" w:space="0" w:color="auto"/>
                <w:right w:val="none" w:sz="0" w:space="0" w:color="auto"/>
              </w:divBdr>
            </w:div>
          </w:divsChild>
        </w:div>
        <w:div w:id="1378508553">
          <w:marLeft w:val="0"/>
          <w:marRight w:val="0"/>
          <w:marTop w:val="0"/>
          <w:marBottom w:val="0"/>
          <w:divBdr>
            <w:top w:val="none" w:sz="0" w:space="0" w:color="auto"/>
            <w:left w:val="none" w:sz="0" w:space="0" w:color="auto"/>
            <w:bottom w:val="none" w:sz="0" w:space="0" w:color="auto"/>
            <w:right w:val="none" w:sz="0" w:space="0" w:color="auto"/>
          </w:divBdr>
          <w:divsChild>
            <w:div w:id="806245480">
              <w:marLeft w:val="0"/>
              <w:marRight w:val="0"/>
              <w:marTop w:val="0"/>
              <w:marBottom w:val="0"/>
              <w:divBdr>
                <w:top w:val="none" w:sz="0" w:space="0" w:color="auto"/>
                <w:left w:val="none" w:sz="0" w:space="0" w:color="auto"/>
                <w:bottom w:val="none" w:sz="0" w:space="0" w:color="auto"/>
                <w:right w:val="none" w:sz="0" w:space="0" w:color="auto"/>
              </w:divBdr>
            </w:div>
            <w:div w:id="1255430658">
              <w:marLeft w:val="0"/>
              <w:marRight w:val="0"/>
              <w:marTop w:val="0"/>
              <w:marBottom w:val="0"/>
              <w:divBdr>
                <w:top w:val="none" w:sz="0" w:space="0" w:color="auto"/>
                <w:left w:val="none" w:sz="0" w:space="0" w:color="auto"/>
                <w:bottom w:val="none" w:sz="0" w:space="0" w:color="auto"/>
                <w:right w:val="none" w:sz="0" w:space="0" w:color="auto"/>
              </w:divBdr>
            </w:div>
            <w:div w:id="243340314">
              <w:marLeft w:val="0"/>
              <w:marRight w:val="0"/>
              <w:marTop w:val="0"/>
              <w:marBottom w:val="0"/>
              <w:divBdr>
                <w:top w:val="none" w:sz="0" w:space="0" w:color="auto"/>
                <w:left w:val="none" w:sz="0" w:space="0" w:color="auto"/>
                <w:bottom w:val="none" w:sz="0" w:space="0" w:color="auto"/>
                <w:right w:val="none" w:sz="0" w:space="0" w:color="auto"/>
              </w:divBdr>
            </w:div>
            <w:div w:id="632444859">
              <w:marLeft w:val="0"/>
              <w:marRight w:val="0"/>
              <w:marTop w:val="0"/>
              <w:marBottom w:val="0"/>
              <w:divBdr>
                <w:top w:val="none" w:sz="0" w:space="0" w:color="auto"/>
                <w:left w:val="none" w:sz="0" w:space="0" w:color="auto"/>
                <w:bottom w:val="none" w:sz="0" w:space="0" w:color="auto"/>
                <w:right w:val="none" w:sz="0" w:space="0" w:color="auto"/>
              </w:divBdr>
            </w:div>
            <w:div w:id="1289817711">
              <w:marLeft w:val="0"/>
              <w:marRight w:val="0"/>
              <w:marTop w:val="0"/>
              <w:marBottom w:val="0"/>
              <w:divBdr>
                <w:top w:val="none" w:sz="0" w:space="0" w:color="auto"/>
                <w:left w:val="none" w:sz="0" w:space="0" w:color="auto"/>
                <w:bottom w:val="none" w:sz="0" w:space="0" w:color="auto"/>
                <w:right w:val="none" w:sz="0" w:space="0" w:color="auto"/>
              </w:divBdr>
            </w:div>
            <w:div w:id="1243949485">
              <w:marLeft w:val="0"/>
              <w:marRight w:val="0"/>
              <w:marTop w:val="0"/>
              <w:marBottom w:val="0"/>
              <w:divBdr>
                <w:top w:val="none" w:sz="0" w:space="0" w:color="auto"/>
                <w:left w:val="none" w:sz="0" w:space="0" w:color="auto"/>
                <w:bottom w:val="none" w:sz="0" w:space="0" w:color="auto"/>
                <w:right w:val="none" w:sz="0" w:space="0" w:color="auto"/>
              </w:divBdr>
            </w:div>
            <w:div w:id="1760562555">
              <w:marLeft w:val="0"/>
              <w:marRight w:val="0"/>
              <w:marTop w:val="0"/>
              <w:marBottom w:val="0"/>
              <w:divBdr>
                <w:top w:val="none" w:sz="0" w:space="0" w:color="auto"/>
                <w:left w:val="none" w:sz="0" w:space="0" w:color="auto"/>
                <w:bottom w:val="none" w:sz="0" w:space="0" w:color="auto"/>
                <w:right w:val="none" w:sz="0" w:space="0" w:color="auto"/>
              </w:divBdr>
            </w:div>
            <w:div w:id="776407554">
              <w:marLeft w:val="0"/>
              <w:marRight w:val="0"/>
              <w:marTop w:val="0"/>
              <w:marBottom w:val="0"/>
              <w:divBdr>
                <w:top w:val="none" w:sz="0" w:space="0" w:color="auto"/>
                <w:left w:val="none" w:sz="0" w:space="0" w:color="auto"/>
                <w:bottom w:val="none" w:sz="0" w:space="0" w:color="auto"/>
                <w:right w:val="none" w:sz="0" w:space="0" w:color="auto"/>
              </w:divBdr>
            </w:div>
            <w:div w:id="1956328144">
              <w:marLeft w:val="0"/>
              <w:marRight w:val="0"/>
              <w:marTop w:val="0"/>
              <w:marBottom w:val="0"/>
              <w:divBdr>
                <w:top w:val="none" w:sz="0" w:space="0" w:color="auto"/>
                <w:left w:val="none" w:sz="0" w:space="0" w:color="auto"/>
                <w:bottom w:val="none" w:sz="0" w:space="0" w:color="auto"/>
                <w:right w:val="none" w:sz="0" w:space="0" w:color="auto"/>
              </w:divBdr>
            </w:div>
            <w:div w:id="1517764815">
              <w:marLeft w:val="0"/>
              <w:marRight w:val="0"/>
              <w:marTop w:val="0"/>
              <w:marBottom w:val="0"/>
              <w:divBdr>
                <w:top w:val="none" w:sz="0" w:space="0" w:color="auto"/>
                <w:left w:val="none" w:sz="0" w:space="0" w:color="auto"/>
                <w:bottom w:val="none" w:sz="0" w:space="0" w:color="auto"/>
                <w:right w:val="none" w:sz="0" w:space="0" w:color="auto"/>
              </w:divBdr>
            </w:div>
          </w:divsChild>
        </w:div>
        <w:div w:id="459228566">
          <w:marLeft w:val="0"/>
          <w:marRight w:val="0"/>
          <w:marTop w:val="0"/>
          <w:marBottom w:val="0"/>
          <w:divBdr>
            <w:top w:val="none" w:sz="0" w:space="0" w:color="auto"/>
            <w:left w:val="none" w:sz="0" w:space="0" w:color="auto"/>
            <w:bottom w:val="none" w:sz="0" w:space="0" w:color="auto"/>
            <w:right w:val="none" w:sz="0" w:space="0" w:color="auto"/>
          </w:divBdr>
          <w:divsChild>
            <w:div w:id="2130315585">
              <w:marLeft w:val="0"/>
              <w:marRight w:val="0"/>
              <w:marTop w:val="0"/>
              <w:marBottom w:val="0"/>
              <w:divBdr>
                <w:top w:val="none" w:sz="0" w:space="0" w:color="auto"/>
                <w:left w:val="none" w:sz="0" w:space="0" w:color="auto"/>
                <w:bottom w:val="none" w:sz="0" w:space="0" w:color="auto"/>
                <w:right w:val="none" w:sz="0" w:space="0" w:color="auto"/>
              </w:divBdr>
            </w:div>
          </w:divsChild>
        </w:div>
        <w:div w:id="1615136740">
          <w:marLeft w:val="0"/>
          <w:marRight w:val="0"/>
          <w:marTop w:val="0"/>
          <w:marBottom w:val="0"/>
          <w:divBdr>
            <w:top w:val="none" w:sz="0" w:space="0" w:color="auto"/>
            <w:left w:val="none" w:sz="0" w:space="0" w:color="auto"/>
            <w:bottom w:val="none" w:sz="0" w:space="0" w:color="auto"/>
            <w:right w:val="none" w:sz="0" w:space="0" w:color="auto"/>
          </w:divBdr>
          <w:divsChild>
            <w:div w:id="2027487688">
              <w:marLeft w:val="0"/>
              <w:marRight w:val="0"/>
              <w:marTop w:val="0"/>
              <w:marBottom w:val="0"/>
              <w:divBdr>
                <w:top w:val="none" w:sz="0" w:space="0" w:color="auto"/>
                <w:left w:val="none" w:sz="0" w:space="0" w:color="auto"/>
                <w:bottom w:val="none" w:sz="0" w:space="0" w:color="auto"/>
                <w:right w:val="none" w:sz="0" w:space="0" w:color="auto"/>
              </w:divBdr>
            </w:div>
            <w:div w:id="1863395220">
              <w:marLeft w:val="0"/>
              <w:marRight w:val="0"/>
              <w:marTop w:val="0"/>
              <w:marBottom w:val="0"/>
              <w:divBdr>
                <w:top w:val="none" w:sz="0" w:space="0" w:color="auto"/>
                <w:left w:val="none" w:sz="0" w:space="0" w:color="auto"/>
                <w:bottom w:val="none" w:sz="0" w:space="0" w:color="auto"/>
                <w:right w:val="none" w:sz="0" w:space="0" w:color="auto"/>
              </w:divBdr>
            </w:div>
          </w:divsChild>
        </w:div>
        <w:div w:id="584146126">
          <w:marLeft w:val="0"/>
          <w:marRight w:val="0"/>
          <w:marTop w:val="0"/>
          <w:marBottom w:val="0"/>
          <w:divBdr>
            <w:top w:val="none" w:sz="0" w:space="0" w:color="auto"/>
            <w:left w:val="none" w:sz="0" w:space="0" w:color="auto"/>
            <w:bottom w:val="none" w:sz="0" w:space="0" w:color="auto"/>
            <w:right w:val="none" w:sz="0" w:space="0" w:color="auto"/>
          </w:divBdr>
          <w:divsChild>
            <w:div w:id="921985232">
              <w:marLeft w:val="0"/>
              <w:marRight w:val="0"/>
              <w:marTop w:val="0"/>
              <w:marBottom w:val="0"/>
              <w:divBdr>
                <w:top w:val="none" w:sz="0" w:space="0" w:color="auto"/>
                <w:left w:val="none" w:sz="0" w:space="0" w:color="auto"/>
                <w:bottom w:val="none" w:sz="0" w:space="0" w:color="auto"/>
                <w:right w:val="none" w:sz="0" w:space="0" w:color="auto"/>
              </w:divBdr>
            </w:div>
            <w:div w:id="650064208">
              <w:marLeft w:val="0"/>
              <w:marRight w:val="0"/>
              <w:marTop w:val="0"/>
              <w:marBottom w:val="0"/>
              <w:divBdr>
                <w:top w:val="none" w:sz="0" w:space="0" w:color="auto"/>
                <w:left w:val="none" w:sz="0" w:space="0" w:color="auto"/>
                <w:bottom w:val="none" w:sz="0" w:space="0" w:color="auto"/>
                <w:right w:val="none" w:sz="0" w:space="0" w:color="auto"/>
              </w:divBdr>
            </w:div>
            <w:div w:id="1593395480">
              <w:marLeft w:val="0"/>
              <w:marRight w:val="0"/>
              <w:marTop w:val="0"/>
              <w:marBottom w:val="0"/>
              <w:divBdr>
                <w:top w:val="none" w:sz="0" w:space="0" w:color="auto"/>
                <w:left w:val="none" w:sz="0" w:space="0" w:color="auto"/>
                <w:bottom w:val="none" w:sz="0" w:space="0" w:color="auto"/>
                <w:right w:val="none" w:sz="0" w:space="0" w:color="auto"/>
              </w:divBdr>
            </w:div>
            <w:div w:id="873005086">
              <w:marLeft w:val="0"/>
              <w:marRight w:val="0"/>
              <w:marTop w:val="0"/>
              <w:marBottom w:val="0"/>
              <w:divBdr>
                <w:top w:val="none" w:sz="0" w:space="0" w:color="auto"/>
                <w:left w:val="none" w:sz="0" w:space="0" w:color="auto"/>
                <w:bottom w:val="none" w:sz="0" w:space="0" w:color="auto"/>
                <w:right w:val="none" w:sz="0" w:space="0" w:color="auto"/>
              </w:divBdr>
            </w:div>
            <w:div w:id="421612451">
              <w:marLeft w:val="0"/>
              <w:marRight w:val="0"/>
              <w:marTop w:val="0"/>
              <w:marBottom w:val="0"/>
              <w:divBdr>
                <w:top w:val="none" w:sz="0" w:space="0" w:color="auto"/>
                <w:left w:val="none" w:sz="0" w:space="0" w:color="auto"/>
                <w:bottom w:val="none" w:sz="0" w:space="0" w:color="auto"/>
                <w:right w:val="none" w:sz="0" w:space="0" w:color="auto"/>
              </w:divBdr>
            </w:div>
            <w:div w:id="1324579569">
              <w:marLeft w:val="0"/>
              <w:marRight w:val="0"/>
              <w:marTop w:val="0"/>
              <w:marBottom w:val="0"/>
              <w:divBdr>
                <w:top w:val="none" w:sz="0" w:space="0" w:color="auto"/>
                <w:left w:val="none" w:sz="0" w:space="0" w:color="auto"/>
                <w:bottom w:val="none" w:sz="0" w:space="0" w:color="auto"/>
                <w:right w:val="none" w:sz="0" w:space="0" w:color="auto"/>
              </w:divBdr>
            </w:div>
            <w:div w:id="299506631">
              <w:marLeft w:val="0"/>
              <w:marRight w:val="0"/>
              <w:marTop w:val="0"/>
              <w:marBottom w:val="0"/>
              <w:divBdr>
                <w:top w:val="none" w:sz="0" w:space="0" w:color="auto"/>
                <w:left w:val="none" w:sz="0" w:space="0" w:color="auto"/>
                <w:bottom w:val="none" w:sz="0" w:space="0" w:color="auto"/>
                <w:right w:val="none" w:sz="0" w:space="0" w:color="auto"/>
              </w:divBdr>
            </w:div>
            <w:div w:id="508526468">
              <w:marLeft w:val="0"/>
              <w:marRight w:val="0"/>
              <w:marTop w:val="0"/>
              <w:marBottom w:val="0"/>
              <w:divBdr>
                <w:top w:val="none" w:sz="0" w:space="0" w:color="auto"/>
                <w:left w:val="none" w:sz="0" w:space="0" w:color="auto"/>
                <w:bottom w:val="none" w:sz="0" w:space="0" w:color="auto"/>
                <w:right w:val="none" w:sz="0" w:space="0" w:color="auto"/>
              </w:divBdr>
            </w:div>
            <w:div w:id="504053745">
              <w:marLeft w:val="0"/>
              <w:marRight w:val="0"/>
              <w:marTop w:val="0"/>
              <w:marBottom w:val="0"/>
              <w:divBdr>
                <w:top w:val="none" w:sz="0" w:space="0" w:color="auto"/>
                <w:left w:val="none" w:sz="0" w:space="0" w:color="auto"/>
                <w:bottom w:val="none" w:sz="0" w:space="0" w:color="auto"/>
                <w:right w:val="none" w:sz="0" w:space="0" w:color="auto"/>
              </w:divBdr>
            </w:div>
            <w:div w:id="522675115">
              <w:marLeft w:val="0"/>
              <w:marRight w:val="0"/>
              <w:marTop w:val="0"/>
              <w:marBottom w:val="0"/>
              <w:divBdr>
                <w:top w:val="none" w:sz="0" w:space="0" w:color="auto"/>
                <w:left w:val="none" w:sz="0" w:space="0" w:color="auto"/>
                <w:bottom w:val="none" w:sz="0" w:space="0" w:color="auto"/>
                <w:right w:val="none" w:sz="0" w:space="0" w:color="auto"/>
              </w:divBdr>
            </w:div>
            <w:div w:id="1332879479">
              <w:marLeft w:val="0"/>
              <w:marRight w:val="0"/>
              <w:marTop w:val="0"/>
              <w:marBottom w:val="0"/>
              <w:divBdr>
                <w:top w:val="none" w:sz="0" w:space="0" w:color="auto"/>
                <w:left w:val="none" w:sz="0" w:space="0" w:color="auto"/>
                <w:bottom w:val="none" w:sz="0" w:space="0" w:color="auto"/>
                <w:right w:val="none" w:sz="0" w:space="0" w:color="auto"/>
              </w:divBdr>
            </w:div>
            <w:div w:id="359740474">
              <w:marLeft w:val="0"/>
              <w:marRight w:val="0"/>
              <w:marTop w:val="0"/>
              <w:marBottom w:val="0"/>
              <w:divBdr>
                <w:top w:val="none" w:sz="0" w:space="0" w:color="auto"/>
                <w:left w:val="none" w:sz="0" w:space="0" w:color="auto"/>
                <w:bottom w:val="none" w:sz="0" w:space="0" w:color="auto"/>
                <w:right w:val="none" w:sz="0" w:space="0" w:color="auto"/>
              </w:divBdr>
            </w:div>
            <w:div w:id="670568194">
              <w:marLeft w:val="0"/>
              <w:marRight w:val="0"/>
              <w:marTop w:val="0"/>
              <w:marBottom w:val="0"/>
              <w:divBdr>
                <w:top w:val="none" w:sz="0" w:space="0" w:color="auto"/>
                <w:left w:val="none" w:sz="0" w:space="0" w:color="auto"/>
                <w:bottom w:val="none" w:sz="0" w:space="0" w:color="auto"/>
                <w:right w:val="none" w:sz="0" w:space="0" w:color="auto"/>
              </w:divBdr>
            </w:div>
            <w:div w:id="1363020366">
              <w:marLeft w:val="0"/>
              <w:marRight w:val="0"/>
              <w:marTop w:val="0"/>
              <w:marBottom w:val="0"/>
              <w:divBdr>
                <w:top w:val="none" w:sz="0" w:space="0" w:color="auto"/>
                <w:left w:val="none" w:sz="0" w:space="0" w:color="auto"/>
                <w:bottom w:val="none" w:sz="0" w:space="0" w:color="auto"/>
                <w:right w:val="none" w:sz="0" w:space="0" w:color="auto"/>
              </w:divBdr>
            </w:div>
            <w:div w:id="1439447612">
              <w:marLeft w:val="0"/>
              <w:marRight w:val="0"/>
              <w:marTop w:val="0"/>
              <w:marBottom w:val="0"/>
              <w:divBdr>
                <w:top w:val="none" w:sz="0" w:space="0" w:color="auto"/>
                <w:left w:val="none" w:sz="0" w:space="0" w:color="auto"/>
                <w:bottom w:val="none" w:sz="0" w:space="0" w:color="auto"/>
                <w:right w:val="none" w:sz="0" w:space="0" w:color="auto"/>
              </w:divBdr>
            </w:div>
          </w:divsChild>
        </w:div>
        <w:div w:id="1490101121">
          <w:marLeft w:val="0"/>
          <w:marRight w:val="0"/>
          <w:marTop w:val="0"/>
          <w:marBottom w:val="0"/>
          <w:divBdr>
            <w:top w:val="none" w:sz="0" w:space="0" w:color="auto"/>
            <w:left w:val="none" w:sz="0" w:space="0" w:color="auto"/>
            <w:bottom w:val="none" w:sz="0" w:space="0" w:color="auto"/>
            <w:right w:val="none" w:sz="0" w:space="0" w:color="auto"/>
          </w:divBdr>
          <w:divsChild>
            <w:div w:id="1646356249">
              <w:marLeft w:val="0"/>
              <w:marRight w:val="0"/>
              <w:marTop w:val="0"/>
              <w:marBottom w:val="0"/>
              <w:divBdr>
                <w:top w:val="none" w:sz="0" w:space="0" w:color="auto"/>
                <w:left w:val="none" w:sz="0" w:space="0" w:color="auto"/>
                <w:bottom w:val="none" w:sz="0" w:space="0" w:color="auto"/>
                <w:right w:val="none" w:sz="0" w:space="0" w:color="auto"/>
              </w:divBdr>
            </w:div>
          </w:divsChild>
        </w:div>
        <w:div w:id="1722822059">
          <w:marLeft w:val="0"/>
          <w:marRight w:val="0"/>
          <w:marTop w:val="0"/>
          <w:marBottom w:val="0"/>
          <w:divBdr>
            <w:top w:val="none" w:sz="0" w:space="0" w:color="auto"/>
            <w:left w:val="none" w:sz="0" w:space="0" w:color="auto"/>
            <w:bottom w:val="none" w:sz="0" w:space="0" w:color="auto"/>
            <w:right w:val="none" w:sz="0" w:space="0" w:color="auto"/>
          </w:divBdr>
          <w:divsChild>
            <w:div w:id="1908298482">
              <w:marLeft w:val="0"/>
              <w:marRight w:val="0"/>
              <w:marTop w:val="0"/>
              <w:marBottom w:val="0"/>
              <w:divBdr>
                <w:top w:val="none" w:sz="0" w:space="0" w:color="auto"/>
                <w:left w:val="none" w:sz="0" w:space="0" w:color="auto"/>
                <w:bottom w:val="none" w:sz="0" w:space="0" w:color="auto"/>
                <w:right w:val="none" w:sz="0" w:space="0" w:color="auto"/>
              </w:divBdr>
            </w:div>
            <w:div w:id="597982083">
              <w:marLeft w:val="0"/>
              <w:marRight w:val="0"/>
              <w:marTop w:val="0"/>
              <w:marBottom w:val="0"/>
              <w:divBdr>
                <w:top w:val="none" w:sz="0" w:space="0" w:color="auto"/>
                <w:left w:val="none" w:sz="0" w:space="0" w:color="auto"/>
                <w:bottom w:val="none" w:sz="0" w:space="0" w:color="auto"/>
                <w:right w:val="none" w:sz="0" w:space="0" w:color="auto"/>
              </w:divBdr>
            </w:div>
            <w:div w:id="434442304">
              <w:marLeft w:val="0"/>
              <w:marRight w:val="0"/>
              <w:marTop w:val="0"/>
              <w:marBottom w:val="0"/>
              <w:divBdr>
                <w:top w:val="none" w:sz="0" w:space="0" w:color="auto"/>
                <w:left w:val="none" w:sz="0" w:space="0" w:color="auto"/>
                <w:bottom w:val="none" w:sz="0" w:space="0" w:color="auto"/>
                <w:right w:val="none" w:sz="0" w:space="0" w:color="auto"/>
              </w:divBdr>
            </w:div>
          </w:divsChild>
        </w:div>
        <w:div w:id="1093938606">
          <w:marLeft w:val="0"/>
          <w:marRight w:val="0"/>
          <w:marTop w:val="0"/>
          <w:marBottom w:val="0"/>
          <w:divBdr>
            <w:top w:val="none" w:sz="0" w:space="0" w:color="auto"/>
            <w:left w:val="none" w:sz="0" w:space="0" w:color="auto"/>
            <w:bottom w:val="none" w:sz="0" w:space="0" w:color="auto"/>
            <w:right w:val="none" w:sz="0" w:space="0" w:color="auto"/>
          </w:divBdr>
          <w:divsChild>
            <w:div w:id="31808268">
              <w:marLeft w:val="0"/>
              <w:marRight w:val="0"/>
              <w:marTop w:val="0"/>
              <w:marBottom w:val="0"/>
              <w:divBdr>
                <w:top w:val="none" w:sz="0" w:space="0" w:color="auto"/>
                <w:left w:val="none" w:sz="0" w:space="0" w:color="auto"/>
                <w:bottom w:val="none" w:sz="0" w:space="0" w:color="auto"/>
                <w:right w:val="none" w:sz="0" w:space="0" w:color="auto"/>
              </w:divBdr>
            </w:div>
            <w:div w:id="1982613297">
              <w:marLeft w:val="0"/>
              <w:marRight w:val="0"/>
              <w:marTop w:val="0"/>
              <w:marBottom w:val="0"/>
              <w:divBdr>
                <w:top w:val="none" w:sz="0" w:space="0" w:color="auto"/>
                <w:left w:val="none" w:sz="0" w:space="0" w:color="auto"/>
                <w:bottom w:val="none" w:sz="0" w:space="0" w:color="auto"/>
                <w:right w:val="none" w:sz="0" w:space="0" w:color="auto"/>
              </w:divBdr>
            </w:div>
            <w:div w:id="1392844075">
              <w:marLeft w:val="0"/>
              <w:marRight w:val="0"/>
              <w:marTop w:val="0"/>
              <w:marBottom w:val="0"/>
              <w:divBdr>
                <w:top w:val="none" w:sz="0" w:space="0" w:color="auto"/>
                <w:left w:val="none" w:sz="0" w:space="0" w:color="auto"/>
                <w:bottom w:val="none" w:sz="0" w:space="0" w:color="auto"/>
                <w:right w:val="none" w:sz="0" w:space="0" w:color="auto"/>
              </w:divBdr>
            </w:div>
            <w:div w:id="341669812">
              <w:marLeft w:val="0"/>
              <w:marRight w:val="0"/>
              <w:marTop w:val="0"/>
              <w:marBottom w:val="0"/>
              <w:divBdr>
                <w:top w:val="none" w:sz="0" w:space="0" w:color="auto"/>
                <w:left w:val="none" w:sz="0" w:space="0" w:color="auto"/>
                <w:bottom w:val="none" w:sz="0" w:space="0" w:color="auto"/>
                <w:right w:val="none" w:sz="0" w:space="0" w:color="auto"/>
              </w:divBdr>
            </w:div>
            <w:div w:id="1643347323">
              <w:marLeft w:val="0"/>
              <w:marRight w:val="0"/>
              <w:marTop w:val="0"/>
              <w:marBottom w:val="0"/>
              <w:divBdr>
                <w:top w:val="none" w:sz="0" w:space="0" w:color="auto"/>
                <w:left w:val="none" w:sz="0" w:space="0" w:color="auto"/>
                <w:bottom w:val="none" w:sz="0" w:space="0" w:color="auto"/>
                <w:right w:val="none" w:sz="0" w:space="0" w:color="auto"/>
              </w:divBdr>
            </w:div>
            <w:div w:id="58022828">
              <w:marLeft w:val="0"/>
              <w:marRight w:val="0"/>
              <w:marTop w:val="0"/>
              <w:marBottom w:val="0"/>
              <w:divBdr>
                <w:top w:val="none" w:sz="0" w:space="0" w:color="auto"/>
                <w:left w:val="none" w:sz="0" w:space="0" w:color="auto"/>
                <w:bottom w:val="none" w:sz="0" w:space="0" w:color="auto"/>
                <w:right w:val="none" w:sz="0" w:space="0" w:color="auto"/>
              </w:divBdr>
            </w:div>
            <w:div w:id="70004809">
              <w:marLeft w:val="0"/>
              <w:marRight w:val="0"/>
              <w:marTop w:val="0"/>
              <w:marBottom w:val="0"/>
              <w:divBdr>
                <w:top w:val="none" w:sz="0" w:space="0" w:color="auto"/>
                <w:left w:val="none" w:sz="0" w:space="0" w:color="auto"/>
                <w:bottom w:val="none" w:sz="0" w:space="0" w:color="auto"/>
                <w:right w:val="none" w:sz="0" w:space="0" w:color="auto"/>
              </w:divBdr>
            </w:div>
            <w:div w:id="1907910393">
              <w:marLeft w:val="0"/>
              <w:marRight w:val="0"/>
              <w:marTop w:val="0"/>
              <w:marBottom w:val="0"/>
              <w:divBdr>
                <w:top w:val="none" w:sz="0" w:space="0" w:color="auto"/>
                <w:left w:val="none" w:sz="0" w:space="0" w:color="auto"/>
                <w:bottom w:val="none" w:sz="0" w:space="0" w:color="auto"/>
                <w:right w:val="none" w:sz="0" w:space="0" w:color="auto"/>
              </w:divBdr>
            </w:div>
            <w:div w:id="190266811">
              <w:marLeft w:val="0"/>
              <w:marRight w:val="0"/>
              <w:marTop w:val="0"/>
              <w:marBottom w:val="0"/>
              <w:divBdr>
                <w:top w:val="none" w:sz="0" w:space="0" w:color="auto"/>
                <w:left w:val="none" w:sz="0" w:space="0" w:color="auto"/>
                <w:bottom w:val="none" w:sz="0" w:space="0" w:color="auto"/>
                <w:right w:val="none" w:sz="0" w:space="0" w:color="auto"/>
              </w:divBdr>
            </w:div>
          </w:divsChild>
        </w:div>
        <w:div w:id="1772311340">
          <w:marLeft w:val="0"/>
          <w:marRight w:val="0"/>
          <w:marTop w:val="0"/>
          <w:marBottom w:val="0"/>
          <w:divBdr>
            <w:top w:val="none" w:sz="0" w:space="0" w:color="auto"/>
            <w:left w:val="none" w:sz="0" w:space="0" w:color="auto"/>
            <w:bottom w:val="none" w:sz="0" w:space="0" w:color="auto"/>
            <w:right w:val="none" w:sz="0" w:space="0" w:color="auto"/>
          </w:divBdr>
          <w:divsChild>
            <w:div w:id="107356649">
              <w:marLeft w:val="0"/>
              <w:marRight w:val="0"/>
              <w:marTop w:val="0"/>
              <w:marBottom w:val="0"/>
              <w:divBdr>
                <w:top w:val="none" w:sz="0" w:space="0" w:color="auto"/>
                <w:left w:val="none" w:sz="0" w:space="0" w:color="auto"/>
                <w:bottom w:val="none" w:sz="0" w:space="0" w:color="auto"/>
                <w:right w:val="none" w:sz="0" w:space="0" w:color="auto"/>
              </w:divBdr>
            </w:div>
          </w:divsChild>
        </w:div>
        <w:div w:id="1000155693">
          <w:marLeft w:val="0"/>
          <w:marRight w:val="0"/>
          <w:marTop w:val="0"/>
          <w:marBottom w:val="0"/>
          <w:divBdr>
            <w:top w:val="none" w:sz="0" w:space="0" w:color="auto"/>
            <w:left w:val="none" w:sz="0" w:space="0" w:color="auto"/>
            <w:bottom w:val="none" w:sz="0" w:space="0" w:color="auto"/>
            <w:right w:val="none" w:sz="0" w:space="0" w:color="auto"/>
          </w:divBdr>
          <w:divsChild>
            <w:div w:id="314576825">
              <w:marLeft w:val="0"/>
              <w:marRight w:val="0"/>
              <w:marTop w:val="0"/>
              <w:marBottom w:val="0"/>
              <w:divBdr>
                <w:top w:val="none" w:sz="0" w:space="0" w:color="auto"/>
                <w:left w:val="none" w:sz="0" w:space="0" w:color="auto"/>
                <w:bottom w:val="none" w:sz="0" w:space="0" w:color="auto"/>
                <w:right w:val="none" w:sz="0" w:space="0" w:color="auto"/>
              </w:divBdr>
            </w:div>
          </w:divsChild>
        </w:div>
        <w:div w:id="526456015">
          <w:marLeft w:val="0"/>
          <w:marRight w:val="0"/>
          <w:marTop w:val="0"/>
          <w:marBottom w:val="0"/>
          <w:divBdr>
            <w:top w:val="none" w:sz="0" w:space="0" w:color="auto"/>
            <w:left w:val="none" w:sz="0" w:space="0" w:color="auto"/>
            <w:bottom w:val="none" w:sz="0" w:space="0" w:color="auto"/>
            <w:right w:val="none" w:sz="0" w:space="0" w:color="auto"/>
          </w:divBdr>
          <w:divsChild>
            <w:div w:id="90324627">
              <w:marLeft w:val="0"/>
              <w:marRight w:val="0"/>
              <w:marTop w:val="0"/>
              <w:marBottom w:val="0"/>
              <w:divBdr>
                <w:top w:val="none" w:sz="0" w:space="0" w:color="auto"/>
                <w:left w:val="none" w:sz="0" w:space="0" w:color="auto"/>
                <w:bottom w:val="none" w:sz="0" w:space="0" w:color="auto"/>
                <w:right w:val="none" w:sz="0" w:space="0" w:color="auto"/>
              </w:divBdr>
            </w:div>
            <w:div w:id="840391210">
              <w:marLeft w:val="0"/>
              <w:marRight w:val="0"/>
              <w:marTop w:val="0"/>
              <w:marBottom w:val="0"/>
              <w:divBdr>
                <w:top w:val="none" w:sz="0" w:space="0" w:color="auto"/>
                <w:left w:val="none" w:sz="0" w:space="0" w:color="auto"/>
                <w:bottom w:val="none" w:sz="0" w:space="0" w:color="auto"/>
                <w:right w:val="none" w:sz="0" w:space="0" w:color="auto"/>
              </w:divBdr>
            </w:div>
            <w:div w:id="580649117">
              <w:marLeft w:val="0"/>
              <w:marRight w:val="0"/>
              <w:marTop w:val="0"/>
              <w:marBottom w:val="0"/>
              <w:divBdr>
                <w:top w:val="none" w:sz="0" w:space="0" w:color="auto"/>
                <w:left w:val="none" w:sz="0" w:space="0" w:color="auto"/>
                <w:bottom w:val="none" w:sz="0" w:space="0" w:color="auto"/>
                <w:right w:val="none" w:sz="0" w:space="0" w:color="auto"/>
              </w:divBdr>
            </w:div>
            <w:div w:id="78672909">
              <w:marLeft w:val="0"/>
              <w:marRight w:val="0"/>
              <w:marTop w:val="0"/>
              <w:marBottom w:val="0"/>
              <w:divBdr>
                <w:top w:val="none" w:sz="0" w:space="0" w:color="auto"/>
                <w:left w:val="none" w:sz="0" w:space="0" w:color="auto"/>
                <w:bottom w:val="none" w:sz="0" w:space="0" w:color="auto"/>
                <w:right w:val="none" w:sz="0" w:space="0" w:color="auto"/>
              </w:divBdr>
            </w:div>
            <w:div w:id="819468022">
              <w:marLeft w:val="0"/>
              <w:marRight w:val="0"/>
              <w:marTop w:val="0"/>
              <w:marBottom w:val="0"/>
              <w:divBdr>
                <w:top w:val="none" w:sz="0" w:space="0" w:color="auto"/>
                <w:left w:val="none" w:sz="0" w:space="0" w:color="auto"/>
                <w:bottom w:val="none" w:sz="0" w:space="0" w:color="auto"/>
                <w:right w:val="none" w:sz="0" w:space="0" w:color="auto"/>
              </w:divBdr>
            </w:div>
            <w:div w:id="1979261291">
              <w:marLeft w:val="0"/>
              <w:marRight w:val="0"/>
              <w:marTop w:val="0"/>
              <w:marBottom w:val="0"/>
              <w:divBdr>
                <w:top w:val="none" w:sz="0" w:space="0" w:color="auto"/>
                <w:left w:val="none" w:sz="0" w:space="0" w:color="auto"/>
                <w:bottom w:val="none" w:sz="0" w:space="0" w:color="auto"/>
                <w:right w:val="none" w:sz="0" w:space="0" w:color="auto"/>
              </w:divBdr>
            </w:div>
            <w:div w:id="469245171">
              <w:marLeft w:val="0"/>
              <w:marRight w:val="0"/>
              <w:marTop w:val="0"/>
              <w:marBottom w:val="0"/>
              <w:divBdr>
                <w:top w:val="none" w:sz="0" w:space="0" w:color="auto"/>
                <w:left w:val="none" w:sz="0" w:space="0" w:color="auto"/>
                <w:bottom w:val="none" w:sz="0" w:space="0" w:color="auto"/>
                <w:right w:val="none" w:sz="0" w:space="0" w:color="auto"/>
              </w:divBdr>
            </w:div>
            <w:div w:id="363482215">
              <w:marLeft w:val="0"/>
              <w:marRight w:val="0"/>
              <w:marTop w:val="0"/>
              <w:marBottom w:val="0"/>
              <w:divBdr>
                <w:top w:val="none" w:sz="0" w:space="0" w:color="auto"/>
                <w:left w:val="none" w:sz="0" w:space="0" w:color="auto"/>
                <w:bottom w:val="none" w:sz="0" w:space="0" w:color="auto"/>
                <w:right w:val="none" w:sz="0" w:space="0" w:color="auto"/>
              </w:divBdr>
            </w:div>
            <w:div w:id="867524099">
              <w:marLeft w:val="0"/>
              <w:marRight w:val="0"/>
              <w:marTop w:val="0"/>
              <w:marBottom w:val="0"/>
              <w:divBdr>
                <w:top w:val="none" w:sz="0" w:space="0" w:color="auto"/>
                <w:left w:val="none" w:sz="0" w:space="0" w:color="auto"/>
                <w:bottom w:val="none" w:sz="0" w:space="0" w:color="auto"/>
                <w:right w:val="none" w:sz="0" w:space="0" w:color="auto"/>
              </w:divBdr>
            </w:div>
            <w:div w:id="8397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4724">
      <w:bodyDiv w:val="1"/>
      <w:marLeft w:val="0"/>
      <w:marRight w:val="0"/>
      <w:marTop w:val="0"/>
      <w:marBottom w:val="0"/>
      <w:divBdr>
        <w:top w:val="none" w:sz="0" w:space="0" w:color="auto"/>
        <w:left w:val="none" w:sz="0" w:space="0" w:color="auto"/>
        <w:bottom w:val="none" w:sz="0" w:space="0" w:color="auto"/>
        <w:right w:val="none" w:sz="0" w:space="0" w:color="auto"/>
      </w:divBdr>
      <w:divsChild>
        <w:div w:id="1866139384">
          <w:marLeft w:val="0"/>
          <w:marRight w:val="0"/>
          <w:marTop w:val="0"/>
          <w:marBottom w:val="0"/>
          <w:divBdr>
            <w:top w:val="none" w:sz="0" w:space="0" w:color="auto"/>
            <w:left w:val="none" w:sz="0" w:space="0" w:color="auto"/>
            <w:bottom w:val="none" w:sz="0" w:space="0" w:color="auto"/>
            <w:right w:val="none" w:sz="0" w:space="0" w:color="auto"/>
          </w:divBdr>
        </w:div>
        <w:div w:id="1761171789">
          <w:marLeft w:val="0"/>
          <w:marRight w:val="0"/>
          <w:marTop w:val="0"/>
          <w:marBottom w:val="0"/>
          <w:divBdr>
            <w:top w:val="none" w:sz="0" w:space="0" w:color="auto"/>
            <w:left w:val="none" w:sz="0" w:space="0" w:color="auto"/>
            <w:bottom w:val="none" w:sz="0" w:space="0" w:color="auto"/>
            <w:right w:val="none" w:sz="0" w:space="0" w:color="auto"/>
          </w:divBdr>
        </w:div>
        <w:div w:id="159929855">
          <w:marLeft w:val="0"/>
          <w:marRight w:val="0"/>
          <w:marTop w:val="0"/>
          <w:marBottom w:val="0"/>
          <w:divBdr>
            <w:top w:val="none" w:sz="0" w:space="0" w:color="auto"/>
            <w:left w:val="none" w:sz="0" w:space="0" w:color="auto"/>
            <w:bottom w:val="none" w:sz="0" w:space="0" w:color="auto"/>
            <w:right w:val="none" w:sz="0" w:space="0" w:color="auto"/>
          </w:divBdr>
        </w:div>
        <w:div w:id="1003094300">
          <w:marLeft w:val="0"/>
          <w:marRight w:val="0"/>
          <w:marTop w:val="0"/>
          <w:marBottom w:val="0"/>
          <w:divBdr>
            <w:top w:val="none" w:sz="0" w:space="0" w:color="auto"/>
            <w:left w:val="none" w:sz="0" w:space="0" w:color="auto"/>
            <w:bottom w:val="none" w:sz="0" w:space="0" w:color="auto"/>
            <w:right w:val="none" w:sz="0" w:space="0" w:color="auto"/>
          </w:divBdr>
        </w:div>
        <w:div w:id="263611740">
          <w:marLeft w:val="0"/>
          <w:marRight w:val="0"/>
          <w:marTop w:val="0"/>
          <w:marBottom w:val="0"/>
          <w:divBdr>
            <w:top w:val="none" w:sz="0" w:space="0" w:color="auto"/>
            <w:left w:val="none" w:sz="0" w:space="0" w:color="auto"/>
            <w:bottom w:val="none" w:sz="0" w:space="0" w:color="auto"/>
            <w:right w:val="none" w:sz="0" w:space="0" w:color="auto"/>
          </w:divBdr>
        </w:div>
      </w:divsChild>
    </w:div>
    <w:div w:id="718473444">
      <w:bodyDiv w:val="1"/>
      <w:marLeft w:val="0"/>
      <w:marRight w:val="0"/>
      <w:marTop w:val="0"/>
      <w:marBottom w:val="0"/>
      <w:divBdr>
        <w:top w:val="none" w:sz="0" w:space="0" w:color="auto"/>
        <w:left w:val="none" w:sz="0" w:space="0" w:color="auto"/>
        <w:bottom w:val="none" w:sz="0" w:space="0" w:color="auto"/>
        <w:right w:val="none" w:sz="0" w:space="0" w:color="auto"/>
      </w:divBdr>
    </w:div>
    <w:div w:id="795954202">
      <w:bodyDiv w:val="1"/>
      <w:marLeft w:val="0"/>
      <w:marRight w:val="0"/>
      <w:marTop w:val="0"/>
      <w:marBottom w:val="0"/>
      <w:divBdr>
        <w:top w:val="none" w:sz="0" w:space="0" w:color="auto"/>
        <w:left w:val="none" w:sz="0" w:space="0" w:color="auto"/>
        <w:bottom w:val="none" w:sz="0" w:space="0" w:color="auto"/>
        <w:right w:val="none" w:sz="0" w:space="0" w:color="auto"/>
      </w:divBdr>
      <w:divsChild>
        <w:div w:id="1352144655">
          <w:marLeft w:val="0"/>
          <w:marRight w:val="0"/>
          <w:marTop w:val="0"/>
          <w:marBottom w:val="0"/>
          <w:divBdr>
            <w:top w:val="none" w:sz="0" w:space="0" w:color="auto"/>
            <w:left w:val="none" w:sz="0" w:space="0" w:color="auto"/>
            <w:bottom w:val="none" w:sz="0" w:space="0" w:color="auto"/>
            <w:right w:val="none" w:sz="0" w:space="0" w:color="auto"/>
          </w:divBdr>
          <w:divsChild>
            <w:div w:id="1990092381">
              <w:marLeft w:val="0"/>
              <w:marRight w:val="0"/>
              <w:marTop w:val="0"/>
              <w:marBottom w:val="0"/>
              <w:divBdr>
                <w:top w:val="none" w:sz="0" w:space="0" w:color="auto"/>
                <w:left w:val="none" w:sz="0" w:space="0" w:color="auto"/>
                <w:bottom w:val="none" w:sz="0" w:space="0" w:color="auto"/>
                <w:right w:val="none" w:sz="0" w:space="0" w:color="auto"/>
              </w:divBdr>
            </w:div>
            <w:div w:id="37438357">
              <w:marLeft w:val="0"/>
              <w:marRight w:val="0"/>
              <w:marTop w:val="0"/>
              <w:marBottom w:val="0"/>
              <w:divBdr>
                <w:top w:val="none" w:sz="0" w:space="0" w:color="auto"/>
                <w:left w:val="none" w:sz="0" w:space="0" w:color="auto"/>
                <w:bottom w:val="none" w:sz="0" w:space="0" w:color="auto"/>
                <w:right w:val="none" w:sz="0" w:space="0" w:color="auto"/>
              </w:divBdr>
            </w:div>
          </w:divsChild>
        </w:div>
        <w:div w:id="1540432593">
          <w:marLeft w:val="0"/>
          <w:marRight w:val="0"/>
          <w:marTop w:val="0"/>
          <w:marBottom w:val="0"/>
          <w:divBdr>
            <w:top w:val="none" w:sz="0" w:space="0" w:color="auto"/>
            <w:left w:val="none" w:sz="0" w:space="0" w:color="auto"/>
            <w:bottom w:val="none" w:sz="0" w:space="0" w:color="auto"/>
            <w:right w:val="none" w:sz="0" w:space="0" w:color="auto"/>
          </w:divBdr>
          <w:divsChild>
            <w:div w:id="1031221043">
              <w:marLeft w:val="0"/>
              <w:marRight w:val="0"/>
              <w:marTop w:val="30"/>
              <w:marBottom w:val="30"/>
              <w:divBdr>
                <w:top w:val="none" w:sz="0" w:space="0" w:color="auto"/>
                <w:left w:val="none" w:sz="0" w:space="0" w:color="auto"/>
                <w:bottom w:val="none" w:sz="0" w:space="0" w:color="auto"/>
                <w:right w:val="none" w:sz="0" w:space="0" w:color="auto"/>
              </w:divBdr>
              <w:divsChild>
                <w:div w:id="595481959">
                  <w:marLeft w:val="0"/>
                  <w:marRight w:val="0"/>
                  <w:marTop w:val="0"/>
                  <w:marBottom w:val="0"/>
                  <w:divBdr>
                    <w:top w:val="none" w:sz="0" w:space="0" w:color="auto"/>
                    <w:left w:val="none" w:sz="0" w:space="0" w:color="auto"/>
                    <w:bottom w:val="none" w:sz="0" w:space="0" w:color="auto"/>
                    <w:right w:val="none" w:sz="0" w:space="0" w:color="auto"/>
                  </w:divBdr>
                  <w:divsChild>
                    <w:div w:id="443304936">
                      <w:marLeft w:val="0"/>
                      <w:marRight w:val="0"/>
                      <w:marTop w:val="0"/>
                      <w:marBottom w:val="0"/>
                      <w:divBdr>
                        <w:top w:val="none" w:sz="0" w:space="0" w:color="auto"/>
                        <w:left w:val="none" w:sz="0" w:space="0" w:color="auto"/>
                        <w:bottom w:val="none" w:sz="0" w:space="0" w:color="auto"/>
                        <w:right w:val="none" w:sz="0" w:space="0" w:color="auto"/>
                      </w:divBdr>
                    </w:div>
                  </w:divsChild>
                </w:div>
                <w:div w:id="1766002271">
                  <w:marLeft w:val="0"/>
                  <w:marRight w:val="0"/>
                  <w:marTop w:val="0"/>
                  <w:marBottom w:val="0"/>
                  <w:divBdr>
                    <w:top w:val="none" w:sz="0" w:space="0" w:color="auto"/>
                    <w:left w:val="none" w:sz="0" w:space="0" w:color="auto"/>
                    <w:bottom w:val="none" w:sz="0" w:space="0" w:color="auto"/>
                    <w:right w:val="none" w:sz="0" w:space="0" w:color="auto"/>
                  </w:divBdr>
                  <w:divsChild>
                    <w:div w:id="2084375686">
                      <w:marLeft w:val="0"/>
                      <w:marRight w:val="0"/>
                      <w:marTop w:val="0"/>
                      <w:marBottom w:val="0"/>
                      <w:divBdr>
                        <w:top w:val="none" w:sz="0" w:space="0" w:color="auto"/>
                        <w:left w:val="none" w:sz="0" w:space="0" w:color="auto"/>
                        <w:bottom w:val="none" w:sz="0" w:space="0" w:color="auto"/>
                        <w:right w:val="none" w:sz="0" w:space="0" w:color="auto"/>
                      </w:divBdr>
                    </w:div>
                  </w:divsChild>
                </w:div>
                <w:div w:id="1039814031">
                  <w:marLeft w:val="0"/>
                  <w:marRight w:val="0"/>
                  <w:marTop w:val="0"/>
                  <w:marBottom w:val="0"/>
                  <w:divBdr>
                    <w:top w:val="none" w:sz="0" w:space="0" w:color="auto"/>
                    <w:left w:val="none" w:sz="0" w:space="0" w:color="auto"/>
                    <w:bottom w:val="none" w:sz="0" w:space="0" w:color="auto"/>
                    <w:right w:val="none" w:sz="0" w:space="0" w:color="auto"/>
                  </w:divBdr>
                  <w:divsChild>
                    <w:div w:id="1507984119">
                      <w:marLeft w:val="0"/>
                      <w:marRight w:val="0"/>
                      <w:marTop w:val="0"/>
                      <w:marBottom w:val="0"/>
                      <w:divBdr>
                        <w:top w:val="none" w:sz="0" w:space="0" w:color="auto"/>
                        <w:left w:val="none" w:sz="0" w:space="0" w:color="auto"/>
                        <w:bottom w:val="none" w:sz="0" w:space="0" w:color="auto"/>
                        <w:right w:val="none" w:sz="0" w:space="0" w:color="auto"/>
                      </w:divBdr>
                    </w:div>
                  </w:divsChild>
                </w:div>
                <w:div w:id="1680883463">
                  <w:marLeft w:val="0"/>
                  <w:marRight w:val="0"/>
                  <w:marTop w:val="0"/>
                  <w:marBottom w:val="0"/>
                  <w:divBdr>
                    <w:top w:val="none" w:sz="0" w:space="0" w:color="auto"/>
                    <w:left w:val="none" w:sz="0" w:space="0" w:color="auto"/>
                    <w:bottom w:val="none" w:sz="0" w:space="0" w:color="auto"/>
                    <w:right w:val="none" w:sz="0" w:space="0" w:color="auto"/>
                  </w:divBdr>
                  <w:divsChild>
                    <w:div w:id="2053536139">
                      <w:marLeft w:val="0"/>
                      <w:marRight w:val="0"/>
                      <w:marTop w:val="0"/>
                      <w:marBottom w:val="0"/>
                      <w:divBdr>
                        <w:top w:val="none" w:sz="0" w:space="0" w:color="auto"/>
                        <w:left w:val="none" w:sz="0" w:space="0" w:color="auto"/>
                        <w:bottom w:val="none" w:sz="0" w:space="0" w:color="auto"/>
                        <w:right w:val="none" w:sz="0" w:space="0" w:color="auto"/>
                      </w:divBdr>
                    </w:div>
                  </w:divsChild>
                </w:div>
                <w:div w:id="1849103835">
                  <w:marLeft w:val="0"/>
                  <w:marRight w:val="0"/>
                  <w:marTop w:val="0"/>
                  <w:marBottom w:val="0"/>
                  <w:divBdr>
                    <w:top w:val="none" w:sz="0" w:space="0" w:color="auto"/>
                    <w:left w:val="none" w:sz="0" w:space="0" w:color="auto"/>
                    <w:bottom w:val="none" w:sz="0" w:space="0" w:color="auto"/>
                    <w:right w:val="none" w:sz="0" w:space="0" w:color="auto"/>
                  </w:divBdr>
                  <w:divsChild>
                    <w:div w:id="358362531">
                      <w:marLeft w:val="0"/>
                      <w:marRight w:val="0"/>
                      <w:marTop w:val="0"/>
                      <w:marBottom w:val="0"/>
                      <w:divBdr>
                        <w:top w:val="none" w:sz="0" w:space="0" w:color="auto"/>
                        <w:left w:val="none" w:sz="0" w:space="0" w:color="auto"/>
                        <w:bottom w:val="none" w:sz="0" w:space="0" w:color="auto"/>
                        <w:right w:val="none" w:sz="0" w:space="0" w:color="auto"/>
                      </w:divBdr>
                    </w:div>
                  </w:divsChild>
                </w:div>
                <w:div w:id="2010717555">
                  <w:marLeft w:val="0"/>
                  <w:marRight w:val="0"/>
                  <w:marTop w:val="0"/>
                  <w:marBottom w:val="0"/>
                  <w:divBdr>
                    <w:top w:val="none" w:sz="0" w:space="0" w:color="auto"/>
                    <w:left w:val="none" w:sz="0" w:space="0" w:color="auto"/>
                    <w:bottom w:val="none" w:sz="0" w:space="0" w:color="auto"/>
                    <w:right w:val="none" w:sz="0" w:space="0" w:color="auto"/>
                  </w:divBdr>
                  <w:divsChild>
                    <w:div w:id="149106679">
                      <w:marLeft w:val="0"/>
                      <w:marRight w:val="0"/>
                      <w:marTop w:val="0"/>
                      <w:marBottom w:val="0"/>
                      <w:divBdr>
                        <w:top w:val="none" w:sz="0" w:space="0" w:color="auto"/>
                        <w:left w:val="none" w:sz="0" w:space="0" w:color="auto"/>
                        <w:bottom w:val="none" w:sz="0" w:space="0" w:color="auto"/>
                        <w:right w:val="none" w:sz="0" w:space="0" w:color="auto"/>
                      </w:divBdr>
                    </w:div>
                    <w:div w:id="1009793188">
                      <w:marLeft w:val="0"/>
                      <w:marRight w:val="0"/>
                      <w:marTop w:val="0"/>
                      <w:marBottom w:val="0"/>
                      <w:divBdr>
                        <w:top w:val="none" w:sz="0" w:space="0" w:color="auto"/>
                        <w:left w:val="none" w:sz="0" w:space="0" w:color="auto"/>
                        <w:bottom w:val="none" w:sz="0" w:space="0" w:color="auto"/>
                        <w:right w:val="none" w:sz="0" w:space="0" w:color="auto"/>
                      </w:divBdr>
                    </w:div>
                  </w:divsChild>
                </w:div>
                <w:div w:id="105854612">
                  <w:marLeft w:val="0"/>
                  <w:marRight w:val="0"/>
                  <w:marTop w:val="0"/>
                  <w:marBottom w:val="0"/>
                  <w:divBdr>
                    <w:top w:val="none" w:sz="0" w:space="0" w:color="auto"/>
                    <w:left w:val="none" w:sz="0" w:space="0" w:color="auto"/>
                    <w:bottom w:val="none" w:sz="0" w:space="0" w:color="auto"/>
                    <w:right w:val="none" w:sz="0" w:space="0" w:color="auto"/>
                  </w:divBdr>
                  <w:divsChild>
                    <w:div w:id="1629706653">
                      <w:marLeft w:val="0"/>
                      <w:marRight w:val="0"/>
                      <w:marTop w:val="0"/>
                      <w:marBottom w:val="0"/>
                      <w:divBdr>
                        <w:top w:val="none" w:sz="0" w:space="0" w:color="auto"/>
                        <w:left w:val="none" w:sz="0" w:space="0" w:color="auto"/>
                        <w:bottom w:val="none" w:sz="0" w:space="0" w:color="auto"/>
                        <w:right w:val="none" w:sz="0" w:space="0" w:color="auto"/>
                      </w:divBdr>
                    </w:div>
                  </w:divsChild>
                </w:div>
                <w:div w:id="735006967">
                  <w:marLeft w:val="0"/>
                  <w:marRight w:val="0"/>
                  <w:marTop w:val="0"/>
                  <w:marBottom w:val="0"/>
                  <w:divBdr>
                    <w:top w:val="none" w:sz="0" w:space="0" w:color="auto"/>
                    <w:left w:val="none" w:sz="0" w:space="0" w:color="auto"/>
                    <w:bottom w:val="none" w:sz="0" w:space="0" w:color="auto"/>
                    <w:right w:val="none" w:sz="0" w:space="0" w:color="auto"/>
                  </w:divBdr>
                  <w:divsChild>
                    <w:div w:id="1809930704">
                      <w:marLeft w:val="0"/>
                      <w:marRight w:val="0"/>
                      <w:marTop w:val="0"/>
                      <w:marBottom w:val="0"/>
                      <w:divBdr>
                        <w:top w:val="none" w:sz="0" w:space="0" w:color="auto"/>
                        <w:left w:val="none" w:sz="0" w:space="0" w:color="auto"/>
                        <w:bottom w:val="none" w:sz="0" w:space="0" w:color="auto"/>
                        <w:right w:val="none" w:sz="0" w:space="0" w:color="auto"/>
                      </w:divBdr>
                    </w:div>
                  </w:divsChild>
                </w:div>
                <w:div w:id="1212496209">
                  <w:marLeft w:val="0"/>
                  <w:marRight w:val="0"/>
                  <w:marTop w:val="0"/>
                  <w:marBottom w:val="0"/>
                  <w:divBdr>
                    <w:top w:val="none" w:sz="0" w:space="0" w:color="auto"/>
                    <w:left w:val="none" w:sz="0" w:space="0" w:color="auto"/>
                    <w:bottom w:val="none" w:sz="0" w:space="0" w:color="auto"/>
                    <w:right w:val="none" w:sz="0" w:space="0" w:color="auto"/>
                  </w:divBdr>
                  <w:divsChild>
                    <w:div w:id="681399629">
                      <w:marLeft w:val="0"/>
                      <w:marRight w:val="0"/>
                      <w:marTop w:val="0"/>
                      <w:marBottom w:val="0"/>
                      <w:divBdr>
                        <w:top w:val="none" w:sz="0" w:space="0" w:color="auto"/>
                        <w:left w:val="none" w:sz="0" w:space="0" w:color="auto"/>
                        <w:bottom w:val="none" w:sz="0" w:space="0" w:color="auto"/>
                        <w:right w:val="none" w:sz="0" w:space="0" w:color="auto"/>
                      </w:divBdr>
                    </w:div>
                    <w:div w:id="2097363103">
                      <w:marLeft w:val="0"/>
                      <w:marRight w:val="0"/>
                      <w:marTop w:val="0"/>
                      <w:marBottom w:val="0"/>
                      <w:divBdr>
                        <w:top w:val="none" w:sz="0" w:space="0" w:color="auto"/>
                        <w:left w:val="none" w:sz="0" w:space="0" w:color="auto"/>
                        <w:bottom w:val="none" w:sz="0" w:space="0" w:color="auto"/>
                        <w:right w:val="none" w:sz="0" w:space="0" w:color="auto"/>
                      </w:divBdr>
                    </w:div>
                  </w:divsChild>
                </w:div>
                <w:div w:id="1003971306">
                  <w:marLeft w:val="0"/>
                  <w:marRight w:val="0"/>
                  <w:marTop w:val="0"/>
                  <w:marBottom w:val="0"/>
                  <w:divBdr>
                    <w:top w:val="none" w:sz="0" w:space="0" w:color="auto"/>
                    <w:left w:val="none" w:sz="0" w:space="0" w:color="auto"/>
                    <w:bottom w:val="none" w:sz="0" w:space="0" w:color="auto"/>
                    <w:right w:val="none" w:sz="0" w:space="0" w:color="auto"/>
                  </w:divBdr>
                  <w:divsChild>
                    <w:div w:id="55596416">
                      <w:marLeft w:val="0"/>
                      <w:marRight w:val="0"/>
                      <w:marTop w:val="0"/>
                      <w:marBottom w:val="0"/>
                      <w:divBdr>
                        <w:top w:val="none" w:sz="0" w:space="0" w:color="auto"/>
                        <w:left w:val="none" w:sz="0" w:space="0" w:color="auto"/>
                        <w:bottom w:val="none" w:sz="0" w:space="0" w:color="auto"/>
                        <w:right w:val="none" w:sz="0" w:space="0" w:color="auto"/>
                      </w:divBdr>
                    </w:div>
                  </w:divsChild>
                </w:div>
                <w:div w:id="774714383">
                  <w:marLeft w:val="0"/>
                  <w:marRight w:val="0"/>
                  <w:marTop w:val="0"/>
                  <w:marBottom w:val="0"/>
                  <w:divBdr>
                    <w:top w:val="none" w:sz="0" w:space="0" w:color="auto"/>
                    <w:left w:val="none" w:sz="0" w:space="0" w:color="auto"/>
                    <w:bottom w:val="none" w:sz="0" w:space="0" w:color="auto"/>
                    <w:right w:val="none" w:sz="0" w:space="0" w:color="auto"/>
                  </w:divBdr>
                  <w:divsChild>
                    <w:div w:id="1480151424">
                      <w:marLeft w:val="0"/>
                      <w:marRight w:val="0"/>
                      <w:marTop w:val="0"/>
                      <w:marBottom w:val="0"/>
                      <w:divBdr>
                        <w:top w:val="none" w:sz="0" w:space="0" w:color="auto"/>
                        <w:left w:val="none" w:sz="0" w:space="0" w:color="auto"/>
                        <w:bottom w:val="none" w:sz="0" w:space="0" w:color="auto"/>
                        <w:right w:val="none" w:sz="0" w:space="0" w:color="auto"/>
                      </w:divBdr>
                    </w:div>
                  </w:divsChild>
                </w:div>
                <w:div w:id="836308652">
                  <w:marLeft w:val="0"/>
                  <w:marRight w:val="0"/>
                  <w:marTop w:val="0"/>
                  <w:marBottom w:val="0"/>
                  <w:divBdr>
                    <w:top w:val="none" w:sz="0" w:space="0" w:color="auto"/>
                    <w:left w:val="none" w:sz="0" w:space="0" w:color="auto"/>
                    <w:bottom w:val="none" w:sz="0" w:space="0" w:color="auto"/>
                    <w:right w:val="none" w:sz="0" w:space="0" w:color="auto"/>
                  </w:divBdr>
                  <w:divsChild>
                    <w:div w:id="805588153">
                      <w:marLeft w:val="0"/>
                      <w:marRight w:val="0"/>
                      <w:marTop w:val="0"/>
                      <w:marBottom w:val="0"/>
                      <w:divBdr>
                        <w:top w:val="none" w:sz="0" w:space="0" w:color="auto"/>
                        <w:left w:val="none" w:sz="0" w:space="0" w:color="auto"/>
                        <w:bottom w:val="none" w:sz="0" w:space="0" w:color="auto"/>
                        <w:right w:val="none" w:sz="0" w:space="0" w:color="auto"/>
                      </w:divBdr>
                    </w:div>
                    <w:div w:id="1670329155">
                      <w:marLeft w:val="0"/>
                      <w:marRight w:val="0"/>
                      <w:marTop w:val="0"/>
                      <w:marBottom w:val="0"/>
                      <w:divBdr>
                        <w:top w:val="none" w:sz="0" w:space="0" w:color="auto"/>
                        <w:left w:val="none" w:sz="0" w:space="0" w:color="auto"/>
                        <w:bottom w:val="none" w:sz="0" w:space="0" w:color="auto"/>
                        <w:right w:val="none" w:sz="0" w:space="0" w:color="auto"/>
                      </w:divBdr>
                    </w:div>
                  </w:divsChild>
                </w:div>
                <w:div w:id="2112047515">
                  <w:marLeft w:val="0"/>
                  <w:marRight w:val="0"/>
                  <w:marTop w:val="0"/>
                  <w:marBottom w:val="0"/>
                  <w:divBdr>
                    <w:top w:val="none" w:sz="0" w:space="0" w:color="auto"/>
                    <w:left w:val="none" w:sz="0" w:space="0" w:color="auto"/>
                    <w:bottom w:val="none" w:sz="0" w:space="0" w:color="auto"/>
                    <w:right w:val="none" w:sz="0" w:space="0" w:color="auto"/>
                  </w:divBdr>
                  <w:divsChild>
                    <w:div w:id="1524174108">
                      <w:marLeft w:val="0"/>
                      <w:marRight w:val="0"/>
                      <w:marTop w:val="0"/>
                      <w:marBottom w:val="0"/>
                      <w:divBdr>
                        <w:top w:val="none" w:sz="0" w:space="0" w:color="auto"/>
                        <w:left w:val="none" w:sz="0" w:space="0" w:color="auto"/>
                        <w:bottom w:val="none" w:sz="0" w:space="0" w:color="auto"/>
                        <w:right w:val="none" w:sz="0" w:space="0" w:color="auto"/>
                      </w:divBdr>
                    </w:div>
                  </w:divsChild>
                </w:div>
                <w:div w:id="1041980446">
                  <w:marLeft w:val="0"/>
                  <w:marRight w:val="0"/>
                  <w:marTop w:val="0"/>
                  <w:marBottom w:val="0"/>
                  <w:divBdr>
                    <w:top w:val="none" w:sz="0" w:space="0" w:color="auto"/>
                    <w:left w:val="none" w:sz="0" w:space="0" w:color="auto"/>
                    <w:bottom w:val="none" w:sz="0" w:space="0" w:color="auto"/>
                    <w:right w:val="none" w:sz="0" w:space="0" w:color="auto"/>
                  </w:divBdr>
                  <w:divsChild>
                    <w:div w:id="1408697529">
                      <w:marLeft w:val="0"/>
                      <w:marRight w:val="0"/>
                      <w:marTop w:val="0"/>
                      <w:marBottom w:val="0"/>
                      <w:divBdr>
                        <w:top w:val="none" w:sz="0" w:space="0" w:color="auto"/>
                        <w:left w:val="none" w:sz="0" w:space="0" w:color="auto"/>
                        <w:bottom w:val="none" w:sz="0" w:space="0" w:color="auto"/>
                        <w:right w:val="none" w:sz="0" w:space="0" w:color="auto"/>
                      </w:divBdr>
                    </w:div>
                  </w:divsChild>
                </w:div>
                <w:div w:id="2123456356">
                  <w:marLeft w:val="0"/>
                  <w:marRight w:val="0"/>
                  <w:marTop w:val="0"/>
                  <w:marBottom w:val="0"/>
                  <w:divBdr>
                    <w:top w:val="none" w:sz="0" w:space="0" w:color="auto"/>
                    <w:left w:val="none" w:sz="0" w:space="0" w:color="auto"/>
                    <w:bottom w:val="none" w:sz="0" w:space="0" w:color="auto"/>
                    <w:right w:val="none" w:sz="0" w:space="0" w:color="auto"/>
                  </w:divBdr>
                  <w:divsChild>
                    <w:div w:id="484972873">
                      <w:marLeft w:val="0"/>
                      <w:marRight w:val="0"/>
                      <w:marTop w:val="0"/>
                      <w:marBottom w:val="0"/>
                      <w:divBdr>
                        <w:top w:val="none" w:sz="0" w:space="0" w:color="auto"/>
                        <w:left w:val="none" w:sz="0" w:space="0" w:color="auto"/>
                        <w:bottom w:val="none" w:sz="0" w:space="0" w:color="auto"/>
                        <w:right w:val="none" w:sz="0" w:space="0" w:color="auto"/>
                      </w:divBdr>
                    </w:div>
                    <w:div w:id="102842789">
                      <w:marLeft w:val="0"/>
                      <w:marRight w:val="0"/>
                      <w:marTop w:val="0"/>
                      <w:marBottom w:val="0"/>
                      <w:divBdr>
                        <w:top w:val="none" w:sz="0" w:space="0" w:color="auto"/>
                        <w:left w:val="none" w:sz="0" w:space="0" w:color="auto"/>
                        <w:bottom w:val="none" w:sz="0" w:space="0" w:color="auto"/>
                        <w:right w:val="none" w:sz="0" w:space="0" w:color="auto"/>
                      </w:divBdr>
                    </w:div>
                  </w:divsChild>
                </w:div>
                <w:div w:id="195312620">
                  <w:marLeft w:val="0"/>
                  <w:marRight w:val="0"/>
                  <w:marTop w:val="0"/>
                  <w:marBottom w:val="0"/>
                  <w:divBdr>
                    <w:top w:val="none" w:sz="0" w:space="0" w:color="auto"/>
                    <w:left w:val="none" w:sz="0" w:space="0" w:color="auto"/>
                    <w:bottom w:val="none" w:sz="0" w:space="0" w:color="auto"/>
                    <w:right w:val="none" w:sz="0" w:space="0" w:color="auto"/>
                  </w:divBdr>
                  <w:divsChild>
                    <w:div w:id="500242491">
                      <w:marLeft w:val="0"/>
                      <w:marRight w:val="0"/>
                      <w:marTop w:val="0"/>
                      <w:marBottom w:val="0"/>
                      <w:divBdr>
                        <w:top w:val="none" w:sz="0" w:space="0" w:color="auto"/>
                        <w:left w:val="none" w:sz="0" w:space="0" w:color="auto"/>
                        <w:bottom w:val="none" w:sz="0" w:space="0" w:color="auto"/>
                        <w:right w:val="none" w:sz="0" w:space="0" w:color="auto"/>
                      </w:divBdr>
                    </w:div>
                  </w:divsChild>
                </w:div>
                <w:div w:id="877357384">
                  <w:marLeft w:val="0"/>
                  <w:marRight w:val="0"/>
                  <w:marTop w:val="0"/>
                  <w:marBottom w:val="0"/>
                  <w:divBdr>
                    <w:top w:val="none" w:sz="0" w:space="0" w:color="auto"/>
                    <w:left w:val="none" w:sz="0" w:space="0" w:color="auto"/>
                    <w:bottom w:val="none" w:sz="0" w:space="0" w:color="auto"/>
                    <w:right w:val="none" w:sz="0" w:space="0" w:color="auto"/>
                  </w:divBdr>
                  <w:divsChild>
                    <w:div w:id="1856263439">
                      <w:marLeft w:val="0"/>
                      <w:marRight w:val="0"/>
                      <w:marTop w:val="0"/>
                      <w:marBottom w:val="0"/>
                      <w:divBdr>
                        <w:top w:val="none" w:sz="0" w:space="0" w:color="auto"/>
                        <w:left w:val="none" w:sz="0" w:space="0" w:color="auto"/>
                        <w:bottom w:val="none" w:sz="0" w:space="0" w:color="auto"/>
                        <w:right w:val="none" w:sz="0" w:space="0" w:color="auto"/>
                      </w:divBdr>
                    </w:div>
                  </w:divsChild>
                </w:div>
                <w:div w:id="1771660482">
                  <w:marLeft w:val="0"/>
                  <w:marRight w:val="0"/>
                  <w:marTop w:val="0"/>
                  <w:marBottom w:val="0"/>
                  <w:divBdr>
                    <w:top w:val="none" w:sz="0" w:space="0" w:color="auto"/>
                    <w:left w:val="none" w:sz="0" w:space="0" w:color="auto"/>
                    <w:bottom w:val="none" w:sz="0" w:space="0" w:color="auto"/>
                    <w:right w:val="none" w:sz="0" w:space="0" w:color="auto"/>
                  </w:divBdr>
                  <w:divsChild>
                    <w:div w:id="203639900">
                      <w:marLeft w:val="0"/>
                      <w:marRight w:val="0"/>
                      <w:marTop w:val="0"/>
                      <w:marBottom w:val="0"/>
                      <w:divBdr>
                        <w:top w:val="none" w:sz="0" w:space="0" w:color="auto"/>
                        <w:left w:val="none" w:sz="0" w:space="0" w:color="auto"/>
                        <w:bottom w:val="none" w:sz="0" w:space="0" w:color="auto"/>
                        <w:right w:val="none" w:sz="0" w:space="0" w:color="auto"/>
                      </w:divBdr>
                    </w:div>
                    <w:div w:id="1965307023">
                      <w:marLeft w:val="0"/>
                      <w:marRight w:val="0"/>
                      <w:marTop w:val="0"/>
                      <w:marBottom w:val="0"/>
                      <w:divBdr>
                        <w:top w:val="none" w:sz="0" w:space="0" w:color="auto"/>
                        <w:left w:val="none" w:sz="0" w:space="0" w:color="auto"/>
                        <w:bottom w:val="none" w:sz="0" w:space="0" w:color="auto"/>
                        <w:right w:val="none" w:sz="0" w:space="0" w:color="auto"/>
                      </w:divBdr>
                    </w:div>
                  </w:divsChild>
                </w:div>
                <w:div w:id="2106460695">
                  <w:marLeft w:val="0"/>
                  <w:marRight w:val="0"/>
                  <w:marTop w:val="0"/>
                  <w:marBottom w:val="0"/>
                  <w:divBdr>
                    <w:top w:val="none" w:sz="0" w:space="0" w:color="auto"/>
                    <w:left w:val="none" w:sz="0" w:space="0" w:color="auto"/>
                    <w:bottom w:val="none" w:sz="0" w:space="0" w:color="auto"/>
                    <w:right w:val="none" w:sz="0" w:space="0" w:color="auto"/>
                  </w:divBdr>
                  <w:divsChild>
                    <w:div w:id="331101434">
                      <w:marLeft w:val="0"/>
                      <w:marRight w:val="0"/>
                      <w:marTop w:val="0"/>
                      <w:marBottom w:val="0"/>
                      <w:divBdr>
                        <w:top w:val="none" w:sz="0" w:space="0" w:color="auto"/>
                        <w:left w:val="none" w:sz="0" w:space="0" w:color="auto"/>
                        <w:bottom w:val="none" w:sz="0" w:space="0" w:color="auto"/>
                        <w:right w:val="none" w:sz="0" w:space="0" w:color="auto"/>
                      </w:divBdr>
                    </w:div>
                  </w:divsChild>
                </w:div>
                <w:div w:id="511846647">
                  <w:marLeft w:val="0"/>
                  <w:marRight w:val="0"/>
                  <w:marTop w:val="0"/>
                  <w:marBottom w:val="0"/>
                  <w:divBdr>
                    <w:top w:val="none" w:sz="0" w:space="0" w:color="auto"/>
                    <w:left w:val="none" w:sz="0" w:space="0" w:color="auto"/>
                    <w:bottom w:val="none" w:sz="0" w:space="0" w:color="auto"/>
                    <w:right w:val="none" w:sz="0" w:space="0" w:color="auto"/>
                  </w:divBdr>
                  <w:divsChild>
                    <w:div w:id="325714601">
                      <w:marLeft w:val="0"/>
                      <w:marRight w:val="0"/>
                      <w:marTop w:val="0"/>
                      <w:marBottom w:val="0"/>
                      <w:divBdr>
                        <w:top w:val="none" w:sz="0" w:space="0" w:color="auto"/>
                        <w:left w:val="none" w:sz="0" w:space="0" w:color="auto"/>
                        <w:bottom w:val="none" w:sz="0" w:space="0" w:color="auto"/>
                        <w:right w:val="none" w:sz="0" w:space="0" w:color="auto"/>
                      </w:divBdr>
                    </w:div>
                  </w:divsChild>
                </w:div>
                <w:div w:id="255940171">
                  <w:marLeft w:val="0"/>
                  <w:marRight w:val="0"/>
                  <w:marTop w:val="0"/>
                  <w:marBottom w:val="0"/>
                  <w:divBdr>
                    <w:top w:val="none" w:sz="0" w:space="0" w:color="auto"/>
                    <w:left w:val="none" w:sz="0" w:space="0" w:color="auto"/>
                    <w:bottom w:val="none" w:sz="0" w:space="0" w:color="auto"/>
                    <w:right w:val="none" w:sz="0" w:space="0" w:color="auto"/>
                  </w:divBdr>
                  <w:divsChild>
                    <w:div w:id="833648138">
                      <w:marLeft w:val="0"/>
                      <w:marRight w:val="0"/>
                      <w:marTop w:val="0"/>
                      <w:marBottom w:val="0"/>
                      <w:divBdr>
                        <w:top w:val="none" w:sz="0" w:space="0" w:color="auto"/>
                        <w:left w:val="none" w:sz="0" w:space="0" w:color="auto"/>
                        <w:bottom w:val="none" w:sz="0" w:space="0" w:color="auto"/>
                        <w:right w:val="none" w:sz="0" w:space="0" w:color="auto"/>
                      </w:divBdr>
                    </w:div>
                    <w:div w:id="3193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83958">
      <w:bodyDiv w:val="1"/>
      <w:marLeft w:val="0"/>
      <w:marRight w:val="0"/>
      <w:marTop w:val="0"/>
      <w:marBottom w:val="0"/>
      <w:divBdr>
        <w:top w:val="none" w:sz="0" w:space="0" w:color="auto"/>
        <w:left w:val="none" w:sz="0" w:space="0" w:color="auto"/>
        <w:bottom w:val="none" w:sz="0" w:space="0" w:color="auto"/>
        <w:right w:val="none" w:sz="0" w:space="0" w:color="auto"/>
      </w:divBdr>
    </w:div>
    <w:div w:id="940844108">
      <w:bodyDiv w:val="1"/>
      <w:marLeft w:val="0"/>
      <w:marRight w:val="0"/>
      <w:marTop w:val="0"/>
      <w:marBottom w:val="0"/>
      <w:divBdr>
        <w:top w:val="none" w:sz="0" w:space="0" w:color="auto"/>
        <w:left w:val="none" w:sz="0" w:space="0" w:color="auto"/>
        <w:bottom w:val="none" w:sz="0" w:space="0" w:color="auto"/>
        <w:right w:val="none" w:sz="0" w:space="0" w:color="auto"/>
      </w:divBdr>
    </w:div>
    <w:div w:id="943419703">
      <w:bodyDiv w:val="1"/>
      <w:marLeft w:val="0"/>
      <w:marRight w:val="0"/>
      <w:marTop w:val="0"/>
      <w:marBottom w:val="0"/>
      <w:divBdr>
        <w:top w:val="none" w:sz="0" w:space="0" w:color="auto"/>
        <w:left w:val="none" w:sz="0" w:space="0" w:color="auto"/>
        <w:bottom w:val="none" w:sz="0" w:space="0" w:color="auto"/>
        <w:right w:val="none" w:sz="0" w:space="0" w:color="auto"/>
      </w:divBdr>
    </w:div>
    <w:div w:id="984164336">
      <w:bodyDiv w:val="1"/>
      <w:marLeft w:val="0"/>
      <w:marRight w:val="0"/>
      <w:marTop w:val="0"/>
      <w:marBottom w:val="0"/>
      <w:divBdr>
        <w:top w:val="none" w:sz="0" w:space="0" w:color="auto"/>
        <w:left w:val="none" w:sz="0" w:space="0" w:color="auto"/>
        <w:bottom w:val="none" w:sz="0" w:space="0" w:color="auto"/>
        <w:right w:val="none" w:sz="0" w:space="0" w:color="auto"/>
      </w:divBdr>
    </w:div>
    <w:div w:id="1035891289">
      <w:bodyDiv w:val="1"/>
      <w:marLeft w:val="0"/>
      <w:marRight w:val="0"/>
      <w:marTop w:val="0"/>
      <w:marBottom w:val="0"/>
      <w:divBdr>
        <w:top w:val="none" w:sz="0" w:space="0" w:color="auto"/>
        <w:left w:val="none" w:sz="0" w:space="0" w:color="auto"/>
        <w:bottom w:val="none" w:sz="0" w:space="0" w:color="auto"/>
        <w:right w:val="none" w:sz="0" w:space="0" w:color="auto"/>
      </w:divBdr>
    </w:div>
    <w:div w:id="1085343764">
      <w:bodyDiv w:val="1"/>
      <w:marLeft w:val="0"/>
      <w:marRight w:val="0"/>
      <w:marTop w:val="0"/>
      <w:marBottom w:val="0"/>
      <w:divBdr>
        <w:top w:val="none" w:sz="0" w:space="0" w:color="auto"/>
        <w:left w:val="none" w:sz="0" w:space="0" w:color="auto"/>
        <w:bottom w:val="none" w:sz="0" w:space="0" w:color="auto"/>
        <w:right w:val="none" w:sz="0" w:space="0" w:color="auto"/>
      </w:divBdr>
    </w:div>
    <w:div w:id="1241064525">
      <w:bodyDiv w:val="1"/>
      <w:marLeft w:val="0"/>
      <w:marRight w:val="0"/>
      <w:marTop w:val="0"/>
      <w:marBottom w:val="0"/>
      <w:divBdr>
        <w:top w:val="none" w:sz="0" w:space="0" w:color="auto"/>
        <w:left w:val="none" w:sz="0" w:space="0" w:color="auto"/>
        <w:bottom w:val="none" w:sz="0" w:space="0" w:color="auto"/>
        <w:right w:val="none" w:sz="0" w:space="0" w:color="auto"/>
      </w:divBdr>
      <w:divsChild>
        <w:div w:id="251280342">
          <w:marLeft w:val="0"/>
          <w:marRight w:val="0"/>
          <w:marTop w:val="0"/>
          <w:marBottom w:val="0"/>
          <w:divBdr>
            <w:top w:val="none" w:sz="0" w:space="0" w:color="auto"/>
            <w:left w:val="none" w:sz="0" w:space="0" w:color="auto"/>
            <w:bottom w:val="none" w:sz="0" w:space="0" w:color="auto"/>
            <w:right w:val="none" w:sz="0" w:space="0" w:color="auto"/>
          </w:divBdr>
          <w:divsChild>
            <w:div w:id="1652829564">
              <w:marLeft w:val="0"/>
              <w:marRight w:val="0"/>
              <w:marTop w:val="0"/>
              <w:marBottom w:val="0"/>
              <w:divBdr>
                <w:top w:val="none" w:sz="0" w:space="0" w:color="auto"/>
                <w:left w:val="none" w:sz="0" w:space="0" w:color="auto"/>
                <w:bottom w:val="none" w:sz="0" w:space="0" w:color="auto"/>
                <w:right w:val="none" w:sz="0" w:space="0" w:color="auto"/>
              </w:divBdr>
            </w:div>
          </w:divsChild>
        </w:div>
        <w:div w:id="605698062">
          <w:marLeft w:val="0"/>
          <w:marRight w:val="0"/>
          <w:marTop w:val="0"/>
          <w:marBottom w:val="0"/>
          <w:divBdr>
            <w:top w:val="none" w:sz="0" w:space="0" w:color="auto"/>
            <w:left w:val="none" w:sz="0" w:space="0" w:color="auto"/>
            <w:bottom w:val="none" w:sz="0" w:space="0" w:color="auto"/>
            <w:right w:val="none" w:sz="0" w:space="0" w:color="auto"/>
          </w:divBdr>
        </w:div>
        <w:div w:id="8024779">
          <w:marLeft w:val="0"/>
          <w:marRight w:val="0"/>
          <w:marTop w:val="0"/>
          <w:marBottom w:val="0"/>
          <w:divBdr>
            <w:top w:val="none" w:sz="0" w:space="0" w:color="auto"/>
            <w:left w:val="none" w:sz="0" w:space="0" w:color="auto"/>
            <w:bottom w:val="none" w:sz="0" w:space="0" w:color="auto"/>
            <w:right w:val="none" w:sz="0" w:space="0" w:color="auto"/>
          </w:divBdr>
        </w:div>
        <w:div w:id="156776317">
          <w:marLeft w:val="0"/>
          <w:marRight w:val="0"/>
          <w:marTop w:val="0"/>
          <w:marBottom w:val="0"/>
          <w:divBdr>
            <w:top w:val="none" w:sz="0" w:space="0" w:color="auto"/>
            <w:left w:val="none" w:sz="0" w:space="0" w:color="auto"/>
            <w:bottom w:val="none" w:sz="0" w:space="0" w:color="auto"/>
            <w:right w:val="none" w:sz="0" w:space="0" w:color="auto"/>
          </w:divBdr>
        </w:div>
        <w:div w:id="1432702436">
          <w:marLeft w:val="0"/>
          <w:marRight w:val="0"/>
          <w:marTop w:val="0"/>
          <w:marBottom w:val="0"/>
          <w:divBdr>
            <w:top w:val="none" w:sz="0" w:space="0" w:color="auto"/>
            <w:left w:val="none" w:sz="0" w:space="0" w:color="auto"/>
            <w:bottom w:val="none" w:sz="0" w:space="0" w:color="auto"/>
            <w:right w:val="none" w:sz="0" w:space="0" w:color="auto"/>
          </w:divBdr>
        </w:div>
      </w:divsChild>
    </w:div>
    <w:div w:id="1281305499">
      <w:bodyDiv w:val="1"/>
      <w:marLeft w:val="0"/>
      <w:marRight w:val="0"/>
      <w:marTop w:val="0"/>
      <w:marBottom w:val="0"/>
      <w:divBdr>
        <w:top w:val="none" w:sz="0" w:space="0" w:color="auto"/>
        <w:left w:val="none" w:sz="0" w:space="0" w:color="auto"/>
        <w:bottom w:val="none" w:sz="0" w:space="0" w:color="auto"/>
        <w:right w:val="none" w:sz="0" w:space="0" w:color="auto"/>
      </w:divBdr>
      <w:divsChild>
        <w:div w:id="1976060816">
          <w:marLeft w:val="0"/>
          <w:marRight w:val="0"/>
          <w:marTop w:val="0"/>
          <w:marBottom w:val="0"/>
          <w:divBdr>
            <w:top w:val="none" w:sz="0" w:space="0" w:color="auto"/>
            <w:left w:val="none" w:sz="0" w:space="0" w:color="auto"/>
            <w:bottom w:val="none" w:sz="0" w:space="0" w:color="auto"/>
            <w:right w:val="none" w:sz="0" w:space="0" w:color="auto"/>
          </w:divBdr>
          <w:divsChild>
            <w:div w:id="112024472">
              <w:marLeft w:val="0"/>
              <w:marRight w:val="0"/>
              <w:marTop w:val="0"/>
              <w:marBottom w:val="0"/>
              <w:divBdr>
                <w:top w:val="none" w:sz="0" w:space="0" w:color="auto"/>
                <w:left w:val="none" w:sz="0" w:space="0" w:color="auto"/>
                <w:bottom w:val="none" w:sz="0" w:space="0" w:color="auto"/>
                <w:right w:val="none" w:sz="0" w:space="0" w:color="auto"/>
              </w:divBdr>
            </w:div>
          </w:divsChild>
        </w:div>
        <w:div w:id="1946644193">
          <w:marLeft w:val="0"/>
          <w:marRight w:val="0"/>
          <w:marTop w:val="0"/>
          <w:marBottom w:val="0"/>
          <w:divBdr>
            <w:top w:val="none" w:sz="0" w:space="0" w:color="auto"/>
            <w:left w:val="none" w:sz="0" w:space="0" w:color="auto"/>
            <w:bottom w:val="none" w:sz="0" w:space="0" w:color="auto"/>
            <w:right w:val="none" w:sz="0" w:space="0" w:color="auto"/>
          </w:divBdr>
          <w:divsChild>
            <w:div w:id="1607158939">
              <w:marLeft w:val="0"/>
              <w:marRight w:val="0"/>
              <w:marTop w:val="0"/>
              <w:marBottom w:val="0"/>
              <w:divBdr>
                <w:top w:val="none" w:sz="0" w:space="0" w:color="auto"/>
                <w:left w:val="none" w:sz="0" w:space="0" w:color="auto"/>
                <w:bottom w:val="none" w:sz="0" w:space="0" w:color="auto"/>
                <w:right w:val="none" w:sz="0" w:space="0" w:color="auto"/>
              </w:divBdr>
            </w:div>
          </w:divsChild>
        </w:div>
        <w:div w:id="1539076859">
          <w:marLeft w:val="0"/>
          <w:marRight w:val="0"/>
          <w:marTop w:val="0"/>
          <w:marBottom w:val="0"/>
          <w:divBdr>
            <w:top w:val="none" w:sz="0" w:space="0" w:color="auto"/>
            <w:left w:val="none" w:sz="0" w:space="0" w:color="auto"/>
            <w:bottom w:val="none" w:sz="0" w:space="0" w:color="auto"/>
            <w:right w:val="none" w:sz="0" w:space="0" w:color="auto"/>
          </w:divBdr>
          <w:divsChild>
            <w:div w:id="1491823332">
              <w:marLeft w:val="0"/>
              <w:marRight w:val="0"/>
              <w:marTop w:val="0"/>
              <w:marBottom w:val="0"/>
              <w:divBdr>
                <w:top w:val="none" w:sz="0" w:space="0" w:color="auto"/>
                <w:left w:val="none" w:sz="0" w:space="0" w:color="auto"/>
                <w:bottom w:val="none" w:sz="0" w:space="0" w:color="auto"/>
                <w:right w:val="none" w:sz="0" w:space="0" w:color="auto"/>
              </w:divBdr>
            </w:div>
          </w:divsChild>
        </w:div>
        <w:div w:id="1463574998">
          <w:marLeft w:val="0"/>
          <w:marRight w:val="0"/>
          <w:marTop w:val="0"/>
          <w:marBottom w:val="0"/>
          <w:divBdr>
            <w:top w:val="none" w:sz="0" w:space="0" w:color="auto"/>
            <w:left w:val="none" w:sz="0" w:space="0" w:color="auto"/>
            <w:bottom w:val="none" w:sz="0" w:space="0" w:color="auto"/>
            <w:right w:val="none" w:sz="0" w:space="0" w:color="auto"/>
          </w:divBdr>
          <w:divsChild>
            <w:div w:id="713385473">
              <w:marLeft w:val="0"/>
              <w:marRight w:val="0"/>
              <w:marTop w:val="0"/>
              <w:marBottom w:val="0"/>
              <w:divBdr>
                <w:top w:val="none" w:sz="0" w:space="0" w:color="auto"/>
                <w:left w:val="none" w:sz="0" w:space="0" w:color="auto"/>
                <w:bottom w:val="none" w:sz="0" w:space="0" w:color="auto"/>
                <w:right w:val="none" w:sz="0" w:space="0" w:color="auto"/>
              </w:divBdr>
            </w:div>
          </w:divsChild>
        </w:div>
        <w:div w:id="2105033240">
          <w:marLeft w:val="0"/>
          <w:marRight w:val="0"/>
          <w:marTop w:val="0"/>
          <w:marBottom w:val="0"/>
          <w:divBdr>
            <w:top w:val="none" w:sz="0" w:space="0" w:color="auto"/>
            <w:left w:val="none" w:sz="0" w:space="0" w:color="auto"/>
            <w:bottom w:val="none" w:sz="0" w:space="0" w:color="auto"/>
            <w:right w:val="none" w:sz="0" w:space="0" w:color="auto"/>
          </w:divBdr>
          <w:divsChild>
            <w:div w:id="1920404811">
              <w:marLeft w:val="0"/>
              <w:marRight w:val="0"/>
              <w:marTop w:val="0"/>
              <w:marBottom w:val="0"/>
              <w:divBdr>
                <w:top w:val="none" w:sz="0" w:space="0" w:color="auto"/>
                <w:left w:val="none" w:sz="0" w:space="0" w:color="auto"/>
                <w:bottom w:val="none" w:sz="0" w:space="0" w:color="auto"/>
                <w:right w:val="none" w:sz="0" w:space="0" w:color="auto"/>
              </w:divBdr>
            </w:div>
          </w:divsChild>
        </w:div>
        <w:div w:id="264581375">
          <w:marLeft w:val="0"/>
          <w:marRight w:val="0"/>
          <w:marTop w:val="0"/>
          <w:marBottom w:val="0"/>
          <w:divBdr>
            <w:top w:val="none" w:sz="0" w:space="0" w:color="auto"/>
            <w:left w:val="none" w:sz="0" w:space="0" w:color="auto"/>
            <w:bottom w:val="none" w:sz="0" w:space="0" w:color="auto"/>
            <w:right w:val="none" w:sz="0" w:space="0" w:color="auto"/>
          </w:divBdr>
          <w:divsChild>
            <w:div w:id="945120250">
              <w:marLeft w:val="0"/>
              <w:marRight w:val="0"/>
              <w:marTop w:val="0"/>
              <w:marBottom w:val="0"/>
              <w:divBdr>
                <w:top w:val="none" w:sz="0" w:space="0" w:color="auto"/>
                <w:left w:val="none" w:sz="0" w:space="0" w:color="auto"/>
                <w:bottom w:val="none" w:sz="0" w:space="0" w:color="auto"/>
                <w:right w:val="none" w:sz="0" w:space="0" w:color="auto"/>
              </w:divBdr>
            </w:div>
          </w:divsChild>
        </w:div>
        <w:div w:id="2044212211">
          <w:marLeft w:val="0"/>
          <w:marRight w:val="0"/>
          <w:marTop w:val="0"/>
          <w:marBottom w:val="0"/>
          <w:divBdr>
            <w:top w:val="none" w:sz="0" w:space="0" w:color="auto"/>
            <w:left w:val="none" w:sz="0" w:space="0" w:color="auto"/>
            <w:bottom w:val="none" w:sz="0" w:space="0" w:color="auto"/>
            <w:right w:val="none" w:sz="0" w:space="0" w:color="auto"/>
          </w:divBdr>
          <w:divsChild>
            <w:div w:id="1059131971">
              <w:marLeft w:val="0"/>
              <w:marRight w:val="0"/>
              <w:marTop w:val="0"/>
              <w:marBottom w:val="0"/>
              <w:divBdr>
                <w:top w:val="none" w:sz="0" w:space="0" w:color="auto"/>
                <w:left w:val="none" w:sz="0" w:space="0" w:color="auto"/>
                <w:bottom w:val="none" w:sz="0" w:space="0" w:color="auto"/>
                <w:right w:val="none" w:sz="0" w:space="0" w:color="auto"/>
              </w:divBdr>
            </w:div>
            <w:div w:id="859471384">
              <w:marLeft w:val="0"/>
              <w:marRight w:val="0"/>
              <w:marTop w:val="0"/>
              <w:marBottom w:val="0"/>
              <w:divBdr>
                <w:top w:val="none" w:sz="0" w:space="0" w:color="auto"/>
                <w:left w:val="none" w:sz="0" w:space="0" w:color="auto"/>
                <w:bottom w:val="none" w:sz="0" w:space="0" w:color="auto"/>
                <w:right w:val="none" w:sz="0" w:space="0" w:color="auto"/>
              </w:divBdr>
            </w:div>
          </w:divsChild>
        </w:div>
        <w:div w:id="200627726">
          <w:marLeft w:val="0"/>
          <w:marRight w:val="0"/>
          <w:marTop w:val="0"/>
          <w:marBottom w:val="0"/>
          <w:divBdr>
            <w:top w:val="none" w:sz="0" w:space="0" w:color="auto"/>
            <w:left w:val="none" w:sz="0" w:space="0" w:color="auto"/>
            <w:bottom w:val="none" w:sz="0" w:space="0" w:color="auto"/>
            <w:right w:val="none" w:sz="0" w:space="0" w:color="auto"/>
          </w:divBdr>
          <w:divsChild>
            <w:div w:id="10885622">
              <w:marLeft w:val="0"/>
              <w:marRight w:val="0"/>
              <w:marTop w:val="0"/>
              <w:marBottom w:val="0"/>
              <w:divBdr>
                <w:top w:val="none" w:sz="0" w:space="0" w:color="auto"/>
                <w:left w:val="none" w:sz="0" w:space="0" w:color="auto"/>
                <w:bottom w:val="none" w:sz="0" w:space="0" w:color="auto"/>
                <w:right w:val="none" w:sz="0" w:space="0" w:color="auto"/>
              </w:divBdr>
            </w:div>
          </w:divsChild>
        </w:div>
        <w:div w:id="553780966">
          <w:marLeft w:val="0"/>
          <w:marRight w:val="0"/>
          <w:marTop w:val="0"/>
          <w:marBottom w:val="0"/>
          <w:divBdr>
            <w:top w:val="none" w:sz="0" w:space="0" w:color="auto"/>
            <w:left w:val="none" w:sz="0" w:space="0" w:color="auto"/>
            <w:bottom w:val="none" w:sz="0" w:space="0" w:color="auto"/>
            <w:right w:val="none" w:sz="0" w:space="0" w:color="auto"/>
          </w:divBdr>
          <w:divsChild>
            <w:div w:id="1725062205">
              <w:marLeft w:val="0"/>
              <w:marRight w:val="0"/>
              <w:marTop w:val="0"/>
              <w:marBottom w:val="0"/>
              <w:divBdr>
                <w:top w:val="none" w:sz="0" w:space="0" w:color="auto"/>
                <w:left w:val="none" w:sz="0" w:space="0" w:color="auto"/>
                <w:bottom w:val="none" w:sz="0" w:space="0" w:color="auto"/>
                <w:right w:val="none" w:sz="0" w:space="0" w:color="auto"/>
              </w:divBdr>
            </w:div>
          </w:divsChild>
        </w:div>
        <w:div w:id="776297427">
          <w:marLeft w:val="0"/>
          <w:marRight w:val="0"/>
          <w:marTop w:val="0"/>
          <w:marBottom w:val="0"/>
          <w:divBdr>
            <w:top w:val="none" w:sz="0" w:space="0" w:color="auto"/>
            <w:left w:val="none" w:sz="0" w:space="0" w:color="auto"/>
            <w:bottom w:val="none" w:sz="0" w:space="0" w:color="auto"/>
            <w:right w:val="none" w:sz="0" w:space="0" w:color="auto"/>
          </w:divBdr>
          <w:divsChild>
            <w:div w:id="1005018346">
              <w:marLeft w:val="0"/>
              <w:marRight w:val="0"/>
              <w:marTop w:val="0"/>
              <w:marBottom w:val="0"/>
              <w:divBdr>
                <w:top w:val="none" w:sz="0" w:space="0" w:color="auto"/>
                <w:left w:val="none" w:sz="0" w:space="0" w:color="auto"/>
                <w:bottom w:val="none" w:sz="0" w:space="0" w:color="auto"/>
                <w:right w:val="none" w:sz="0" w:space="0" w:color="auto"/>
              </w:divBdr>
            </w:div>
          </w:divsChild>
        </w:div>
        <w:div w:id="1794404279">
          <w:marLeft w:val="0"/>
          <w:marRight w:val="0"/>
          <w:marTop w:val="0"/>
          <w:marBottom w:val="0"/>
          <w:divBdr>
            <w:top w:val="none" w:sz="0" w:space="0" w:color="auto"/>
            <w:left w:val="none" w:sz="0" w:space="0" w:color="auto"/>
            <w:bottom w:val="none" w:sz="0" w:space="0" w:color="auto"/>
            <w:right w:val="none" w:sz="0" w:space="0" w:color="auto"/>
          </w:divBdr>
          <w:divsChild>
            <w:div w:id="1398086674">
              <w:marLeft w:val="0"/>
              <w:marRight w:val="0"/>
              <w:marTop w:val="0"/>
              <w:marBottom w:val="0"/>
              <w:divBdr>
                <w:top w:val="none" w:sz="0" w:space="0" w:color="auto"/>
                <w:left w:val="none" w:sz="0" w:space="0" w:color="auto"/>
                <w:bottom w:val="none" w:sz="0" w:space="0" w:color="auto"/>
                <w:right w:val="none" w:sz="0" w:space="0" w:color="auto"/>
              </w:divBdr>
            </w:div>
          </w:divsChild>
        </w:div>
        <w:div w:id="230383402">
          <w:marLeft w:val="0"/>
          <w:marRight w:val="0"/>
          <w:marTop w:val="0"/>
          <w:marBottom w:val="0"/>
          <w:divBdr>
            <w:top w:val="none" w:sz="0" w:space="0" w:color="auto"/>
            <w:left w:val="none" w:sz="0" w:space="0" w:color="auto"/>
            <w:bottom w:val="none" w:sz="0" w:space="0" w:color="auto"/>
            <w:right w:val="none" w:sz="0" w:space="0" w:color="auto"/>
          </w:divBdr>
          <w:divsChild>
            <w:div w:id="1806387199">
              <w:marLeft w:val="0"/>
              <w:marRight w:val="0"/>
              <w:marTop w:val="0"/>
              <w:marBottom w:val="0"/>
              <w:divBdr>
                <w:top w:val="none" w:sz="0" w:space="0" w:color="auto"/>
                <w:left w:val="none" w:sz="0" w:space="0" w:color="auto"/>
                <w:bottom w:val="none" w:sz="0" w:space="0" w:color="auto"/>
                <w:right w:val="none" w:sz="0" w:space="0" w:color="auto"/>
              </w:divBdr>
            </w:div>
          </w:divsChild>
        </w:div>
        <w:div w:id="1033193240">
          <w:marLeft w:val="0"/>
          <w:marRight w:val="0"/>
          <w:marTop w:val="0"/>
          <w:marBottom w:val="0"/>
          <w:divBdr>
            <w:top w:val="none" w:sz="0" w:space="0" w:color="auto"/>
            <w:left w:val="none" w:sz="0" w:space="0" w:color="auto"/>
            <w:bottom w:val="none" w:sz="0" w:space="0" w:color="auto"/>
            <w:right w:val="none" w:sz="0" w:space="0" w:color="auto"/>
          </w:divBdr>
          <w:divsChild>
            <w:div w:id="1905676392">
              <w:marLeft w:val="0"/>
              <w:marRight w:val="0"/>
              <w:marTop w:val="0"/>
              <w:marBottom w:val="0"/>
              <w:divBdr>
                <w:top w:val="none" w:sz="0" w:space="0" w:color="auto"/>
                <w:left w:val="none" w:sz="0" w:space="0" w:color="auto"/>
                <w:bottom w:val="none" w:sz="0" w:space="0" w:color="auto"/>
                <w:right w:val="none" w:sz="0" w:space="0" w:color="auto"/>
              </w:divBdr>
            </w:div>
          </w:divsChild>
        </w:div>
        <w:div w:id="862943464">
          <w:marLeft w:val="0"/>
          <w:marRight w:val="0"/>
          <w:marTop w:val="0"/>
          <w:marBottom w:val="0"/>
          <w:divBdr>
            <w:top w:val="none" w:sz="0" w:space="0" w:color="auto"/>
            <w:left w:val="none" w:sz="0" w:space="0" w:color="auto"/>
            <w:bottom w:val="none" w:sz="0" w:space="0" w:color="auto"/>
            <w:right w:val="none" w:sz="0" w:space="0" w:color="auto"/>
          </w:divBdr>
          <w:divsChild>
            <w:div w:id="2146269951">
              <w:marLeft w:val="0"/>
              <w:marRight w:val="0"/>
              <w:marTop w:val="0"/>
              <w:marBottom w:val="0"/>
              <w:divBdr>
                <w:top w:val="none" w:sz="0" w:space="0" w:color="auto"/>
                <w:left w:val="none" w:sz="0" w:space="0" w:color="auto"/>
                <w:bottom w:val="none" w:sz="0" w:space="0" w:color="auto"/>
                <w:right w:val="none" w:sz="0" w:space="0" w:color="auto"/>
              </w:divBdr>
            </w:div>
          </w:divsChild>
        </w:div>
        <w:div w:id="1842694478">
          <w:marLeft w:val="0"/>
          <w:marRight w:val="0"/>
          <w:marTop w:val="0"/>
          <w:marBottom w:val="0"/>
          <w:divBdr>
            <w:top w:val="none" w:sz="0" w:space="0" w:color="auto"/>
            <w:left w:val="none" w:sz="0" w:space="0" w:color="auto"/>
            <w:bottom w:val="none" w:sz="0" w:space="0" w:color="auto"/>
            <w:right w:val="none" w:sz="0" w:space="0" w:color="auto"/>
          </w:divBdr>
          <w:divsChild>
            <w:div w:id="345328294">
              <w:marLeft w:val="0"/>
              <w:marRight w:val="0"/>
              <w:marTop w:val="0"/>
              <w:marBottom w:val="0"/>
              <w:divBdr>
                <w:top w:val="none" w:sz="0" w:space="0" w:color="auto"/>
                <w:left w:val="none" w:sz="0" w:space="0" w:color="auto"/>
                <w:bottom w:val="none" w:sz="0" w:space="0" w:color="auto"/>
                <w:right w:val="none" w:sz="0" w:space="0" w:color="auto"/>
              </w:divBdr>
            </w:div>
          </w:divsChild>
        </w:div>
        <w:div w:id="2126654778">
          <w:marLeft w:val="0"/>
          <w:marRight w:val="0"/>
          <w:marTop w:val="0"/>
          <w:marBottom w:val="0"/>
          <w:divBdr>
            <w:top w:val="none" w:sz="0" w:space="0" w:color="auto"/>
            <w:left w:val="none" w:sz="0" w:space="0" w:color="auto"/>
            <w:bottom w:val="none" w:sz="0" w:space="0" w:color="auto"/>
            <w:right w:val="none" w:sz="0" w:space="0" w:color="auto"/>
          </w:divBdr>
          <w:divsChild>
            <w:div w:id="1416592216">
              <w:marLeft w:val="0"/>
              <w:marRight w:val="0"/>
              <w:marTop w:val="0"/>
              <w:marBottom w:val="0"/>
              <w:divBdr>
                <w:top w:val="none" w:sz="0" w:space="0" w:color="auto"/>
                <w:left w:val="none" w:sz="0" w:space="0" w:color="auto"/>
                <w:bottom w:val="none" w:sz="0" w:space="0" w:color="auto"/>
                <w:right w:val="none" w:sz="0" w:space="0" w:color="auto"/>
              </w:divBdr>
            </w:div>
          </w:divsChild>
        </w:div>
        <w:div w:id="1138304743">
          <w:marLeft w:val="0"/>
          <w:marRight w:val="0"/>
          <w:marTop w:val="0"/>
          <w:marBottom w:val="0"/>
          <w:divBdr>
            <w:top w:val="none" w:sz="0" w:space="0" w:color="auto"/>
            <w:left w:val="none" w:sz="0" w:space="0" w:color="auto"/>
            <w:bottom w:val="none" w:sz="0" w:space="0" w:color="auto"/>
            <w:right w:val="none" w:sz="0" w:space="0" w:color="auto"/>
          </w:divBdr>
          <w:divsChild>
            <w:div w:id="226959921">
              <w:marLeft w:val="0"/>
              <w:marRight w:val="0"/>
              <w:marTop w:val="0"/>
              <w:marBottom w:val="0"/>
              <w:divBdr>
                <w:top w:val="none" w:sz="0" w:space="0" w:color="auto"/>
                <w:left w:val="none" w:sz="0" w:space="0" w:color="auto"/>
                <w:bottom w:val="none" w:sz="0" w:space="0" w:color="auto"/>
                <w:right w:val="none" w:sz="0" w:space="0" w:color="auto"/>
              </w:divBdr>
            </w:div>
          </w:divsChild>
        </w:div>
        <w:div w:id="1844395401">
          <w:marLeft w:val="0"/>
          <w:marRight w:val="0"/>
          <w:marTop w:val="0"/>
          <w:marBottom w:val="0"/>
          <w:divBdr>
            <w:top w:val="none" w:sz="0" w:space="0" w:color="auto"/>
            <w:left w:val="none" w:sz="0" w:space="0" w:color="auto"/>
            <w:bottom w:val="none" w:sz="0" w:space="0" w:color="auto"/>
            <w:right w:val="none" w:sz="0" w:space="0" w:color="auto"/>
          </w:divBdr>
          <w:divsChild>
            <w:div w:id="2020883149">
              <w:marLeft w:val="0"/>
              <w:marRight w:val="0"/>
              <w:marTop w:val="0"/>
              <w:marBottom w:val="0"/>
              <w:divBdr>
                <w:top w:val="none" w:sz="0" w:space="0" w:color="auto"/>
                <w:left w:val="none" w:sz="0" w:space="0" w:color="auto"/>
                <w:bottom w:val="none" w:sz="0" w:space="0" w:color="auto"/>
                <w:right w:val="none" w:sz="0" w:space="0" w:color="auto"/>
              </w:divBdr>
            </w:div>
          </w:divsChild>
        </w:div>
        <w:div w:id="2131318650">
          <w:marLeft w:val="0"/>
          <w:marRight w:val="0"/>
          <w:marTop w:val="0"/>
          <w:marBottom w:val="0"/>
          <w:divBdr>
            <w:top w:val="none" w:sz="0" w:space="0" w:color="auto"/>
            <w:left w:val="none" w:sz="0" w:space="0" w:color="auto"/>
            <w:bottom w:val="none" w:sz="0" w:space="0" w:color="auto"/>
            <w:right w:val="none" w:sz="0" w:space="0" w:color="auto"/>
          </w:divBdr>
          <w:divsChild>
            <w:div w:id="1269309776">
              <w:marLeft w:val="0"/>
              <w:marRight w:val="0"/>
              <w:marTop w:val="0"/>
              <w:marBottom w:val="0"/>
              <w:divBdr>
                <w:top w:val="none" w:sz="0" w:space="0" w:color="auto"/>
                <w:left w:val="none" w:sz="0" w:space="0" w:color="auto"/>
                <w:bottom w:val="none" w:sz="0" w:space="0" w:color="auto"/>
                <w:right w:val="none" w:sz="0" w:space="0" w:color="auto"/>
              </w:divBdr>
            </w:div>
          </w:divsChild>
        </w:div>
        <w:div w:id="673998444">
          <w:marLeft w:val="0"/>
          <w:marRight w:val="0"/>
          <w:marTop w:val="0"/>
          <w:marBottom w:val="0"/>
          <w:divBdr>
            <w:top w:val="none" w:sz="0" w:space="0" w:color="auto"/>
            <w:left w:val="none" w:sz="0" w:space="0" w:color="auto"/>
            <w:bottom w:val="none" w:sz="0" w:space="0" w:color="auto"/>
            <w:right w:val="none" w:sz="0" w:space="0" w:color="auto"/>
          </w:divBdr>
          <w:divsChild>
            <w:div w:id="167016734">
              <w:marLeft w:val="0"/>
              <w:marRight w:val="0"/>
              <w:marTop w:val="0"/>
              <w:marBottom w:val="0"/>
              <w:divBdr>
                <w:top w:val="none" w:sz="0" w:space="0" w:color="auto"/>
                <w:left w:val="none" w:sz="0" w:space="0" w:color="auto"/>
                <w:bottom w:val="none" w:sz="0" w:space="0" w:color="auto"/>
                <w:right w:val="none" w:sz="0" w:space="0" w:color="auto"/>
              </w:divBdr>
            </w:div>
          </w:divsChild>
        </w:div>
        <w:div w:id="199703650">
          <w:marLeft w:val="0"/>
          <w:marRight w:val="0"/>
          <w:marTop w:val="0"/>
          <w:marBottom w:val="0"/>
          <w:divBdr>
            <w:top w:val="none" w:sz="0" w:space="0" w:color="auto"/>
            <w:left w:val="none" w:sz="0" w:space="0" w:color="auto"/>
            <w:bottom w:val="none" w:sz="0" w:space="0" w:color="auto"/>
            <w:right w:val="none" w:sz="0" w:space="0" w:color="auto"/>
          </w:divBdr>
          <w:divsChild>
            <w:div w:id="1905482101">
              <w:marLeft w:val="0"/>
              <w:marRight w:val="0"/>
              <w:marTop w:val="0"/>
              <w:marBottom w:val="0"/>
              <w:divBdr>
                <w:top w:val="none" w:sz="0" w:space="0" w:color="auto"/>
                <w:left w:val="none" w:sz="0" w:space="0" w:color="auto"/>
                <w:bottom w:val="none" w:sz="0" w:space="0" w:color="auto"/>
                <w:right w:val="none" w:sz="0" w:space="0" w:color="auto"/>
              </w:divBdr>
            </w:div>
          </w:divsChild>
        </w:div>
        <w:div w:id="1229262825">
          <w:marLeft w:val="0"/>
          <w:marRight w:val="0"/>
          <w:marTop w:val="0"/>
          <w:marBottom w:val="0"/>
          <w:divBdr>
            <w:top w:val="none" w:sz="0" w:space="0" w:color="auto"/>
            <w:left w:val="none" w:sz="0" w:space="0" w:color="auto"/>
            <w:bottom w:val="none" w:sz="0" w:space="0" w:color="auto"/>
            <w:right w:val="none" w:sz="0" w:space="0" w:color="auto"/>
          </w:divBdr>
          <w:divsChild>
            <w:div w:id="418328031">
              <w:marLeft w:val="0"/>
              <w:marRight w:val="0"/>
              <w:marTop w:val="0"/>
              <w:marBottom w:val="0"/>
              <w:divBdr>
                <w:top w:val="none" w:sz="0" w:space="0" w:color="auto"/>
                <w:left w:val="none" w:sz="0" w:space="0" w:color="auto"/>
                <w:bottom w:val="none" w:sz="0" w:space="0" w:color="auto"/>
                <w:right w:val="none" w:sz="0" w:space="0" w:color="auto"/>
              </w:divBdr>
            </w:div>
          </w:divsChild>
        </w:div>
        <w:div w:id="1005327772">
          <w:marLeft w:val="0"/>
          <w:marRight w:val="0"/>
          <w:marTop w:val="0"/>
          <w:marBottom w:val="0"/>
          <w:divBdr>
            <w:top w:val="none" w:sz="0" w:space="0" w:color="auto"/>
            <w:left w:val="none" w:sz="0" w:space="0" w:color="auto"/>
            <w:bottom w:val="none" w:sz="0" w:space="0" w:color="auto"/>
            <w:right w:val="none" w:sz="0" w:space="0" w:color="auto"/>
          </w:divBdr>
          <w:divsChild>
            <w:div w:id="1912426790">
              <w:marLeft w:val="0"/>
              <w:marRight w:val="0"/>
              <w:marTop w:val="0"/>
              <w:marBottom w:val="0"/>
              <w:divBdr>
                <w:top w:val="none" w:sz="0" w:space="0" w:color="auto"/>
                <w:left w:val="none" w:sz="0" w:space="0" w:color="auto"/>
                <w:bottom w:val="none" w:sz="0" w:space="0" w:color="auto"/>
                <w:right w:val="none" w:sz="0" w:space="0" w:color="auto"/>
              </w:divBdr>
            </w:div>
          </w:divsChild>
        </w:div>
        <w:div w:id="1428573064">
          <w:marLeft w:val="0"/>
          <w:marRight w:val="0"/>
          <w:marTop w:val="0"/>
          <w:marBottom w:val="0"/>
          <w:divBdr>
            <w:top w:val="none" w:sz="0" w:space="0" w:color="auto"/>
            <w:left w:val="none" w:sz="0" w:space="0" w:color="auto"/>
            <w:bottom w:val="none" w:sz="0" w:space="0" w:color="auto"/>
            <w:right w:val="none" w:sz="0" w:space="0" w:color="auto"/>
          </w:divBdr>
          <w:divsChild>
            <w:div w:id="481628293">
              <w:marLeft w:val="0"/>
              <w:marRight w:val="0"/>
              <w:marTop w:val="0"/>
              <w:marBottom w:val="0"/>
              <w:divBdr>
                <w:top w:val="none" w:sz="0" w:space="0" w:color="auto"/>
                <w:left w:val="none" w:sz="0" w:space="0" w:color="auto"/>
                <w:bottom w:val="none" w:sz="0" w:space="0" w:color="auto"/>
                <w:right w:val="none" w:sz="0" w:space="0" w:color="auto"/>
              </w:divBdr>
            </w:div>
          </w:divsChild>
        </w:div>
        <w:div w:id="406463148">
          <w:marLeft w:val="0"/>
          <w:marRight w:val="0"/>
          <w:marTop w:val="0"/>
          <w:marBottom w:val="0"/>
          <w:divBdr>
            <w:top w:val="none" w:sz="0" w:space="0" w:color="auto"/>
            <w:left w:val="none" w:sz="0" w:space="0" w:color="auto"/>
            <w:bottom w:val="none" w:sz="0" w:space="0" w:color="auto"/>
            <w:right w:val="none" w:sz="0" w:space="0" w:color="auto"/>
          </w:divBdr>
          <w:divsChild>
            <w:div w:id="1224413162">
              <w:marLeft w:val="0"/>
              <w:marRight w:val="0"/>
              <w:marTop w:val="0"/>
              <w:marBottom w:val="0"/>
              <w:divBdr>
                <w:top w:val="none" w:sz="0" w:space="0" w:color="auto"/>
                <w:left w:val="none" w:sz="0" w:space="0" w:color="auto"/>
                <w:bottom w:val="none" w:sz="0" w:space="0" w:color="auto"/>
                <w:right w:val="none" w:sz="0" w:space="0" w:color="auto"/>
              </w:divBdr>
            </w:div>
          </w:divsChild>
        </w:div>
        <w:div w:id="1342852660">
          <w:marLeft w:val="0"/>
          <w:marRight w:val="0"/>
          <w:marTop w:val="0"/>
          <w:marBottom w:val="0"/>
          <w:divBdr>
            <w:top w:val="none" w:sz="0" w:space="0" w:color="auto"/>
            <w:left w:val="none" w:sz="0" w:space="0" w:color="auto"/>
            <w:bottom w:val="none" w:sz="0" w:space="0" w:color="auto"/>
            <w:right w:val="none" w:sz="0" w:space="0" w:color="auto"/>
          </w:divBdr>
          <w:divsChild>
            <w:div w:id="679739754">
              <w:marLeft w:val="0"/>
              <w:marRight w:val="0"/>
              <w:marTop w:val="0"/>
              <w:marBottom w:val="0"/>
              <w:divBdr>
                <w:top w:val="none" w:sz="0" w:space="0" w:color="auto"/>
                <w:left w:val="none" w:sz="0" w:space="0" w:color="auto"/>
                <w:bottom w:val="none" w:sz="0" w:space="0" w:color="auto"/>
                <w:right w:val="none" w:sz="0" w:space="0" w:color="auto"/>
              </w:divBdr>
            </w:div>
          </w:divsChild>
        </w:div>
        <w:div w:id="1618412453">
          <w:marLeft w:val="0"/>
          <w:marRight w:val="0"/>
          <w:marTop w:val="0"/>
          <w:marBottom w:val="0"/>
          <w:divBdr>
            <w:top w:val="none" w:sz="0" w:space="0" w:color="auto"/>
            <w:left w:val="none" w:sz="0" w:space="0" w:color="auto"/>
            <w:bottom w:val="none" w:sz="0" w:space="0" w:color="auto"/>
            <w:right w:val="none" w:sz="0" w:space="0" w:color="auto"/>
          </w:divBdr>
          <w:divsChild>
            <w:div w:id="1082987337">
              <w:marLeft w:val="0"/>
              <w:marRight w:val="0"/>
              <w:marTop w:val="0"/>
              <w:marBottom w:val="0"/>
              <w:divBdr>
                <w:top w:val="none" w:sz="0" w:space="0" w:color="auto"/>
                <w:left w:val="none" w:sz="0" w:space="0" w:color="auto"/>
                <w:bottom w:val="none" w:sz="0" w:space="0" w:color="auto"/>
                <w:right w:val="none" w:sz="0" w:space="0" w:color="auto"/>
              </w:divBdr>
            </w:div>
          </w:divsChild>
        </w:div>
        <w:div w:id="487743413">
          <w:marLeft w:val="0"/>
          <w:marRight w:val="0"/>
          <w:marTop w:val="0"/>
          <w:marBottom w:val="0"/>
          <w:divBdr>
            <w:top w:val="none" w:sz="0" w:space="0" w:color="auto"/>
            <w:left w:val="none" w:sz="0" w:space="0" w:color="auto"/>
            <w:bottom w:val="none" w:sz="0" w:space="0" w:color="auto"/>
            <w:right w:val="none" w:sz="0" w:space="0" w:color="auto"/>
          </w:divBdr>
          <w:divsChild>
            <w:div w:id="1596329061">
              <w:marLeft w:val="0"/>
              <w:marRight w:val="0"/>
              <w:marTop w:val="0"/>
              <w:marBottom w:val="0"/>
              <w:divBdr>
                <w:top w:val="none" w:sz="0" w:space="0" w:color="auto"/>
                <w:left w:val="none" w:sz="0" w:space="0" w:color="auto"/>
                <w:bottom w:val="none" w:sz="0" w:space="0" w:color="auto"/>
                <w:right w:val="none" w:sz="0" w:space="0" w:color="auto"/>
              </w:divBdr>
            </w:div>
          </w:divsChild>
        </w:div>
        <w:div w:id="1937051131">
          <w:marLeft w:val="0"/>
          <w:marRight w:val="0"/>
          <w:marTop w:val="0"/>
          <w:marBottom w:val="0"/>
          <w:divBdr>
            <w:top w:val="none" w:sz="0" w:space="0" w:color="auto"/>
            <w:left w:val="none" w:sz="0" w:space="0" w:color="auto"/>
            <w:bottom w:val="none" w:sz="0" w:space="0" w:color="auto"/>
            <w:right w:val="none" w:sz="0" w:space="0" w:color="auto"/>
          </w:divBdr>
          <w:divsChild>
            <w:div w:id="1377702649">
              <w:marLeft w:val="0"/>
              <w:marRight w:val="0"/>
              <w:marTop w:val="0"/>
              <w:marBottom w:val="0"/>
              <w:divBdr>
                <w:top w:val="none" w:sz="0" w:space="0" w:color="auto"/>
                <w:left w:val="none" w:sz="0" w:space="0" w:color="auto"/>
                <w:bottom w:val="none" w:sz="0" w:space="0" w:color="auto"/>
                <w:right w:val="none" w:sz="0" w:space="0" w:color="auto"/>
              </w:divBdr>
            </w:div>
          </w:divsChild>
        </w:div>
        <w:div w:id="2828813">
          <w:marLeft w:val="0"/>
          <w:marRight w:val="0"/>
          <w:marTop w:val="0"/>
          <w:marBottom w:val="0"/>
          <w:divBdr>
            <w:top w:val="none" w:sz="0" w:space="0" w:color="auto"/>
            <w:left w:val="none" w:sz="0" w:space="0" w:color="auto"/>
            <w:bottom w:val="none" w:sz="0" w:space="0" w:color="auto"/>
            <w:right w:val="none" w:sz="0" w:space="0" w:color="auto"/>
          </w:divBdr>
          <w:divsChild>
            <w:div w:id="1604722450">
              <w:marLeft w:val="0"/>
              <w:marRight w:val="0"/>
              <w:marTop w:val="0"/>
              <w:marBottom w:val="0"/>
              <w:divBdr>
                <w:top w:val="none" w:sz="0" w:space="0" w:color="auto"/>
                <w:left w:val="none" w:sz="0" w:space="0" w:color="auto"/>
                <w:bottom w:val="none" w:sz="0" w:space="0" w:color="auto"/>
                <w:right w:val="none" w:sz="0" w:space="0" w:color="auto"/>
              </w:divBdr>
            </w:div>
          </w:divsChild>
        </w:div>
        <w:div w:id="1983194494">
          <w:marLeft w:val="0"/>
          <w:marRight w:val="0"/>
          <w:marTop w:val="0"/>
          <w:marBottom w:val="0"/>
          <w:divBdr>
            <w:top w:val="none" w:sz="0" w:space="0" w:color="auto"/>
            <w:left w:val="none" w:sz="0" w:space="0" w:color="auto"/>
            <w:bottom w:val="none" w:sz="0" w:space="0" w:color="auto"/>
            <w:right w:val="none" w:sz="0" w:space="0" w:color="auto"/>
          </w:divBdr>
          <w:divsChild>
            <w:div w:id="1418987697">
              <w:marLeft w:val="0"/>
              <w:marRight w:val="0"/>
              <w:marTop w:val="0"/>
              <w:marBottom w:val="0"/>
              <w:divBdr>
                <w:top w:val="none" w:sz="0" w:space="0" w:color="auto"/>
                <w:left w:val="none" w:sz="0" w:space="0" w:color="auto"/>
                <w:bottom w:val="none" w:sz="0" w:space="0" w:color="auto"/>
                <w:right w:val="none" w:sz="0" w:space="0" w:color="auto"/>
              </w:divBdr>
            </w:div>
          </w:divsChild>
        </w:div>
        <w:div w:id="1705401111">
          <w:marLeft w:val="0"/>
          <w:marRight w:val="0"/>
          <w:marTop w:val="0"/>
          <w:marBottom w:val="0"/>
          <w:divBdr>
            <w:top w:val="none" w:sz="0" w:space="0" w:color="auto"/>
            <w:left w:val="none" w:sz="0" w:space="0" w:color="auto"/>
            <w:bottom w:val="none" w:sz="0" w:space="0" w:color="auto"/>
            <w:right w:val="none" w:sz="0" w:space="0" w:color="auto"/>
          </w:divBdr>
          <w:divsChild>
            <w:div w:id="1393968159">
              <w:marLeft w:val="0"/>
              <w:marRight w:val="0"/>
              <w:marTop w:val="0"/>
              <w:marBottom w:val="0"/>
              <w:divBdr>
                <w:top w:val="none" w:sz="0" w:space="0" w:color="auto"/>
                <w:left w:val="none" w:sz="0" w:space="0" w:color="auto"/>
                <w:bottom w:val="none" w:sz="0" w:space="0" w:color="auto"/>
                <w:right w:val="none" w:sz="0" w:space="0" w:color="auto"/>
              </w:divBdr>
            </w:div>
          </w:divsChild>
        </w:div>
        <w:div w:id="464933846">
          <w:marLeft w:val="0"/>
          <w:marRight w:val="0"/>
          <w:marTop w:val="0"/>
          <w:marBottom w:val="0"/>
          <w:divBdr>
            <w:top w:val="none" w:sz="0" w:space="0" w:color="auto"/>
            <w:left w:val="none" w:sz="0" w:space="0" w:color="auto"/>
            <w:bottom w:val="none" w:sz="0" w:space="0" w:color="auto"/>
            <w:right w:val="none" w:sz="0" w:space="0" w:color="auto"/>
          </w:divBdr>
          <w:divsChild>
            <w:div w:id="892696095">
              <w:marLeft w:val="0"/>
              <w:marRight w:val="0"/>
              <w:marTop w:val="0"/>
              <w:marBottom w:val="0"/>
              <w:divBdr>
                <w:top w:val="none" w:sz="0" w:space="0" w:color="auto"/>
                <w:left w:val="none" w:sz="0" w:space="0" w:color="auto"/>
                <w:bottom w:val="none" w:sz="0" w:space="0" w:color="auto"/>
                <w:right w:val="none" w:sz="0" w:space="0" w:color="auto"/>
              </w:divBdr>
            </w:div>
          </w:divsChild>
        </w:div>
        <w:div w:id="1005590883">
          <w:marLeft w:val="0"/>
          <w:marRight w:val="0"/>
          <w:marTop w:val="0"/>
          <w:marBottom w:val="0"/>
          <w:divBdr>
            <w:top w:val="none" w:sz="0" w:space="0" w:color="auto"/>
            <w:left w:val="none" w:sz="0" w:space="0" w:color="auto"/>
            <w:bottom w:val="none" w:sz="0" w:space="0" w:color="auto"/>
            <w:right w:val="none" w:sz="0" w:space="0" w:color="auto"/>
          </w:divBdr>
          <w:divsChild>
            <w:div w:id="1258632320">
              <w:marLeft w:val="0"/>
              <w:marRight w:val="0"/>
              <w:marTop w:val="0"/>
              <w:marBottom w:val="0"/>
              <w:divBdr>
                <w:top w:val="none" w:sz="0" w:space="0" w:color="auto"/>
                <w:left w:val="none" w:sz="0" w:space="0" w:color="auto"/>
                <w:bottom w:val="none" w:sz="0" w:space="0" w:color="auto"/>
                <w:right w:val="none" w:sz="0" w:space="0" w:color="auto"/>
              </w:divBdr>
            </w:div>
          </w:divsChild>
        </w:div>
        <w:div w:id="1052071690">
          <w:marLeft w:val="0"/>
          <w:marRight w:val="0"/>
          <w:marTop w:val="0"/>
          <w:marBottom w:val="0"/>
          <w:divBdr>
            <w:top w:val="none" w:sz="0" w:space="0" w:color="auto"/>
            <w:left w:val="none" w:sz="0" w:space="0" w:color="auto"/>
            <w:bottom w:val="none" w:sz="0" w:space="0" w:color="auto"/>
            <w:right w:val="none" w:sz="0" w:space="0" w:color="auto"/>
          </w:divBdr>
          <w:divsChild>
            <w:div w:id="2126532732">
              <w:marLeft w:val="0"/>
              <w:marRight w:val="0"/>
              <w:marTop w:val="0"/>
              <w:marBottom w:val="0"/>
              <w:divBdr>
                <w:top w:val="none" w:sz="0" w:space="0" w:color="auto"/>
                <w:left w:val="none" w:sz="0" w:space="0" w:color="auto"/>
                <w:bottom w:val="none" w:sz="0" w:space="0" w:color="auto"/>
                <w:right w:val="none" w:sz="0" w:space="0" w:color="auto"/>
              </w:divBdr>
            </w:div>
          </w:divsChild>
        </w:div>
        <w:div w:id="1479685342">
          <w:marLeft w:val="0"/>
          <w:marRight w:val="0"/>
          <w:marTop w:val="0"/>
          <w:marBottom w:val="0"/>
          <w:divBdr>
            <w:top w:val="none" w:sz="0" w:space="0" w:color="auto"/>
            <w:left w:val="none" w:sz="0" w:space="0" w:color="auto"/>
            <w:bottom w:val="none" w:sz="0" w:space="0" w:color="auto"/>
            <w:right w:val="none" w:sz="0" w:space="0" w:color="auto"/>
          </w:divBdr>
          <w:divsChild>
            <w:div w:id="1265385158">
              <w:marLeft w:val="0"/>
              <w:marRight w:val="0"/>
              <w:marTop w:val="0"/>
              <w:marBottom w:val="0"/>
              <w:divBdr>
                <w:top w:val="none" w:sz="0" w:space="0" w:color="auto"/>
                <w:left w:val="none" w:sz="0" w:space="0" w:color="auto"/>
                <w:bottom w:val="none" w:sz="0" w:space="0" w:color="auto"/>
                <w:right w:val="none" w:sz="0" w:space="0" w:color="auto"/>
              </w:divBdr>
            </w:div>
          </w:divsChild>
        </w:div>
        <w:div w:id="1098409940">
          <w:marLeft w:val="0"/>
          <w:marRight w:val="0"/>
          <w:marTop w:val="0"/>
          <w:marBottom w:val="0"/>
          <w:divBdr>
            <w:top w:val="none" w:sz="0" w:space="0" w:color="auto"/>
            <w:left w:val="none" w:sz="0" w:space="0" w:color="auto"/>
            <w:bottom w:val="none" w:sz="0" w:space="0" w:color="auto"/>
            <w:right w:val="none" w:sz="0" w:space="0" w:color="auto"/>
          </w:divBdr>
          <w:divsChild>
            <w:div w:id="927496359">
              <w:marLeft w:val="0"/>
              <w:marRight w:val="0"/>
              <w:marTop w:val="0"/>
              <w:marBottom w:val="0"/>
              <w:divBdr>
                <w:top w:val="none" w:sz="0" w:space="0" w:color="auto"/>
                <w:left w:val="none" w:sz="0" w:space="0" w:color="auto"/>
                <w:bottom w:val="none" w:sz="0" w:space="0" w:color="auto"/>
                <w:right w:val="none" w:sz="0" w:space="0" w:color="auto"/>
              </w:divBdr>
            </w:div>
          </w:divsChild>
        </w:div>
        <w:div w:id="642320674">
          <w:marLeft w:val="0"/>
          <w:marRight w:val="0"/>
          <w:marTop w:val="0"/>
          <w:marBottom w:val="0"/>
          <w:divBdr>
            <w:top w:val="none" w:sz="0" w:space="0" w:color="auto"/>
            <w:left w:val="none" w:sz="0" w:space="0" w:color="auto"/>
            <w:bottom w:val="none" w:sz="0" w:space="0" w:color="auto"/>
            <w:right w:val="none" w:sz="0" w:space="0" w:color="auto"/>
          </w:divBdr>
          <w:divsChild>
            <w:div w:id="1510755805">
              <w:marLeft w:val="0"/>
              <w:marRight w:val="0"/>
              <w:marTop w:val="0"/>
              <w:marBottom w:val="0"/>
              <w:divBdr>
                <w:top w:val="none" w:sz="0" w:space="0" w:color="auto"/>
                <w:left w:val="none" w:sz="0" w:space="0" w:color="auto"/>
                <w:bottom w:val="none" w:sz="0" w:space="0" w:color="auto"/>
                <w:right w:val="none" w:sz="0" w:space="0" w:color="auto"/>
              </w:divBdr>
            </w:div>
          </w:divsChild>
        </w:div>
        <w:div w:id="1982542090">
          <w:marLeft w:val="0"/>
          <w:marRight w:val="0"/>
          <w:marTop w:val="0"/>
          <w:marBottom w:val="0"/>
          <w:divBdr>
            <w:top w:val="none" w:sz="0" w:space="0" w:color="auto"/>
            <w:left w:val="none" w:sz="0" w:space="0" w:color="auto"/>
            <w:bottom w:val="none" w:sz="0" w:space="0" w:color="auto"/>
            <w:right w:val="none" w:sz="0" w:space="0" w:color="auto"/>
          </w:divBdr>
          <w:divsChild>
            <w:div w:id="1726218550">
              <w:marLeft w:val="0"/>
              <w:marRight w:val="0"/>
              <w:marTop w:val="0"/>
              <w:marBottom w:val="0"/>
              <w:divBdr>
                <w:top w:val="none" w:sz="0" w:space="0" w:color="auto"/>
                <w:left w:val="none" w:sz="0" w:space="0" w:color="auto"/>
                <w:bottom w:val="none" w:sz="0" w:space="0" w:color="auto"/>
                <w:right w:val="none" w:sz="0" w:space="0" w:color="auto"/>
              </w:divBdr>
            </w:div>
          </w:divsChild>
        </w:div>
        <w:div w:id="1909421090">
          <w:marLeft w:val="0"/>
          <w:marRight w:val="0"/>
          <w:marTop w:val="0"/>
          <w:marBottom w:val="0"/>
          <w:divBdr>
            <w:top w:val="none" w:sz="0" w:space="0" w:color="auto"/>
            <w:left w:val="none" w:sz="0" w:space="0" w:color="auto"/>
            <w:bottom w:val="none" w:sz="0" w:space="0" w:color="auto"/>
            <w:right w:val="none" w:sz="0" w:space="0" w:color="auto"/>
          </w:divBdr>
          <w:divsChild>
            <w:div w:id="1494566162">
              <w:marLeft w:val="0"/>
              <w:marRight w:val="0"/>
              <w:marTop w:val="0"/>
              <w:marBottom w:val="0"/>
              <w:divBdr>
                <w:top w:val="none" w:sz="0" w:space="0" w:color="auto"/>
                <w:left w:val="none" w:sz="0" w:space="0" w:color="auto"/>
                <w:bottom w:val="none" w:sz="0" w:space="0" w:color="auto"/>
                <w:right w:val="none" w:sz="0" w:space="0" w:color="auto"/>
              </w:divBdr>
            </w:div>
          </w:divsChild>
        </w:div>
        <w:div w:id="463275464">
          <w:marLeft w:val="0"/>
          <w:marRight w:val="0"/>
          <w:marTop w:val="0"/>
          <w:marBottom w:val="0"/>
          <w:divBdr>
            <w:top w:val="none" w:sz="0" w:space="0" w:color="auto"/>
            <w:left w:val="none" w:sz="0" w:space="0" w:color="auto"/>
            <w:bottom w:val="none" w:sz="0" w:space="0" w:color="auto"/>
            <w:right w:val="none" w:sz="0" w:space="0" w:color="auto"/>
          </w:divBdr>
          <w:divsChild>
            <w:div w:id="1805347524">
              <w:marLeft w:val="0"/>
              <w:marRight w:val="0"/>
              <w:marTop w:val="0"/>
              <w:marBottom w:val="0"/>
              <w:divBdr>
                <w:top w:val="none" w:sz="0" w:space="0" w:color="auto"/>
                <w:left w:val="none" w:sz="0" w:space="0" w:color="auto"/>
                <w:bottom w:val="none" w:sz="0" w:space="0" w:color="auto"/>
                <w:right w:val="none" w:sz="0" w:space="0" w:color="auto"/>
              </w:divBdr>
            </w:div>
          </w:divsChild>
        </w:div>
        <w:div w:id="975991529">
          <w:marLeft w:val="0"/>
          <w:marRight w:val="0"/>
          <w:marTop w:val="0"/>
          <w:marBottom w:val="0"/>
          <w:divBdr>
            <w:top w:val="none" w:sz="0" w:space="0" w:color="auto"/>
            <w:left w:val="none" w:sz="0" w:space="0" w:color="auto"/>
            <w:bottom w:val="none" w:sz="0" w:space="0" w:color="auto"/>
            <w:right w:val="none" w:sz="0" w:space="0" w:color="auto"/>
          </w:divBdr>
          <w:divsChild>
            <w:div w:id="1619799695">
              <w:marLeft w:val="0"/>
              <w:marRight w:val="0"/>
              <w:marTop w:val="0"/>
              <w:marBottom w:val="0"/>
              <w:divBdr>
                <w:top w:val="none" w:sz="0" w:space="0" w:color="auto"/>
                <w:left w:val="none" w:sz="0" w:space="0" w:color="auto"/>
                <w:bottom w:val="none" w:sz="0" w:space="0" w:color="auto"/>
                <w:right w:val="none" w:sz="0" w:space="0" w:color="auto"/>
              </w:divBdr>
            </w:div>
          </w:divsChild>
        </w:div>
        <w:div w:id="299043658">
          <w:marLeft w:val="0"/>
          <w:marRight w:val="0"/>
          <w:marTop w:val="0"/>
          <w:marBottom w:val="0"/>
          <w:divBdr>
            <w:top w:val="none" w:sz="0" w:space="0" w:color="auto"/>
            <w:left w:val="none" w:sz="0" w:space="0" w:color="auto"/>
            <w:bottom w:val="none" w:sz="0" w:space="0" w:color="auto"/>
            <w:right w:val="none" w:sz="0" w:space="0" w:color="auto"/>
          </w:divBdr>
          <w:divsChild>
            <w:div w:id="2037388687">
              <w:marLeft w:val="0"/>
              <w:marRight w:val="0"/>
              <w:marTop w:val="0"/>
              <w:marBottom w:val="0"/>
              <w:divBdr>
                <w:top w:val="none" w:sz="0" w:space="0" w:color="auto"/>
                <w:left w:val="none" w:sz="0" w:space="0" w:color="auto"/>
                <w:bottom w:val="none" w:sz="0" w:space="0" w:color="auto"/>
                <w:right w:val="none" w:sz="0" w:space="0" w:color="auto"/>
              </w:divBdr>
            </w:div>
          </w:divsChild>
        </w:div>
        <w:div w:id="30420881">
          <w:marLeft w:val="0"/>
          <w:marRight w:val="0"/>
          <w:marTop w:val="0"/>
          <w:marBottom w:val="0"/>
          <w:divBdr>
            <w:top w:val="none" w:sz="0" w:space="0" w:color="auto"/>
            <w:left w:val="none" w:sz="0" w:space="0" w:color="auto"/>
            <w:bottom w:val="none" w:sz="0" w:space="0" w:color="auto"/>
            <w:right w:val="none" w:sz="0" w:space="0" w:color="auto"/>
          </w:divBdr>
          <w:divsChild>
            <w:div w:id="596908387">
              <w:marLeft w:val="0"/>
              <w:marRight w:val="0"/>
              <w:marTop w:val="0"/>
              <w:marBottom w:val="0"/>
              <w:divBdr>
                <w:top w:val="none" w:sz="0" w:space="0" w:color="auto"/>
                <w:left w:val="none" w:sz="0" w:space="0" w:color="auto"/>
                <w:bottom w:val="none" w:sz="0" w:space="0" w:color="auto"/>
                <w:right w:val="none" w:sz="0" w:space="0" w:color="auto"/>
              </w:divBdr>
            </w:div>
          </w:divsChild>
        </w:div>
        <w:div w:id="1407990645">
          <w:marLeft w:val="0"/>
          <w:marRight w:val="0"/>
          <w:marTop w:val="0"/>
          <w:marBottom w:val="0"/>
          <w:divBdr>
            <w:top w:val="none" w:sz="0" w:space="0" w:color="auto"/>
            <w:left w:val="none" w:sz="0" w:space="0" w:color="auto"/>
            <w:bottom w:val="none" w:sz="0" w:space="0" w:color="auto"/>
            <w:right w:val="none" w:sz="0" w:space="0" w:color="auto"/>
          </w:divBdr>
          <w:divsChild>
            <w:div w:id="1915312787">
              <w:marLeft w:val="0"/>
              <w:marRight w:val="0"/>
              <w:marTop w:val="0"/>
              <w:marBottom w:val="0"/>
              <w:divBdr>
                <w:top w:val="none" w:sz="0" w:space="0" w:color="auto"/>
                <w:left w:val="none" w:sz="0" w:space="0" w:color="auto"/>
                <w:bottom w:val="none" w:sz="0" w:space="0" w:color="auto"/>
                <w:right w:val="none" w:sz="0" w:space="0" w:color="auto"/>
              </w:divBdr>
            </w:div>
          </w:divsChild>
        </w:div>
        <w:div w:id="808861738">
          <w:marLeft w:val="0"/>
          <w:marRight w:val="0"/>
          <w:marTop w:val="0"/>
          <w:marBottom w:val="0"/>
          <w:divBdr>
            <w:top w:val="none" w:sz="0" w:space="0" w:color="auto"/>
            <w:left w:val="none" w:sz="0" w:space="0" w:color="auto"/>
            <w:bottom w:val="none" w:sz="0" w:space="0" w:color="auto"/>
            <w:right w:val="none" w:sz="0" w:space="0" w:color="auto"/>
          </w:divBdr>
          <w:divsChild>
            <w:div w:id="55977828">
              <w:marLeft w:val="0"/>
              <w:marRight w:val="0"/>
              <w:marTop w:val="0"/>
              <w:marBottom w:val="0"/>
              <w:divBdr>
                <w:top w:val="none" w:sz="0" w:space="0" w:color="auto"/>
                <w:left w:val="none" w:sz="0" w:space="0" w:color="auto"/>
                <w:bottom w:val="none" w:sz="0" w:space="0" w:color="auto"/>
                <w:right w:val="none" w:sz="0" w:space="0" w:color="auto"/>
              </w:divBdr>
            </w:div>
          </w:divsChild>
        </w:div>
        <w:div w:id="1055197135">
          <w:marLeft w:val="0"/>
          <w:marRight w:val="0"/>
          <w:marTop w:val="0"/>
          <w:marBottom w:val="0"/>
          <w:divBdr>
            <w:top w:val="none" w:sz="0" w:space="0" w:color="auto"/>
            <w:left w:val="none" w:sz="0" w:space="0" w:color="auto"/>
            <w:bottom w:val="none" w:sz="0" w:space="0" w:color="auto"/>
            <w:right w:val="none" w:sz="0" w:space="0" w:color="auto"/>
          </w:divBdr>
          <w:divsChild>
            <w:div w:id="571963435">
              <w:marLeft w:val="0"/>
              <w:marRight w:val="0"/>
              <w:marTop w:val="0"/>
              <w:marBottom w:val="0"/>
              <w:divBdr>
                <w:top w:val="none" w:sz="0" w:space="0" w:color="auto"/>
                <w:left w:val="none" w:sz="0" w:space="0" w:color="auto"/>
                <w:bottom w:val="none" w:sz="0" w:space="0" w:color="auto"/>
                <w:right w:val="none" w:sz="0" w:space="0" w:color="auto"/>
              </w:divBdr>
            </w:div>
          </w:divsChild>
        </w:div>
        <w:div w:id="404883045">
          <w:marLeft w:val="0"/>
          <w:marRight w:val="0"/>
          <w:marTop w:val="0"/>
          <w:marBottom w:val="0"/>
          <w:divBdr>
            <w:top w:val="none" w:sz="0" w:space="0" w:color="auto"/>
            <w:left w:val="none" w:sz="0" w:space="0" w:color="auto"/>
            <w:bottom w:val="none" w:sz="0" w:space="0" w:color="auto"/>
            <w:right w:val="none" w:sz="0" w:space="0" w:color="auto"/>
          </w:divBdr>
          <w:divsChild>
            <w:div w:id="427166895">
              <w:marLeft w:val="0"/>
              <w:marRight w:val="0"/>
              <w:marTop w:val="0"/>
              <w:marBottom w:val="0"/>
              <w:divBdr>
                <w:top w:val="none" w:sz="0" w:space="0" w:color="auto"/>
                <w:left w:val="none" w:sz="0" w:space="0" w:color="auto"/>
                <w:bottom w:val="none" w:sz="0" w:space="0" w:color="auto"/>
                <w:right w:val="none" w:sz="0" w:space="0" w:color="auto"/>
              </w:divBdr>
            </w:div>
          </w:divsChild>
        </w:div>
        <w:div w:id="1154183279">
          <w:marLeft w:val="0"/>
          <w:marRight w:val="0"/>
          <w:marTop w:val="0"/>
          <w:marBottom w:val="0"/>
          <w:divBdr>
            <w:top w:val="none" w:sz="0" w:space="0" w:color="auto"/>
            <w:left w:val="none" w:sz="0" w:space="0" w:color="auto"/>
            <w:bottom w:val="none" w:sz="0" w:space="0" w:color="auto"/>
            <w:right w:val="none" w:sz="0" w:space="0" w:color="auto"/>
          </w:divBdr>
          <w:divsChild>
            <w:div w:id="1655790997">
              <w:marLeft w:val="0"/>
              <w:marRight w:val="0"/>
              <w:marTop w:val="0"/>
              <w:marBottom w:val="0"/>
              <w:divBdr>
                <w:top w:val="none" w:sz="0" w:space="0" w:color="auto"/>
                <w:left w:val="none" w:sz="0" w:space="0" w:color="auto"/>
                <w:bottom w:val="none" w:sz="0" w:space="0" w:color="auto"/>
                <w:right w:val="none" w:sz="0" w:space="0" w:color="auto"/>
              </w:divBdr>
            </w:div>
          </w:divsChild>
        </w:div>
        <w:div w:id="328798538">
          <w:marLeft w:val="0"/>
          <w:marRight w:val="0"/>
          <w:marTop w:val="0"/>
          <w:marBottom w:val="0"/>
          <w:divBdr>
            <w:top w:val="none" w:sz="0" w:space="0" w:color="auto"/>
            <w:left w:val="none" w:sz="0" w:space="0" w:color="auto"/>
            <w:bottom w:val="none" w:sz="0" w:space="0" w:color="auto"/>
            <w:right w:val="none" w:sz="0" w:space="0" w:color="auto"/>
          </w:divBdr>
          <w:divsChild>
            <w:div w:id="225381033">
              <w:marLeft w:val="0"/>
              <w:marRight w:val="0"/>
              <w:marTop w:val="0"/>
              <w:marBottom w:val="0"/>
              <w:divBdr>
                <w:top w:val="none" w:sz="0" w:space="0" w:color="auto"/>
                <w:left w:val="none" w:sz="0" w:space="0" w:color="auto"/>
                <w:bottom w:val="none" w:sz="0" w:space="0" w:color="auto"/>
                <w:right w:val="none" w:sz="0" w:space="0" w:color="auto"/>
              </w:divBdr>
            </w:div>
          </w:divsChild>
        </w:div>
        <w:div w:id="337007591">
          <w:marLeft w:val="0"/>
          <w:marRight w:val="0"/>
          <w:marTop w:val="0"/>
          <w:marBottom w:val="0"/>
          <w:divBdr>
            <w:top w:val="none" w:sz="0" w:space="0" w:color="auto"/>
            <w:left w:val="none" w:sz="0" w:space="0" w:color="auto"/>
            <w:bottom w:val="none" w:sz="0" w:space="0" w:color="auto"/>
            <w:right w:val="none" w:sz="0" w:space="0" w:color="auto"/>
          </w:divBdr>
          <w:divsChild>
            <w:div w:id="1171483145">
              <w:marLeft w:val="0"/>
              <w:marRight w:val="0"/>
              <w:marTop w:val="0"/>
              <w:marBottom w:val="0"/>
              <w:divBdr>
                <w:top w:val="none" w:sz="0" w:space="0" w:color="auto"/>
                <w:left w:val="none" w:sz="0" w:space="0" w:color="auto"/>
                <w:bottom w:val="none" w:sz="0" w:space="0" w:color="auto"/>
                <w:right w:val="none" w:sz="0" w:space="0" w:color="auto"/>
              </w:divBdr>
            </w:div>
          </w:divsChild>
        </w:div>
        <w:div w:id="1376734520">
          <w:marLeft w:val="0"/>
          <w:marRight w:val="0"/>
          <w:marTop w:val="0"/>
          <w:marBottom w:val="0"/>
          <w:divBdr>
            <w:top w:val="none" w:sz="0" w:space="0" w:color="auto"/>
            <w:left w:val="none" w:sz="0" w:space="0" w:color="auto"/>
            <w:bottom w:val="none" w:sz="0" w:space="0" w:color="auto"/>
            <w:right w:val="none" w:sz="0" w:space="0" w:color="auto"/>
          </w:divBdr>
          <w:divsChild>
            <w:div w:id="1812937044">
              <w:marLeft w:val="0"/>
              <w:marRight w:val="0"/>
              <w:marTop w:val="0"/>
              <w:marBottom w:val="0"/>
              <w:divBdr>
                <w:top w:val="none" w:sz="0" w:space="0" w:color="auto"/>
                <w:left w:val="none" w:sz="0" w:space="0" w:color="auto"/>
                <w:bottom w:val="none" w:sz="0" w:space="0" w:color="auto"/>
                <w:right w:val="none" w:sz="0" w:space="0" w:color="auto"/>
              </w:divBdr>
            </w:div>
          </w:divsChild>
        </w:div>
        <w:div w:id="1725837949">
          <w:marLeft w:val="0"/>
          <w:marRight w:val="0"/>
          <w:marTop w:val="0"/>
          <w:marBottom w:val="0"/>
          <w:divBdr>
            <w:top w:val="none" w:sz="0" w:space="0" w:color="auto"/>
            <w:left w:val="none" w:sz="0" w:space="0" w:color="auto"/>
            <w:bottom w:val="none" w:sz="0" w:space="0" w:color="auto"/>
            <w:right w:val="none" w:sz="0" w:space="0" w:color="auto"/>
          </w:divBdr>
          <w:divsChild>
            <w:div w:id="37357287">
              <w:marLeft w:val="0"/>
              <w:marRight w:val="0"/>
              <w:marTop w:val="0"/>
              <w:marBottom w:val="0"/>
              <w:divBdr>
                <w:top w:val="none" w:sz="0" w:space="0" w:color="auto"/>
                <w:left w:val="none" w:sz="0" w:space="0" w:color="auto"/>
                <w:bottom w:val="none" w:sz="0" w:space="0" w:color="auto"/>
                <w:right w:val="none" w:sz="0" w:space="0" w:color="auto"/>
              </w:divBdr>
            </w:div>
          </w:divsChild>
        </w:div>
        <w:div w:id="2144541407">
          <w:marLeft w:val="0"/>
          <w:marRight w:val="0"/>
          <w:marTop w:val="0"/>
          <w:marBottom w:val="0"/>
          <w:divBdr>
            <w:top w:val="none" w:sz="0" w:space="0" w:color="auto"/>
            <w:left w:val="none" w:sz="0" w:space="0" w:color="auto"/>
            <w:bottom w:val="none" w:sz="0" w:space="0" w:color="auto"/>
            <w:right w:val="none" w:sz="0" w:space="0" w:color="auto"/>
          </w:divBdr>
          <w:divsChild>
            <w:div w:id="2144688521">
              <w:marLeft w:val="0"/>
              <w:marRight w:val="0"/>
              <w:marTop w:val="0"/>
              <w:marBottom w:val="0"/>
              <w:divBdr>
                <w:top w:val="none" w:sz="0" w:space="0" w:color="auto"/>
                <w:left w:val="none" w:sz="0" w:space="0" w:color="auto"/>
                <w:bottom w:val="none" w:sz="0" w:space="0" w:color="auto"/>
                <w:right w:val="none" w:sz="0" w:space="0" w:color="auto"/>
              </w:divBdr>
            </w:div>
          </w:divsChild>
        </w:div>
        <w:div w:id="813713826">
          <w:marLeft w:val="0"/>
          <w:marRight w:val="0"/>
          <w:marTop w:val="0"/>
          <w:marBottom w:val="0"/>
          <w:divBdr>
            <w:top w:val="none" w:sz="0" w:space="0" w:color="auto"/>
            <w:left w:val="none" w:sz="0" w:space="0" w:color="auto"/>
            <w:bottom w:val="none" w:sz="0" w:space="0" w:color="auto"/>
            <w:right w:val="none" w:sz="0" w:space="0" w:color="auto"/>
          </w:divBdr>
          <w:divsChild>
            <w:div w:id="1854369948">
              <w:marLeft w:val="0"/>
              <w:marRight w:val="0"/>
              <w:marTop w:val="0"/>
              <w:marBottom w:val="0"/>
              <w:divBdr>
                <w:top w:val="none" w:sz="0" w:space="0" w:color="auto"/>
                <w:left w:val="none" w:sz="0" w:space="0" w:color="auto"/>
                <w:bottom w:val="none" w:sz="0" w:space="0" w:color="auto"/>
                <w:right w:val="none" w:sz="0" w:space="0" w:color="auto"/>
              </w:divBdr>
            </w:div>
          </w:divsChild>
        </w:div>
        <w:div w:id="2132819650">
          <w:marLeft w:val="0"/>
          <w:marRight w:val="0"/>
          <w:marTop w:val="0"/>
          <w:marBottom w:val="0"/>
          <w:divBdr>
            <w:top w:val="none" w:sz="0" w:space="0" w:color="auto"/>
            <w:left w:val="none" w:sz="0" w:space="0" w:color="auto"/>
            <w:bottom w:val="none" w:sz="0" w:space="0" w:color="auto"/>
            <w:right w:val="none" w:sz="0" w:space="0" w:color="auto"/>
          </w:divBdr>
          <w:divsChild>
            <w:div w:id="2046371529">
              <w:marLeft w:val="0"/>
              <w:marRight w:val="0"/>
              <w:marTop w:val="0"/>
              <w:marBottom w:val="0"/>
              <w:divBdr>
                <w:top w:val="none" w:sz="0" w:space="0" w:color="auto"/>
                <w:left w:val="none" w:sz="0" w:space="0" w:color="auto"/>
                <w:bottom w:val="none" w:sz="0" w:space="0" w:color="auto"/>
                <w:right w:val="none" w:sz="0" w:space="0" w:color="auto"/>
              </w:divBdr>
            </w:div>
          </w:divsChild>
        </w:div>
        <w:div w:id="1762557019">
          <w:marLeft w:val="0"/>
          <w:marRight w:val="0"/>
          <w:marTop w:val="0"/>
          <w:marBottom w:val="0"/>
          <w:divBdr>
            <w:top w:val="none" w:sz="0" w:space="0" w:color="auto"/>
            <w:left w:val="none" w:sz="0" w:space="0" w:color="auto"/>
            <w:bottom w:val="none" w:sz="0" w:space="0" w:color="auto"/>
            <w:right w:val="none" w:sz="0" w:space="0" w:color="auto"/>
          </w:divBdr>
          <w:divsChild>
            <w:div w:id="866988699">
              <w:marLeft w:val="0"/>
              <w:marRight w:val="0"/>
              <w:marTop w:val="0"/>
              <w:marBottom w:val="0"/>
              <w:divBdr>
                <w:top w:val="none" w:sz="0" w:space="0" w:color="auto"/>
                <w:left w:val="none" w:sz="0" w:space="0" w:color="auto"/>
                <w:bottom w:val="none" w:sz="0" w:space="0" w:color="auto"/>
                <w:right w:val="none" w:sz="0" w:space="0" w:color="auto"/>
              </w:divBdr>
            </w:div>
          </w:divsChild>
        </w:div>
        <w:div w:id="1013848510">
          <w:marLeft w:val="0"/>
          <w:marRight w:val="0"/>
          <w:marTop w:val="0"/>
          <w:marBottom w:val="0"/>
          <w:divBdr>
            <w:top w:val="none" w:sz="0" w:space="0" w:color="auto"/>
            <w:left w:val="none" w:sz="0" w:space="0" w:color="auto"/>
            <w:bottom w:val="none" w:sz="0" w:space="0" w:color="auto"/>
            <w:right w:val="none" w:sz="0" w:space="0" w:color="auto"/>
          </w:divBdr>
          <w:divsChild>
            <w:div w:id="1379473408">
              <w:marLeft w:val="0"/>
              <w:marRight w:val="0"/>
              <w:marTop w:val="0"/>
              <w:marBottom w:val="0"/>
              <w:divBdr>
                <w:top w:val="none" w:sz="0" w:space="0" w:color="auto"/>
                <w:left w:val="none" w:sz="0" w:space="0" w:color="auto"/>
                <w:bottom w:val="none" w:sz="0" w:space="0" w:color="auto"/>
                <w:right w:val="none" w:sz="0" w:space="0" w:color="auto"/>
              </w:divBdr>
            </w:div>
          </w:divsChild>
        </w:div>
        <w:div w:id="1573735545">
          <w:marLeft w:val="0"/>
          <w:marRight w:val="0"/>
          <w:marTop w:val="0"/>
          <w:marBottom w:val="0"/>
          <w:divBdr>
            <w:top w:val="none" w:sz="0" w:space="0" w:color="auto"/>
            <w:left w:val="none" w:sz="0" w:space="0" w:color="auto"/>
            <w:bottom w:val="none" w:sz="0" w:space="0" w:color="auto"/>
            <w:right w:val="none" w:sz="0" w:space="0" w:color="auto"/>
          </w:divBdr>
          <w:divsChild>
            <w:div w:id="698354227">
              <w:marLeft w:val="0"/>
              <w:marRight w:val="0"/>
              <w:marTop w:val="0"/>
              <w:marBottom w:val="0"/>
              <w:divBdr>
                <w:top w:val="none" w:sz="0" w:space="0" w:color="auto"/>
                <w:left w:val="none" w:sz="0" w:space="0" w:color="auto"/>
                <w:bottom w:val="none" w:sz="0" w:space="0" w:color="auto"/>
                <w:right w:val="none" w:sz="0" w:space="0" w:color="auto"/>
              </w:divBdr>
            </w:div>
          </w:divsChild>
        </w:div>
        <w:div w:id="1422414819">
          <w:marLeft w:val="0"/>
          <w:marRight w:val="0"/>
          <w:marTop w:val="0"/>
          <w:marBottom w:val="0"/>
          <w:divBdr>
            <w:top w:val="none" w:sz="0" w:space="0" w:color="auto"/>
            <w:left w:val="none" w:sz="0" w:space="0" w:color="auto"/>
            <w:bottom w:val="none" w:sz="0" w:space="0" w:color="auto"/>
            <w:right w:val="none" w:sz="0" w:space="0" w:color="auto"/>
          </w:divBdr>
          <w:divsChild>
            <w:div w:id="1247495108">
              <w:marLeft w:val="0"/>
              <w:marRight w:val="0"/>
              <w:marTop w:val="0"/>
              <w:marBottom w:val="0"/>
              <w:divBdr>
                <w:top w:val="none" w:sz="0" w:space="0" w:color="auto"/>
                <w:left w:val="none" w:sz="0" w:space="0" w:color="auto"/>
                <w:bottom w:val="none" w:sz="0" w:space="0" w:color="auto"/>
                <w:right w:val="none" w:sz="0" w:space="0" w:color="auto"/>
              </w:divBdr>
            </w:div>
          </w:divsChild>
        </w:div>
        <w:div w:id="1144615686">
          <w:marLeft w:val="0"/>
          <w:marRight w:val="0"/>
          <w:marTop w:val="0"/>
          <w:marBottom w:val="0"/>
          <w:divBdr>
            <w:top w:val="none" w:sz="0" w:space="0" w:color="auto"/>
            <w:left w:val="none" w:sz="0" w:space="0" w:color="auto"/>
            <w:bottom w:val="none" w:sz="0" w:space="0" w:color="auto"/>
            <w:right w:val="none" w:sz="0" w:space="0" w:color="auto"/>
          </w:divBdr>
          <w:divsChild>
            <w:div w:id="1155100878">
              <w:marLeft w:val="0"/>
              <w:marRight w:val="0"/>
              <w:marTop w:val="0"/>
              <w:marBottom w:val="0"/>
              <w:divBdr>
                <w:top w:val="none" w:sz="0" w:space="0" w:color="auto"/>
                <w:left w:val="none" w:sz="0" w:space="0" w:color="auto"/>
                <w:bottom w:val="none" w:sz="0" w:space="0" w:color="auto"/>
                <w:right w:val="none" w:sz="0" w:space="0" w:color="auto"/>
              </w:divBdr>
            </w:div>
          </w:divsChild>
        </w:div>
        <w:div w:id="1793792013">
          <w:marLeft w:val="0"/>
          <w:marRight w:val="0"/>
          <w:marTop w:val="0"/>
          <w:marBottom w:val="0"/>
          <w:divBdr>
            <w:top w:val="none" w:sz="0" w:space="0" w:color="auto"/>
            <w:left w:val="none" w:sz="0" w:space="0" w:color="auto"/>
            <w:bottom w:val="none" w:sz="0" w:space="0" w:color="auto"/>
            <w:right w:val="none" w:sz="0" w:space="0" w:color="auto"/>
          </w:divBdr>
          <w:divsChild>
            <w:div w:id="1174030420">
              <w:marLeft w:val="0"/>
              <w:marRight w:val="0"/>
              <w:marTop w:val="0"/>
              <w:marBottom w:val="0"/>
              <w:divBdr>
                <w:top w:val="none" w:sz="0" w:space="0" w:color="auto"/>
                <w:left w:val="none" w:sz="0" w:space="0" w:color="auto"/>
                <w:bottom w:val="none" w:sz="0" w:space="0" w:color="auto"/>
                <w:right w:val="none" w:sz="0" w:space="0" w:color="auto"/>
              </w:divBdr>
            </w:div>
          </w:divsChild>
        </w:div>
        <w:div w:id="1894611017">
          <w:marLeft w:val="0"/>
          <w:marRight w:val="0"/>
          <w:marTop w:val="0"/>
          <w:marBottom w:val="0"/>
          <w:divBdr>
            <w:top w:val="none" w:sz="0" w:space="0" w:color="auto"/>
            <w:left w:val="none" w:sz="0" w:space="0" w:color="auto"/>
            <w:bottom w:val="none" w:sz="0" w:space="0" w:color="auto"/>
            <w:right w:val="none" w:sz="0" w:space="0" w:color="auto"/>
          </w:divBdr>
          <w:divsChild>
            <w:div w:id="1057318045">
              <w:marLeft w:val="0"/>
              <w:marRight w:val="0"/>
              <w:marTop w:val="0"/>
              <w:marBottom w:val="0"/>
              <w:divBdr>
                <w:top w:val="none" w:sz="0" w:space="0" w:color="auto"/>
                <w:left w:val="none" w:sz="0" w:space="0" w:color="auto"/>
                <w:bottom w:val="none" w:sz="0" w:space="0" w:color="auto"/>
                <w:right w:val="none" w:sz="0" w:space="0" w:color="auto"/>
              </w:divBdr>
            </w:div>
          </w:divsChild>
        </w:div>
        <w:div w:id="351417159">
          <w:marLeft w:val="0"/>
          <w:marRight w:val="0"/>
          <w:marTop w:val="0"/>
          <w:marBottom w:val="0"/>
          <w:divBdr>
            <w:top w:val="none" w:sz="0" w:space="0" w:color="auto"/>
            <w:left w:val="none" w:sz="0" w:space="0" w:color="auto"/>
            <w:bottom w:val="none" w:sz="0" w:space="0" w:color="auto"/>
            <w:right w:val="none" w:sz="0" w:space="0" w:color="auto"/>
          </w:divBdr>
          <w:divsChild>
            <w:div w:id="791051530">
              <w:marLeft w:val="0"/>
              <w:marRight w:val="0"/>
              <w:marTop w:val="0"/>
              <w:marBottom w:val="0"/>
              <w:divBdr>
                <w:top w:val="none" w:sz="0" w:space="0" w:color="auto"/>
                <w:left w:val="none" w:sz="0" w:space="0" w:color="auto"/>
                <w:bottom w:val="none" w:sz="0" w:space="0" w:color="auto"/>
                <w:right w:val="none" w:sz="0" w:space="0" w:color="auto"/>
              </w:divBdr>
            </w:div>
          </w:divsChild>
        </w:div>
        <w:div w:id="175851585">
          <w:marLeft w:val="0"/>
          <w:marRight w:val="0"/>
          <w:marTop w:val="0"/>
          <w:marBottom w:val="0"/>
          <w:divBdr>
            <w:top w:val="none" w:sz="0" w:space="0" w:color="auto"/>
            <w:left w:val="none" w:sz="0" w:space="0" w:color="auto"/>
            <w:bottom w:val="none" w:sz="0" w:space="0" w:color="auto"/>
            <w:right w:val="none" w:sz="0" w:space="0" w:color="auto"/>
          </w:divBdr>
          <w:divsChild>
            <w:div w:id="1063141434">
              <w:marLeft w:val="0"/>
              <w:marRight w:val="0"/>
              <w:marTop w:val="0"/>
              <w:marBottom w:val="0"/>
              <w:divBdr>
                <w:top w:val="none" w:sz="0" w:space="0" w:color="auto"/>
                <w:left w:val="none" w:sz="0" w:space="0" w:color="auto"/>
                <w:bottom w:val="none" w:sz="0" w:space="0" w:color="auto"/>
                <w:right w:val="none" w:sz="0" w:space="0" w:color="auto"/>
              </w:divBdr>
            </w:div>
          </w:divsChild>
        </w:div>
        <w:div w:id="1106850651">
          <w:marLeft w:val="0"/>
          <w:marRight w:val="0"/>
          <w:marTop w:val="0"/>
          <w:marBottom w:val="0"/>
          <w:divBdr>
            <w:top w:val="none" w:sz="0" w:space="0" w:color="auto"/>
            <w:left w:val="none" w:sz="0" w:space="0" w:color="auto"/>
            <w:bottom w:val="none" w:sz="0" w:space="0" w:color="auto"/>
            <w:right w:val="none" w:sz="0" w:space="0" w:color="auto"/>
          </w:divBdr>
          <w:divsChild>
            <w:div w:id="1915817383">
              <w:marLeft w:val="0"/>
              <w:marRight w:val="0"/>
              <w:marTop w:val="0"/>
              <w:marBottom w:val="0"/>
              <w:divBdr>
                <w:top w:val="none" w:sz="0" w:space="0" w:color="auto"/>
                <w:left w:val="none" w:sz="0" w:space="0" w:color="auto"/>
                <w:bottom w:val="none" w:sz="0" w:space="0" w:color="auto"/>
                <w:right w:val="none" w:sz="0" w:space="0" w:color="auto"/>
              </w:divBdr>
            </w:div>
          </w:divsChild>
        </w:div>
        <w:div w:id="1448549726">
          <w:marLeft w:val="0"/>
          <w:marRight w:val="0"/>
          <w:marTop w:val="0"/>
          <w:marBottom w:val="0"/>
          <w:divBdr>
            <w:top w:val="none" w:sz="0" w:space="0" w:color="auto"/>
            <w:left w:val="none" w:sz="0" w:space="0" w:color="auto"/>
            <w:bottom w:val="none" w:sz="0" w:space="0" w:color="auto"/>
            <w:right w:val="none" w:sz="0" w:space="0" w:color="auto"/>
          </w:divBdr>
          <w:divsChild>
            <w:div w:id="911936125">
              <w:marLeft w:val="0"/>
              <w:marRight w:val="0"/>
              <w:marTop w:val="0"/>
              <w:marBottom w:val="0"/>
              <w:divBdr>
                <w:top w:val="none" w:sz="0" w:space="0" w:color="auto"/>
                <w:left w:val="none" w:sz="0" w:space="0" w:color="auto"/>
                <w:bottom w:val="none" w:sz="0" w:space="0" w:color="auto"/>
                <w:right w:val="none" w:sz="0" w:space="0" w:color="auto"/>
              </w:divBdr>
            </w:div>
          </w:divsChild>
        </w:div>
        <w:div w:id="2025134910">
          <w:marLeft w:val="0"/>
          <w:marRight w:val="0"/>
          <w:marTop w:val="0"/>
          <w:marBottom w:val="0"/>
          <w:divBdr>
            <w:top w:val="none" w:sz="0" w:space="0" w:color="auto"/>
            <w:left w:val="none" w:sz="0" w:space="0" w:color="auto"/>
            <w:bottom w:val="none" w:sz="0" w:space="0" w:color="auto"/>
            <w:right w:val="none" w:sz="0" w:space="0" w:color="auto"/>
          </w:divBdr>
          <w:divsChild>
            <w:div w:id="841553324">
              <w:marLeft w:val="0"/>
              <w:marRight w:val="0"/>
              <w:marTop w:val="0"/>
              <w:marBottom w:val="0"/>
              <w:divBdr>
                <w:top w:val="none" w:sz="0" w:space="0" w:color="auto"/>
                <w:left w:val="none" w:sz="0" w:space="0" w:color="auto"/>
                <w:bottom w:val="none" w:sz="0" w:space="0" w:color="auto"/>
                <w:right w:val="none" w:sz="0" w:space="0" w:color="auto"/>
              </w:divBdr>
            </w:div>
          </w:divsChild>
        </w:div>
        <w:div w:id="199243412">
          <w:marLeft w:val="0"/>
          <w:marRight w:val="0"/>
          <w:marTop w:val="0"/>
          <w:marBottom w:val="0"/>
          <w:divBdr>
            <w:top w:val="none" w:sz="0" w:space="0" w:color="auto"/>
            <w:left w:val="none" w:sz="0" w:space="0" w:color="auto"/>
            <w:bottom w:val="none" w:sz="0" w:space="0" w:color="auto"/>
            <w:right w:val="none" w:sz="0" w:space="0" w:color="auto"/>
          </w:divBdr>
          <w:divsChild>
            <w:div w:id="694188868">
              <w:marLeft w:val="0"/>
              <w:marRight w:val="0"/>
              <w:marTop w:val="0"/>
              <w:marBottom w:val="0"/>
              <w:divBdr>
                <w:top w:val="none" w:sz="0" w:space="0" w:color="auto"/>
                <w:left w:val="none" w:sz="0" w:space="0" w:color="auto"/>
                <w:bottom w:val="none" w:sz="0" w:space="0" w:color="auto"/>
                <w:right w:val="none" w:sz="0" w:space="0" w:color="auto"/>
              </w:divBdr>
            </w:div>
          </w:divsChild>
        </w:div>
        <w:div w:id="1988708701">
          <w:marLeft w:val="0"/>
          <w:marRight w:val="0"/>
          <w:marTop w:val="0"/>
          <w:marBottom w:val="0"/>
          <w:divBdr>
            <w:top w:val="none" w:sz="0" w:space="0" w:color="auto"/>
            <w:left w:val="none" w:sz="0" w:space="0" w:color="auto"/>
            <w:bottom w:val="none" w:sz="0" w:space="0" w:color="auto"/>
            <w:right w:val="none" w:sz="0" w:space="0" w:color="auto"/>
          </w:divBdr>
          <w:divsChild>
            <w:div w:id="1933389804">
              <w:marLeft w:val="0"/>
              <w:marRight w:val="0"/>
              <w:marTop w:val="0"/>
              <w:marBottom w:val="0"/>
              <w:divBdr>
                <w:top w:val="none" w:sz="0" w:space="0" w:color="auto"/>
                <w:left w:val="none" w:sz="0" w:space="0" w:color="auto"/>
                <w:bottom w:val="none" w:sz="0" w:space="0" w:color="auto"/>
                <w:right w:val="none" w:sz="0" w:space="0" w:color="auto"/>
              </w:divBdr>
            </w:div>
          </w:divsChild>
        </w:div>
        <w:div w:id="1411927032">
          <w:marLeft w:val="0"/>
          <w:marRight w:val="0"/>
          <w:marTop w:val="0"/>
          <w:marBottom w:val="0"/>
          <w:divBdr>
            <w:top w:val="none" w:sz="0" w:space="0" w:color="auto"/>
            <w:left w:val="none" w:sz="0" w:space="0" w:color="auto"/>
            <w:bottom w:val="none" w:sz="0" w:space="0" w:color="auto"/>
            <w:right w:val="none" w:sz="0" w:space="0" w:color="auto"/>
          </w:divBdr>
          <w:divsChild>
            <w:div w:id="113595854">
              <w:marLeft w:val="0"/>
              <w:marRight w:val="0"/>
              <w:marTop w:val="0"/>
              <w:marBottom w:val="0"/>
              <w:divBdr>
                <w:top w:val="none" w:sz="0" w:space="0" w:color="auto"/>
                <w:left w:val="none" w:sz="0" w:space="0" w:color="auto"/>
                <w:bottom w:val="none" w:sz="0" w:space="0" w:color="auto"/>
                <w:right w:val="none" w:sz="0" w:space="0" w:color="auto"/>
              </w:divBdr>
            </w:div>
          </w:divsChild>
        </w:div>
        <w:div w:id="2045591915">
          <w:marLeft w:val="0"/>
          <w:marRight w:val="0"/>
          <w:marTop w:val="0"/>
          <w:marBottom w:val="0"/>
          <w:divBdr>
            <w:top w:val="none" w:sz="0" w:space="0" w:color="auto"/>
            <w:left w:val="none" w:sz="0" w:space="0" w:color="auto"/>
            <w:bottom w:val="none" w:sz="0" w:space="0" w:color="auto"/>
            <w:right w:val="none" w:sz="0" w:space="0" w:color="auto"/>
          </w:divBdr>
          <w:divsChild>
            <w:div w:id="2001889174">
              <w:marLeft w:val="0"/>
              <w:marRight w:val="0"/>
              <w:marTop w:val="0"/>
              <w:marBottom w:val="0"/>
              <w:divBdr>
                <w:top w:val="none" w:sz="0" w:space="0" w:color="auto"/>
                <w:left w:val="none" w:sz="0" w:space="0" w:color="auto"/>
                <w:bottom w:val="none" w:sz="0" w:space="0" w:color="auto"/>
                <w:right w:val="none" w:sz="0" w:space="0" w:color="auto"/>
              </w:divBdr>
            </w:div>
          </w:divsChild>
        </w:div>
        <w:div w:id="2108303287">
          <w:marLeft w:val="0"/>
          <w:marRight w:val="0"/>
          <w:marTop w:val="0"/>
          <w:marBottom w:val="0"/>
          <w:divBdr>
            <w:top w:val="none" w:sz="0" w:space="0" w:color="auto"/>
            <w:left w:val="none" w:sz="0" w:space="0" w:color="auto"/>
            <w:bottom w:val="none" w:sz="0" w:space="0" w:color="auto"/>
            <w:right w:val="none" w:sz="0" w:space="0" w:color="auto"/>
          </w:divBdr>
          <w:divsChild>
            <w:div w:id="1032656974">
              <w:marLeft w:val="0"/>
              <w:marRight w:val="0"/>
              <w:marTop w:val="0"/>
              <w:marBottom w:val="0"/>
              <w:divBdr>
                <w:top w:val="none" w:sz="0" w:space="0" w:color="auto"/>
                <w:left w:val="none" w:sz="0" w:space="0" w:color="auto"/>
                <w:bottom w:val="none" w:sz="0" w:space="0" w:color="auto"/>
                <w:right w:val="none" w:sz="0" w:space="0" w:color="auto"/>
              </w:divBdr>
            </w:div>
          </w:divsChild>
        </w:div>
        <w:div w:id="1466463311">
          <w:marLeft w:val="0"/>
          <w:marRight w:val="0"/>
          <w:marTop w:val="0"/>
          <w:marBottom w:val="0"/>
          <w:divBdr>
            <w:top w:val="none" w:sz="0" w:space="0" w:color="auto"/>
            <w:left w:val="none" w:sz="0" w:space="0" w:color="auto"/>
            <w:bottom w:val="none" w:sz="0" w:space="0" w:color="auto"/>
            <w:right w:val="none" w:sz="0" w:space="0" w:color="auto"/>
          </w:divBdr>
          <w:divsChild>
            <w:div w:id="886726698">
              <w:marLeft w:val="0"/>
              <w:marRight w:val="0"/>
              <w:marTop w:val="0"/>
              <w:marBottom w:val="0"/>
              <w:divBdr>
                <w:top w:val="none" w:sz="0" w:space="0" w:color="auto"/>
                <w:left w:val="none" w:sz="0" w:space="0" w:color="auto"/>
                <w:bottom w:val="none" w:sz="0" w:space="0" w:color="auto"/>
                <w:right w:val="none" w:sz="0" w:space="0" w:color="auto"/>
              </w:divBdr>
            </w:div>
          </w:divsChild>
        </w:div>
        <w:div w:id="1246722906">
          <w:marLeft w:val="0"/>
          <w:marRight w:val="0"/>
          <w:marTop w:val="0"/>
          <w:marBottom w:val="0"/>
          <w:divBdr>
            <w:top w:val="none" w:sz="0" w:space="0" w:color="auto"/>
            <w:left w:val="none" w:sz="0" w:space="0" w:color="auto"/>
            <w:bottom w:val="none" w:sz="0" w:space="0" w:color="auto"/>
            <w:right w:val="none" w:sz="0" w:space="0" w:color="auto"/>
          </w:divBdr>
          <w:divsChild>
            <w:div w:id="596719367">
              <w:marLeft w:val="0"/>
              <w:marRight w:val="0"/>
              <w:marTop w:val="0"/>
              <w:marBottom w:val="0"/>
              <w:divBdr>
                <w:top w:val="none" w:sz="0" w:space="0" w:color="auto"/>
                <w:left w:val="none" w:sz="0" w:space="0" w:color="auto"/>
                <w:bottom w:val="none" w:sz="0" w:space="0" w:color="auto"/>
                <w:right w:val="none" w:sz="0" w:space="0" w:color="auto"/>
              </w:divBdr>
            </w:div>
            <w:div w:id="493224435">
              <w:marLeft w:val="0"/>
              <w:marRight w:val="0"/>
              <w:marTop w:val="0"/>
              <w:marBottom w:val="0"/>
              <w:divBdr>
                <w:top w:val="none" w:sz="0" w:space="0" w:color="auto"/>
                <w:left w:val="none" w:sz="0" w:space="0" w:color="auto"/>
                <w:bottom w:val="none" w:sz="0" w:space="0" w:color="auto"/>
                <w:right w:val="none" w:sz="0" w:space="0" w:color="auto"/>
              </w:divBdr>
            </w:div>
          </w:divsChild>
        </w:div>
        <w:div w:id="2012642089">
          <w:marLeft w:val="0"/>
          <w:marRight w:val="0"/>
          <w:marTop w:val="0"/>
          <w:marBottom w:val="0"/>
          <w:divBdr>
            <w:top w:val="none" w:sz="0" w:space="0" w:color="auto"/>
            <w:left w:val="none" w:sz="0" w:space="0" w:color="auto"/>
            <w:bottom w:val="none" w:sz="0" w:space="0" w:color="auto"/>
            <w:right w:val="none" w:sz="0" w:space="0" w:color="auto"/>
          </w:divBdr>
          <w:divsChild>
            <w:div w:id="1734768905">
              <w:marLeft w:val="0"/>
              <w:marRight w:val="0"/>
              <w:marTop w:val="0"/>
              <w:marBottom w:val="0"/>
              <w:divBdr>
                <w:top w:val="none" w:sz="0" w:space="0" w:color="auto"/>
                <w:left w:val="none" w:sz="0" w:space="0" w:color="auto"/>
                <w:bottom w:val="none" w:sz="0" w:space="0" w:color="auto"/>
                <w:right w:val="none" w:sz="0" w:space="0" w:color="auto"/>
              </w:divBdr>
            </w:div>
          </w:divsChild>
        </w:div>
        <w:div w:id="5332636">
          <w:marLeft w:val="0"/>
          <w:marRight w:val="0"/>
          <w:marTop w:val="0"/>
          <w:marBottom w:val="0"/>
          <w:divBdr>
            <w:top w:val="none" w:sz="0" w:space="0" w:color="auto"/>
            <w:left w:val="none" w:sz="0" w:space="0" w:color="auto"/>
            <w:bottom w:val="none" w:sz="0" w:space="0" w:color="auto"/>
            <w:right w:val="none" w:sz="0" w:space="0" w:color="auto"/>
          </w:divBdr>
          <w:divsChild>
            <w:div w:id="183441016">
              <w:marLeft w:val="0"/>
              <w:marRight w:val="0"/>
              <w:marTop w:val="0"/>
              <w:marBottom w:val="0"/>
              <w:divBdr>
                <w:top w:val="none" w:sz="0" w:space="0" w:color="auto"/>
                <w:left w:val="none" w:sz="0" w:space="0" w:color="auto"/>
                <w:bottom w:val="none" w:sz="0" w:space="0" w:color="auto"/>
                <w:right w:val="none" w:sz="0" w:space="0" w:color="auto"/>
              </w:divBdr>
            </w:div>
          </w:divsChild>
        </w:div>
        <w:div w:id="78840502">
          <w:marLeft w:val="0"/>
          <w:marRight w:val="0"/>
          <w:marTop w:val="0"/>
          <w:marBottom w:val="0"/>
          <w:divBdr>
            <w:top w:val="none" w:sz="0" w:space="0" w:color="auto"/>
            <w:left w:val="none" w:sz="0" w:space="0" w:color="auto"/>
            <w:bottom w:val="none" w:sz="0" w:space="0" w:color="auto"/>
            <w:right w:val="none" w:sz="0" w:space="0" w:color="auto"/>
          </w:divBdr>
          <w:divsChild>
            <w:div w:id="805009573">
              <w:marLeft w:val="0"/>
              <w:marRight w:val="0"/>
              <w:marTop w:val="0"/>
              <w:marBottom w:val="0"/>
              <w:divBdr>
                <w:top w:val="none" w:sz="0" w:space="0" w:color="auto"/>
                <w:left w:val="none" w:sz="0" w:space="0" w:color="auto"/>
                <w:bottom w:val="none" w:sz="0" w:space="0" w:color="auto"/>
                <w:right w:val="none" w:sz="0" w:space="0" w:color="auto"/>
              </w:divBdr>
            </w:div>
          </w:divsChild>
        </w:div>
        <w:div w:id="1295872384">
          <w:marLeft w:val="0"/>
          <w:marRight w:val="0"/>
          <w:marTop w:val="0"/>
          <w:marBottom w:val="0"/>
          <w:divBdr>
            <w:top w:val="none" w:sz="0" w:space="0" w:color="auto"/>
            <w:left w:val="none" w:sz="0" w:space="0" w:color="auto"/>
            <w:bottom w:val="none" w:sz="0" w:space="0" w:color="auto"/>
            <w:right w:val="none" w:sz="0" w:space="0" w:color="auto"/>
          </w:divBdr>
          <w:divsChild>
            <w:div w:id="265772898">
              <w:marLeft w:val="0"/>
              <w:marRight w:val="0"/>
              <w:marTop w:val="0"/>
              <w:marBottom w:val="0"/>
              <w:divBdr>
                <w:top w:val="none" w:sz="0" w:space="0" w:color="auto"/>
                <w:left w:val="none" w:sz="0" w:space="0" w:color="auto"/>
                <w:bottom w:val="none" w:sz="0" w:space="0" w:color="auto"/>
                <w:right w:val="none" w:sz="0" w:space="0" w:color="auto"/>
              </w:divBdr>
            </w:div>
          </w:divsChild>
        </w:div>
        <w:div w:id="1331520541">
          <w:marLeft w:val="0"/>
          <w:marRight w:val="0"/>
          <w:marTop w:val="0"/>
          <w:marBottom w:val="0"/>
          <w:divBdr>
            <w:top w:val="none" w:sz="0" w:space="0" w:color="auto"/>
            <w:left w:val="none" w:sz="0" w:space="0" w:color="auto"/>
            <w:bottom w:val="none" w:sz="0" w:space="0" w:color="auto"/>
            <w:right w:val="none" w:sz="0" w:space="0" w:color="auto"/>
          </w:divBdr>
          <w:divsChild>
            <w:div w:id="1767922253">
              <w:marLeft w:val="0"/>
              <w:marRight w:val="0"/>
              <w:marTop w:val="0"/>
              <w:marBottom w:val="0"/>
              <w:divBdr>
                <w:top w:val="none" w:sz="0" w:space="0" w:color="auto"/>
                <w:left w:val="none" w:sz="0" w:space="0" w:color="auto"/>
                <w:bottom w:val="none" w:sz="0" w:space="0" w:color="auto"/>
                <w:right w:val="none" w:sz="0" w:space="0" w:color="auto"/>
              </w:divBdr>
            </w:div>
          </w:divsChild>
        </w:div>
        <w:div w:id="1346708834">
          <w:marLeft w:val="0"/>
          <w:marRight w:val="0"/>
          <w:marTop w:val="0"/>
          <w:marBottom w:val="0"/>
          <w:divBdr>
            <w:top w:val="none" w:sz="0" w:space="0" w:color="auto"/>
            <w:left w:val="none" w:sz="0" w:space="0" w:color="auto"/>
            <w:bottom w:val="none" w:sz="0" w:space="0" w:color="auto"/>
            <w:right w:val="none" w:sz="0" w:space="0" w:color="auto"/>
          </w:divBdr>
          <w:divsChild>
            <w:div w:id="1164010165">
              <w:marLeft w:val="0"/>
              <w:marRight w:val="0"/>
              <w:marTop w:val="0"/>
              <w:marBottom w:val="0"/>
              <w:divBdr>
                <w:top w:val="none" w:sz="0" w:space="0" w:color="auto"/>
                <w:left w:val="none" w:sz="0" w:space="0" w:color="auto"/>
                <w:bottom w:val="none" w:sz="0" w:space="0" w:color="auto"/>
                <w:right w:val="none" w:sz="0" w:space="0" w:color="auto"/>
              </w:divBdr>
            </w:div>
          </w:divsChild>
        </w:div>
        <w:div w:id="1786192940">
          <w:marLeft w:val="0"/>
          <w:marRight w:val="0"/>
          <w:marTop w:val="0"/>
          <w:marBottom w:val="0"/>
          <w:divBdr>
            <w:top w:val="none" w:sz="0" w:space="0" w:color="auto"/>
            <w:left w:val="none" w:sz="0" w:space="0" w:color="auto"/>
            <w:bottom w:val="none" w:sz="0" w:space="0" w:color="auto"/>
            <w:right w:val="none" w:sz="0" w:space="0" w:color="auto"/>
          </w:divBdr>
          <w:divsChild>
            <w:div w:id="860358452">
              <w:marLeft w:val="0"/>
              <w:marRight w:val="0"/>
              <w:marTop w:val="0"/>
              <w:marBottom w:val="0"/>
              <w:divBdr>
                <w:top w:val="none" w:sz="0" w:space="0" w:color="auto"/>
                <w:left w:val="none" w:sz="0" w:space="0" w:color="auto"/>
                <w:bottom w:val="none" w:sz="0" w:space="0" w:color="auto"/>
                <w:right w:val="none" w:sz="0" w:space="0" w:color="auto"/>
              </w:divBdr>
            </w:div>
          </w:divsChild>
        </w:div>
        <w:div w:id="882012239">
          <w:marLeft w:val="0"/>
          <w:marRight w:val="0"/>
          <w:marTop w:val="0"/>
          <w:marBottom w:val="0"/>
          <w:divBdr>
            <w:top w:val="none" w:sz="0" w:space="0" w:color="auto"/>
            <w:left w:val="none" w:sz="0" w:space="0" w:color="auto"/>
            <w:bottom w:val="none" w:sz="0" w:space="0" w:color="auto"/>
            <w:right w:val="none" w:sz="0" w:space="0" w:color="auto"/>
          </w:divBdr>
          <w:divsChild>
            <w:div w:id="833642841">
              <w:marLeft w:val="0"/>
              <w:marRight w:val="0"/>
              <w:marTop w:val="0"/>
              <w:marBottom w:val="0"/>
              <w:divBdr>
                <w:top w:val="none" w:sz="0" w:space="0" w:color="auto"/>
                <w:left w:val="none" w:sz="0" w:space="0" w:color="auto"/>
                <w:bottom w:val="none" w:sz="0" w:space="0" w:color="auto"/>
                <w:right w:val="none" w:sz="0" w:space="0" w:color="auto"/>
              </w:divBdr>
            </w:div>
          </w:divsChild>
        </w:div>
        <w:div w:id="675308832">
          <w:marLeft w:val="0"/>
          <w:marRight w:val="0"/>
          <w:marTop w:val="0"/>
          <w:marBottom w:val="0"/>
          <w:divBdr>
            <w:top w:val="none" w:sz="0" w:space="0" w:color="auto"/>
            <w:left w:val="none" w:sz="0" w:space="0" w:color="auto"/>
            <w:bottom w:val="none" w:sz="0" w:space="0" w:color="auto"/>
            <w:right w:val="none" w:sz="0" w:space="0" w:color="auto"/>
          </w:divBdr>
          <w:divsChild>
            <w:div w:id="1069154652">
              <w:marLeft w:val="0"/>
              <w:marRight w:val="0"/>
              <w:marTop w:val="0"/>
              <w:marBottom w:val="0"/>
              <w:divBdr>
                <w:top w:val="none" w:sz="0" w:space="0" w:color="auto"/>
                <w:left w:val="none" w:sz="0" w:space="0" w:color="auto"/>
                <w:bottom w:val="none" w:sz="0" w:space="0" w:color="auto"/>
                <w:right w:val="none" w:sz="0" w:space="0" w:color="auto"/>
              </w:divBdr>
            </w:div>
          </w:divsChild>
        </w:div>
        <w:div w:id="527531036">
          <w:marLeft w:val="0"/>
          <w:marRight w:val="0"/>
          <w:marTop w:val="0"/>
          <w:marBottom w:val="0"/>
          <w:divBdr>
            <w:top w:val="none" w:sz="0" w:space="0" w:color="auto"/>
            <w:left w:val="none" w:sz="0" w:space="0" w:color="auto"/>
            <w:bottom w:val="none" w:sz="0" w:space="0" w:color="auto"/>
            <w:right w:val="none" w:sz="0" w:space="0" w:color="auto"/>
          </w:divBdr>
          <w:divsChild>
            <w:div w:id="759448922">
              <w:marLeft w:val="0"/>
              <w:marRight w:val="0"/>
              <w:marTop w:val="0"/>
              <w:marBottom w:val="0"/>
              <w:divBdr>
                <w:top w:val="none" w:sz="0" w:space="0" w:color="auto"/>
                <w:left w:val="none" w:sz="0" w:space="0" w:color="auto"/>
                <w:bottom w:val="none" w:sz="0" w:space="0" w:color="auto"/>
                <w:right w:val="none" w:sz="0" w:space="0" w:color="auto"/>
              </w:divBdr>
            </w:div>
          </w:divsChild>
        </w:div>
        <w:div w:id="907036194">
          <w:marLeft w:val="0"/>
          <w:marRight w:val="0"/>
          <w:marTop w:val="0"/>
          <w:marBottom w:val="0"/>
          <w:divBdr>
            <w:top w:val="none" w:sz="0" w:space="0" w:color="auto"/>
            <w:left w:val="none" w:sz="0" w:space="0" w:color="auto"/>
            <w:bottom w:val="none" w:sz="0" w:space="0" w:color="auto"/>
            <w:right w:val="none" w:sz="0" w:space="0" w:color="auto"/>
          </w:divBdr>
          <w:divsChild>
            <w:div w:id="1862892597">
              <w:marLeft w:val="0"/>
              <w:marRight w:val="0"/>
              <w:marTop w:val="0"/>
              <w:marBottom w:val="0"/>
              <w:divBdr>
                <w:top w:val="none" w:sz="0" w:space="0" w:color="auto"/>
                <w:left w:val="none" w:sz="0" w:space="0" w:color="auto"/>
                <w:bottom w:val="none" w:sz="0" w:space="0" w:color="auto"/>
                <w:right w:val="none" w:sz="0" w:space="0" w:color="auto"/>
              </w:divBdr>
            </w:div>
          </w:divsChild>
        </w:div>
        <w:div w:id="1607155689">
          <w:marLeft w:val="0"/>
          <w:marRight w:val="0"/>
          <w:marTop w:val="0"/>
          <w:marBottom w:val="0"/>
          <w:divBdr>
            <w:top w:val="none" w:sz="0" w:space="0" w:color="auto"/>
            <w:left w:val="none" w:sz="0" w:space="0" w:color="auto"/>
            <w:bottom w:val="none" w:sz="0" w:space="0" w:color="auto"/>
            <w:right w:val="none" w:sz="0" w:space="0" w:color="auto"/>
          </w:divBdr>
          <w:divsChild>
            <w:div w:id="376395081">
              <w:marLeft w:val="0"/>
              <w:marRight w:val="0"/>
              <w:marTop w:val="0"/>
              <w:marBottom w:val="0"/>
              <w:divBdr>
                <w:top w:val="none" w:sz="0" w:space="0" w:color="auto"/>
                <w:left w:val="none" w:sz="0" w:space="0" w:color="auto"/>
                <w:bottom w:val="none" w:sz="0" w:space="0" w:color="auto"/>
                <w:right w:val="none" w:sz="0" w:space="0" w:color="auto"/>
              </w:divBdr>
            </w:div>
          </w:divsChild>
        </w:div>
        <w:div w:id="1605384410">
          <w:marLeft w:val="0"/>
          <w:marRight w:val="0"/>
          <w:marTop w:val="0"/>
          <w:marBottom w:val="0"/>
          <w:divBdr>
            <w:top w:val="none" w:sz="0" w:space="0" w:color="auto"/>
            <w:left w:val="none" w:sz="0" w:space="0" w:color="auto"/>
            <w:bottom w:val="none" w:sz="0" w:space="0" w:color="auto"/>
            <w:right w:val="none" w:sz="0" w:space="0" w:color="auto"/>
          </w:divBdr>
          <w:divsChild>
            <w:div w:id="1939172419">
              <w:marLeft w:val="0"/>
              <w:marRight w:val="0"/>
              <w:marTop w:val="0"/>
              <w:marBottom w:val="0"/>
              <w:divBdr>
                <w:top w:val="none" w:sz="0" w:space="0" w:color="auto"/>
                <w:left w:val="none" w:sz="0" w:space="0" w:color="auto"/>
                <w:bottom w:val="none" w:sz="0" w:space="0" w:color="auto"/>
                <w:right w:val="none" w:sz="0" w:space="0" w:color="auto"/>
              </w:divBdr>
            </w:div>
          </w:divsChild>
        </w:div>
        <w:div w:id="1006053835">
          <w:marLeft w:val="0"/>
          <w:marRight w:val="0"/>
          <w:marTop w:val="0"/>
          <w:marBottom w:val="0"/>
          <w:divBdr>
            <w:top w:val="none" w:sz="0" w:space="0" w:color="auto"/>
            <w:left w:val="none" w:sz="0" w:space="0" w:color="auto"/>
            <w:bottom w:val="none" w:sz="0" w:space="0" w:color="auto"/>
            <w:right w:val="none" w:sz="0" w:space="0" w:color="auto"/>
          </w:divBdr>
          <w:divsChild>
            <w:div w:id="667556650">
              <w:marLeft w:val="0"/>
              <w:marRight w:val="0"/>
              <w:marTop w:val="0"/>
              <w:marBottom w:val="0"/>
              <w:divBdr>
                <w:top w:val="none" w:sz="0" w:space="0" w:color="auto"/>
                <w:left w:val="none" w:sz="0" w:space="0" w:color="auto"/>
                <w:bottom w:val="none" w:sz="0" w:space="0" w:color="auto"/>
                <w:right w:val="none" w:sz="0" w:space="0" w:color="auto"/>
              </w:divBdr>
            </w:div>
          </w:divsChild>
        </w:div>
        <w:div w:id="1120104492">
          <w:marLeft w:val="0"/>
          <w:marRight w:val="0"/>
          <w:marTop w:val="0"/>
          <w:marBottom w:val="0"/>
          <w:divBdr>
            <w:top w:val="none" w:sz="0" w:space="0" w:color="auto"/>
            <w:left w:val="none" w:sz="0" w:space="0" w:color="auto"/>
            <w:bottom w:val="none" w:sz="0" w:space="0" w:color="auto"/>
            <w:right w:val="none" w:sz="0" w:space="0" w:color="auto"/>
          </w:divBdr>
          <w:divsChild>
            <w:div w:id="1732269340">
              <w:marLeft w:val="0"/>
              <w:marRight w:val="0"/>
              <w:marTop w:val="0"/>
              <w:marBottom w:val="0"/>
              <w:divBdr>
                <w:top w:val="none" w:sz="0" w:space="0" w:color="auto"/>
                <w:left w:val="none" w:sz="0" w:space="0" w:color="auto"/>
                <w:bottom w:val="none" w:sz="0" w:space="0" w:color="auto"/>
                <w:right w:val="none" w:sz="0" w:space="0" w:color="auto"/>
              </w:divBdr>
            </w:div>
          </w:divsChild>
        </w:div>
        <w:div w:id="436098715">
          <w:marLeft w:val="0"/>
          <w:marRight w:val="0"/>
          <w:marTop w:val="0"/>
          <w:marBottom w:val="0"/>
          <w:divBdr>
            <w:top w:val="none" w:sz="0" w:space="0" w:color="auto"/>
            <w:left w:val="none" w:sz="0" w:space="0" w:color="auto"/>
            <w:bottom w:val="none" w:sz="0" w:space="0" w:color="auto"/>
            <w:right w:val="none" w:sz="0" w:space="0" w:color="auto"/>
          </w:divBdr>
          <w:divsChild>
            <w:div w:id="1604923873">
              <w:marLeft w:val="0"/>
              <w:marRight w:val="0"/>
              <w:marTop w:val="0"/>
              <w:marBottom w:val="0"/>
              <w:divBdr>
                <w:top w:val="none" w:sz="0" w:space="0" w:color="auto"/>
                <w:left w:val="none" w:sz="0" w:space="0" w:color="auto"/>
                <w:bottom w:val="none" w:sz="0" w:space="0" w:color="auto"/>
                <w:right w:val="none" w:sz="0" w:space="0" w:color="auto"/>
              </w:divBdr>
            </w:div>
          </w:divsChild>
        </w:div>
        <w:div w:id="1930192529">
          <w:marLeft w:val="0"/>
          <w:marRight w:val="0"/>
          <w:marTop w:val="0"/>
          <w:marBottom w:val="0"/>
          <w:divBdr>
            <w:top w:val="none" w:sz="0" w:space="0" w:color="auto"/>
            <w:left w:val="none" w:sz="0" w:space="0" w:color="auto"/>
            <w:bottom w:val="none" w:sz="0" w:space="0" w:color="auto"/>
            <w:right w:val="none" w:sz="0" w:space="0" w:color="auto"/>
          </w:divBdr>
          <w:divsChild>
            <w:div w:id="718868741">
              <w:marLeft w:val="0"/>
              <w:marRight w:val="0"/>
              <w:marTop w:val="0"/>
              <w:marBottom w:val="0"/>
              <w:divBdr>
                <w:top w:val="none" w:sz="0" w:space="0" w:color="auto"/>
                <w:left w:val="none" w:sz="0" w:space="0" w:color="auto"/>
                <w:bottom w:val="none" w:sz="0" w:space="0" w:color="auto"/>
                <w:right w:val="none" w:sz="0" w:space="0" w:color="auto"/>
              </w:divBdr>
            </w:div>
          </w:divsChild>
        </w:div>
        <w:div w:id="699167784">
          <w:marLeft w:val="0"/>
          <w:marRight w:val="0"/>
          <w:marTop w:val="0"/>
          <w:marBottom w:val="0"/>
          <w:divBdr>
            <w:top w:val="none" w:sz="0" w:space="0" w:color="auto"/>
            <w:left w:val="none" w:sz="0" w:space="0" w:color="auto"/>
            <w:bottom w:val="none" w:sz="0" w:space="0" w:color="auto"/>
            <w:right w:val="none" w:sz="0" w:space="0" w:color="auto"/>
          </w:divBdr>
          <w:divsChild>
            <w:div w:id="18822542">
              <w:marLeft w:val="0"/>
              <w:marRight w:val="0"/>
              <w:marTop w:val="0"/>
              <w:marBottom w:val="0"/>
              <w:divBdr>
                <w:top w:val="none" w:sz="0" w:space="0" w:color="auto"/>
                <w:left w:val="none" w:sz="0" w:space="0" w:color="auto"/>
                <w:bottom w:val="none" w:sz="0" w:space="0" w:color="auto"/>
                <w:right w:val="none" w:sz="0" w:space="0" w:color="auto"/>
              </w:divBdr>
            </w:div>
          </w:divsChild>
        </w:div>
        <w:div w:id="1267034004">
          <w:marLeft w:val="0"/>
          <w:marRight w:val="0"/>
          <w:marTop w:val="0"/>
          <w:marBottom w:val="0"/>
          <w:divBdr>
            <w:top w:val="none" w:sz="0" w:space="0" w:color="auto"/>
            <w:left w:val="none" w:sz="0" w:space="0" w:color="auto"/>
            <w:bottom w:val="none" w:sz="0" w:space="0" w:color="auto"/>
            <w:right w:val="none" w:sz="0" w:space="0" w:color="auto"/>
          </w:divBdr>
          <w:divsChild>
            <w:div w:id="1317802077">
              <w:marLeft w:val="0"/>
              <w:marRight w:val="0"/>
              <w:marTop w:val="0"/>
              <w:marBottom w:val="0"/>
              <w:divBdr>
                <w:top w:val="none" w:sz="0" w:space="0" w:color="auto"/>
                <w:left w:val="none" w:sz="0" w:space="0" w:color="auto"/>
                <w:bottom w:val="none" w:sz="0" w:space="0" w:color="auto"/>
                <w:right w:val="none" w:sz="0" w:space="0" w:color="auto"/>
              </w:divBdr>
            </w:div>
          </w:divsChild>
        </w:div>
        <w:div w:id="1336104359">
          <w:marLeft w:val="0"/>
          <w:marRight w:val="0"/>
          <w:marTop w:val="0"/>
          <w:marBottom w:val="0"/>
          <w:divBdr>
            <w:top w:val="none" w:sz="0" w:space="0" w:color="auto"/>
            <w:left w:val="none" w:sz="0" w:space="0" w:color="auto"/>
            <w:bottom w:val="none" w:sz="0" w:space="0" w:color="auto"/>
            <w:right w:val="none" w:sz="0" w:space="0" w:color="auto"/>
          </w:divBdr>
          <w:divsChild>
            <w:div w:id="844368548">
              <w:marLeft w:val="0"/>
              <w:marRight w:val="0"/>
              <w:marTop w:val="0"/>
              <w:marBottom w:val="0"/>
              <w:divBdr>
                <w:top w:val="none" w:sz="0" w:space="0" w:color="auto"/>
                <w:left w:val="none" w:sz="0" w:space="0" w:color="auto"/>
                <w:bottom w:val="none" w:sz="0" w:space="0" w:color="auto"/>
                <w:right w:val="none" w:sz="0" w:space="0" w:color="auto"/>
              </w:divBdr>
            </w:div>
          </w:divsChild>
        </w:div>
        <w:div w:id="990869256">
          <w:marLeft w:val="0"/>
          <w:marRight w:val="0"/>
          <w:marTop w:val="0"/>
          <w:marBottom w:val="0"/>
          <w:divBdr>
            <w:top w:val="none" w:sz="0" w:space="0" w:color="auto"/>
            <w:left w:val="none" w:sz="0" w:space="0" w:color="auto"/>
            <w:bottom w:val="none" w:sz="0" w:space="0" w:color="auto"/>
            <w:right w:val="none" w:sz="0" w:space="0" w:color="auto"/>
          </w:divBdr>
          <w:divsChild>
            <w:div w:id="337463826">
              <w:marLeft w:val="0"/>
              <w:marRight w:val="0"/>
              <w:marTop w:val="0"/>
              <w:marBottom w:val="0"/>
              <w:divBdr>
                <w:top w:val="none" w:sz="0" w:space="0" w:color="auto"/>
                <w:left w:val="none" w:sz="0" w:space="0" w:color="auto"/>
                <w:bottom w:val="none" w:sz="0" w:space="0" w:color="auto"/>
                <w:right w:val="none" w:sz="0" w:space="0" w:color="auto"/>
              </w:divBdr>
            </w:div>
          </w:divsChild>
        </w:div>
        <w:div w:id="682324911">
          <w:marLeft w:val="0"/>
          <w:marRight w:val="0"/>
          <w:marTop w:val="0"/>
          <w:marBottom w:val="0"/>
          <w:divBdr>
            <w:top w:val="none" w:sz="0" w:space="0" w:color="auto"/>
            <w:left w:val="none" w:sz="0" w:space="0" w:color="auto"/>
            <w:bottom w:val="none" w:sz="0" w:space="0" w:color="auto"/>
            <w:right w:val="none" w:sz="0" w:space="0" w:color="auto"/>
          </w:divBdr>
          <w:divsChild>
            <w:div w:id="257831555">
              <w:marLeft w:val="0"/>
              <w:marRight w:val="0"/>
              <w:marTop w:val="0"/>
              <w:marBottom w:val="0"/>
              <w:divBdr>
                <w:top w:val="none" w:sz="0" w:space="0" w:color="auto"/>
                <w:left w:val="none" w:sz="0" w:space="0" w:color="auto"/>
                <w:bottom w:val="none" w:sz="0" w:space="0" w:color="auto"/>
                <w:right w:val="none" w:sz="0" w:space="0" w:color="auto"/>
              </w:divBdr>
            </w:div>
            <w:div w:id="1390960921">
              <w:marLeft w:val="0"/>
              <w:marRight w:val="0"/>
              <w:marTop w:val="0"/>
              <w:marBottom w:val="0"/>
              <w:divBdr>
                <w:top w:val="none" w:sz="0" w:space="0" w:color="auto"/>
                <w:left w:val="none" w:sz="0" w:space="0" w:color="auto"/>
                <w:bottom w:val="none" w:sz="0" w:space="0" w:color="auto"/>
                <w:right w:val="none" w:sz="0" w:space="0" w:color="auto"/>
              </w:divBdr>
            </w:div>
          </w:divsChild>
        </w:div>
        <w:div w:id="1038820846">
          <w:marLeft w:val="0"/>
          <w:marRight w:val="0"/>
          <w:marTop w:val="0"/>
          <w:marBottom w:val="0"/>
          <w:divBdr>
            <w:top w:val="none" w:sz="0" w:space="0" w:color="auto"/>
            <w:left w:val="none" w:sz="0" w:space="0" w:color="auto"/>
            <w:bottom w:val="none" w:sz="0" w:space="0" w:color="auto"/>
            <w:right w:val="none" w:sz="0" w:space="0" w:color="auto"/>
          </w:divBdr>
          <w:divsChild>
            <w:div w:id="986201030">
              <w:marLeft w:val="0"/>
              <w:marRight w:val="0"/>
              <w:marTop w:val="0"/>
              <w:marBottom w:val="0"/>
              <w:divBdr>
                <w:top w:val="none" w:sz="0" w:space="0" w:color="auto"/>
                <w:left w:val="none" w:sz="0" w:space="0" w:color="auto"/>
                <w:bottom w:val="none" w:sz="0" w:space="0" w:color="auto"/>
                <w:right w:val="none" w:sz="0" w:space="0" w:color="auto"/>
              </w:divBdr>
            </w:div>
          </w:divsChild>
        </w:div>
        <w:div w:id="1680541230">
          <w:marLeft w:val="0"/>
          <w:marRight w:val="0"/>
          <w:marTop w:val="0"/>
          <w:marBottom w:val="0"/>
          <w:divBdr>
            <w:top w:val="none" w:sz="0" w:space="0" w:color="auto"/>
            <w:left w:val="none" w:sz="0" w:space="0" w:color="auto"/>
            <w:bottom w:val="none" w:sz="0" w:space="0" w:color="auto"/>
            <w:right w:val="none" w:sz="0" w:space="0" w:color="auto"/>
          </w:divBdr>
          <w:divsChild>
            <w:div w:id="980768830">
              <w:marLeft w:val="0"/>
              <w:marRight w:val="0"/>
              <w:marTop w:val="0"/>
              <w:marBottom w:val="0"/>
              <w:divBdr>
                <w:top w:val="none" w:sz="0" w:space="0" w:color="auto"/>
                <w:left w:val="none" w:sz="0" w:space="0" w:color="auto"/>
                <w:bottom w:val="none" w:sz="0" w:space="0" w:color="auto"/>
                <w:right w:val="none" w:sz="0" w:space="0" w:color="auto"/>
              </w:divBdr>
            </w:div>
          </w:divsChild>
        </w:div>
        <w:div w:id="2145930310">
          <w:marLeft w:val="0"/>
          <w:marRight w:val="0"/>
          <w:marTop w:val="0"/>
          <w:marBottom w:val="0"/>
          <w:divBdr>
            <w:top w:val="none" w:sz="0" w:space="0" w:color="auto"/>
            <w:left w:val="none" w:sz="0" w:space="0" w:color="auto"/>
            <w:bottom w:val="none" w:sz="0" w:space="0" w:color="auto"/>
            <w:right w:val="none" w:sz="0" w:space="0" w:color="auto"/>
          </w:divBdr>
          <w:divsChild>
            <w:div w:id="491216579">
              <w:marLeft w:val="0"/>
              <w:marRight w:val="0"/>
              <w:marTop w:val="0"/>
              <w:marBottom w:val="0"/>
              <w:divBdr>
                <w:top w:val="none" w:sz="0" w:space="0" w:color="auto"/>
                <w:left w:val="none" w:sz="0" w:space="0" w:color="auto"/>
                <w:bottom w:val="none" w:sz="0" w:space="0" w:color="auto"/>
                <w:right w:val="none" w:sz="0" w:space="0" w:color="auto"/>
              </w:divBdr>
            </w:div>
          </w:divsChild>
        </w:div>
        <w:div w:id="1354771932">
          <w:marLeft w:val="0"/>
          <w:marRight w:val="0"/>
          <w:marTop w:val="0"/>
          <w:marBottom w:val="0"/>
          <w:divBdr>
            <w:top w:val="none" w:sz="0" w:space="0" w:color="auto"/>
            <w:left w:val="none" w:sz="0" w:space="0" w:color="auto"/>
            <w:bottom w:val="none" w:sz="0" w:space="0" w:color="auto"/>
            <w:right w:val="none" w:sz="0" w:space="0" w:color="auto"/>
          </w:divBdr>
          <w:divsChild>
            <w:div w:id="802162674">
              <w:marLeft w:val="0"/>
              <w:marRight w:val="0"/>
              <w:marTop w:val="0"/>
              <w:marBottom w:val="0"/>
              <w:divBdr>
                <w:top w:val="none" w:sz="0" w:space="0" w:color="auto"/>
                <w:left w:val="none" w:sz="0" w:space="0" w:color="auto"/>
                <w:bottom w:val="none" w:sz="0" w:space="0" w:color="auto"/>
                <w:right w:val="none" w:sz="0" w:space="0" w:color="auto"/>
              </w:divBdr>
            </w:div>
          </w:divsChild>
        </w:div>
        <w:div w:id="948123612">
          <w:marLeft w:val="0"/>
          <w:marRight w:val="0"/>
          <w:marTop w:val="0"/>
          <w:marBottom w:val="0"/>
          <w:divBdr>
            <w:top w:val="none" w:sz="0" w:space="0" w:color="auto"/>
            <w:left w:val="none" w:sz="0" w:space="0" w:color="auto"/>
            <w:bottom w:val="none" w:sz="0" w:space="0" w:color="auto"/>
            <w:right w:val="none" w:sz="0" w:space="0" w:color="auto"/>
          </w:divBdr>
          <w:divsChild>
            <w:div w:id="1918005788">
              <w:marLeft w:val="0"/>
              <w:marRight w:val="0"/>
              <w:marTop w:val="0"/>
              <w:marBottom w:val="0"/>
              <w:divBdr>
                <w:top w:val="none" w:sz="0" w:space="0" w:color="auto"/>
                <w:left w:val="none" w:sz="0" w:space="0" w:color="auto"/>
                <w:bottom w:val="none" w:sz="0" w:space="0" w:color="auto"/>
                <w:right w:val="none" w:sz="0" w:space="0" w:color="auto"/>
              </w:divBdr>
            </w:div>
          </w:divsChild>
        </w:div>
        <w:div w:id="750585786">
          <w:marLeft w:val="0"/>
          <w:marRight w:val="0"/>
          <w:marTop w:val="0"/>
          <w:marBottom w:val="0"/>
          <w:divBdr>
            <w:top w:val="none" w:sz="0" w:space="0" w:color="auto"/>
            <w:left w:val="none" w:sz="0" w:space="0" w:color="auto"/>
            <w:bottom w:val="none" w:sz="0" w:space="0" w:color="auto"/>
            <w:right w:val="none" w:sz="0" w:space="0" w:color="auto"/>
          </w:divBdr>
          <w:divsChild>
            <w:div w:id="202400169">
              <w:marLeft w:val="0"/>
              <w:marRight w:val="0"/>
              <w:marTop w:val="0"/>
              <w:marBottom w:val="0"/>
              <w:divBdr>
                <w:top w:val="none" w:sz="0" w:space="0" w:color="auto"/>
                <w:left w:val="none" w:sz="0" w:space="0" w:color="auto"/>
                <w:bottom w:val="none" w:sz="0" w:space="0" w:color="auto"/>
                <w:right w:val="none" w:sz="0" w:space="0" w:color="auto"/>
              </w:divBdr>
            </w:div>
          </w:divsChild>
        </w:div>
        <w:div w:id="1884100986">
          <w:marLeft w:val="0"/>
          <w:marRight w:val="0"/>
          <w:marTop w:val="0"/>
          <w:marBottom w:val="0"/>
          <w:divBdr>
            <w:top w:val="none" w:sz="0" w:space="0" w:color="auto"/>
            <w:left w:val="none" w:sz="0" w:space="0" w:color="auto"/>
            <w:bottom w:val="none" w:sz="0" w:space="0" w:color="auto"/>
            <w:right w:val="none" w:sz="0" w:space="0" w:color="auto"/>
          </w:divBdr>
          <w:divsChild>
            <w:div w:id="1812483017">
              <w:marLeft w:val="0"/>
              <w:marRight w:val="0"/>
              <w:marTop w:val="0"/>
              <w:marBottom w:val="0"/>
              <w:divBdr>
                <w:top w:val="none" w:sz="0" w:space="0" w:color="auto"/>
                <w:left w:val="none" w:sz="0" w:space="0" w:color="auto"/>
                <w:bottom w:val="none" w:sz="0" w:space="0" w:color="auto"/>
                <w:right w:val="none" w:sz="0" w:space="0" w:color="auto"/>
              </w:divBdr>
            </w:div>
          </w:divsChild>
        </w:div>
        <w:div w:id="1666057158">
          <w:marLeft w:val="0"/>
          <w:marRight w:val="0"/>
          <w:marTop w:val="0"/>
          <w:marBottom w:val="0"/>
          <w:divBdr>
            <w:top w:val="none" w:sz="0" w:space="0" w:color="auto"/>
            <w:left w:val="none" w:sz="0" w:space="0" w:color="auto"/>
            <w:bottom w:val="none" w:sz="0" w:space="0" w:color="auto"/>
            <w:right w:val="none" w:sz="0" w:space="0" w:color="auto"/>
          </w:divBdr>
          <w:divsChild>
            <w:div w:id="2111196031">
              <w:marLeft w:val="0"/>
              <w:marRight w:val="0"/>
              <w:marTop w:val="0"/>
              <w:marBottom w:val="0"/>
              <w:divBdr>
                <w:top w:val="none" w:sz="0" w:space="0" w:color="auto"/>
                <w:left w:val="none" w:sz="0" w:space="0" w:color="auto"/>
                <w:bottom w:val="none" w:sz="0" w:space="0" w:color="auto"/>
                <w:right w:val="none" w:sz="0" w:space="0" w:color="auto"/>
              </w:divBdr>
            </w:div>
          </w:divsChild>
        </w:div>
        <w:div w:id="1533372960">
          <w:marLeft w:val="0"/>
          <w:marRight w:val="0"/>
          <w:marTop w:val="0"/>
          <w:marBottom w:val="0"/>
          <w:divBdr>
            <w:top w:val="none" w:sz="0" w:space="0" w:color="auto"/>
            <w:left w:val="none" w:sz="0" w:space="0" w:color="auto"/>
            <w:bottom w:val="none" w:sz="0" w:space="0" w:color="auto"/>
            <w:right w:val="none" w:sz="0" w:space="0" w:color="auto"/>
          </w:divBdr>
          <w:divsChild>
            <w:div w:id="956637622">
              <w:marLeft w:val="0"/>
              <w:marRight w:val="0"/>
              <w:marTop w:val="0"/>
              <w:marBottom w:val="0"/>
              <w:divBdr>
                <w:top w:val="none" w:sz="0" w:space="0" w:color="auto"/>
                <w:left w:val="none" w:sz="0" w:space="0" w:color="auto"/>
                <w:bottom w:val="none" w:sz="0" w:space="0" w:color="auto"/>
                <w:right w:val="none" w:sz="0" w:space="0" w:color="auto"/>
              </w:divBdr>
            </w:div>
          </w:divsChild>
        </w:div>
        <w:div w:id="693191225">
          <w:marLeft w:val="0"/>
          <w:marRight w:val="0"/>
          <w:marTop w:val="0"/>
          <w:marBottom w:val="0"/>
          <w:divBdr>
            <w:top w:val="none" w:sz="0" w:space="0" w:color="auto"/>
            <w:left w:val="none" w:sz="0" w:space="0" w:color="auto"/>
            <w:bottom w:val="none" w:sz="0" w:space="0" w:color="auto"/>
            <w:right w:val="none" w:sz="0" w:space="0" w:color="auto"/>
          </w:divBdr>
          <w:divsChild>
            <w:div w:id="1915431776">
              <w:marLeft w:val="0"/>
              <w:marRight w:val="0"/>
              <w:marTop w:val="0"/>
              <w:marBottom w:val="0"/>
              <w:divBdr>
                <w:top w:val="none" w:sz="0" w:space="0" w:color="auto"/>
                <w:left w:val="none" w:sz="0" w:space="0" w:color="auto"/>
                <w:bottom w:val="none" w:sz="0" w:space="0" w:color="auto"/>
                <w:right w:val="none" w:sz="0" w:space="0" w:color="auto"/>
              </w:divBdr>
            </w:div>
          </w:divsChild>
        </w:div>
        <w:div w:id="288515619">
          <w:marLeft w:val="0"/>
          <w:marRight w:val="0"/>
          <w:marTop w:val="0"/>
          <w:marBottom w:val="0"/>
          <w:divBdr>
            <w:top w:val="none" w:sz="0" w:space="0" w:color="auto"/>
            <w:left w:val="none" w:sz="0" w:space="0" w:color="auto"/>
            <w:bottom w:val="none" w:sz="0" w:space="0" w:color="auto"/>
            <w:right w:val="none" w:sz="0" w:space="0" w:color="auto"/>
          </w:divBdr>
          <w:divsChild>
            <w:div w:id="772407813">
              <w:marLeft w:val="0"/>
              <w:marRight w:val="0"/>
              <w:marTop w:val="0"/>
              <w:marBottom w:val="0"/>
              <w:divBdr>
                <w:top w:val="none" w:sz="0" w:space="0" w:color="auto"/>
                <w:left w:val="none" w:sz="0" w:space="0" w:color="auto"/>
                <w:bottom w:val="none" w:sz="0" w:space="0" w:color="auto"/>
                <w:right w:val="none" w:sz="0" w:space="0" w:color="auto"/>
              </w:divBdr>
            </w:div>
          </w:divsChild>
        </w:div>
        <w:div w:id="1010449186">
          <w:marLeft w:val="0"/>
          <w:marRight w:val="0"/>
          <w:marTop w:val="0"/>
          <w:marBottom w:val="0"/>
          <w:divBdr>
            <w:top w:val="none" w:sz="0" w:space="0" w:color="auto"/>
            <w:left w:val="none" w:sz="0" w:space="0" w:color="auto"/>
            <w:bottom w:val="none" w:sz="0" w:space="0" w:color="auto"/>
            <w:right w:val="none" w:sz="0" w:space="0" w:color="auto"/>
          </w:divBdr>
          <w:divsChild>
            <w:div w:id="1813063754">
              <w:marLeft w:val="0"/>
              <w:marRight w:val="0"/>
              <w:marTop w:val="0"/>
              <w:marBottom w:val="0"/>
              <w:divBdr>
                <w:top w:val="none" w:sz="0" w:space="0" w:color="auto"/>
                <w:left w:val="none" w:sz="0" w:space="0" w:color="auto"/>
                <w:bottom w:val="none" w:sz="0" w:space="0" w:color="auto"/>
                <w:right w:val="none" w:sz="0" w:space="0" w:color="auto"/>
              </w:divBdr>
            </w:div>
          </w:divsChild>
        </w:div>
        <w:div w:id="1267155775">
          <w:marLeft w:val="0"/>
          <w:marRight w:val="0"/>
          <w:marTop w:val="0"/>
          <w:marBottom w:val="0"/>
          <w:divBdr>
            <w:top w:val="none" w:sz="0" w:space="0" w:color="auto"/>
            <w:left w:val="none" w:sz="0" w:space="0" w:color="auto"/>
            <w:bottom w:val="none" w:sz="0" w:space="0" w:color="auto"/>
            <w:right w:val="none" w:sz="0" w:space="0" w:color="auto"/>
          </w:divBdr>
          <w:divsChild>
            <w:div w:id="820658686">
              <w:marLeft w:val="0"/>
              <w:marRight w:val="0"/>
              <w:marTop w:val="0"/>
              <w:marBottom w:val="0"/>
              <w:divBdr>
                <w:top w:val="none" w:sz="0" w:space="0" w:color="auto"/>
                <w:left w:val="none" w:sz="0" w:space="0" w:color="auto"/>
                <w:bottom w:val="none" w:sz="0" w:space="0" w:color="auto"/>
                <w:right w:val="none" w:sz="0" w:space="0" w:color="auto"/>
              </w:divBdr>
            </w:div>
          </w:divsChild>
        </w:div>
        <w:div w:id="218521125">
          <w:marLeft w:val="0"/>
          <w:marRight w:val="0"/>
          <w:marTop w:val="0"/>
          <w:marBottom w:val="0"/>
          <w:divBdr>
            <w:top w:val="none" w:sz="0" w:space="0" w:color="auto"/>
            <w:left w:val="none" w:sz="0" w:space="0" w:color="auto"/>
            <w:bottom w:val="none" w:sz="0" w:space="0" w:color="auto"/>
            <w:right w:val="none" w:sz="0" w:space="0" w:color="auto"/>
          </w:divBdr>
          <w:divsChild>
            <w:div w:id="1801607314">
              <w:marLeft w:val="0"/>
              <w:marRight w:val="0"/>
              <w:marTop w:val="0"/>
              <w:marBottom w:val="0"/>
              <w:divBdr>
                <w:top w:val="none" w:sz="0" w:space="0" w:color="auto"/>
                <w:left w:val="none" w:sz="0" w:space="0" w:color="auto"/>
                <w:bottom w:val="none" w:sz="0" w:space="0" w:color="auto"/>
                <w:right w:val="none" w:sz="0" w:space="0" w:color="auto"/>
              </w:divBdr>
            </w:div>
          </w:divsChild>
        </w:div>
        <w:div w:id="808520643">
          <w:marLeft w:val="0"/>
          <w:marRight w:val="0"/>
          <w:marTop w:val="0"/>
          <w:marBottom w:val="0"/>
          <w:divBdr>
            <w:top w:val="none" w:sz="0" w:space="0" w:color="auto"/>
            <w:left w:val="none" w:sz="0" w:space="0" w:color="auto"/>
            <w:bottom w:val="none" w:sz="0" w:space="0" w:color="auto"/>
            <w:right w:val="none" w:sz="0" w:space="0" w:color="auto"/>
          </w:divBdr>
          <w:divsChild>
            <w:div w:id="1585067170">
              <w:marLeft w:val="0"/>
              <w:marRight w:val="0"/>
              <w:marTop w:val="0"/>
              <w:marBottom w:val="0"/>
              <w:divBdr>
                <w:top w:val="none" w:sz="0" w:space="0" w:color="auto"/>
                <w:left w:val="none" w:sz="0" w:space="0" w:color="auto"/>
                <w:bottom w:val="none" w:sz="0" w:space="0" w:color="auto"/>
                <w:right w:val="none" w:sz="0" w:space="0" w:color="auto"/>
              </w:divBdr>
            </w:div>
          </w:divsChild>
        </w:div>
        <w:div w:id="250896542">
          <w:marLeft w:val="0"/>
          <w:marRight w:val="0"/>
          <w:marTop w:val="0"/>
          <w:marBottom w:val="0"/>
          <w:divBdr>
            <w:top w:val="none" w:sz="0" w:space="0" w:color="auto"/>
            <w:left w:val="none" w:sz="0" w:space="0" w:color="auto"/>
            <w:bottom w:val="none" w:sz="0" w:space="0" w:color="auto"/>
            <w:right w:val="none" w:sz="0" w:space="0" w:color="auto"/>
          </w:divBdr>
          <w:divsChild>
            <w:div w:id="1296835433">
              <w:marLeft w:val="0"/>
              <w:marRight w:val="0"/>
              <w:marTop w:val="0"/>
              <w:marBottom w:val="0"/>
              <w:divBdr>
                <w:top w:val="none" w:sz="0" w:space="0" w:color="auto"/>
                <w:left w:val="none" w:sz="0" w:space="0" w:color="auto"/>
                <w:bottom w:val="none" w:sz="0" w:space="0" w:color="auto"/>
                <w:right w:val="none" w:sz="0" w:space="0" w:color="auto"/>
              </w:divBdr>
            </w:div>
          </w:divsChild>
        </w:div>
        <w:div w:id="662322554">
          <w:marLeft w:val="0"/>
          <w:marRight w:val="0"/>
          <w:marTop w:val="0"/>
          <w:marBottom w:val="0"/>
          <w:divBdr>
            <w:top w:val="none" w:sz="0" w:space="0" w:color="auto"/>
            <w:left w:val="none" w:sz="0" w:space="0" w:color="auto"/>
            <w:bottom w:val="none" w:sz="0" w:space="0" w:color="auto"/>
            <w:right w:val="none" w:sz="0" w:space="0" w:color="auto"/>
          </w:divBdr>
          <w:divsChild>
            <w:div w:id="600341090">
              <w:marLeft w:val="0"/>
              <w:marRight w:val="0"/>
              <w:marTop w:val="0"/>
              <w:marBottom w:val="0"/>
              <w:divBdr>
                <w:top w:val="none" w:sz="0" w:space="0" w:color="auto"/>
                <w:left w:val="none" w:sz="0" w:space="0" w:color="auto"/>
                <w:bottom w:val="none" w:sz="0" w:space="0" w:color="auto"/>
                <w:right w:val="none" w:sz="0" w:space="0" w:color="auto"/>
              </w:divBdr>
            </w:div>
          </w:divsChild>
        </w:div>
        <w:div w:id="1086421293">
          <w:marLeft w:val="0"/>
          <w:marRight w:val="0"/>
          <w:marTop w:val="0"/>
          <w:marBottom w:val="0"/>
          <w:divBdr>
            <w:top w:val="none" w:sz="0" w:space="0" w:color="auto"/>
            <w:left w:val="none" w:sz="0" w:space="0" w:color="auto"/>
            <w:bottom w:val="none" w:sz="0" w:space="0" w:color="auto"/>
            <w:right w:val="none" w:sz="0" w:space="0" w:color="auto"/>
          </w:divBdr>
          <w:divsChild>
            <w:div w:id="53628138">
              <w:marLeft w:val="0"/>
              <w:marRight w:val="0"/>
              <w:marTop w:val="0"/>
              <w:marBottom w:val="0"/>
              <w:divBdr>
                <w:top w:val="none" w:sz="0" w:space="0" w:color="auto"/>
                <w:left w:val="none" w:sz="0" w:space="0" w:color="auto"/>
                <w:bottom w:val="none" w:sz="0" w:space="0" w:color="auto"/>
                <w:right w:val="none" w:sz="0" w:space="0" w:color="auto"/>
              </w:divBdr>
            </w:div>
          </w:divsChild>
        </w:div>
        <w:div w:id="1104227669">
          <w:marLeft w:val="0"/>
          <w:marRight w:val="0"/>
          <w:marTop w:val="0"/>
          <w:marBottom w:val="0"/>
          <w:divBdr>
            <w:top w:val="none" w:sz="0" w:space="0" w:color="auto"/>
            <w:left w:val="none" w:sz="0" w:space="0" w:color="auto"/>
            <w:bottom w:val="none" w:sz="0" w:space="0" w:color="auto"/>
            <w:right w:val="none" w:sz="0" w:space="0" w:color="auto"/>
          </w:divBdr>
          <w:divsChild>
            <w:div w:id="1919441928">
              <w:marLeft w:val="0"/>
              <w:marRight w:val="0"/>
              <w:marTop w:val="0"/>
              <w:marBottom w:val="0"/>
              <w:divBdr>
                <w:top w:val="none" w:sz="0" w:space="0" w:color="auto"/>
                <w:left w:val="none" w:sz="0" w:space="0" w:color="auto"/>
                <w:bottom w:val="none" w:sz="0" w:space="0" w:color="auto"/>
                <w:right w:val="none" w:sz="0" w:space="0" w:color="auto"/>
              </w:divBdr>
            </w:div>
          </w:divsChild>
        </w:div>
        <w:div w:id="2130585184">
          <w:marLeft w:val="0"/>
          <w:marRight w:val="0"/>
          <w:marTop w:val="0"/>
          <w:marBottom w:val="0"/>
          <w:divBdr>
            <w:top w:val="none" w:sz="0" w:space="0" w:color="auto"/>
            <w:left w:val="none" w:sz="0" w:space="0" w:color="auto"/>
            <w:bottom w:val="none" w:sz="0" w:space="0" w:color="auto"/>
            <w:right w:val="none" w:sz="0" w:space="0" w:color="auto"/>
          </w:divBdr>
          <w:divsChild>
            <w:div w:id="865677709">
              <w:marLeft w:val="0"/>
              <w:marRight w:val="0"/>
              <w:marTop w:val="0"/>
              <w:marBottom w:val="0"/>
              <w:divBdr>
                <w:top w:val="none" w:sz="0" w:space="0" w:color="auto"/>
                <w:left w:val="none" w:sz="0" w:space="0" w:color="auto"/>
                <w:bottom w:val="none" w:sz="0" w:space="0" w:color="auto"/>
                <w:right w:val="none" w:sz="0" w:space="0" w:color="auto"/>
              </w:divBdr>
            </w:div>
          </w:divsChild>
        </w:div>
        <w:div w:id="1418789462">
          <w:marLeft w:val="0"/>
          <w:marRight w:val="0"/>
          <w:marTop w:val="0"/>
          <w:marBottom w:val="0"/>
          <w:divBdr>
            <w:top w:val="none" w:sz="0" w:space="0" w:color="auto"/>
            <w:left w:val="none" w:sz="0" w:space="0" w:color="auto"/>
            <w:bottom w:val="none" w:sz="0" w:space="0" w:color="auto"/>
            <w:right w:val="none" w:sz="0" w:space="0" w:color="auto"/>
          </w:divBdr>
          <w:divsChild>
            <w:div w:id="1464079907">
              <w:marLeft w:val="0"/>
              <w:marRight w:val="0"/>
              <w:marTop w:val="0"/>
              <w:marBottom w:val="0"/>
              <w:divBdr>
                <w:top w:val="none" w:sz="0" w:space="0" w:color="auto"/>
                <w:left w:val="none" w:sz="0" w:space="0" w:color="auto"/>
                <w:bottom w:val="none" w:sz="0" w:space="0" w:color="auto"/>
                <w:right w:val="none" w:sz="0" w:space="0" w:color="auto"/>
              </w:divBdr>
            </w:div>
          </w:divsChild>
        </w:div>
        <w:div w:id="174922104">
          <w:marLeft w:val="0"/>
          <w:marRight w:val="0"/>
          <w:marTop w:val="0"/>
          <w:marBottom w:val="0"/>
          <w:divBdr>
            <w:top w:val="none" w:sz="0" w:space="0" w:color="auto"/>
            <w:left w:val="none" w:sz="0" w:space="0" w:color="auto"/>
            <w:bottom w:val="none" w:sz="0" w:space="0" w:color="auto"/>
            <w:right w:val="none" w:sz="0" w:space="0" w:color="auto"/>
          </w:divBdr>
          <w:divsChild>
            <w:div w:id="381952126">
              <w:marLeft w:val="0"/>
              <w:marRight w:val="0"/>
              <w:marTop w:val="0"/>
              <w:marBottom w:val="0"/>
              <w:divBdr>
                <w:top w:val="none" w:sz="0" w:space="0" w:color="auto"/>
                <w:left w:val="none" w:sz="0" w:space="0" w:color="auto"/>
                <w:bottom w:val="none" w:sz="0" w:space="0" w:color="auto"/>
                <w:right w:val="none" w:sz="0" w:space="0" w:color="auto"/>
              </w:divBdr>
            </w:div>
          </w:divsChild>
        </w:div>
        <w:div w:id="1803620868">
          <w:marLeft w:val="0"/>
          <w:marRight w:val="0"/>
          <w:marTop w:val="0"/>
          <w:marBottom w:val="0"/>
          <w:divBdr>
            <w:top w:val="none" w:sz="0" w:space="0" w:color="auto"/>
            <w:left w:val="none" w:sz="0" w:space="0" w:color="auto"/>
            <w:bottom w:val="none" w:sz="0" w:space="0" w:color="auto"/>
            <w:right w:val="none" w:sz="0" w:space="0" w:color="auto"/>
          </w:divBdr>
          <w:divsChild>
            <w:div w:id="487017160">
              <w:marLeft w:val="0"/>
              <w:marRight w:val="0"/>
              <w:marTop w:val="0"/>
              <w:marBottom w:val="0"/>
              <w:divBdr>
                <w:top w:val="none" w:sz="0" w:space="0" w:color="auto"/>
                <w:left w:val="none" w:sz="0" w:space="0" w:color="auto"/>
                <w:bottom w:val="none" w:sz="0" w:space="0" w:color="auto"/>
                <w:right w:val="none" w:sz="0" w:space="0" w:color="auto"/>
              </w:divBdr>
            </w:div>
          </w:divsChild>
        </w:div>
        <w:div w:id="310523880">
          <w:marLeft w:val="0"/>
          <w:marRight w:val="0"/>
          <w:marTop w:val="0"/>
          <w:marBottom w:val="0"/>
          <w:divBdr>
            <w:top w:val="none" w:sz="0" w:space="0" w:color="auto"/>
            <w:left w:val="none" w:sz="0" w:space="0" w:color="auto"/>
            <w:bottom w:val="none" w:sz="0" w:space="0" w:color="auto"/>
            <w:right w:val="none" w:sz="0" w:space="0" w:color="auto"/>
          </w:divBdr>
          <w:divsChild>
            <w:div w:id="577986540">
              <w:marLeft w:val="0"/>
              <w:marRight w:val="0"/>
              <w:marTop w:val="0"/>
              <w:marBottom w:val="0"/>
              <w:divBdr>
                <w:top w:val="none" w:sz="0" w:space="0" w:color="auto"/>
                <w:left w:val="none" w:sz="0" w:space="0" w:color="auto"/>
                <w:bottom w:val="none" w:sz="0" w:space="0" w:color="auto"/>
                <w:right w:val="none" w:sz="0" w:space="0" w:color="auto"/>
              </w:divBdr>
            </w:div>
          </w:divsChild>
        </w:div>
        <w:div w:id="1773234039">
          <w:marLeft w:val="0"/>
          <w:marRight w:val="0"/>
          <w:marTop w:val="0"/>
          <w:marBottom w:val="0"/>
          <w:divBdr>
            <w:top w:val="none" w:sz="0" w:space="0" w:color="auto"/>
            <w:left w:val="none" w:sz="0" w:space="0" w:color="auto"/>
            <w:bottom w:val="none" w:sz="0" w:space="0" w:color="auto"/>
            <w:right w:val="none" w:sz="0" w:space="0" w:color="auto"/>
          </w:divBdr>
          <w:divsChild>
            <w:div w:id="1634556090">
              <w:marLeft w:val="0"/>
              <w:marRight w:val="0"/>
              <w:marTop w:val="0"/>
              <w:marBottom w:val="0"/>
              <w:divBdr>
                <w:top w:val="none" w:sz="0" w:space="0" w:color="auto"/>
                <w:left w:val="none" w:sz="0" w:space="0" w:color="auto"/>
                <w:bottom w:val="none" w:sz="0" w:space="0" w:color="auto"/>
                <w:right w:val="none" w:sz="0" w:space="0" w:color="auto"/>
              </w:divBdr>
            </w:div>
          </w:divsChild>
        </w:div>
        <w:div w:id="1849440679">
          <w:marLeft w:val="0"/>
          <w:marRight w:val="0"/>
          <w:marTop w:val="0"/>
          <w:marBottom w:val="0"/>
          <w:divBdr>
            <w:top w:val="none" w:sz="0" w:space="0" w:color="auto"/>
            <w:left w:val="none" w:sz="0" w:space="0" w:color="auto"/>
            <w:bottom w:val="none" w:sz="0" w:space="0" w:color="auto"/>
            <w:right w:val="none" w:sz="0" w:space="0" w:color="auto"/>
          </w:divBdr>
          <w:divsChild>
            <w:div w:id="1530337064">
              <w:marLeft w:val="0"/>
              <w:marRight w:val="0"/>
              <w:marTop w:val="0"/>
              <w:marBottom w:val="0"/>
              <w:divBdr>
                <w:top w:val="none" w:sz="0" w:space="0" w:color="auto"/>
                <w:left w:val="none" w:sz="0" w:space="0" w:color="auto"/>
                <w:bottom w:val="none" w:sz="0" w:space="0" w:color="auto"/>
                <w:right w:val="none" w:sz="0" w:space="0" w:color="auto"/>
              </w:divBdr>
            </w:div>
          </w:divsChild>
        </w:div>
        <w:div w:id="285743416">
          <w:marLeft w:val="0"/>
          <w:marRight w:val="0"/>
          <w:marTop w:val="0"/>
          <w:marBottom w:val="0"/>
          <w:divBdr>
            <w:top w:val="none" w:sz="0" w:space="0" w:color="auto"/>
            <w:left w:val="none" w:sz="0" w:space="0" w:color="auto"/>
            <w:bottom w:val="none" w:sz="0" w:space="0" w:color="auto"/>
            <w:right w:val="none" w:sz="0" w:space="0" w:color="auto"/>
          </w:divBdr>
          <w:divsChild>
            <w:div w:id="1570308223">
              <w:marLeft w:val="0"/>
              <w:marRight w:val="0"/>
              <w:marTop w:val="0"/>
              <w:marBottom w:val="0"/>
              <w:divBdr>
                <w:top w:val="none" w:sz="0" w:space="0" w:color="auto"/>
                <w:left w:val="none" w:sz="0" w:space="0" w:color="auto"/>
                <w:bottom w:val="none" w:sz="0" w:space="0" w:color="auto"/>
                <w:right w:val="none" w:sz="0" w:space="0" w:color="auto"/>
              </w:divBdr>
            </w:div>
          </w:divsChild>
        </w:div>
        <w:div w:id="1455714128">
          <w:marLeft w:val="0"/>
          <w:marRight w:val="0"/>
          <w:marTop w:val="0"/>
          <w:marBottom w:val="0"/>
          <w:divBdr>
            <w:top w:val="none" w:sz="0" w:space="0" w:color="auto"/>
            <w:left w:val="none" w:sz="0" w:space="0" w:color="auto"/>
            <w:bottom w:val="none" w:sz="0" w:space="0" w:color="auto"/>
            <w:right w:val="none" w:sz="0" w:space="0" w:color="auto"/>
          </w:divBdr>
          <w:divsChild>
            <w:div w:id="295568313">
              <w:marLeft w:val="0"/>
              <w:marRight w:val="0"/>
              <w:marTop w:val="0"/>
              <w:marBottom w:val="0"/>
              <w:divBdr>
                <w:top w:val="none" w:sz="0" w:space="0" w:color="auto"/>
                <w:left w:val="none" w:sz="0" w:space="0" w:color="auto"/>
                <w:bottom w:val="none" w:sz="0" w:space="0" w:color="auto"/>
                <w:right w:val="none" w:sz="0" w:space="0" w:color="auto"/>
              </w:divBdr>
            </w:div>
          </w:divsChild>
        </w:div>
        <w:div w:id="621376005">
          <w:marLeft w:val="0"/>
          <w:marRight w:val="0"/>
          <w:marTop w:val="0"/>
          <w:marBottom w:val="0"/>
          <w:divBdr>
            <w:top w:val="none" w:sz="0" w:space="0" w:color="auto"/>
            <w:left w:val="none" w:sz="0" w:space="0" w:color="auto"/>
            <w:bottom w:val="none" w:sz="0" w:space="0" w:color="auto"/>
            <w:right w:val="none" w:sz="0" w:space="0" w:color="auto"/>
          </w:divBdr>
          <w:divsChild>
            <w:div w:id="1970547582">
              <w:marLeft w:val="0"/>
              <w:marRight w:val="0"/>
              <w:marTop w:val="0"/>
              <w:marBottom w:val="0"/>
              <w:divBdr>
                <w:top w:val="none" w:sz="0" w:space="0" w:color="auto"/>
                <w:left w:val="none" w:sz="0" w:space="0" w:color="auto"/>
                <w:bottom w:val="none" w:sz="0" w:space="0" w:color="auto"/>
                <w:right w:val="none" w:sz="0" w:space="0" w:color="auto"/>
              </w:divBdr>
            </w:div>
          </w:divsChild>
        </w:div>
        <w:div w:id="1010178671">
          <w:marLeft w:val="0"/>
          <w:marRight w:val="0"/>
          <w:marTop w:val="0"/>
          <w:marBottom w:val="0"/>
          <w:divBdr>
            <w:top w:val="none" w:sz="0" w:space="0" w:color="auto"/>
            <w:left w:val="none" w:sz="0" w:space="0" w:color="auto"/>
            <w:bottom w:val="none" w:sz="0" w:space="0" w:color="auto"/>
            <w:right w:val="none" w:sz="0" w:space="0" w:color="auto"/>
          </w:divBdr>
          <w:divsChild>
            <w:div w:id="1248417543">
              <w:marLeft w:val="0"/>
              <w:marRight w:val="0"/>
              <w:marTop w:val="0"/>
              <w:marBottom w:val="0"/>
              <w:divBdr>
                <w:top w:val="none" w:sz="0" w:space="0" w:color="auto"/>
                <w:left w:val="none" w:sz="0" w:space="0" w:color="auto"/>
                <w:bottom w:val="none" w:sz="0" w:space="0" w:color="auto"/>
                <w:right w:val="none" w:sz="0" w:space="0" w:color="auto"/>
              </w:divBdr>
            </w:div>
          </w:divsChild>
        </w:div>
        <w:div w:id="526871494">
          <w:marLeft w:val="0"/>
          <w:marRight w:val="0"/>
          <w:marTop w:val="0"/>
          <w:marBottom w:val="0"/>
          <w:divBdr>
            <w:top w:val="none" w:sz="0" w:space="0" w:color="auto"/>
            <w:left w:val="none" w:sz="0" w:space="0" w:color="auto"/>
            <w:bottom w:val="none" w:sz="0" w:space="0" w:color="auto"/>
            <w:right w:val="none" w:sz="0" w:space="0" w:color="auto"/>
          </w:divBdr>
          <w:divsChild>
            <w:div w:id="482702812">
              <w:marLeft w:val="0"/>
              <w:marRight w:val="0"/>
              <w:marTop w:val="0"/>
              <w:marBottom w:val="0"/>
              <w:divBdr>
                <w:top w:val="none" w:sz="0" w:space="0" w:color="auto"/>
                <w:left w:val="none" w:sz="0" w:space="0" w:color="auto"/>
                <w:bottom w:val="none" w:sz="0" w:space="0" w:color="auto"/>
                <w:right w:val="none" w:sz="0" w:space="0" w:color="auto"/>
              </w:divBdr>
            </w:div>
          </w:divsChild>
        </w:div>
        <w:div w:id="2062821073">
          <w:marLeft w:val="0"/>
          <w:marRight w:val="0"/>
          <w:marTop w:val="0"/>
          <w:marBottom w:val="0"/>
          <w:divBdr>
            <w:top w:val="none" w:sz="0" w:space="0" w:color="auto"/>
            <w:left w:val="none" w:sz="0" w:space="0" w:color="auto"/>
            <w:bottom w:val="none" w:sz="0" w:space="0" w:color="auto"/>
            <w:right w:val="none" w:sz="0" w:space="0" w:color="auto"/>
          </w:divBdr>
          <w:divsChild>
            <w:div w:id="870192476">
              <w:marLeft w:val="0"/>
              <w:marRight w:val="0"/>
              <w:marTop w:val="0"/>
              <w:marBottom w:val="0"/>
              <w:divBdr>
                <w:top w:val="none" w:sz="0" w:space="0" w:color="auto"/>
                <w:left w:val="none" w:sz="0" w:space="0" w:color="auto"/>
                <w:bottom w:val="none" w:sz="0" w:space="0" w:color="auto"/>
                <w:right w:val="none" w:sz="0" w:space="0" w:color="auto"/>
              </w:divBdr>
            </w:div>
          </w:divsChild>
        </w:div>
        <w:div w:id="20398155">
          <w:marLeft w:val="0"/>
          <w:marRight w:val="0"/>
          <w:marTop w:val="0"/>
          <w:marBottom w:val="0"/>
          <w:divBdr>
            <w:top w:val="none" w:sz="0" w:space="0" w:color="auto"/>
            <w:left w:val="none" w:sz="0" w:space="0" w:color="auto"/>
            <w:bottom w:val="none" w:sz="0" w:space="0" w:color="auto"/>
            <w:right w:val="none" w:sz="0" w:space="0" w:color="auto"/>
          </w:divBdr>
          <w:divsChild>
            <w:div w:id="663168486">
              <w:marLeft w:val="0"/>
              <w:marRight w:val="0"/>
              <w:marTop w:val="0"/>
              <w:marBottom w:val="0"/>
              <w:divBdr>
                <w:top w:val="none" w:sz="0" w:space="0" w:color="auto"/>
                <w:left w:val="none" w:sz="0" w:space="0" w:color="auto"/>
                <w:bottom w:val="none" w:sz="0" w:space="0" w:color="auto"/>
                <w:right w:val="none" w:sz="0" w:space="0" w:color="auto"/>
              </w:divBdr>
            </w:div>
          </w:divsChild>
        </w:div>
        <w:div w:id="1957953582">
          <w:marLeft w:val="0"/>
          <w:marRight w:val="0"/>
          <w:marTop w:val="0"/>
          <w:marBottom w:val="0"/>
          <w:divBdr>
            <w:top w:val="none" w:sz="0" w:space="0" w:color="auto"/>
            <w:left w:val="none" w:sz="0" w:space="0" w:color="auto"/>
            <w:bottom w:val="none" w:sz="0" w:space="0" w:color="auto"/>
            <w:right w:val="none" w:sz="0" w:space="0" w:color="auto"/>
          </w:divBdr>
          <w:divsChild>
            <w:div w:id="703797870">
              <w:marLeft w:val="0"/>
              <w:marRight w:val="0"/>
              <w:marTop w:val="0"/>
              <w:marBottom w:val="0"/>
              <w:divBdr>
                <w:top w:val="none" w:sz="0" w:space="0" w:color="auto"/>
                <w:left w:val="none" w:sz="0" w:space="0" w:color="auto"/>
                <w:bottom w:val="none" w:sz="0" w:space="0" w:color="auto"/>
                <w:right w:val="none" w:sz="0" w:space="0" w:color="auto"/>
              </w:divBdr>
            </w:div>
          </w:divsChild>
        </w:div>
        <w:div w:id="1686785847">
          <w:marLeft w:val="0"/>
          <w:marRight w:val="0"/>
          <w:marTop w:val="0"/>
          <w:marBottom w:val="0"/>
          <w:divBdr>
            <w:top w:val="none" w:sz="0" w:space="0" w:color="auto"/>
            <w:left w:val="none" w:sz="0" w:space="0" w:color="auto"/>
            <w:bottom w:val="none" w:sz="0" w:space="0" w:color="auto"/>
            <w:right w:val="none" w:sz="0" w:space="0" w:color="auto"/>
          </w:divBdr>
          <w:divsChild>
            <w:div w:id="1956787279">
              <w:marLeft w:val="0"/>
              <w:marRight w:val="0"/>
              <w:marTop w:val="0"/>
              <w:marBottom w:val="0"/>
              <w:divBdr>
                <w:top w:val="none" w:sz="0" w:space="0" w:color="auto"/>
                <w:left w:val="none" w:sz="0" w:space="0" w:color="auto"/>
                <w:bottom w:val="none" w:sz="0" w:space="0" w:color="auto"/>
                <w:right w:val="none" w:sz="0" w:space="0" w:color="auto"/>
              </w:divBdr>
            </w:div>
          </w:divsChild>
        </w:div>
        <w:div w:id="515926803">
          <w:marLeft w:val="0"/>
          <w:marRight w:val="0"/>
          <w:marTop w:val="0"/>
          <w:marBottom w:val="0"/>
          <w:divBdr>
            <w:top w:val="none" w:sz="0" w:space="0" w:color="auto"/>
            <w:left w:val="none" w:sz="0" w:space="0" w:color="auto"/>
            <w:bottom w:val="none" w:sz="0" w:space="0" w:color="auto"/>
            <w:right w:val="none" w:sz="0" w:space="0" w:color="auto"/>
          </w:divBdr>
          <w:divsChild>
            <w:div w:id="197746059">
              <w:marLeft w:val="0"/>
              <w:marRight w:val="0"/>
              <w:marTop w:val="0"/>
              <w:marBottom w:val="0"/>
              <w:divBdr>
                <w:top w:val="none" w:sz="0" w:space="0" w:color="auto"/>
                <w:left w:val="none" w:sz="0" w:space="0" w:color="auto"/>
                <w:bottom w:val="none" w:sz="0" w:space="0" w:color="auto"/>
                <w:right w:val="none" w:sz="0" w:space="0" w:color="auto"/>
              </w:divBdr>
            </w:div>
            <w:div w:id="1405300840">
              <w:marLeft w:val="0"/>
              <w:marRight w:val="0"/>
              <w:marTop w:val="0"/>
              <w:marBottom w:val="0"/>
              <w:divBdr>
                <w:top w:val="none" w:sz="0" w:space="0" w:color="auto"/>
                <w:left w:val="none" w:sz="0" w:space="0" w:color="auto"/>
                <w:bottom w:val="none" w:sz="0" w:space="0" w:color="auto"/>
                <w:right w:val="none" w:sz="0" w:space="0" w:color="auto"/>
              </w:divBdr>
            </w:div>
          </w:divsChild>
        </w:div>
        <w:div w:id="444077269">
          <w:marLeft w:val="0"/>
          <w:marRight w:val="0"/>
          <w:marTop w:val="0"/>
          <w:marBottom w:val="0"/>
          <w:divBdr>
            <w:top w:val="none" w:sz="0" w:space="0" w:color="auto"/>
            <w:left w:val="none" w:sz="0" w:space="0" w:color="auto"/>
            <w:bottom w:val="none" w:sz="0" w:space="0" w:color="auto"/>
            <w:right w:val="none" w:sz="0" w:space="0" w:color="auto"/>
          </w:divBdr>
          <w:divsChild>
            <w:div w:id="1672488806">
              <w:marLeft w:val="0"/>
              <w:marRight w:val="0"/>
              <w:marTop w:val="0"/>
              <w:marBottom w:val="0"/>
              <w:divBdr>
                <w:top w:val="none" w:sz="0" w:space="0" w:color="auto"/>
                <w:left w:val="none" w:sz="0" w:space="0" w:color="auto"/>
                <w:bottom w:val="none" w:sz="0" w:space="0" w:color="auto"/>
                <w:right w:val="none" w:sz="0" w:space="0" w:color="auto"/>
              </w:divBdr>
            </w:div>
          </w:divsChild>
        </w:div>
        <w:div w:id="226695852">
          <w:marLeft w:val="0"/>
          <w:marRight w:val="0"/>
          <w:marTop w:val="0"/>
          <w:marBottom w:val="0"/>
          <w:divBdr>
            <w:top w:val="none" w:sz="0" w:space="0" w:color="auto"/>
            <w:left w:val="none" w:sz="0" w:space="0" w:color="auto"/>
            <w:bottom w:val="none" w:sz="0" w:space="0" w:color="auto"/>
            <w:right w:val="none" w:sz="0" w:space="0" w:color="auto"/>
          </w:divBdr>
          <w:divsChild>
            <w:div w:id="939293111">
              <w:marLeft w:val="0"/>
              <w:marRight w:val="0"/>
              <w:marTop w:val="0"/>
              <w:marBottom w:val="0"/>
              <w:divBdr>
                <w:top w:val="none" w:sz="0" w:space="0" w:color="auto"/>
                <w:left w:val="none" w:sz="0" w:space="0" w:color="auto"/>
                <w:bottom w:val="none" w:sz="0" w:space="0" w:color="auto"/>
                <w:right w:val="none" w:sz="0" w:space="0" w:color="auto"/>
              </w:divBdr>
            </w:div>
          </w:divsChild>
        </w:div>
        <w:div w:id="66342942">
          <w:marLeft w:val="0"/>
          <w:marRight w:val="0"/>
          <w:marTop w:val="0"/>
          <w:marBottom w:val="0"/>
          <w:divBdr>
            <w:top w:val="none" w:sz="0" w:space="0" w:color="auto"/>
            <w:left w:val="none" w:sz="0" w:space="0" w:color="auto"/>
            <w:bottom w:val="none" w:sz="0" w:space="0" w:color="auto"/>
            <w:right w:val="none" w:sz="0" w:space="0" w:color="auto"/>
          </w:divBdr>
          <w:divsChild>
            <w:div w:id="1350064408">
              <w:marLeft w:val="0"/>
              <w:marRight w:val="0"/>
              <w:marTop w:val="0"/>
              <w:marBottom w:val="0"/>
              <w:divBdr>
                <w:top w:val="none" w:sz="0" w:space="0" w:color="auto"/>
                <w:left w:val="none" w:sz="0" w:space="0" w:color="auto"/>
                <w:bottom w:val="none" w:sz="0" w:space="0" w:color="auto"/>
                <w:right w:val="none" w:sz="0" w:space="0" w:color="auto"/>
              </w:divBdr>
            </w:div>
          </w:divsChild>
        </w:div>
        <w:div w:id="517087775">
          <w:marLeft w:val="0"/>
          <w:marRight w:val="0"/>
          <w:marTop w:val="0"/>
          <w:marBottom w:val="0"/>
          <w:divBdr>
            <w:top w:val="none" w:sz="0" w:space="0" w:color="auto"/>
            <w:left w:val="none" w:sz="0" w:space="0" w:color="auto"/>
            <w:bottom w:val="none" w:sz="0" w:space="0" w:color="auto"/>
            <w:right w:val="none" w:sz="0" w:space="0" w:color="auto"/>
          </w:divBdr>
          <w:divsChild>
            <w:div w:id="1048723561">
              <w:marLeft w:val="0"/>
              <w:marRight w:val="0"/>
              <w:marTop w:val="0"/>
              <w:marBottom w:val="0"/>
              <w:divBdr>
                <w:top w:val="none" w:sz="0" w:space="0" w:color="auto"/>
                <w:left w:val="none" w:sz="0" w:space="0" w:color="auto"/>
                <w:bottom w:val="none" w:sz="0" w:space="0" w:color="auto"/>
                <w:right w:val="none" w:sz="0" w:space="0" w:color="auto"/>
              </w:divBdr>
            </w:div>
          </w:divsChild>
        </w:div>
        <w:div w:id="1981111657">
          <w:marLeft w:val="0"/>
          <w:marRight w:val="0"/>
          <w:marTop w:val="0"/>
          <w:marBottom w:val="0"/>
          <w:divBdr>
            <w:top w:val="none" w:sz="0" w:space="0" w:color="auto"/>
            <w:left w:val="none" w:sz="0" w:space="0" w:color="auto"/>
            <w:bottom w:val="none" w:sz="0" w:space="0" w:color="auto"/>
            <w:right w:val="none" w:sz="0" w:space="0" w:color="auto"/>
          </w:divBdr>
          <w:divsChild>
            <w:div w:id="126313385">
              <w:marLeft w:val="0"/>
              <w:marRight w:val="0"/>
              <w:marTop w:val="0"/>
              <w:marBottom w:val="0"/>
              <w:divBdr>
                <w:top w:val="none" w:sz="0" w:space="0" w:color="auto"/>
                <w:left w:val="none" w:sz="0" w:space="0" w:color="auto"/>
                <w:bottom w:val="none" w:sz="0" w:space="0" w:color="auto"/>
                <w:right w:val="none" w:sz="0" w:space="0" w:color="auto"/>
              </w:divBdr>
            </w:div>
          </w:divsChild>
        </w:div>
        <w:div w:id="1614551257">
          <w:marLeft w:val="0"/>
          <w:marRight w:val="0"/>
          <w:marTop w:val="0"/>
          <w:marBottom w:val="0"/>
          <w:divBdr>
            <w:top w:val="none" w:sz="0" w:space="0" w:color="auto"/>
            <w:left w:val="none" w:sz="0" w:space="0" w:color="auto"/>
            <w:bottom w:val="none" w:sz="0" w:space="0" w:color="auto"/>
            <w:right w:val="none" w:sz="0" w:space="0" w:color="auto"/>
          </w:divBdr>
          <w:divsChild>
            <w:div w:id="637614423">
              <w:marLeft w:val="0"/>
              <w:marRight w:val="0"/>
              <w:marTop w:val="0"/>
              <w:marBottom w:val="0"/>
              <w:divBdr>
                <w:top w:val="none" w:sz="0" w:space="0" w:color="auto"/>
                <w:left w:val="none" w:sz="0" w:space="0" w:color="auto"/>
                <w:bottom w:val="none" w:sz="0" w:space="0" w:color="auto"/>
                <w:right w:val="none" w:sz="0" w:space="0" w:color="auto"/>
              </w:divBdr>
            </w:div>
          </w:divsChild>
        </w:div>
        <w:div w:id="862476437">
          <w:marLeft w:val="0"/>
          <w:marRight w:val="0"/>
          <w:marTop w:val="0"/>
          <w:marBottom w:val="0"/>
          <w:divBdr>
            <w:top w:val="none" w:sz="0" w:space="0" w:color="auto"/>
            <w:left w:val="none" w:sz="0" w:space="0" w:color="auto"/>
            <w:bottom w:val="none" w:sz="0" w:space="0" w:color="auto"/>
            <w:right w:val="none" w:sz="0" w:space="0" w:color="auto"/>
          </w:divBdr>
          <w:divsChild>
            <w:div w:id="1054232573">
              <w:marLeft w:val="0"/>
              <w:marRight w:val="0"/>
              <w:marTop w:val="0"/>
              <w:marBottom w:val="0"/>
              <w:divBdr>
                <w:top w:val="none" w:sz="0" w:space="0" w:color="auto"/>
                <w:left w:val="none" w:sz="0" w:space="0" w:color="auto"/>
                <w:bottom w:val="none" w:sz="0" w:space="0" w:color="auto"/>
                <w:right w:val="none" w:sz="0" w:space="0" w:color="auto"/>
              </w:divBdr>
            </w:div>
          </w:divsChild>
        </w:div>
        <w:div w:id="1516189382">
          <w:marLeft w:val="0"/>
          <w:marRight w:val="0"/>
          <w:marTop w:val="0"/>
          <w:marBottom w:val="0"/>
          <w:divBdr>
            <w:top w:val="none" w:sz="0" w:space="0" w:color="auto"/>
            <w:left w:val="none" w:sz="0" w:space="0" w:color="auto"/>
            <w:bottom w:val="none" w:sz="0" w:space="0" w:color="auto"/>
            <w:right w:val="none" w:sz="0" w:space="0" w:color="auto"/>
          </w:divBdr>
          <w:divsChild>
            <w:div w:id="1666662090">
              <w:marLeft w:val="0"/>
              <w:marRight w:val="0"/>
              <w:marTop w:val="0"/>
              <w:marBottom w:val="0"/>
              <w:divBdr>
                <w:top w:val="none" w:sz="0" w:space="0" w:color="auto"/>
                <w:left w:val="none" w:sz="0" w:space="0" w:color="auto"/>
                <w:bottom w:val="none" w:sz="0" w:space="0" w:color="auto"/>
                <w:right w:val="none" w:sz="0" w:space="0" w:color="auto"/>
              </w:divBdr>
            </w:div>
          </w:divsChild>
        </w:div>
        <w:div w:id="1079402053">
          <w:marLeft w:val="0"/>
          <w:marRight w:val="0"/>
          <w:marTop w:val="0"/>
          <w:marBottom w:val="0"/>
          <w:divBdr>
            <w:top w:val="none" w:sz="0" w:space="0" w:color="auto"/>
            <w:left w:val="none" w:sz="0" w:space="0" w:color="auto"/>
            <w:bottom w:val="none" w:sz="0" w:space="0" w:color="auto"/>
            <w:right w:val="none" w:sz="0" w:space="0" w:color="auto"/>
          </w:divBdr>
          <w:divsChild>
            <w:div w:id="1824345825">
              <w:marLeft w:val="0"/>
              <w:marRight w:val="0"/>
              <w:marTop w:val="0"/>
              <w:marBottom w:val="0"/>
              <w:divBdr>
                <w:top w:val="none" w:sz="0" w:space="0" w:color="auto"/>
                <w:left w:val="none" w:sz="0" w:space="0" w:color="auto"/>
                <w:bottom w:val="none" w:sz="0" w:space="0" w:color="auto"/>
                <w:right w:val="none" w:sz="0" w:space="0" w:color="auto"/>
              </w:divBdr>
            </w:div>
          </w:divsChild>
        </w:div>
        <w:div w:id="986204404">
          <w:marLeft w:val="0"/>
          <w:marRight w:val="0"/>
          <w:marTop w:val="0"/>
          <w:marBottom w:val="0"/>
          <w:divBdr>
            <w:top w:val="none" w:sz="0" w:space="0" w:color="auto"/>
            <w:left w:val="none" w:sz="0" w:space="0" w:color="auto"/>
            <w:bottom w:val="none" w:sz="0" w:space="0" w:color="auto"/>
            <w:right w:val="none" w:sz="0" w:space="0" w:color="auto"/>
          </w:divBdr>
          <w:divsChild>
            <w:div w:id="323820941">
              <w:marLeft w:val="0"/>
              <w:marRight w:val="0"/>
              <w:marTop w:val="0"/>
              <w:marBottom w:val="0"/>
              <w:divBdr>
                <w:top w:val="none" w:sz="0" w:space="0" w:color="auto"/>
                <w:left w:val="none" w:sz="0" w:space="0" w:color="auto"/>
                <w:bottom w:val="none" w:sz="0" w:space="0" w:color="auto"/>
                <w:right w:val="none" w:sz="0" w:space="0" w:color="auto"/>
              </w:divBdr>
            </w:div>
          </w:divsChild>
        </w:div>
        <w:div w:id="1904558727">
          <w:marLeft w:val="0"/>
          <w:marRight w:val="0"/>
          <w:marTop w:val="0"/>
          <w:marBottom w:val="0"/>
          <w:divBdr>
            <w:top w:val="none" w:sz="0" w:space="0" w:color="auto"/>
            <w:left w:val="none" w:sz="0" w:space="0" w:color="auto"/>
            <w:bottom w:val="none" w:sz="0" w:space="0" w:color="auto"/>
            <w:right w:val="none" w:sz="0" w:space="0" w:color="auto"/>
          </w:divBdr>
          <w:divsChild>
            <w:div w:id="1758358865">
              <w:marLeft w:val="0"/>
              <w:marRight w:val="0"/>
              <w:marTop w:val="0"/>
              <w:marBottom w:val="0"/>
              <w:divBdr>
                <w:top w:val="none" w:sz="0" w:space="0" w:color="auto"/>
                <w:left w:val="none" w:sz="0" w:space="0" w:color="auto"/>
                <w:bottom w:val="none" w:sz="0" w:space="0" w:color="auto"/>
                <w:right w:val="none" w:sz="0" w:space="0" w:color="auto"/>
              </w:divBdr>
            </w:div>
            <w:div w:id="1405952592">
              <w:marLeft w:val="0"/>
              <w:marRight w:val="0"/>
              <w:marTop w:val="0"/>
              <w:marBottom w:val="0"/>
              <w:divBdr>
                <w:top w:val="none" w:sz="0" w:space="0" w:color="auto"/>
                <w:left w:val="none" w:sz="0" w:space="0" w:color="auto"/>
                <w:bottom w:val="none" w:sz="0" w:space="0" w:color="auto"/>
                <w:right w:val="none" w:sz="0" w:space="0" w:color="auto"/>
              </w:divBdr>
            </w:div>
          </w:divsChild>
        </w:div>
        <w:div w:id="2005084910">
          <w:marLeft w:val="0"/>
          <w:marRight w:val="0"/>
          <w:marTop w:val="0"/>
          <w:marBottom w:val="0"/>
          <w:divBdr>
            <w:top w:val="none" w:sz="0" w:space="0" w:color="auto"/>
            <w:left w:val="none" w:sz="0" w:space="0" w:color="auto"/>
            <w:bottom w:val="none" w:sz="0" w:space="0" w:color="auto"/>
            <w:right w:val="none" w:sz="0" w:space="0" w:color="auto"/>
          </w:divBdr>
          <w:divsChild>
            <w:div w:id="1409575613">
              <w:marLeft w:val="0"/>
              <w:marRight w:val="0"/>
              <w:marTop w:val="0"/>
              <w:marBottom w:val="0"/>
              <w:divBdr>
                <w:top w:val="none" w:sz="0" w:space="0" w:color="auto"/>
                <w:left w:val="none" w:sz="0" w:space="0" w:color="auto"/>
                <w:bottom w:val="none" w:sz="0" w:space="0" w:color="auto"/>
                <w:right w:val="none" w:sz="0" w:space="0" w:color="auto"/>
              </w:divBdr>
            </w:div>
          </w:divsChild>
        </w:div>
        <w:div w:id="899365795">
          <w:marLeft w:val="0"/>
          <w:marRight w:val="0"/>
          <w:marTop w:val="0"/>
          <w:marBottom w:val="0"/>
          <w:divBdr>
            <w:top w:val="none" w:sz="0" w:space="0" w:color="auto"/>
            <w:left w:val="none" w:sz="0" w:space="0" w:color="auto"/>
            <w:bottom w:val="none" w:sz="0" w:space="0" w:color="auto"/>
            <w:right w:val="none" w:sz="0" w:space="0" w:color="auto"/>
          </w:divBdr>
          <w:divsChild>
            <w:div w:id="121310741">
              <w:marLeft w:val="0"/>
              <w:marRight w:val="0"/>
              <w:marTop w:val="0"/>
              <w:marBottom w:val="0"/>
              <w:divBdr>
                <w:top w:val="none" w:sz="0" w:space="0" w:color="auto"/>
                <w:left w:val="none" w:sz="0" w:space="0" w:color="auto"/>
                <w:bottom w:val="none" w:sz="0" w:space="0" w:color="auto"/>
                <w:right w:val="none" w:sz="0" w:space="0" w:color="auto"/>
              </w:divBdr>
            </w:div>
          </w:divsChild>
        </w:div>
        <w:div w:id="1052384829">
          <w:marLeft w:val="0"/>
          <w:marRight w:val="0"/>
          <w:marTop w:val="0"/>
          <w:marBottom w:val="0"/>
          <w:divBdr>
            <w:top w:val="none" w:sz="0" w:space="0" w:color="auto"/>
            <w:left w:val="none" w:sz="0" w:space="0" w:color="auto"/>
            <w:bottom w:val="none" w:sz="0" w:space="0" w:color="auto"/>
            <w:right w:val="none" w:sz="0" w:space="0" w:color="auto"/>
          </w:divBdr>
          <w:divsChild>
            <w:div w:id="1800147344">
              <w:marLeft w:val="0"/>
              <w:marRight w:val="0"/>
              <w:marTop w:val="0"/>
              <w:marBottom w:val="0"/>
              <w:divBdr>
                <w:top w:val="none" w:sz="0" w:space="0" w:color="auto"/>
                <w:left w:val="none" w:sz="0" w:space="0" w:color="auto"/>
                <w:bottom w:val="none" w:sz="0" w:space="0" w:color="auto"/>
                <w:right w:val="none" w:sz="0" w:space="0" w:color="auto"/>
              </w:divBdr>
            </w:div>
          </w:divsChild>
        </w:div>
        <w:div w:id="1973517222">
          <w:marLeft w:val="0"/>
          <w:marRight w:val="0"/>
          <w:marTop w:val="0"/>
          <w:marBottom w:val="0"/>
          <w:divBdr>
            <w:top w:val="none" w:sz="0" w:space="0" w:color="auto"/>
            <w:left w:val="none" w:sz="0" w:space="0" w:color="auto"/>
            <w:bottom w:val="none" w:sz="0" w:space="0" w:color="auto"/>
            <w:right w:val="none" w:sz="0" w:space="0" w:color="auto"/>
          </w:divBdr>
          <w:divsChild>
            <w:div w:id="242570983">
              <w:marLeft w:val="0"/>
              <w:marRight w:val="0"/>
              <w:marTop w:val="0"/>
              <w:marBottom w:val="0"/>
              <w:divBdr>
                <w:top w:val="none" w:sz="0" w:space="0" w:color="auto"/>
                <w:left w:val="none" w:sz="0" w:space="0" w:color="auto"/>
                <w:bottom w:val="none" w:sz="0" w:space="0" w:color="auto"/>
                <w:right w:val="none" w:sz="0" w:space="0" w:color="auto"/>
              </w:divBdr>
            </w:div>
          </w:divsChild>
        </w:div>
        <w:div w:id="2059237007">
          <w:marLeft w:val="0"/>
          <w:marRight w:val="0"/>
          <w:marTop w:val="0"/>
          <w:marBottom w:val="0"/>
          <w:divBdr>
            <w:top w:val="none" w:sz="0" w:space="0" w:color="auto"/>
            <w:left w:val="none" w:sz="0" w:space="0" w:color="auto"/>
            <w:bottom w:val="none" w:sz="0" w:space="0" w:color="auto"/>
            <w:right w:val="none" w:sz="0" w:space="0" w:color="auto"/>
          </w:divBdr>
          <w:divsChild>
            <w:div w:id="897132183">
              <w:marLeft w:val="0"/>
              <w:marRight w:val="0"/>
              <w:marTop w:val="0"/>
              <w:marBottom w:val="0"/>
              <w:divBdr>
                <w:top w:val="none" w:sz="0" w:space="0" w:color="auto"/>
                <w:left w:val="none" w:sz="0" w:space="0" w:color="auto"/>
                <w:bottom w:val="none" w:sz="0" w:space="0" w:color="auto"/>
                <w:right w:val="none" w:sz="0" w:space="0" w:color="auto"/>
              </w:divBdr>
            </w:div>
          </w:divsChild>
        </w:div>
        <w:div w:id="1999729113">
          <w:marLeft w:val="0"/>
          <w:marRight w:val="0"/>
          <w:marTop w:val="0"/>
          <w:marBottom w:val="0"/>
          <w:divBdr>
            <w:top w:val="none" w:sz="0" w:space="0" w:color="auto"/>
            <w:left w:val="none" w:sz="0" w:space="0" w:color="auto"/>
            <w:bottom w:val="none" w:sz="0" w:space="0" w:color="auto"/>
            <w:right w:val="none" w:sz="0" w:space="0" w:color="auto"/>
          </w:divBdr>
          <w:divsChild>
            <w:div w:id="1927497719">
              <w:marLeft w:val="0"/>
              <w:marRight w:val="0"/>
              <w:marTop w:val="0"/>
              <w:marBottom w:val="0"/>
              <w:divBdr>
                <w:top w:val="none" w:sz="0" w:space="0" w:color="auto"/>
                <w:left w:val="none" w:sz="0" w:space="0" w:color="auto"/>
                <w:bottom w:val="none" w:sz="0" w:space="0" w:color="auto"/>
                <w:right w:val="none" w:sz="0" w:space="0" w:color="auto"/>
              </w:divBdr>
            </w:div>
          </w:divsChild>
        </w:div>
        <w:div w:id="1419787881">
          <w:marLeft w:val="0"/>
          <w:marRight w:val="0"/>
          <w:marTop w:val="0"/>
          <w:marBottom w:val="0"/>
          <w:divBdr>
            <w:top w:val="none" w:sz="0" w:space="0" w:color="auto"/>
            <w:left w:val="none" w:sz="0" w:space="0" w:color="auto"/>
            <w:bottom w:val="none" w:sz="0" w:space="0" w:color="auto"/>
            <w:right w:val="none" w:sz="0" w:space="0" w:color="auto"/>
          </w:divBdr>
          <w:divsChild>
            <w:div w:id="728380832">
              <w:marLeft w:val="0"/>
              <w:marRight w:val="0"/>
              <w:marTop w:val="0"/>
              <w:marBottom w:val="0"/>
              <w:divBdr>
                <w:top w:val="none" w:sz="0" w:space="0" w:color="auto"/>
                <w:left w:val="none" w:sz="0" w:space="0" w:color="auto"/>
                <w:bottom w:val="none" w:sz="0" w:space="0" w:color="auto"/>
                <w:right w:val="none" w:sz="0" w:space="0" w:color="auto"/>
              </w:divBdr>
            </w:div>
          </w:divsChild>
        </w:div>
        <w:div w:id="284315270">
          <w:marLeft w:val="0"/>
          <w:marRight w:val="0"/>
          <w:marTop w:val="0"/>
          <w:marBottom w:val="0"/>
          <w:divBdr>
            <w:top w:val="none" w:sz="0" w:space="0" w:color="auto"/>
            <w:left w:val="none" w:sz="0" w:space="0" w:color="auto"/>
            <w:bottom w:val="none" w:sz="0" w:space="0" w:color="auto"/>
            <w:right w:val="none" w:sz="0" w:space="0" w:color="auto"/>
          </w:divBdr>
          <w:divsChild>
            <w:div w:id="1423725170">
              <w:marLeft w:val="0"/>
              <w:marRight w:val="0"/>
              <w:marTop w:val="0"/>
              <w:marBottom w:val="0"/>
              <w:divBdr>
                <w:top w:val="none" w:sz="0" w:space="0" w:color="auto"/>
                <w:left w:val="none" w:sz="0" w:space="0" w:color="auto"/>
                <w:bottom w:val="none" w:sz="0" w:space="0" w:color="auto"/>
                <w:right w:val="none" w:sz="0" w:space="0" w:color="auto"/>
              </w:divBdr>
            </w:div>
          </w:divsChild>
        </w:div>
        <w:div w:id="1126321">
          <w:marLeft w:val="0"/>
          <w:marRight w:val="0"/>
          <w:marTop w:val="0"/>
          <w:marBottom w:val="0"/>
          <w:divBdr>
            <w:top w:val="none" w:sz="0" w:space="0" w:color="auto"/>
            <w:left w:val="none" w:sz="0" w:space="0" w:color="auto"/>
            <w:bottom w:val="none" w:sz="0" w:space="0" w:color="auto"/>
            <w:right w:val="none" w:sz="0" w:space="0" w:color="auto"/>
          </w:divBdr>
          <w:divsChild>
            <w:div w:id="234508700">
              <w:marLeft w:val="0"/>
              <w:marRight w:val="0"/>
              <w:marTop w:val="0"/>
              <w:marBottom w:val="0"/>
              <w:divBdr>
                <w:top w:val="none" w:sz="0" w:space="0" w:color="auto"/>
                <w:left w:val="none" w:sz="0" w:space="0" w:color="auto"/>
                <w:bottom w:val="none" w:sz="0" w:space="0" w:color="auto"/>
                <w:right w:val="none" w:sz="0" w:space="0" w:color="auto"/>
              </w:divBdr>
            </w:div>
          </w:divsChild>
        </w:div>
        <w:div w:id="1595358677">
          <w:marLeft w:val="0"/>
          <w:marRight w:val="0"/>
          <w:marTop w:val="0"/>
          <w:marBottom w:val="0"/>
          <w:divBdr>
            <w:top w:val="none" w:sz="0" w:space="0" w:color="auto"/>
            <w:left w:val="none" w:sz="0" w:space="0" w:color="auto"/>
            <w:bottom w:val="none" w:sz="0" w:space="0" w:color="auto"/>
            <w:right w:val="none" w:sz="0" w:space="0" w:color="auto"/>
          </w:divBdr>
          <w:divsChild>
            <w:div w:id="1077165279">
              <w:marLeft w:val="0"/>
              <w:marRight w:val="0"/>
              <w:marTop w:val="0"/>
              <w:marBottom w:val="0"/>
              <w:divBdr>
                <w:top w:val="none" w:sz="0" w:space="0" w:color="auto"/>
                <w:left w:val="none" w:sz="0" w:space="0" w:color="auto"/>
                <w:bottom w:val="none" w:sz="0" w:space="0" w:color="auto"/>
                <w:right w:val="none" w:sz="0" w:space="0" w:color="auto"/>
              </w:divBdr>
            </w:div>
          </w:divsChild>
        </w:div>
        <w:div w:id="848644456">
          <w:marLeft w:val="0"/>
          <w:marRight w:val="0"/>
          <w:marTop w:val="0"/>
          <w:marBottom w:val="0"/>
          <w:divBdr>
            <w:top w:val="none" w:sz="0" w:space="0" w:color="auto"/>
            <w:left w:val="none" w:sz="0" w:space="0" w:color="auto"/>
            <w:bottom w:val="none" w:sz="0" w:space="0" w:color="auto"/>
            <w:right w:val="none" w:sz="0" w:space="0" w:color="auto"/>
          </w:divBdr>
          <w:divsChild>
            <w:div w:id="634680659">
              <w:marLeft w:val="0"/>
              <w:marRight w:val="0"/>
              <w:marTop w:val="0"/>
              <w:marBottom w:val="0"/>
              <w:divBdr>
                <w:top w:val="none" w:sz="0" w:space="0" w:color="auto"/>
                <w:left w:val="none" w:sz="0" w:space="0" w:color="auto"/>
                <w:bottom w:val="none" w:sz="0" w:space="0" w:color="auto"/>
                <w:right w:val="none" w:sz="0" w:space="0" w:color="auto"/>
              </w:divBdr>
            </w:div>
            <w:div w:id="592788075">
              <w:marLeft w:val="0"/>
              <w:marRight w:val="0"/>
              <w:marTop w:val="0"/>
              <w:marBottom w:val="0"/>
              <w:divBdr>
                <w:top w:val="none" w:sz="0" w:space="0" w:color="auto"/>
                <w:left w:val="none" w:sz="0" w:space="0" w:color="auto"/>
                <w:bottom w:val="none" w:sz="0" w:space="0" w:color="auto"/>
                <w:right w:val="none" w:sz="0" w:space="0" w:color="auto"/>
              </w:divBdr>
            </w:div>
          </w:divsChild>
        </w:div>
        <w:div w:id="1941638067">
          <w:marLeft w:val="0"/>
          <w:marRight w:val="0"/>
          <w:marTop w:val="0"/>
          <w:marBottom w:val="0"/>
          <w:divBdr>
            <w:top w:val="none" w:sz="0" w:space="0" w:color="auto"/>
            <w:left w:val="none" w:sz="0" w:space="0" w:color="auto"/>
            <w:bottom w:val="none" w:sz="0" w:space="0" w:color="auto"/>
            <w:right w:val="none" w:sz="0" w:space="0" w:color="auto"/>
          </w:divBdr>
          <w:divsChild>
            <w:div w:id="770661152">
              <w:marLeft w:val="0"/>
              <w:marRight w:val="0"/>
              <w:marTop w:val="0"/>
              <w:marBottom w:val="0"/>
              <w:divBdr>
                <w:top w:val="none" w:sz="0" w:space="0" w:color="auto"/>
                <w:left w:val="none" w:sz="0" w:space="0" w:color="auto"/>
                <w:bottom w:val="none" w:sz="0" w:space="0" w:color="auto"/>
                <w:right w:val="none" w:sz="0" w:space="0" w:color="auto"/>
              </w:divBdr>
            </w:div>
          </w:divsChild>
        </w:div>
        <w:div w:id="314798460">
          <w:marLeft w:val="0"/>
          <w:marRight w:val="0"/>
          <w:marTop w:val="0"/>
          <w:marBottom w:val="0"/>
          <w:divBdr>
            <w:top w:val="none" w:sz="0" w:space="0" w:color="auto"/>
            <w:left w:val="none" w:sz="0" w:space="0" w:color="auto"/>
            <w:bottom w:val="none" w:sz="0" w:space="0" w:color="auto"/>
            <w:right w:val="none" w:sz="0" w:space="0" w:color="auto"/>
          </w:divBdr>
          <w:divsChild>
            <w:div w:id="1621885102">
              <w:marLeft w:val="0"/>
              <w:marRight w:val="0"/>
              <w:marTop w:val="0"/>
              <w:marBottom w:val="0"/>
              <w:divBdr>
                <w:top w:val="none" w:sz="0" w:space="0" w:color="auto"/>
                <w:left w:val="none" w:sz="0" w:space="0" w:color="auto"/>
                <w:bottom w:val="none" w:sz="0" w:space="0" w:color="auto"/>
                <w:right w:val="none" w:sz="0" w:space="0" w:color="auto"/>
              </w:divBdr>
            </w:div>
          </w:divsChild>
        </w:div>
        <w:div w:id="1926986948">
          <w:marLeft w:val="0"/>
          <w:marRight w:val="0"/>
          <w:marTop w:val="0"/>
          <w:marBottom w:val="0"/>
          <w:divBdr>
            <w:top w:val="none" w:sz="0" w:space="0" w:color="auto"/>
            <w:left w:val="none" w:sz="0" w:space="0" w:color="auto"/>
            <w:bottom w:val="none" w:sz="0" w:space="0" w:color="auto"/>
            <w:right w:val="none" w:sz="0" w:space="0" w:color="auto"/>
          </w:divBdr>
          <w:divsChild>
            <w:div w:id="1178422040">
              <w:marLeft w:val="0"/>
              <w:marRight w:val="0"/>
              <w:marTop w:val="0"/>
              <w:marBottom w:val="0"/>
              <w:divBdr>
                <w:top w:val="none" w:sz="0" w:space="0" w:color="auto"/>
                <w:left w:val="none" w:sz="0" w:space="0" w:color="auto"/>
                <w:bottom w:val="none" w:sz="0" w:space="0" w:color="auto"/>
                <w:right w:val="none" w:sz="0" w:space="0" w:color="auto"/>
              </w:divBdr>
            </w:div>
          </w:divsChild>
        </w:div>
        <w:div w:id="433287336">
          <w:marLeft w:val="0"/>
          <w:marRight w:val="0"/>
          <w:marTop w:val="0"/>
          <w:marBottom w:val="0"/>
          <w:divBdr>
            <w:top w:val="none" w:sz="0" w:space="0" w:color="auto"/>
            <w:left w:val="none" w:sz="0" w:space="0" w:color="auto"/>
            <w:bottom w:val="none" w:sz="0" w:space="0" w:color="auto"/>
            <w:right w:val="none" w:sz="0" w:space="0" w:color="auto"/>
          </w:divBdr>
          <w:divsChild>
            <w:div w:id="619263230">
              <w:marLeft w:val="0"/>
              <w:marRight w:val="0"/>
              <w:marTop w:val="0"/>
              <w:marBottom w:val="0"/>
              <w:divBdr>
                <w:top w:val="none" w:sz="0" w:space="0" w:color="auto"/>
                <w:left w:val="none" w:sz="0" w:space="0" w:color="auto"/>
                <w:bottom w:val="none" w:sz="0" w:space="0" w:color="auto"/>
                <w:right w:val="none" w:sz="0" w:space="0" w:color="auto"/>
              </w:divBdr>
            </w:div>
          </w:divsChild>
        </w:div>
        <w:div w:id="1778283111">
          <w:marLeft w:val="0"/>
          <w:marRight w:val="0"/>
          <w:marTop w:val="0"/>
          <w:marBottom w:val="0"/>
          <w:divBdr>
            <w:top w:val="none" w:sz="0" w:space="0" w:color="auto"/>
            <w:left w:val="none" w:sz="0" w:space="0" w:color="auto"/>
            <w:bottom w:val="none" w:sz="0" w:space="0" w:color="auto"/>
            <w:right w:val="none" w:sz="0" w:space="0" w:color="auto"/>
          </w:divBdr>
          <w:divsChild>
            <w:div w:id="18284970">
              <w:marLeft w:val="0"/>
              <w:marRight w:val="0"/>
              <w:marTop w:val="0"/>
              <w:marBottom w:val="0"/>
              <w:divBdr>
                <w:top w:val="none" w:sz="0" w:space="0" w:color="auto"/>
                <w:left w:val="none" w:sz="0" w:space="0" w:color="auto"/>
                <w:bottom w:val="none" w:sz="0" w:space="0" w:color="auto"/>
                <w:right w:val="none" w:sz="0" w:space="0" w:color="auto"/>
              </w:divBdr>
            </w:div>
          </w:divsChild>
        </w:div>
        <w:div w:id="423460183">
          <w:marLeft w:val="0"/>
          <w:marRight w:val="0"/>
          <w:marTop w:val="0"/>
          <w:marBottom w:val="0"/>
          <w:divBdr>
            <w:top w:val="none" w:sz="0" w:space="0" w:color="auto"/>
            <w:left w:val="none" w:sz="0" w:space="0" w:color="auto"/>
            <w:bottom w:val="none" w:sz="0" w:space="0" w:color="auto"/>
            <w:right w:val="none" w:sz="0" w:space="0" w:color="auto"/>
          </w:divBdr>
          <w:divsChild>
            <w:div w:id="1932201869">
              <w:marLeft w:val="0"/>
              <w:marRight w:val="0"/>
              <w:marTop w:val="0"/>
              <w:marBottom w:val="0"/>
              <w:divBdr>
                <w:top w:val="none" w:sz="0" w:space="0" w:color="auto"/>
                <w:left w:val="none" w:sz="0" w:space="0" w:color="auto"/>
                <w:bottom w:val="none" w:sz="0" w:space="0" w:color="auto"/>
                <w:right w:val="none" w:sz="0" w:space="0" w:color="auto"/>
              </w:divBdr>
            </w:div>
          </w:divsChild>
        </w:div>
        <w:div w:id="2129426998">
          <w:marLeft w:val="0"/>
          <w:marRight w:val="0"/>
          <w:marTop w:val="0"/>
          <w:marBottom w:val="0"/>
          <w:divBdr>
            <w:top w:val="none" w:sz="0" w:space="0" w:color="auto"/>
            <w:left w:val="none" w:sz="0" w:space="0" w:color="auto"/>
            <w:bottom w:val="none" w:sz="0" w:space="0" w:color="auto"/>
            <w:right w:val="none" w:sz="0" w:space="0" w:color="auto"/>
          </w:divBdr>
          <w:divsChild>
            <w:div w:id="777406455">
              <w:marLeft w:val="0"/>
              <w:marRight w:val="0"/>
              <w:marTop w:val="0"/>
              <w:marBottom w:val="0"/>
              <w:divBdr>
                <w:top w:val="none" w:sz="0" w:space="0" w:color="auto"/>
                <w:left w:val="none" w:sz="0" w:space="0" w:color="auto"/>
                <w:bottom w:val="none" w:sz="0" w:space="0" w:color="auto"/>
                <w:right w:val="none" w:sz="0" w:space="0" w:color="auto"/>
              </w:divBdr>
            </w:div>
          </w:divsChild>
        </w:div>
        <w:div w:id="1224363979">
          <w:marLeft w:val="0"/>
          <w:marRight w:val="0"/>
          <w:marTop w:val="0"/>
          <w:marBottom w:val="0"/>
          <w:divBdr>
            <w:top w:val="none" w:sz="0" w:space="0" w:color="auto"/>
            <w:left w:val="none" w:sz="0" w:space="0" w:color="auto"/>
            <w:bottom w:val="none" w:sz="0" w:space="0" w:color="auto"/>
            <w:right w:val="none" w:sz="0" w:space="0" w:color="auto"/>
          </w:divBdr>
          <w:divsChild>
            <w:div w:id="385614309">
              <w:marLeft w:val="0"/>
              <w:marRight w:val="0"/>
              <w:marTop w:val="0"/>
              <w:marBottom w:val="0"/>
              <w:divBdr>
                <w:top w:val="none" w:sz="0" w:space="0" w:color="auto"/>
                <w:left w:val="none" w:sz="0" w:space="0" w:color="auto"/>
                <w:bottom w:val="none" w:sz="0" w:space="0" w:color="auto"/>
                <w:right w:val="none" w:sz="0" w:space="0" w:color="auto"/>
              </w:divBdr>
            </w:div>
          </w:divsChild>
        </w:div>
        <w:div w:id="855731440">
          <w:marLeft w:val="0"/>
          <w:marRight w:val="0"/>
          <w:marTop w:val="0"/>
          <w:marBottom w:val="0"/>
          <w:divBdr>
            <w:top w:val="none" w:sz="0" w:space="0" w:color="auto"/>
            <w:left w:val="none" w:sz="0" w:space="0" w:color="auto"/>
            <w:bottom w:val="none" w:sz="0" w:space="0" w:color="auto"/>
            <w:right w:val="none" w:sz="0" w:space="0" w:color="auto"/>
          </w:divBdr>
          <w:divsChild>
            <w:div w:id="1207258662">
              <w:marLeft w:val="0"/>
              <w:marRight w:val="0"/>
              <w:marTop w:val="0"/>
              <w:marBottom w:val="0"/>
              <w:divBdr>
                <w:top w:val="none" w:sz="0" w:space="0" w:color="auto"/>
                <w:left w:val="none" w:sz="0" w:space="0" w:color="auto"/>
                <w:bottom w:val="none" w:sz="0" w:space="0" w:color="auto"/>
                <w:right w:val="none" w:sz="0" w:space="0" w:color="auto"/>
              </w:divBdr>
            </w:div>
          </w:divsChild>
        </w:div>
        <w:div w:id="770320126">
          <w:marLeft w:val="0"/>
          <w:marRight w:val="0"/>
          <w:marTop w:val="0"/>
          <w:marBottom w:val="0"/>
          <w:divBdr>
            <w:top w:val="none" w:sz="0" w:space="0" w:color="auto"/>
            <w:left w:val="none" w:sz="0" w:space="0" w:color="auto"/>
            <w:bottom w:val="none" w:sz="0" w:space="0" w:color="auto"/>
            <w:right w:val="none" w:sz="0" w:space="0" w:color="auto"/>
          </w:divBdr>
          <w:divsChild>
            <w:div w:id="1444498195">
              <w:marLeft w:val="0"/>
              <w:marRight w:val="0"/>
              <w:marTop w:val="0"/>
              <w:marBottom w:val="0"/>
              <w:divBdr>
                <w:top w:val="none" w:sz="0" w:space="0" w:color="auto"/>
                <w:left w:val="none" w:sz="0" w:space="0" w:color="auto"/>
                <w:bottom w:val="none" w:sz="0" w:space="0" w:color="auto"/>
                <w:right w:val="none" w:sz="0" w:space="0" w:color="auto"/>
              </w:divBdr>
            </w:div>
          </w:divsChild>
        </w:div>
        <w:div w:id="1865706528">
          <w:marLeft w:val="0"/>
          <w:marRight w:val="0"/>
          <w:marTop w:val="0"/>
          <w:marBottom w:val="0"/>
          <w:divBdr>
            <w:top w:val="none" w:sz="0" w:space="0" w:color="auto"/>
            <w:left w:val="none" w:sz="0" w:space="0" w:color="auto"/>
            <w:bottom w:val="none" w:sz="0" w:space="0" w:color="auto"/>
            <w:right w:val="none" w:sz="0" w:space="0" w:color="auto"/>
          </w:divBdr>
          <w:divsChild>
            <w:div w:id="2032295452">
              <w:marLeft w:val="0"/>
              <w:marRight w:val="0"/>
              <w:marTop w:val="0"/>
              <w:marBottom w:val="0"/>
              <w:divBdr>
                <w:top w:val="none" w:sz="0" w:space="0" w:color="auto"/>
                <w:left w:val="none" w:sz="0" w:space="0" w:color="auto"/>
                <w:bottom w:val="none" w:sz="0" w:space="0" w:color="auto"/>
                <w:right w:val="none" w:sz="0" w:space="0" w:color="auto"/>
              </w:divBdr>
            </w:div>
          </w:divsChild>
        </w:div>
        <w:div w:id="1966229013">
          <w:marLeft w:val="0"/>
          <w:marRight w:val="0"/>
          <w:marTop w:val="0"/>
          <w:marBottom w:val="0"/>
          <w:divBdr>
            <w:top w:val="none" w:sz="0" w:space="0" w:color="auto"/>
            <w:left w:val="none" w:sz="0" w:space="0" w:color="auto"/>
            <w:bottom w:val="none" w:sz="0" w:space="0" w:color="auto"/>
            <w:right w:val="none" w:sz="0" w:space="0" w:color="auto"/>
          </w:divBdr>
          <w:divsChild>
            <w:div w:id="652030175">
              <w:marLeft w:val="0"/>
              <w:marRight w:val="0"/>
              <w:marTop w:val="0"/>
              <w:marBottom w:val="0"/>
              <w:divBdr>
                <w:top w:val="none" w:sz="0" w:space="0" w:color="auto"/>
                <w:left w:val="none" w:sz="0" w:space="0" w:color="auto"/>
                <w:bottom w:val="none" w:sz="0" w:space="0" w:color="auto"/>
                <w:right w:val="none" w:sz="0" w:space="0" w:color="auto"/>
              </w:divBdr>
            </w:div>
          </w:divsChild>
        </w:div>
        <w:div w:id="2002611516">
          <w:marLeft w:val="0"/>
          <w:marRight w:val="0"/>
          <w:marTop w:val="0"/>
          <w:marBottom w:val="0"/>
          <w:divBdr>
            <w:top w:val="none" w:sz="0" w:space="0" w:color="auto"/>
            <w:left w:val="none" w:sz="0" w:space="0" w:color="auto"/>
            <w:bottom w:val="none" w:sz="0" w:space="0" w:color="auto"/>
            <w:right w:val="none" w:sz="0" w:space="0" w:color="auto"/>
          </w:divBdr>
          <w:divsChild>
            <w:div w:id="1063212244">
              <w:marLeft w:val="0"/>
              <w:marRight w:val="0"/>
              <w:marTop w:val="0"/>
              <w:marBottom w:val="0"/>
              <w:divBdr>
                <w:top w:val="none" w:sz="0" w:space="0" w:color="auto"/>
                <w:left w:val="none" w:sz="0" w:space="0" w:color="auto"/>
                <w:bottom w:val="none" w:sz="0" w:space="0" w:color="auto"/>
                <w:right w:val="none" w:sz="0" w:space="0" w:color="auto"/>
              </w:divBdr>
            </w:div>
          </w:divsChild>
        </w:div>
        <w:div w:id="1284386669">
          <w:marLeft w:val="0"/>
          <w:marRight w:val="0"/>
          <w:marTop w:val="0"/>
          <w:marBottom w:val="0"/>
          <w:divBdr>
            <w:top w:val="none" w:sz="0" w:space="0" w:color="auto"/>
            <w:left w:val="none" w:sz="0" w:space="0" w:color="auto"/>
            <w:bottom w:val="none" w:sz="0" w:space="0" w:color="auto"/>
            <w:right w:val="none" w:sz="0" w:space="0" w:color="auto"/>
          </w:divBdr>
          <w:divsChild>
            <w:div w:id="1108741113">
              <w:marLeft w:val="0"/>
              <w:marRight w:val="0"/>
              <w:marTop w:val="0"/>
              <w:marBottom w:val="0"/>
              <w:divBdr>
                <w:top w:val="none" w:sz="0" w:space="0" w:color="auto"/>
                <w:left w:val="none" w:sz="0" w:space="0" w:color="auto"/>
                <w:bottom w:val="none" w:sz="0" w:space="0" w:color="auto"/>
                <w:right w:val="none" w:sz="0" w:space="0" w:color="auto"/>
              </w:divBdr>
            </w:div>
          </w:divsChild>
        </w:div>
        <w:div w:id="886992399">
          <w:marLeft w:val="0"/>
          <w:marRight w:val="0"/>
          <w:marTop w:val="0"/>
          <w:marBottom w:val="0"/>
          <w:divBdr>
            <w:top w:val="none" w:sz="0" w:space="0" w:color="auto"/>
            <w:left w:val="none" w:sz="0" w:space="0" w:color="auto"/>
            <w:bottom w:val="none" w:sz="0" w:space="0" w:color="auto"/>
            <w:right w:val="none" w:sz="0" w:space="0" w:color="auto"/>
          </w:divBdr>
          <w:divsChild>
            <w:div w:id="45034093">
              <w:marLeft w:val="0"/>
              <w:marRight w:val="0"/>
              <w:marTop w:val="0"/>
              <w:marBottom w:val="0"/>
              <w:divBdr>
                <w:top w:val="none" w:sz="0" w:space="0" w:color="auto"/>
                <w:left w:val="none" w:sz="0" w:space="0" w:color="auto"/>
                <w:bottom w:val="none" w:sz="0" w:space="0" w:color="auto"/>
                <w:right w:val="none" w:sz="0" w:space="0" w:color="auto"/>
              </w:divBdr>
            </w:div>
          </w:divsChild>
        </w:div>
        <w:div w:id="438836282">
          <w:marLeft w:val="0"/>
          <w:marRight w:val="0"/>
          <w:marTop w:val="0"/>
          <w:marBottom w:val="0"/>
          <w:divBdr>
            <w:top w:val="none" w:sz="0" w:space="0" w:color="auto"/>
            <w:left w:val="none" w:sz="0" w:space="0" w:color="auto"/>
            <w:bottom w:val="none" w:sz="0" w:space="0" w:color="auto"/>
            <w:right w:val="none" w:sz="0" w:space="0" w:color="auto"/>
          </w:divBdr>
          <w:divsChild>
            <w:div w:id="1708749025">
              <w:marLeft w:val="0"/>
              <w:marRight w:val="0"/>
              <w:marTop w:val="0"/>
              <w:marBottom w:val="0"/>
              <w:divBdr>
                <w:top w:val="none" w:sz="0" w:space="0" w:color="auto"/>
                <w:left w:val="none" w:sz="0" w:space="0" w:color="auto"/>
                <w:bottom w:val="none" w:sz="0" w:space="0" w:color="auto"/>
                <w:right w:val="none" w:sz="0" w:space="0" w:color="auto"/>
              </w:divBdr>
            </w:div>
          </w:divsChild>
        </w:div>
        <w:div w:id="600375932">
          <w:marLeft w:val="0"/>
          <w:marRight w:val="0"/>
          <w:marTop w:val="0"/>
          <w:marBottom w:val="0"/>
          <w:divBdr>
            <w:top w:val="none" w:sz="0" w:space="0" w:color="auto"/>
            <w:left w:val="none" w:sz="0" w:space="0" w:color="auto"/>
            <w:bottom w:val="none" w:sz="0" w:space="0" w:color="auto"/>
            <w:right w:val="none" w:sz="0" w:space="0" w:color="auto"/>
          </w:divBdr>
          <w:divsChild>
            <w:div w:id="2070372299">
              <w:marLeft w:val="0"/>
              <w:marRight w:val="0"/>
              <w:marTop w:val="0"/>
              <w:marBottom w:val="0"/>
              <w:divBdr>
                <w:top w:val="none" w:sz="0" w:space="0" w:color="auto"/>
                <w:left w:val="none" w:sz="0" w:space="0" w:color="auto"/>
                <w:bottom w:val="none" w:sz="0" w:space="0" w:color="auto"/>
                <w:right w:val="none" w:sz="0" w:space="0" w:color="auto"/>
              </w:divBdr>
            </w:div>
          </w:divsChild>
        </w:div>
        <w:div w:id="995262121">
          <w:marLeft w:val="0"/>
          <w:marRight w:val="0"/>
          <w:marTop w:val="0"/>
          <w:marBottom w:val="0"/>
          <w:divBdr>
            <w:top w:val="none" w:sz="0" w:space="0" w:color="auto"/>
            <w:left w:val="none" w:sz="0" w:space="0" w:color="auto"/>
            <w:bottom w:val="none" w:sz="0" w:space="0" w:color="auto"/>
            <w:right w:val="none" w:sz="0" w:space="0" w:color="auto"/>
          </w:divBdr>
          <w:divsChild>
            <w:div w:id="1157452460">
              <w:marLeft w:val="0"/>
              <w:marRight w:val="0"/>
              <w:marTop w:val="0"/>
              <w:marBottom w:val="0"/>
              <w:divBdr>
                <w:top w:val="none" w:sz="0" w:space="0" w:color="auto"/>
                <w:left w:val="none" w:sz="0" w:space="0" w:color="auto"/>
                <w:bottom w:val="none" w:sz="0" w:space="0" w:color="auto"/>
                <w:right w:val="none" w:sz="0" w:space="0" w:color="auto"/>
              </w:divBdr>
            </w:div>
          </w:divsChild>
        </w:div>
        <w:div w:id="1514225904">
          <w:marLeft w:val="0"/>
          <w:marRight w:val="0"/>
          <w:marTop w:val="0"/>
          <w:marBottom w:val="0"/>
          <w:divBdr>
            <w:top w:val="none" w:sz="0" w:space="0" w:color="auto"/>
            <w:left w:val="none" w:sz="0" w:space="0" w:color="auto"/>
            <w:bottom w:val="none" w:sz="0" w:space="0" w:color="auto"/>
            <w:right w:val="none" w:sz="0" w:space="0" w:color="auto"/>
          </w:divBdr>
          <w:divsChild>
            <w:div w:id="1082069402">
              <w:marLeft w:val="0"/>
              <w:marRight w:val="0"/>
              <w:marTop w:val="0"/>
              <w:marBottom w:val="0"/>
              <w:divBdr>
                <w:top w:val="none" w:sz="0" w:space="0" w:color="auto"/>
                <w:left w:val="none" w:sz="0" w:space="0" w:color="auto"/>
                <w:bottom w:val="none" w:sz="0" w:space="0" w:color="auto"/>
                <w:right w:val="none" w:sz="0" w:space="0" w:color="auto"/>
              </w:divBdr>
            </w:div>
          </w:divsChild>
        </w:div>
        <w:div w:id="2033601891">
          <w:marLeft w:val="0"/>
          <w:marRight w:val="0"/>
          <w:marTop w:val="0"/>
          <w:marBottom w:val="0"/>
          <w:divBdr>
            <w:top w:val="none" w:sz="0" w:space="0" w:color="auto"/>
            <w:left w:val="none" w:sz="0" w:space="0" w:color="auto"/>
            <w:bottom w:val="none" w:sz="0" w:space="0" w:color="auto"/>
            <w:right w:val="none" w:sz="0" w:space="0" w:color="auto"/>
          </w:divBdr>
          <w:divsChild>
            <w:div w:id="1115830823">
              <w:marLeft w:val="0"/>
              <w:marRight w:val="0"/>
              <w:marTop w:val="0"/>
              <w:marBottom w:val="0"/>
              <w:divBdr>
                <w:top w:val="none" w:sz="0" w:space="0" w:color="auto"/>
                <w:left w:val="none" w:sz="0" w:space="0" w:color="auto"/>
                <w:bottom w:val="none" w:sz="0" w:space="0" w:color="auto"/>
                <w:right w:val="none" w:sz="0" w:space="0" w:color="auto"/>
              </w:divBdr>
            </w:div>
          </w:divsChild>
        </w:div>
        <w:div w:id="1590967829">
          <w:marLeft w:val="0"/>
          <w:marRight w:val="0"/>
          <w:marTop w:val="0"/>
          <w:marBottom w:val="0"/>
          <w:divBdr>
            <w:top w:val="none" w:sz="0" w:space="0" w:color="auto"/>
            <w:left w:val="none" w:sz="0" w:space="0" w:color="auto"/>
            <w:bottom w:val="none" w:sz="0" w:space="0" w:color="auto"/>
            <w:right w:val="none" w:sz="0" w:space="0" w:color="auto"/>
          </w:divBdr>
          <w:divsChild>
            <w:div w:id="1618023334">
              <w:marLeft w:val="0"/>
              <w:marRight w:val="0"/>
              <w:marTop w:val="0"/>
              <w:marBottom w:val="0"/>
              <w:divBdr>
                <w:top w:val="none" w:sz="0" w:space="0" w:color="auto"/>
                <w:left w:val="none" w:sz="0" w:space="0" w:color="auto"/>
                <w:bottom w:val="none" w:sz="0" w:space="0" w:color="auto"/>
                <w:right w:val="none" w:sz="0" w:space="0" w:color="auto"/>
              </w:divBdr>
            </w:div>
          </w:divsChild>
        </w:div>
        <w:div w:id="810707380">
          <w:marLeft w:val="0"/>
          <w:marRight w:val="0"/>
          <w:marTop w:val="0"/>
          <w:marBottom w:val="0"/>
          <w:divBdr>
            <w:top w:val="none" w:sz="0" w:space="0" w:color="auto"/>
            <w:left w:val="none" w:sz="0" w:space="0" w:color="auto"/>
            <w:bottom w:val="none" w:sz="0" w:space="0" w:color="auto"/>
            <w:right w:val="none" w:sz="0" w:space="0" w:color="auto"/>
          </w:divBdr>
          <w:divsChild>
            <w:div w:id="1292899294">
              <w:marLeft w:val="0"/>
              <w:marRight w:val="0"/>
              <w:marTop w:val="0"/>
              <w:marBottom w:val="0"/>
              <w:divBdr>
                <w:top w:val="none" w:sz="0" w:space="0" w:color="auto"/>
                <w:left w:val="none" w:sz="0" w:space="0" w:color="auto"/>
                <w:bottom w:val="none" w:sz="0" w:space="0" w:color="auto"/>
                <w:right w:val="none" w:sz="0" w:space="0" w:color="auto"/>
              </w:divBdr>
            </w:div>
          </w:divsChild>
        </w:div>
        <w:div w:id="447430979">
          <w:marLeft w:val="0"/>
          <w:marRight w:val="0"/>
          <w:marTop w:val="0"/>
          <w:marBottom w:val="0"/>
          <w:divBdr>
            <w:top w:val="none" w:sz="0" w:space="0" w:color="auto"/>
            <w:left w:val="none" w:sz="0" w:space="0" w:color="auto"/>
            <w:bottom w:val="none" w:sz="0" w:space="0" w:color="auto"/>
            <w:right w:val="none" w:sz="0" w:space="0" w:color="auto"/>
          </w:divBdr>
          <w:divsChild>
            <w:div w:id="900213337">
              <w:marLeft w:val="0"/>
              <w:marRight w:val="0"/>
              <w:marTop w:val="0"/>
              <w:marBottom w:val="0"/>
              <w:divBdr>
                <w:top w:val="none" w:sz="0" w:space="0" w:color="auto"/>
                <w:left w:val="none" w:sz="0" w:space="0" w:color="auto"/>
                <w:bottom w:val="none" w:sz="0" w:space="0" w:color="auto"/>
                <w:right w:val="none" w:sz="0" w:space="0" w:color="auto"/>
              </w:divBdr>
            </w:div>
          </w:divsChild>
        </w:div>
        <w:div w:id="1451972465">
          <w:marLeft w:val="0"/>
          <w:marRight w:val="0"/>
          <w:marTop w:val="0"/>
          <w:marBottom w:val="0"/>
          <w:divBdr>
            <w:top w:val="none" w:sz="0" w:space="0" w:color="auto"/>
            <w:left w:val="none" w:sz="0" w:space="0" w:color="auto"/>
            <w:bottom w:val="none" w:sz="0" w:space="0" w:color="auto"/>
            <w:right w:val="none" w:sz="0" w:space="0" w:color="auto"/>
          </w:divBdr>
          <w:divsChild>
            <w:div w:id="844438399">
              <w:marLeft w:val="0"/>
              <w:marRight w:val="0"/>
              <w:marTop w:val="0"/>
              <w:marBottom w:val="0"/>
              <w:divBdr>
                <w:top w:val="none" w:sz="0" w:space="0" w:color="auto"/>
                <w:left w:val="none" w:sz="0" w:space="0" w:color="auto"/>
                <w:bottom w:val="none" w:sz="0" w:space="0" w:color="auto"/>
                <w:right w:val="none" w:sz="0" w:space="0" w:color="auto"/>
              </w:divBdr>
            </w:div>
          </w:divsChild>
        </w:div>
        <w:div w:id="2058552243">
          <w:marLeft w:val="0"/>
          <w:marRight w:val="0"/>
          <w:marTop w:val="0"/>
          <w:marBottom w:val="0"/>
          <w:divBdr>
            <w:top w:val="none" w:sz="0" w:space="0" w:color="auto"/>
            <w:left w:val="none" w:sz="0" w:space="0" w:color="auto"/>
            <w:bottom w:val="none" w:sz="0" w:space="0" w:color="auto"/>
            <w:right w:val="none" w:sz="0" w:space="0" w:color="auto"/>
          </w:divBdr>
          <w:divsChild>
            <w:div w:id="1006517545">
              <w:marLeft w:val="0"/>
              <w:marRight w:val="0"/>
              <w:marTop w:val="0"/>
              <w:marBottom w:val="0"/>
              <w:divBdr>
                <w:top w:val="none" w:sz="0" w:space="0" w:color="auto"/>
                <w:left w:val="none" w:sz="0" w:space="0" w:color="auto"/>
                <w:bottom w:val="none" w:sz="0" w:space="0" w:color="auto"/>
                <w:right w:val="none" w:sz="0" w:space="0" w:color="auto"/>
              </w:divBdr>
            </w:div>
          </w:divsChild>
        </w:div>
        <w:div w:id="2113698154">
          <w:marLeft w:val="0"/>
          <w:marRight w:val="0"/>
          <w:marTop w:val="0"/>
          <w:marBottom w:val="0"/>
          <w:divBdr>
            <w:top w:val="none" w:sz="0" w:space="0" w:color="auto"/>
            <w:left w:val="none" w:sz="0" w:space="0" w:color="auto"/>
            <w:bottom w:val="none" w:sz="0" w:space="0" w:color="auto"/>
            <w:right w:val="none" w:sz="0" w:space="0" w:color="auto"/>
          </w:divBdr>
          <w:divsChild>
            <w:div w:id="1860579371">
              <w:marLeft w:val="0"/>
              <w:marRight w:val="0"/>
              <w:marTop w:val="0"/>
              <w:marBottom w:val="0"/>
              <w:divBdr>
                <w:top w:val="none" w:sz="0" w:space="0" w:color="auto"/>
                <w:left w:val="none" w:sz="0" w:space="0" w:color="auto"/>
                <w:bottom w:val="none" w:sz="0" w:space="0" w:color="auto"/>
                <w:right w:val="none" w:sz="0" w:space="0" w:color="auto"/>
              </w:divBdr>
            </w:div>
          </w:divsChild>
        </w:div>
        <w:div w:id="1854372256">
          <w:marLeft w:val="0"/>
          <w:marRight w:val="0"/>
          <w:marTop w:val="0"/>
          <w:marBottom w:val="0"/>
          <w:divBdr>
            <w:top w:val="none" w:sz="0" w:space="0" w:color="auto"/>
            <w:left w:val="none" w:sz="0" w:space="0" w:color="auto"/>
            <w:bottom w:val="none" w:sz="0" w:space="0" w:color="auto"/>
            <w:right w:val="none" w:sz="0" w:space="0" w:color="auto"/>
          </w:divBdr>
          <w:divsChild>
            <w:div w:id="377553206">
              <w:marLeft w:val="0"/>
              <w:marRight w:val="0"/>
              <w:marTop w:val="0"/>
              <w:marBottom w:val="0"/>
              <w:divBdr>
                <w:top w:val="none" w:sz="0" w:space="0" w:color="auto"/>
                <w:left w:val="none" w:sz="0" w:space="0" w:color="auto"/>
                <w:bottom w:val="none" w:sz="0" w:space="0" w:color="auto"/>
                <w:right w:val="none" w:sz="0" w:space="0" w:color="auto"/>
              </w:divBdr>
            </w:div>
          </w:divsChild>
        </w:div>
        <w:div w:id="77022765">
          <w:marLeft w:val="0"/>
          <w:marRight w:val="0"/>
          <w:marTop w:val="0"/>
          <w:marBottom w:val="0"/>
          <w:divBdr>
            <w:top w:val="none" w:sz="0" w:space="0" w:color="auto"/>
            <w:left w:val="none" w:sz="0" w:space="0" w:color="auto"/>
            <w:bottom w:val="none" w:sz="0" w:space="0" w:color="auto"/>
            <w:right w:val="none" w:sz="0" w:space="0" w:color="auto"/>
          </w:divBdr>
          <w:divsChild>
            <w:div w:id="192350252">
              <w:marLeft w:val="0"/>
              <w:marRight w:val="0"/>
              <w:marTop w:val="0"/>
              <w:marBottom w:val="0"/>
              <w:divBdr>
                <w:top w:val="none" w:sz="0" w:space="0" w:color="auto"/>
                <w:left w:val="none" w:sz="0" w:space="0" w:color="auto"/>
                <w:bottom w:val="none" w:sz="0" w:space="0" w:color="auto"/>
                <w:right w:val="none" w:sz="0" w:space="0" w:color="auto"/>
              </w:divBdr>
            </w:div>
          </w:divsChild>
        </w:div>
        <w:div w:id="1934239096">
          <w:marLeft w:val="0"/>
          <w:marRight w:val="0"/>
          <w:marTop w:val="0"/>
          <w:marBottom w:val="0"/>
          <w:divBdr>
            <w:top w:val="none" w:sz="0" w:space="0" w:color="auto"/>
            <w:left w:val="none" w:sz="0" w:space="0" w:color="auto"/>
            <w:bottom w:val="none" w:sz="0" w:space="0" w:color="auto"/>
            <w:right w:val="none" w:sz="0" w:space="0" w:color="auto"/>
          </w:divBdr>
          <w:divsChild>
            <w:div w:id="1072387101">
              <w:marLeft w:val="0"/>
              <w:marRight w:val="0"/>
              <w:marTop w:val="0"/>
              <w:marBottom w:val="0"/>
              <w:divBdr>
                <w:top w:val="none" w:sz="0" w:space="0" w:color="auto"/>
                <w:left w:val="none" w:sz="0" w:space="0" w:color="auto"/>
                <w:bottom w:val="none" w:sz="0" w:space="0" w:color="auto"/>
                <w:right w:val="none" w:sz="0" w:space="0" w:color="auto"/>
              </w:divBdr>
            </w:div>
          </w:divsChild>
        </w:div>
        <w:div w:id="1063479424">
          <w:marLeft w:val="0"/>
          <w:marRight w:val="0"/>
          <w:marTop w:val="0"/>
          <w:marBottom w:val="0"/>
          <w:divBdr>
            <w:top w:val="none" w:sz="0" w:space="0" w:color="auto"/>
            <w:left w:val="none" w:sz="0" w:space="0" w:color="auto"/>
            <w:bottom w:val="none" w:sz="0" w:space="0" w:color="auto"/>
            <w:right w:val="none" w:sz="0" w:space="0" w:color="auto"/>
          </w:divBdr>
          <w:divsChild>
            <w:div w:id="1843928248">
              <w:marLeft w:val="0"/>
              <w:marRight w:val="0"/>
              <w:marTop w:val="0"/>
              <w:marBottom w:val="0"/>
              <w:divBdr>
                <w:top w:val="none" w:sz="0" w:space="0" w:color="auto"/>
                <w:left w:val="none" w:sz="0" w:space="0" w:color="auto"/>
                <w:bottom w:val="none" w:sz="0" w:space="0" w:color="auto"/>
                <w:right w:val="none" w:sz="0" w:space="0" w:color="auto"/>
              </w:divBdr>
            </w:div>
          </w:divsChild>
        </w:div>
        <w:div w:id="2013559406">
          <w:marLeft w:val="0"/>
          <w:marRight w:val="0"/>
          <w:marTop w:val="0"/>
          <w:marBottom w:val="0"/>
          <w:divBdr>
            <w:top w:val="none" w:sz="0" w:space="0" w:color="auto"/>
            <w:left w:val="none" w:sz="0" w:space="0" w:color="auto"/>
            <w:bottom w:val="none" w:sz="0" w:space="0" w:color="auto"/>
            <w:right w:val="none" w:sz="0" w:space="0" w:color="auto"/>
          </w:divBdr>
          <w:divsChild>
            <w:div w:id="806320713">
              <w:marLeft w:val="0"/>
              <w:marRight w:val="0"/>
              <w:marTop w:val="0"/>
              <w:marBottom w:val="0"/>
              <w:divBdr>
                <w:top w:val="none" w:sz="0" w:space="0" w:color="auto"/>
                <w:left w:val="none" w:sz="0" w:space="0" w:color="auto"/>
                <w:bottom w:val="none" w:sz="0" w:space="0" w:color="auto"/>
                <w:right w:val="none" w:sz="0" w:space="0" w:color="auto"/>
              </w:divBdr>
            </w:div>
          </w:divsChild>
        </w:div>
        <w:div w:id="63991977">
          <w:marLeft w:val="0"/>
          <w:marRight w:val="0"/>
          <w:marTop w:val="0"/>
          <w:marBottom w:val="0"/>
          <w:divBdr>
            <w:top w:val="none" w:sz="0" w:space="0" w:color="auto"/>
            <w:left w:val="none" w:sz="0" w:space="0" w:color="auto"/>
            <w:bottom w:val="none" w:sz="0" w:space="0" w:color="auto"/>
            <w:right w:val="none" w:sz="0" w:space="0" w:color="auto"/>
          </w:divBdr>
          <w:divsChild>
            <w:div w:id="2121220507">
              <w:marLeft w:val="0"/>
              <w:marRight w:val="0"/>
              <w:marTop w:val="0"/>
              <w:marBottom w:val="0"/>
              <w:divBdr>
                <w:top w:val="none" w:sz="0" w:space="0" w:color="auto"/>
                <w:left w:val="none" w:sz="0" w:space="0" w:color="auto"/>
                <w:bottom w:val="none" w:sz="0" w:space="0" w:color="auto"/>
                <w:right w:val="none" w:sz="0" w:space="0" w:color="auto"/>
              </w:divBdr>
            </w:div>
          </w:divsChild>
        </w:div>
        <w:div w:id="1281258070">
          <w:marLeft w:val="0"/>
          <w:marRight w:val="0"/>
          <w:marTop w:val="0"/>
          <w:marBottom w:val="0"/>
          <w:divBdr>
            <w:top w:val="none" w:sz="0" w:space="0" w:color="auto"/>
            <w:left w:val="none" w:sz="0" w:space="0" w:color="auto"/>
            <w:bottom w:val="none" w:sz="0" w:space="0" w:color="auto"/>
            <w:right w:val="none" w:sz="0" w:space="0" w:color="auto"/>
          </w:divBdr>
          <w:divsChild>
            <w:div w:id="516500072">
              <w:marLeft w:val="0"/>
              <w:marRight w:val="0"/>
              <w:marTop w:val="0"/>
              <w:marBottom w:val="0"/>
              <w:divBdr>
                <w:top w:val="none" w:sz="0" w:space="0" w:color="auto"/>
                <w:left w:val="none" w:sz="0" w:space="0" w:color="auto"/>
                <w:bottom w:val="none" w:sz="0" w:space="0" w:color="auto"/>
                <w:right w:val="none" w:sz="0" w:space="0" w:color="auto"/>
              </w:divBdr>
            </w:div>
            <w:div w:id="1756974958">
              <w:marLeft w:val="0"/>
              <w:marRight w:val="0"/>
              <w:marTop w:val="0"/>
              <w:marBottom w:val="0"/>
              <w:divBdr>
                <w:top w:val="none" w:sz="0" w:space="0" w:color="auto"/>
                <w:left w:val="none" w:sz="0" w:space="0" w:color="auto"/>
                <w:bottom w:val="none" w:sz="0" w:space="0" w:color="auto"/>
                <w:right w:val="none" w:sz="0" w:space="0" w:color="auto"/>
              </w:divBdr>
            </w:div>
          </w:divsChild>
        </w:div>
        <w:div w:id="1115710989">
          <w:marLeft w:val="0"/>
          <w:marRight w:val="0"/>
          <w:marTop w:val="0"/>
          <w:marBottom w:val="0"/>
          <w:divBdr>
            <w:top w:val="none" w:sz="0" w:space="0" w:color="auto"/>
            <w:left w:val="none" w:sz="0" w:space="0" w:color="auto"/>
            <w:bottom w:val="none" w:sz="0" w:space="0" w:color="auto"/>
            <w:right w:val="none" w:sz="0" w:space="0" w:color="auto"/>
          </w:divBdr>
          <w:divsChild>
            <w:div w:id="111830935">
              <w:marLeft w:val="0"/>
              <w:marRight w:val="0"/>
              <w:marTop w:val="0"/>
              <w:marBottom w:val="0"/>
              <w:divBdr>
                <w:top w:val="none" w:sz="0" w:space="0" w:color="auto"/>
                <w:left w:val="none" w:sz="0" w:space="0" w:color="auto"/>
                <w:bottom w:val="none" w:sz="0" w:space="0" w:color="auto"/>
                <w:right w:val="none" w:sz="0" w:space="0" w:color="auto"/>
              </w:divBdr>
            </w:div>
          </w:divsChild>
        </w:div>
        <w:div w:id="1937131213">
          <w:marLeft w:val="0"/>
          <w:marRight w:val="0"/>
          <w:marTop w:val="0"/>
          <w:marBottom w:val="0"/>
          <w:divBdr>
            <w:top w:val="none" w:sz="0" w:space="0" w:color="auto"/>
            <w:left w:val="none" w:sz="0" w:space="0" w:color="auto"/>
            <w:bottom w:val="none" w:sz="0" w:space="0" w:color="auto"/>
            <w:right w:val="none" w:sz="0" w:space="0" w:color="auto"/>
          </w:divBdr>
          <w:divsChild>
            <w:div w:id="951665181">
              <w:marLeft w:val="0"/>
              <w:marRight w:val="0"/>
              <w:marTop w:val="0"/>
              <w:marBottom w:val="0"/>
              <w:divBdr>
                <w:top w:val="none" w:sz="0" w:space="0" w:color="auto"/>
                <w:left w:val="none" w:sz="0" w:space="0" w:color="auto"/>
                <w:bottom w:val="none" w:sz="0" w:space="0" w:color="auto"/>
                <w:right w:val="none" w:sz="0" w:space="0" w:color="auto"/>
              </w:divBdr>
            </w:div>
          </w:divsChild>
        </w:div>
        <w:div w:id="50351009">
          <w:marLeft w:val="0"/>
          <w:marRight w:val="0"/>
          <w:marTop w:val="0"/>
          <w:marBottom w:val="0"/>
          <w:divBdr>
            <w:top w:val="none" w:sz="0" w:space="0" w:color="auto"/>
            <w:left w:val="none" w:sz="0" w:space="0" w:color="auto"/>
            <w:bottom w:val="none" w:sz="0" w:space="0" w:color="auto"/>
            <w:right w:val="none" w:sz="0" w:space="0" w:color="auto"/>
          </w:divBdr>
          <w:divsChild>
            <w:div w:id="1045642358">
              <w:marLeft w:val="0"/>
              <w:marRight w:val="0"/>
              <w:marTop w:val="0"/>
              <w:marBottom w:val="0"/>
              <w:divBdr>
                <w:top w:val="none" w:sz="0" w:space="0" w:color="auto"/>
                <w:left w:val="none" w:sz="0" w:space="0" w:color="auto"/>
                <w:bottom w:val="none" w:sz="0" w:space="0" w:color="auto"/>
                <w:right w:val="none" w:sz="0" w:space="0" w:color="auto"/>
              </w:divBdr>
            </w:div>
          </w:divsChild>
        </w:div>
        <w:div w:id="1293636114">
          <w:marLeft w:val="0"/>
          <w:marRight w:val="0"/>
          <w:marTop w:val="0"/>
          <w:marBottom w:val="0"/>
          <w:divBdr>
            <w:top w:val="none" w:sz="0" w:space="0" w:color="auto"/>
            <w:left w:val="none" w:sz="0" w:space="0" w:color="auto"/>
            <w:bottom w:val="none" w:sz="0" w:space="0" w:color="auto"/>
            <w:right w:val="none" w:sz="0" w:space="0" w:color="auto"/>
          </w:divBdr>
          <w:divsChild>
            <w:div w:id="202716389">
              <w:marLeft w:val="0"/>
              <w:marRight w:val="0"/>
              <w:marTop w:val="0"/>
              <w:marBottom w:val="0"/>
              <w:divBdr>
                <w:top w:val="none" w:sz="0" w:space="0" w:color="auto"/>
                <w:left w:val="none" w:sz="0" w:space="0" w:color="auto"/>
                <w:bottom w:val="none" w:sz="0" w:space="0" w:color="auto"/>
                <w:right w:val="none" w:sz="0" w:space="0" w:color="auto"/>
              </w:divBdr>
            </w:div>
          </w:divsChild>
        </w:div>
        <w:div w:id="85729612">
          <w:marLeft w:val="0"/>
          <w:marRight w:val="0"/>
          <w:marTop w:val="0"/>
          <w:marBottom w:val="0"/>
          <w:divBdr>
            <w:top w:val="none" w:sz="0" w:space="0" w:color="auto"/>
            <w:left w:val="none" w:sz="0" w:space="0" w:color="auto"/>
            <w:bottom w:val="none" w:sz="0" w:space="0" w:color="auto"/>
            <w:right w:val="none" w:sz="0" w:space="0" w:color="auto"/>
          </w:divBdr>
          <w:divsChild>
            <w:div w:id="365565086">
              <w:marLeft w:val="0"/>
              <w:marRight w:val="0"/>
              <w:marTop w:val="0"/>
              <w:marBottom w:val="0"/>
              <w:divBdr>
                <w:top w:val="none" w:sz="0" w:space="0" w:color="auto"/>
                <w:left w:val="none" w:sz="0" w:space="0" w:color="auto"/>
                <w:bottom w:val="none" w:sz="0" w:space="0" w:color="auto"/>
                <w:right w:val="none" w:sz="0" w:space="0" w:color="auto"/>
              </w:divBdr>
            </w:div>
          </w:divsChild>
        </w:div>
        <w:div w:id="2028174251">
          <w:marLeft w:val="0"/>
          <w:marRight w:val="0"/>
          <w:marTop w:val="0"/>
          <w:marBottom w:val="0"/>
          <w:divBdr>
            <w:top w:val="none" w:sz="0" w:space="0" w:color="auto"/>
            <w:left w:val="none" w:sz="0" w:space="0" w:color="auto"/>
            <w:bottom w:val="none" w:sz="0" w:space="0" w:color="auto"/>
            <w:right w:val="none" w:sz="0" w:space="0" w:color="auto"/>
          </w:divBdr>
          <w:divsChild>
            <w:div w:id="1910378740">
              <w:marLeft w:val="0"/>
              <w:marRight w:val="0"/>
              <w:marTop w:val="0"/>
              <w:marBottom w:val="0"/>
              <w:divBdr>
                <w:top w:val="none" w:sz="0" w:space="0" w:color="auto"/>
                <w:left w:val="none" w:sz="0" w:space="0" w:color="auto"/>
                <w:bottom w:val="none" w:sz="0" w:space="0" w:color="auto"/>
                <w:right w:val="none" w:sz="0" w:space="0" w:color="auto"/>
              </w:divBdr>
            </w:div>
          </w:divsChild>
        </w:div>
        <w:div w:id="1053651224">
          <w:marLeft w:val="0"/>
          <w:marRight w:val="0"/>
          <w:marTop w:val="0"/>
          <w:marBottom w:val="0"/>
          <w:divBdr>
            <w:top w:val="none" w:sz="0" w:space="0" w:color="auto"/>
            <w:left w:val="none" w:sz="0" w:space="0" w:color="auto"/>
            <w:bottom w:val="none" w:sz="0" w:space="0" w:color="auto"/>
            <w:right w:val="none" w:sz="0" w:space="0" w:color="auto"/>
          </w:divBdr>
          <w:divsChild>
            <w:div w:id="1981499499">
              <w:marLeft w:val="0"/>
              <w:marRight w:val="0"/>
              <w:marTop w:val="0"/>
              <w:marBottom w:val="0"/>
              <w:divBdr>
                <w:top w:val="none" w:sz="0" w:space="0" w:color="auto"/>
                <w:left w:val="none" w:sz="0" w:space="0" w:color="auto"/>
                <w:bottom w:val="none" w:sz="0" w:space="0" w:color="auto"/>
                <w:right w:val="none" w:sz="0" w:space="0" w:color="auto"/>
              </w:divBdr>
            </w:div>
          </w:divsChild>
        </w:div>
        <w:div w:id="1578056024">
          <w:marLeft w:val="0"/>
          <w:marRight w:val="0"/>
          <w:marTop w:val="0"/>
          <w:marBottom w:val="0"/>
          <w:divBdr>
            <w:top w:val="none" w:sz="0" w:space="0" w:color="auto"/>
            <w:left w:val="none" w:sz="0" w:space="0" w:color="auto"/>
            <w:bottom w:val="none" w:sz="0" w:space="0" w:color="auto"/>
            <w:right w:val="none" w:sz="0" w:space="0" w:color="auto"/>
          </w:divBdr>
          <w:divsChild>
            <w:div w:id="1196430466">
              <w:marLeft w:val="0"/>
              <w:marRight w:val="0"/>
              <w:marTop w:val="0"/>
              <w:marBottom w:val="0"/>
              <w:divBdr>
                <w:top w:val="none" w:sz="0" w:space="0" w:color="auto"/>
                <w:left w:val="none" w:sz="0" w:space="0" w:color="auto"/>
                <w:bottom w:val="none" w:sz="0" w:space="0" w:color="auto"/>
                <w:right w:val="none" w:sz="0" w:space="0" w:color="auto"/>
              </w:divBdr>
            </w:div>
          </w:divsChild>
        </w:div>
        <w:div w:id="1588885059">
          <w:marLeft w:val="0"/>
          <w:marRight w:val="0"/>
          <w:marTop w:val="0"/>
          <w:marBottom w:val="0"/>
          <w:divBdr>
            <w:top w:val="none" w:sz="0" w:space="0" w:color="auto"/>
            <w:left w:val="none" w:sz="0" w:space="0" w:color="auto"/>
            <w:bottom w:val="none" w:sz="0" w:space="0" w:color="auto"/>
            <w:right w:val="none" w:sz="0" w:space="0" w:color="auto"/>
          </w:divBdr>
          <w:divsChild>
            <w:div w:id="107745504">
              <w:marLeft w:val="0"/>
              <w:marRight w:val="0"/>
              <w:marTop w:val="0"/>
              <w:marBottom w:val="0"/>
              <w:divBdr>
                <w:top w:val="none" w:sz="0" w:space="0" w:color="auto"/>
                <w:left w:val="none" w:sz="0" w:space="0" w:color="auto"/>
                <w:bottom w:val="none" w:sz="0" w:space="0" w:color="auto"/>
                <w:right w:val="none" w:sz="0" w:space="0" w:color="auto"/>
              </w:divBdr>
            </w:div>
          </w:divsChild>
        </w:div>
        <w:div w:id="296491076">
          <w:marLeft w:val="0"/>
          <w:marRight w:val="0"/>
          <w:marTop w:val="0"/>
          <w:marBottom w:val="0"/>
          <w:divBdr>
            <w:top w:val="none" w:sz="0" w:space="0" w:color="auto"/>
            <w:left w:val="none" w:sz="0" w:space="0" w:color="auto"/>
            <w:bottom w:val="none" w:sz="0" w:space="0" w:color="auto"/>
            <w:right w:val="none" w:sz="0" w:space="0" w:color="auto"/>
          </w:divBdr>
          <w:divsChild>
            <w:div w:id="310985089">
              <w:marLeft w:val="0"/>
              <w:marRight w:val="0"/>
              <w:marTop w:val="0"/>
              <w:marBottom w:val="0"/>
              <w:divBdr>
                <w:top w:val="none" w:sz="0" w:space="0" w:color="auto"/>
                <w:left w:val="none" w:sz="0" w:space="0" w:color="auto"/>
                <w:bottom w:val="none" w:sz="0" w:space="0" w:color="auto"/>
                <w:right w:val="none" w:sz="0" w:space="0" w:color="auto"/>
              </w:divBdr>
            </w:div>
          </w:divsChild>
        </w:div>
        <w:div w:id="355884147">
          <w:marLeft w:val="0"/>
          <w:marRight w:val="0"/>
          <w:marTop w:val="0"/>
          <w:marBottom w:val="0"/>
          <w:divBdr>
            <w:top w:val="none" w:sz="0" w:space="0" w:color="auto"/>
            <w:left w:val="none" w:sz="0" w:space="0" w:color="auto"/>
            <w:bottom w:val="none" w:sz="0" w:space="0" w:color="auto"/>
            <w:right w:val="none" w:sz="0" w:space="0" w:color="auto"/>
          </w:divBdr>
          <w:divsChild>
            <w:div w:id="1912931923">
              <w:marLeft w:val="0"/>
              <w:marRight w:val="0"/>
              <w:marTop w:val="0"/>
              <w:marBottom w:val="0"/>
              <w:divBdr>
                <w:top w:val="none" w:sz="0" w:space="0" w:color="auto"/>
                <w:left w:val="none" w:sz="0" w:space="0" w:color="auto"/>
                <w:bottom w:val="none" w:sz="0" w:space="0" w:color="auto"/>
                <w:right w:val="none" w:sz="0" w:space="0" w:color="auto"/>
              </w:divBdr>
            </w:div>
          </w:divsChild>
        </w:div>
        <w:div w:id="2035305647">
          <w:marLeft w:val="0"/>
          <w:marRight w:val="0"/>
          <w:marTop w:val="0"/>
          <w:marBottom w:val="0"/>
          <w:divBdr>
            <w:top w:val="none" w:sz="0" w:space="0" w:color="auto"/>
            <w:left w:val="none" w:sz="0" w:space="0" w:color="auto"/>
            <w:bottom w:val="none" w:sz="0" w:space="0" w:color="auto"/>
            <w:right w:val="none" w:sz="0" w:space="0" w:color="auto"/>
          </w:divBdr>
          <w:divsChild>
            <w:div w:id="1467775962">
              <w:marLeft w:val="0"/>
              <w:marRight w:val="0"/>
              <w:marTop w:val="0"/>
              <w:marBottom w:val="0"/>
              <w:divBdr>
                <w:top w:val="none" w:sz="0" w:space="0" w:color="auto"/>
                <w:left w:val="none" w:sz="0" w:space="0" w:color="auto"/>
                <w:bottom w:val="none" w:sz="0" w:space="0" w:color="auto"/>
                <w:right w:val="none" w:sz="0" w:space="0" w:color="auto"/>
              </w:divBdr>
            </w:div>
          </w:divsChild>
        </w:div>
        <w:div w:id="1429884104">
          <w:marLeft w:val="0"/>
          <w:marRight w:val="0"/>
          <w:marTop w:val="0"/>
          <w:marBottom w:val="0"/>
          <w:divBdr>
            <w:top w:val="none" w:sz="0" w:space="0" w:color="auto"/>
            <w:left w:val="none" w:sz="0" w:space="0" w:color="auto"/>
            <w:bottom w:val="none" w:sz="0" w:space="0" w:color="auto"/>
            <w:right w:val="none" w:sz="0" w:space="0" w:color="auto"/>
          </w:divBdr>
          <w:divsChild>
            <w:div w:id="58603259">
              <w:marLeft w:val="0"/>
              <w:marRight w:val="0"/>
              <w:marTop w:val="0"/>
              <w:marBottom w:val="0"/>
              <w:divBdr>
                <w:top w:val="none" w:sz="0" w:space="0" w:color="auto"/>
                <w:left w:val="none" w:sz="0" w:space="0" w:color="auto"/>
                <w:bottom w:val="none" w:sz="0" w:space="0" w:color="auto"/>
                <w:right w:val="none" w:sz="0" w:space="0" w:color="auto"/>
              </w:divBdr>
            </w:div>
          </w:divsChild>
        </w:div>
        <w:div w:id="2048605152">
          <w:marLeft w:val="0"/>
          <w:marRight w:val="0"/>
          <w:marTop w:val="0"/>
          <w:marBottom w:val="0"/>
          <w:divBdr>
            <w:top w:val="none" w:sz="0" w:space="0" w:color="auto"/>
            <w:left w:val="none" w:sz="0" w:space="0" w:color="auto"/>
            <w:bottom w:val="none" w:sz="0" w:space="0" w:color="auto"/>
            <w:right w:val="none" w:sz="0" w:space="0" w:color="auto"/>
          </w:divBdr>
          <w:divsChild>
            <w:div w:id="636451094">
              <w:marLeft w:val="0"/>
              <w:marRight w:val="0"/>
              <w:marTop w:val="0"/>
              <w:marBottom w:val="0"/>
              <w:divBdr>
                <w:top w:val="none" w:sz="0" w:space="0" w:color="auto"/>
                <w:left w:val="none" w:sz="0" w:space="0" w:color="auto"/>
                <w:bottom w:val="none" w:sz="0" w:space="0" w:color="auto"/>
                <w:right w:val="none" w:sz="0" w:space="0" w:color="auto"/>
              </w:divBdr>
            </w:div>
          </w:divsChild>
        </w:div>
        <w:div w:id="637806058">
          <w:marLeft w:val="0"/>
          <w:marRight w:val="0"/>
          <w:marTop w:val="0"/>
          <w:marBottom w:val="0"/>
          <w:divBdr>
            <w:top w:val="none" w:sz="0" w:space="0" w:color="auto"/>
            <w:left w:val="none" w:sz="0" w:space="0" w:color="auto"/>
            <w:bottom w:val="none" w:sz="0" w:space="0" w:color="auto"/>
            <w:right w:val="none" w:sz="0" w:space="0" w:color="auto"/>
          </w:divBdr>
          <w:divsChild>
            <w:div w:id="516846701">
              <w:marLeft w:val="0"/>
              <w:marRight w:val="0"/>
              <w:marTop w:val="0"/>
              <w:marBottom w:val="0"/>
              <w:divBdr>
                <w:top w:val="none" w:sz="0" w:space="0" w:color="auto"/>
                <w:left w:val="none" w:sz="0" w:space="0" w:color="auto"/>
                <w:bottom w:val="none" w:sz="0" w:space="0" w:color="auto"/>
                <w:right w:val="none" w:sz="0" w:space="0" w:color="auto"/>
              </w:divBdr>
            </w:div>
          </w:divsChild>
        </w:div>
        <w:div w:id="1119034115">
          <w:marLeft w:val="0"/>
          <w:marRight w:val="0"/>
          <w:marTop w:val="0"/>
          <w:marBottom w:val="0"/>
          <w:divBdr>
            <w:top w:val="none" w:sz="0" w:space="0" w:color="auto"/>
            <w:left w:val="none" w:sz="0" w:space="0" w:color="auto"/>
            <w:bottom w:val="none" w:sz="0" w:space="0" w:color="auto"/>
            <w:right w:val="none" w:sz="0" w:space="0" w:color="auto"/>
          </w:divBdr>
          <w:divsChild>
            <w:div w:id="323320796">
              <w:marLeft w:val="0"/>
              <w:marRight w:val="0"/>
              <w:marTop w:val="0"/>
              <w:marBottom w:val="0"/>
              <w:divBdr>
                <w:top w:val="none" w:sz="0" w:space="0" w:color="auto"/>
                <w:left w:val="none" w:sz="0" w:space="0" w:color="auto"/>
                <w:bottom w:val="none" w:sz="0" w:space="0" w:color="auto"/>
                <w:right w:val="none" w:sz="0" w:space="0" w:color="auto"/>
              </w:divBdr>
            </w:div>
          </w:divsChild>
        </w:div>
        <w:div w:id="1855535653">
          <w:marLeft w:val="0"/>
          <w:marRight w:val="0"/>
          <w:marTop w:val="0"/>
          <w:marBottom w:val="0"/>
          <w:divBdr>
            <w:top w:val="none" w:sz="0" w:space="0" w:color="auto"/>
            <w:left w:val="none" w:sz="0" w:space="0" w:color="auto"/>
            <w:bottom w:val="none" w:sz="0" w:space="0" w:color="auto"/>
            <w:right w:val="none" w:sz="0" w:space="0" w:color="auto"/>
          </w:divBdr>
          <w:divsChild>
            <w:div w:id="1344554892">
              <w:marLeft w:val="0"/>
              <w:marRight w:val="0"/>
              <w:marTop w:val="0"/>
              <w:marBottom w:val="0"/>
              <w:divBdr>
                <w:top w:val="none" w:sz="0" w:space="0" w:color="auto"/>
                <w:left w:val="none" w:sz="0" w:space="0" w:color="auto"/>
                <w:bottom w:val="none" w:sz="0" w:space="0" w:color="auto"/>
                <w:right w:val="none" w:sz="0" w:space="0" w:color="auto"/>
              </w:divBdr>
            </w:div>
          </w:divsChild>
        </w:div>
        <w:div w:id="65496887">
          <w:marLeft w:val="0"/>
          <w:marRight w:val="0"/>
          <w:marTop w:val="0"/>
          <w:marBottom w:val="0"/>
          <w:divBdr>
            <w:top w:val="none" w:sz="0" w:space="0" w:color="auto"/>
            <w:left w:val="none" w:sz="0" w:space="0" w:color="auto"/>
            <w:bottom w:val="none" w:sz="0" w:space="0" w:color="auto"/>
            <w:right w:val="none" w:sz="0" w:space="0" w:color="auto"/>
          </w:divBdr>
          <w:divsChild>
            <w:div w:id="898057581">
              <w:marLeft w:val="0"/>
              <w:marRight w:val="0"/>
              <w:marTop w:val="0"/>
              <w:marBottom w:val="0"/>
              <w:divBdr>
                <w:top w:val="none" w:sz="0" w:space="0" w:color="auto"/>
                <w:left w:val="none" w:sz="0" w:space="0" w:color="auto"/>
                <w:bottom w:val="none" w:sz="0" w:space="0" w:color="auto"/>
                <w:right w:val="none" w:sz="0" w:space="0" w:color="auto"/>
              </w:divBdr>
            </w:div>
          </w:divsChild>
        </w:div>
        <w:div w:id="947202339">
          <w:marLeft w:val="0"/>
          <w:marRight w:val="0"/>
          <w:marTop w:val="0"/>
          <w:marBottom w:val="0"/>
          <w:divBdr>
            <w:top w:val="none" w:sz="0" w:space="0" w:color="auto"/>
            <w:left w:val="none" w:sz="0" w:space="0" w:color="auto"/>
            <w:bottom w:val="none" w:sz="0" w:space="0" w:color="auto"/>
            <w:right w:val="none" w:sz="0" w:space="0" w:color="auto"/>
          </w:divBdr>
          <w:divsChild>
            <w:div w:id="1088386384">
              <w:marLeft w:val="0"/>
              <w:marRight w:val="0"/>
              <w:marTop w:val="0"/>
              <w:marBottom w:val="0"/>
              <w:divBdr>
                <w:top w:val="none" w:sz="0" w:space="0" w:color="auto"/>
                <w:left w:val="none" w:sz="0" w:space="0" w:color="auto"/>
                <w:bottom w:val="none" w:sz="0" w:space="0" w:color="auto"/>
                <w:right w:val="none" w:sz="0" w:space="0" w:color="auto"/>
              </w:divBdr>
            </w:div>
          </w:divsChild>
        </w:div>
        <w:div w:id="1474759881">
          <w:marLeft w:val="0"/>
          <w:marRight w:val="0"/>
          <w:marTop w:val="0"/>
          <w:marBottom w:val="0"/>
          <w:divBdr>
            <w:top w:val="none" w:sz="0" w:space="0" w:color="auto"/>
            <w:left w:val="none" w:sz="0" w:space="0" w:color="auto"/>
            <w:bottom w:val="none" w:sz="0" w:space="0" w:color="auto"/>
            <w:right w:val="none" w:sz="0" w:space="0" w:color="auto"/>
          </w:divBdr>
          <w:divsChild>
            <w:div w:id="1005329312">
              <w:marLeft w:val="0"/>
              <w:marRight w:val="0"/>
              <w:marTop w:val="0"/>
              <w:marBottom w:val="0"/>
              <w:divBdr>
                <w:top w:val="none" w:sz="0" w:space="0" w:color="auto"/>
                <w:left w:val="none" w:sz="0" w:space="0" w:color="auto"/>
                <w:bottom w:val="none" w:sz="0" w:space="0" w:color="auto"/>
                <w:right w:val="none" w:sz="0" w:space="0" w:color="auto"/>
              </w:divBdr>
            </w:div>
          </w:divsChild>
        </w:div>
        <w:div w:id="757797199">
          <w:marLeft w:val="0"/>
          <w:marRight w:val="0"/>
          <w:marTop w:val="0"/>
          <w:marBottom w:val="0"/>
          <w:divBdr>
            <w:top w:val="none" w:sz="0" w:space="0" w:color="auto"/>
            <w:left w:val="none" w:sz="0" w:space="0" w:color="auto"/>
            <w:bottom w:val="none" w:sz="0" w:space="0" w:color="auto"/>
            <w:right w:val="none" w:sz="0" w:space="0" w:color="auto"/>
          </w:divBdr>
          <w:divsChild>
            <w:div w:id="215161982">
              <w:marLeft w:val="0"/>
              <w:marRight w:val="0"/>
              <w:marTop w:val="0"/>
              <w:marBottom w:val="0"/>
              <w:divBdr>
                <w:top w:val="none" w:sz="0" w:space="0" w:color="auto"/>
                <w:left w:val="none" w:sz="0" w:space="0" w:color="auto"/>
                <w:bottom w:val="none" w:sz="0" w:space="0" w:color="auto"/>
                <w:right w:val="none" w:sz="0" w:space="0" w:color="auto"/>
              </w:divBdr>
            </w:div>
          </w:divsChild>
        </w:div>
        <w:div w:id="1521699239">
          <w:marLeft w:val="0"/>
          <w:marRight w:val="0"/>
          <w:marTop w:val="0"/>
          <w:marBottom w:val="0"/>
          <w:divBdr>
            <w:top w:val="none" w:sz="0" w:space="0" w:color="auto"/>
            <w:left w:val="none" w:sz="0" w:space="0" w:color="auto"/>
            <w:bottom w:val="none" w:sz="0" w:space="0" w:color="auto"/>
            <w:right w:val="none" w:sz="0" w:space="0" w:color="auto"/>
          </w:divBdr>
          <w:divsChild>
            <w:div w:id="173423275">
              <w:marLeft w:val="0"/>
              <w:marRight w:val="0"/>
              <w:marTop w:val="0"/>
              <w:marBottom w:val="0"/>
              <w:divBdr>
                <w:top w:val="none" w:sz="0" w:space="0" w:color="auto"/>
                <w:left w:val="none" w:sz="0" w:space="0" w:color="auto"/>
                <w:bottom w:val="none" w:sz="0" w:space="0" w:color="auto"/>
                <w:right w:val="none" w:sz="0" w:space="0" w:color="auto"/>
              </w:divBdr>
            </w:div>
          </w:divsChild>
        </w:div>
        <w:div w:id="586960761">
          <w:marLeft w:val="0"/>
          <w:marRight w:val="0"/>
          <w:marTop w:val="0"/>
          <w:marBottom w:val="0"/>
          <w:divBdr>
            <w:top w:val="none" w:sz="0" w:space="0" w:color="auto"/>
            <w:left w:val="none" w:sz="0" w:space="0" w:color="auto"/>
            <w:bottom w:val="none" w:sz="0" w:space="0" w:color="auto"/>
            <w:right w:val="none" w:sz="0" w:space="0" w:color="auto"/>
          </w:divBdr>
          <w:divsChild>
            <w:div w:id="807630510">
              <w:marLeft w:val="0"/>
              <w:marRight w:val="0"/>
              <w:marTop w:val="0"/>
              <w:marBottom w:val="0"/>
              <w:divBdr>
                <w:top w:val="none" w:sz="0" w:space="0" w:color="auto"/>
                <w:left w:val="none" w:sz="0" w:space="0" w:color="auto"/>
                <w:bottom w:val="none" w:sz="0" w:space="0" w:color="auto"/>
                <w:right w:val="none" w:sz="0" w:space="0" w:color="auto"/>
              </w:divBdr>
            </w:div>
          </w:divsChild>
        </w:div>
        <w:div w:id="1036737255">
          <w:marLeft w:val="0"/>
          <w:marRight w:val="0"/>
          <w:marTop w:val="0"/>
          <w:marBottom w:val="0"/>
          <w:divBdr>
            <w:top w:val="none" w:sz="0" w:space="0" w:color="auto"/>
            <w:left w:val="none" w:sz="0" w:space="0" w:color="auto"/>
            <w:bottom w:val="none" w:sz="0" w:space="0" w:color="auto"/>
            <w:right w:val="none" w:sz="0" w:space="0" w:color="auto"/>
          </w:divBdr>
          <w:divsChild>
            <w:div w:id="114326191">
              <w:marLeft w:val="0"/>
              <w:marRight w:val="0"/>
              <w:marTop w:val="0"/>
              <w:marBottom w:val="0"/>
              <w:divBdr>
                <w:top w:val="none" w:sz="0" w:space="0" w:color="auto"/>
                <w:left w:val="none" w:sz="0" w:space="0" w:color="auto"/>
                <w:bottom w:val="none" w:sz="0" w:space="0" w:color="auto"/>
                <w:right w:val="none" w:sz="0" w:space="0" w:color="auto"/>
              </w:divBdr>
            </w:div>
          </w:divsChild>
        </w:div>
        <w:div w:id="1891959664">
          <w:marLeft w:val="0"/>
          <w:marRight w:val="0"/>
          <w:marTop w:val="0"/>
          <w:marBottom w:val="0"/>
          <w:divBdr>
            <w:top w:val="none" w:sz="0" w:space="0" w:color="auto"/>
            <w:left w:val="none" w:sz="0" w:space="0" w:color="auto"/>
            <w:bottom w:val="none" w:sz="0" w:space="0" w:color="auto"/>
            <w:right w:val="none" w:sz="0" w:space="0" w:color="auto"/>
          </w:divBdr>
          <w:divsChild>
            <w:div w:id="1904175161">
              <w:marLeft w:val="0"/>
              <w:marRight w:val="0"/>
              <w:marTop w:val="0"/>
              <w:marBottom w:val="0"/>
              <w:divBdr>
                <w:top w:val="none" w:sz="0" w:space="0" w:color="auto"/>
                <w:left w:val="none" w:sz="0" w:space="0" w:color="auto"/>
                <w:bottom w:val="none" w:sz="0" w:space="0" w:color="auto"/>
                <w:right w:val="none" w:sz="0" w:space="0" w:color="auto"/>
              </w:divBdr>
            </w:div>
          </w:divsChild>
        </w:div>
        <w:div w:id="1729643815">
          <w:marLeft w:val="0"/>
          <w:marRight w:val="0"/>
          <w:marTop w:val="0"/>
          <w:marBottom w:val="0"/>
          <w:divBdr>
            <w:top w:val="none" w:sz="0" w:space="0" w:color="auto"/>
            <w:left w:val="none" w:sz="0" w:space="0" w:color="auto"/>
            <w:bottom w:val="none" w:sz="0" w:space="0" w:color="auto"/>
            <w:right w:val="none" w:sz="0" w:space="0" w:color="auto"/>
          </w:divBdr>
          <w:divsChild>
            <w:div w:id="1630622678">
              <w:marLeft w:val="0"/>
              <w:marRight w:val="0"/>
              <w:marTop w:val="0"/>
              <w:marBottom w:val="0"/>
              <w:divBdr>
                <w:top w:val="none" w:sz="0" w:space="0" w:color="auto"/>
                <w:left w:val="none" w:sz="0" w:space="0" w:color="auto"/>
                <w:bottom w:val="none" w:sz="0" w:space="0" w:color="auto"/>
                <w:right w:val="none" w:sz="0" w:space="0" w:color="auto"/>
              </w:divBdr>
            </w:div>
          </w:divsChild>
        </w:div>
        <w:div w:id="445080153">
          <w:marLeft w:val="0"/>
          <w:marRight w:val="0"/>
          <w:marTop w:val="0"/>
          <w:marBottom w:val="0"/>
          <w:divBdr>
            <w:top w:val="none" w:sz="0" w:space="0" w:color="auto"/>
            <w:left w:val="none" w:sz="0" w:space="0" w:color="auto"/>
            <w:bottom w:val="none" w:sz="0" w:space="0" w:color="auto"/>
            <w:right w:val="none" w:sz="0" w:space="0" w:color="auto"/>
          </w:divBdr>
          <w:divsChild>
            <w:div w:id="66348046">
              <w:marLeft w:val="0"/>
              <w:marRight w:val="0"/>
              <w:marTop w:val="0"/>
              <w:marBottom w:val="0"/>
              <w:divBdr>
                <w:top w:val="none" w:sz="0" w:space="0" w:color="auto"/>
                <w:left w:val="none" w:sz="0" w:space="0" w:color="auto"/>
                <w:bottom w:val="none" w:sz="0" w:space="0" w:color="auto"/>
                <w:right w:val="none" w:sz="0" w:space="0" w:color="auto"/>
              </w:divBdr>
            </w:div>
          </w:divsChild>
        </w:div>
        <w:div w:id="825900120">
          <w:marLeft w:val="0"/>
          <w:marRight w:val="0"/>
          <w:marTop w:val="0"/>
          <w:marBottom w:val="0"/>
          <w:divBdr>
            <w:top w:val="none" w:sz="0" w:space="0" w:color="auto"/>
            <w:left w:val="none" w:sz="0" w:space="0" w:color="auto"/>
            <w:bottom w:val="none" w:sz="0" w:space="0" w:color="auto"/>
            <w:right w:val="none" w:sz="0" w:space="0" w:color="auto"/>
          </w:divBdr>
          <w:divsChild>
            <w:div w:id="316954858">
              <w:marLeft w:val="0"/>
              <w:marRight w:val="0"/>
              <w:marTop w:val="0"/>
              <w:marBottom w:val="0"/>
              <w:divBdr>
                <w:top w:val="none" w:sz="0" w:space="0" w:color="auto"/>
                <w:left w:val="none" w:sz="0" w:space="0" w:color="auto"/>
                <w:bottom w:val="none" w:sz="0" w:space="0" w:color="auto"/>
                <w:right w:val="none" w:sz="0" w:space="0" w:color="auto"/>
              </w:divBdr>
            </w:div>
          </w:divsChild>
        </w:div>
        <w:div w:id="1180463352">
          <w:marLeft w:val="0"/>
          <w:marRight w:val="0"/>
          <w:marTop w:val="0"/>
          <w:marBottom w:val="0"/>
          <w:divBdr>
            <w:top w:val="none" w:sz="0" w:space="0" w:color="auto"/>
            <w:left w:val="none" w:sz="0" w:space="0" w:color="auto"/>
            <w:bottom w:val="none" w:sz="0" w:space="0" w:color="auto"/>
            <w:right w:val="none" w:sz="0" w:space="0" w:color="auto"/>
          </w:divBdr>
          <w:divsChild>
            <w:div w:id="352726244">
              <w:marLeft w:val="0"/>
              <w:marRight w:val="0"/>
              <w:marTop w:val="0"/>
              <w:marBottom w:val="0"/>
              <w:divBdr>
                <w:top w:val="none" w:sz="0" w:space="0" w:color="auto"/>
                <w:left w:val="none" w:sz="0" w:space="0" w:color="auto"/>
                <w:bottom w:val="none" w:sz="0" w:space="0" w:color="auto"/>
                <w:right w:val="none" w:sz="0" w:space="0" w:color="auto"/>
              </w:divBdr>
            </w:div>
          </w:divsChild>
        </w:div>
        <w:div w:id="1327828524">
          <w:marLeft w:val="0"/>
          <w:marRight w:val="0"/>
          <w:marTop w:val="0"/>
          <w:marBottom w:val="0"/>
          <w:divBdr>
            <w:top w:val="none" w:sz="0" w:space="0" w:color="auto"/>
            <w:left w:val="none" w:sz="0" w:space="0" w:color="auto"/>
            <w:bottom w:val="none" w:sz="0" w:space="0" w:color="auto"/>
            <w:right w:val="none" w:sz="0" w:space="0" w:color="auto"/>
          </w:divBdr>
          <w:divsChild>
            <w:div w:id="2141727519">
              <w:marLeft w:val="0"/>
              <w:marRight w:val="0"/>
              <w:marTop w:val="0"/>
              <w:marBottom w:val="0"/>
              <w:divBdr>
                <w:top w:val="none" w:sz="0" w:space="0" w:color="auto"/>
                <w:left w:val="none" w:sz="0" w:space="0" w:color="auto"/>
                <w:bottom w:val="none" w:sz="0" w:space="0" w:color="auto"/>
                <w:right w:val="none" w:sz="0" w:space="0" w:color="auto"/>
              </w:divBdr>
            </w:div>
          </w:divsChild>
        </w:div>
        <w:div w:id="1693991462">
          <w:marLeft w:val="0"/>
          <w:marRight w:val="0"/>
          <w:marTop w:val="0"/>
          <w:marBottom w:val="0"/>
          <w:divBdr>
            <w:top w:val="none" w:sz="0" w:space="0" w:color="auto"/>
            <w:left w:val="none" w:sz="0" w:space="0" w:color="auto"/>
            <w:bottom w:val="none" w:sz="0" w:space="0" w:color="auto"/>
            <w:right w:val="none" w:sz="0" w:space="0" w:color="auto"/>
          </w:divBdr>
          <w:divsChild>
            <w:div w:id="991980631">
              <w:marLeft w:val="0"/>
              <w:marRight w:val="0"/>
              <w:marTop w:val="0"/>
              <w:marBottom w:val="0"/>
              <w:divBdr>
                <w:top w:val="none" w:sz="0" w:space="0" w:color="auto"/>
                <w:left w:val="none" w:sz="0" w:space="0" w:color="auto"/>
                <w:bottom w:val="none" w:sz="0" w:space="0" w:color="auto"/>
                <w:right w:val="none" w:sz="0" w:space="0" w:color="auto"/>
              </w:divBdr>
            </w:div>
          </w:divsChild>
        </w:div>
        <w:div w:id="1676423322">
          <w:marLeft w:val="0"/>
          <w:marRight w:val="0"/>
          <w:marTop w:val="0"/>
          <w:marBottom w:val="0"/>
          <w:divBdr>
            <w:top w:val="none" w:sz="0" w:space="0" w:color="auto"/>
            <w:left w:val="none" w:sz="0" w:space="0" w:color="auto"/>
            <w:bottom w:val="none" w:sz="0" w:space="0" w:color="auto"/>
            <w:right w:val="none" w:sz="0" w:space="0" w:color="auto"/>
          </w:divBdr>
          <w:divsChild>
            <w:div w:id="1362166123">
              <w:marLeft w:val="0"/>
              <w:marRight w:val="0"/>
              <w:marTop w:val="0"/>
              <w:marBottom w:val="0"/>
              <w:divBdr>
                <w:top w:val="none" w:sz="0" w:space="0" w:color="auto"/>
                <w:left w:val="none" w:sz="0" w:space="0" w:color="auto"/>
                <w:bottom w:val="none" w:sz="0" w:space="0" w:color="auto"/>
                <w:right w:val="none" w:sz="0" w:space="0" w:color="auto"/>
              </w:divBdr>
            </w:div>
          </w:divsChild>
        </w:div>
        <w:div w:id="797456828">
          <w:marLeft w:val="0"/>
          <w:marRight w:val="0"/>
          <w:marTop w:val="0"/>
          <w:marBottom w:val="0"/>
          <w:divBdr>
            <w:top w:val="none" w:sz="0" w:space="0" w:color="auto"/>
            <w:left w:val="none" w:sz="0" w:space="0" w:color="auto"/>
            <w:bottom w:val="none" w:sz="0" w:space="0" w:color="auto"/>
            <w:right w:val="none" w:sz="0" w:space="0" w:color="auto"/>
          </w:divBdr>
          <w:divsChild>
            <w:div w:id="752313846">
              <w:marLeft w:val="0"/>
              <w:marRight w:val="0"/>
              <w:marTop w:val="0"/>
              <w:marBottom w:val="0"/>
              <w:divBdr>
                <w:top w:val="none" w:sz="0" w:space="0" w:color="auto"/>
                <w:left w:val="none" w:sz="0" w:space="0" w:color="auto"/>
                <w:bottom w:val="none" w:sz="0" w:space="0" w:color="auto"/>
                <w:right w:val="none" w:sz="0" w:space="0" w:color="auto"/>
              </w:divBdr>
            </w:div>
          </w:divsChild>
        </w:div>
        <w:div w:id="134219734">
          <w:marLeft w:val="0"/>
          <w:marRight w:val="0"/>
          <w:marTop w:val="0"/>
          <w:marBottom w:val="0"/>
          <w:divBdr>
            <w:top w:val="none" w:sz="0" w:space="0" w:color="auto"/>
            <w:left w:val="none" w:sz="0" w:space="0" w:color="auto"/>
            <w:bottom w:val="none" w:sz="0" w:space="0" w:color="auto"/>
            <w:right w:val="none" w:sz="0" w:space="0" w:color="auto"/>
          </w:divBdr>
          <w:divsChild>
            <w:div w:id="1943340042">
              <w:marLeft w:val="0"/>
              <w:marRight w:val="0"/>
              <w:marTop w:val="0"/>
              <w:marBottom w:val="0"/>
              <w:divBdr>
                <w:top w:val="none" w:sz="0" w:space="0" w:color="auto"/>
                <w:left w:val="none" w:sz="0" w:space="0" w:color="auto"/>
                <w:bottom w:val="none" w:sz="0" w:space="0" w:color="auto"/>
                <w:right w:val="none" w:sz="0" w:space="0" w:color="auto"/>
              </w:divBdr>
            </w:div>
          </w:divsChild>
        </w:div>
        <w:div w:id="1925719720">
          <w:marLeft w:val="0"/>
          <w:marRight w:val="0"/>
          <w:marTop w:val="0"/>
          <w:marBottom w:val="0"/>
          <w:divBdr>
            <w:top w:val="none" w:sz="0" w:space="0" w:color="auto"/>
            <w:left w:val="none" w:sz="0" w:space="0" w:color="auto"/>
            <w:bottom w:val="none" w:sz="0" w:space="0" w:color="auto"/>
            <w:right w:val="none" w:sz="0" w:space="0" w:color="auto"/>
          </w:divBdr>
          <w:divsChild>
            <w:div w:id="341131742">
              <w:marLeft w:val="0"/>
              <w:marRight w:val="0"/>
              <w:marTop w:val="0"/>
              <w:marBottom w:val="0"/>
              <w:divBdr>
                <w:top w:val="none" w:sz="0" w:space="0" w:color="auto"/>
                <w:left w:val="none" w:sz="0" w:space="0" w:color="auto"/>
                <w:bottom w:val="none" w:sz="0" w:space="0" w:color="auto"/>
                <w:right w:val="none" w:sz="0" w:space="0" w:color="auto"/>
              </w:divBdr>
            </w:div>
          </w:divsChild>
        </w:div>
        <w:div w:id="1359044540">
          <w:marLeft w:val="0"/>
          <w:marRight w:val="0"/>
          <w:marTop w:val="0"/>
          <w:marBottom w:val="0"/>
          <w:divBdr>
            <w:top w:val="none" w:sz="0" w:space="0" w:color="auto"/>
            <w:left w:val="none" w:sz="0" w:space="0" w:color="auto"/>
            <w:bottom w:val="none" w:sz="0" w:space="0" w:color="auto"/>
            <w:right w:val="none" w:sz="0" w:space="0" w:color="auto"/>
          </w:divBdr>
          <w:divsChild>
            <w:div w:id="417213195">
              <w:marLeft w:val="0"/>
              <w:marRight w:val="0"/>
              <w:marTop w:val="0"/>
              <w:marBottom w:val="0"/>
              <w:divBdr>
                <w:top w:val="none" w:sz="0" w:space="0" w:color="auto"/>
                <w:left w:val="none" w:sz="0" w:space="0" w:color="auto"/>
                <w:bottom w:val="none" w:sz="0" w:space="0" w:color="auto"/>
                <w:right w:val="none" w:sz="0" w:space="0" w:color="auto"/>
              </w:divBdr>
            </w:div>
          </w:divsChild>
        </w:div>
        <w:div w:id="1616477246">
          <w:marLeft w:val="0"/>
          <w:marRight w:val="0"/>
          <w:marTop w:val="0"/>
          <w:marBottom w:val="0"/>
          <w:divBdr>
            <w:top w:val="none" w:sz="0" w:space="0" w:color="auto"/>
            <w:left w:val="none" w:sz="0" w:space="0" w:color="auto"/>
            <w:bottom w:val="none" w:sz="0" w:space="0" w:color="auto"/>
            <w:right w:val="none" w:sz="0" w:space="0" w:color="auto"/>
          </w:divBdr>
          <w:divsChild>
            <w:div w:id="153808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3623">
      <w:bodyDiv w:val="1"/>
      <w:marLeft w:val="0"/>
      <w:marRight w:val="0"/>
      <w:marTop w:val="0"/>
      <w:marBottom w:val="0"/>
      <w:divBdr>
        <w:top w:val="none" w:sz="0" w:space="0" w:color="auto"/>
        <w:left w:val="none" w:sz="0" w:space="0" w:color="auto"/>
        <w:bottom w:val="none" w:sz="0" w:space="0" w:color="auto"/>
        <w:right w:val="none" w:sz="0" w:space="0" w:color="auto"/>
      </w:divBdr>
      <w:divsChild>
        <w:div w:id="505217237">
          <w:marLeft w:val="0"/>
          <w:marRight w:val="0"/>
          <w:marTop w:val="0"/>
          <w:marBottom w:val="0"/>
          <w:divBdr>
            <w:top w:val="none" w:sz="0" w:space="0" w:color="auto"/>
            <w:left w:val="none" w:sz="0" w:space="0" w:color="auto"/>
            <w:bottom w:val="none" w:sz="0" w:space="0" w:color="auto"/>
            <w:right w:val="none" w:sz="0" w:space="0" w:color="auto"/>
          </w:divBdr>
          <w:divsChild>
            <w:div w:id="1586955095">
              <w:marLeft w:val="0"/>
              <w:marRight w:val="0"/>
              <w:marTop w:val="0"/>
              <w:marBottom w:val="0"/>
              <w:divBdr>
                <w:top w:val="none" w:sz="0" w:space="0" w:color="auto"/>
                <w:left w:val="none" w:sz="0" w:space="0" w:color="auto"/>
                <w:bottom w:val="none" w:sz="0" w:space="0" w:color="auto"/>
                <w:right w:val="none" w:sz="0" w:space="0" w:color="auto"/>
              </w:divBdr>
            </w:div>
          </w:divsChild>
        </w:div>
        <w:div w:id="875508499">
          <w:marLeft w:val="0"/>
          <w:marRight w:val="0"/>
          <w:marTop w:val="0"/>
          <w:marBottom w:val="0"/>
          <w:divBdr>
            <w:top w:val="none" w:sz="0" w:space="0" w:color="auto"/>
            <w:left w:val="none" w:sz="0" w:space="0" w:color="auto"/>
            <w:bottom w:val="none" w:sz="0" w:space="0" w:color="auto"/>
            <w:right w:val="none" w:sz="0" w:space="0" w:color="auto"/>
          </w:divBdr>
          <w:divsChild>
            <w:div w:id="1965571748">
              <w:marLeft w:val="0"/>
              <w:marRight w:val="0"/>
              <w:marTop w:val="0"/>
              <w:marBottom w:val="0"/>
              <w:divBdr>
                <w:top w:val="none" w:sz="0" w:space="0" w:color="auto"/>
                <w:left w:val="none" w:sz="0" w:space="0" w:color="auto"/>
                <w:bottom w:val="none" w:sz="0" w:space="0" w:color="auto"/>
                <w:right w:val="none" w:sz="0" w:space="0" w:color="auto"/>
              </w:divBdr>
            </w:div>
            <w:div w:id="942035798">
              <w:marLeft w:val="0"/>
              <w:marRight w:val="0"/>
              <w:marTop w:val="0"/>
              <w:marBottom w:val="0"/>
              <w:divBdr>
                <w:top w:val="none" w:sz="0" w:space="0" w:color="auto"/>
                <w:left w:val="none" w:sz="0" w:space="0" w:color="auto"/>
                <w:bottom w:val="none" w:sz="0" w:space="0" w:color="auto"/>
                <w:right w:val="none" w:sz="0" w:space="0" w:color="auto"/>
              </w:divBdr>
            </w:div>
            <w:div w:id="1043866136">
              <w:marLeft w:val="0"/>
              <w:marRight w:val="0"/>
              <w:marTop w:val="0"/>
              <w:marBottom w:val="0"/>
              <w:divBdr>
                <w:top w:val="none" w:sz="0" w:space="0" w:color="auto"/>
                <w:left w:val="none" w:sz="0" w:space="0" w:color="auto"/>
                <w:bottom w:val="none" w:sz="0" w:space="0" w:color="auto"/>
                <w:right w:val="none" w:sz="0" w:space="0" w:color="auto"/>
              </w:divBdr>
            </w:div>
            <w:div w:id="67271183">
              <w:marLeft w:val="0"/>
              <w:marRight w:val="0"/>
              <w:marTop w:val="0"/>
              <w:marBottom w:val="0"/>
              <w:divBdr>
                <w:top w:val="none" w:sz="0" w:space="0" w:color="auto"/>
                <w:left w:val="none" w:sz="0" w:space="0" w:color="auto"/>
                <w:bottom w:val="none" w:sz="0" w:space="0" w:color="auto"/>
                <w:right w:val="none" w:sz="0" w:space="0" w:color="auto"/>
              </w:divBdr>
            </w:div>
            <w:div w:id="915701388">
              <w:marLeft w:val="0"/>
              <w:marRight w:val="0"/>
              <w:marTop w:val="0"/>
              <w:marBottom w:val="0"/>
              <w:divBdr>
                <w:top w:val="none" w:sz="0" w:space="0" w:color="auto"/>
                <w:left w:val="none" w:sz="0" w:space="0" w:color="auto"/>
                <w:bottom w:val="none" w:sz="0" w:space="0" w:color="auto"/>
                <w:right w:val="none" w:sz="0" w:space="0" w:color="auto"/>
              </w:divBdr>
            </w:div>
            <w:div w:id="23601454">
              <w:marLeft w:val="0"/>
              <w:marRight w:val="0"/>
              <w:marTop w:val="0"/>
              <w:marBottom w:val="0"/>
              <w:divBdr>
                <w:top w:val="none" w:sz="0" w:space="0" w:color="auto"/>
                <w:left w:val="none" w:sz="0" w:space="0" w:color="auto"/>
                <w:bottom w:val="none" w:sz="0" w:space="0" w:color="auto"/>
                <w:right w:val="none" w:sz="0" w:space="0" w:color="auto"/>
              </w:divBdr>
            </w:div>
            <w:div w:id="1796438880">
              <w:marLeft w:val="0"/>
              <w:marRight w:val="0"/>
              <w:marTop w:val="0"/>
              <w:marBottom w:val="0"/>
              <w:divBdr>
                <w:top w:val="none" w:sz="0" w:space="0" w:color="auto"/>
                <w:left w:val="none" w:sz="0" w:space="0" w:color="auto"/>
                <w:bottom w:val="none" w:sz="0" w:space="0" w:color="auto"/>
                <w:right w:val="none" w:sz="0" w:space="0" w:color="auto"/>
              </w:divBdr>
            </w:div>
            <w:div w:id="928080898">
              <w:marLeft w:val="0"/>
              <w:marRight w:val="0"/>
              <w:marTop w:val="0"/>
              <w:marBottom w:val="0"/>
              <w:divBdr>
                <w:top w:val="none" w:sz="0" w:space="0" w:color="auto"/>
                <w:left w:val="none" w:sz="0" w:space="0" w:color="auto"/>
                <w:bottom w:val="none" w:sz="0" w:space="0" w:color="auto"/>
                <w:right w:val="none" w:sz="0" w:space="0" w:color="auto"/>
              </w:divBdr>
            </w:div>
          </w:divsChild>
        </w:div>
        <w:div w:id="1284264651">
          <w:marLeft w:val="0"/>
          <w:marRight w:val="0"/>
          <w:marTop w:val="0"/>
          <w:marBottom w:val="0"/>
          <w:divBdr>
            <w:top w:val="none" w:sz="0" w:space="0" w:color="auto"/>
            <w:left w:val="none" w:sz="0" w:space="0" w:color="auto"/>
            <w:bottom w:val="none" w:sz="0" w:space="0" w:color="auto"/>
            <w:right w:val="none" w:sz="0" w:space="0" w:color="auto"/>
          </w:divBdr>
          <w:divsChild>
            <w:div w:id="1728412569">
              <w:marLeft w:val="0"/>
              <w:marRight w:val="0"/>
              <w:marTop w:val="0"/>
              <w:marBottom w:val="0"/>
              <w:divBdr>
                <w:top w:val="none" w:sz="0" w:space="0" w:color="auto"/>
                <w:left w:val="none" w:sz="0" w:space="0" w:color="auto"/>
                <w:bottom w:val="none" w:sz="0" w:space="0" w:color="auto"/>
                <w:right w:val="none" w:sz="0" w:space="0" w:color="auto"/>
              </w:divBdr>
            </w:div>
            <w:div w:id="981346425">
              <w:marLeft w:val="0"/>
              <w:marRight w:val="0"/>
              <w:marTop w:val="0"/>
              <w:marBottom w:val="0"/>
              <w:divBdr>
                <w:top w:val="none" w:sz="0" w:space="0" w:color="auto"/>
                <w:left w:val="none" w:sz="0" w:space="0" w:color="auto"/>
                <w:bottom w:val="none" w:sz="0" w:space="0" w:color="auto"/>
                <w:right w:val="none" w:sz="0" w:space="0" w:color="auto"/>
              </w:divBdr>
            </w:div>
            <w:div w:id="1096826139">
              <w:marLeft w:val="0"/>
              <w:marRight w:val="0"/>
              <w:marTop w:val="0"/>
              <w:marBottom w:val="0"/>
              <w:divBdr>
                <w:top w:val="none" w:sz="0" w:space="0" w:color="auto"/>
                <w:left w:val="none" w:sz="0" w:space="0" w:color="auto"/>
                <w:bottom w:val="none" w:sz="0" w:space="0" w:color="auto"/>
                <w:right w:val="none" w:sz="0" w:space="0" w:color="auto"/>
              </w:divBdr>
            </w:div>
            <w:div w:id="1259829070">
              <w:marLeft w:val="0"/>
              <w:marRight w:val="0"/>
              <w:marTop w:val="0"/>
              <w:marBottom w:val="0"/>
              <w:divBdr>
                <w:top w:val="none" w:sz="0" w:space="0" w:color="auto"/>
                <w:left w:val="none" w:sz="0" w:space="0" w:color="auto"/>
                <w:bottom w:val="none" w:sz="0" w:space="0" w:color="auto"/>
                <w:right w:val="none" w:sz="0" w:space="0" w:color="auto"/>
              </w:divBdr>
            </w:div>
            <w:div w:id="427696160">
              <w:marLeft w:val="0"/>
              <w:marRight w:val="0"/>
              <w:marTop w:val="0"/>
              <w:marBottom w:val="0"/>
              <w:divBdr>
                <w:top w:val="none" w:sz="0" w:space="0" w:color="auto"/>
                <w:left w:val="none" w:sz="0" w:space="0" w:color="auto"/>
                <w:bottom w:val="none" w:sz="0" w:space="0" w:color="auto"/>
                <w:right w:val="none" w:sz="0" w:space="0" w:color="auto"/>
              </w:divBdr>
            </w:div>
            <w:div w:id="1778058480">
              <w:marLeft w:val="0"/>
              <w:marRight w:val="0"/>
              <w:marTop w:val="0"/>
              <w:marBottom w:val="0"/>
              <w:divBdr>
                <w:top w:val="none" w:sz="0" w:space="0" w:color="auto"/>
                <w:left w:val="none" w:sz="0" w:space="0" w:color="auto"/>
                <w:bottom w:val="none" w:sz="0" w:space="0" w:color="auto"/>
                <w:right w:val="none" w:sz="0" w:space="0" w:color="auto"/>
              </w:divBdr>
            </w:div>
            <w:div w:id="2003191297">
              <w:marLeft w:val="0"/>
              <w:marRight w:val="0"/>
              <w:marTop w:val="0"/>
              <w:marBottom w:val="0"/>
              <w:divBdr>
                <w:top w:val="none" w:sz="0" w:space="0" w:color="auto"/>
                <w:left w:val="none" w:sz="0" w:space="0" w:color="auto"/>
                <w:bottom w:val="none" w:sz="0" w:space="0" w:color="auto"/>
                <w:right w:val="none" w:sz="0" w:space="0" w:color="auto"/>
              </w:divBdr>
            </w:div>
            <w:div w:id="984627428">
              <w:marLeft w:val="0"/>
              <w:marRight w:val="0"/>
              <w:marTop w:val="0"/>
              <w:marBottom w:val="0"/>
              <w:divBdr>
                <w:top w:val="none" w:sz="0" w:space="0" w:color="auto"/>
                <w:left w:val="none" w:sz="0" w:space="0" w:color="auto"/>
                <w:bottom w:val="none" w:sz="0" w:space="0" w:color="auto"/>
                <w:right w:val="none" w:sz="0" w:space="0" w:color="auto"/>
              </w:divBdr>
            </w:div>
            <w:div w:id="768431408">
              <w:marLeft w:val="0"/>
              <w:marRight w:val="0"/>
              <w:marTop w:val="0"/>
              <w:marBottom w:val="0"/>
              <w:divBdr>
                <w:top w:val="none" w:sz="0" w:space="0" w:color="auto"/>
                <w:left w:val="none" w:sz="0" w:space="0" w:color="auto"/>
                <w:bottom w:val="none" w:sz="0" w:space="0" w:color="auto"/>
                <w:right w:val="none" w:sz="0" w:space="0" w:color="auto"/>
              </w:divBdr>
            </w:div>
            <w:div w:id="1005398538">
              <w:marLeft w:val="0"/>
              <w:marRight w:val="0"/>
              <w:marTop w:val="0"/>
              <w:marBottom w:val="0"/>
              <w:divBdr>
                <w:top w:val="none" w:sz="0" w:space="0" w:color="auto"/>
                <w:left w:val="none" w:sz="0" w:space="0" w:color="auto"/>
                <w:bottom w:val="none" w:sz="0" w:space="0" w:color="auto"/>
                <w:right w:val="none" w:sz="0" w:space="0" w:color="auto"/>
              </w:divBdr>
            </w:div>
          </w:divsChild>
        </w:div>
        <w:div w:id="97455424">
          <w:marLeft w:val="0"/>
          <w:marRight w:val="0"/>
          <w:marTop w:val="0"/>
          <w:marBottom w:val="0"/>
          <w:divBdr>
            <w:top w:val="none" w:sz="0" w:space="0" w:color="auto"/>
            <w:left w:val="none" w:sz="0" w:space="0" w:color="auto"/>
            <w:bottom w:val="none" w:sz="0" w:space="0" w:color="auto"/>
            <w:right w:val="none" w:sz="0" w:space="0" w:color="auto"/>
          </w:divBdr>
          <w:divsChild>
            <w:div w:id="1657996181">
              <w:marLeft w:val="0"/>
              <w:marRight w:val="0"/>
              <w:marTop w:val="0"/>
              <w:marBottom w:val="0"/>
              <w:divBdr>
                <w:top w:val="none" w:sz="0" w:space="0" w:color="auto"/>
                <w:left w:val="none" w:sz="0" w:space="0" w:color="auto"/>
                <w:bottom w:val="none" w:sz="0" w:space="0" w:color="auto"/>
                <w:right w:val="none" w:sz="0" w:space="0" w:color="auto"/>
              </w:divBdr>
            </w:div>
          </w:divsChild>
        </w:div>
        <w:div w:id="114327275">
          <w:marLeft w:val="0"/>
          <w:marRight w:val="0"/>
          <w:marTop w:val="0"/>
          <w:marBottom w:val="0"/>
          <w:divBdr>
            <w:top w:val="none" w:sz="0" w:space="0" w:color="auto"/>
            <w:left w:val="none" w:sz="0" w:space="0" w:color="auto"/>
            <w:bottom w:val="none" w:sz="0" w:space="0" w:color="auto"/>
            <w:right w:val="none" w:sz="0" w:space="0" w:color="auto"/>
          </w:divBdr>
          <w:divsChild>
            <w:div w:id="1846935717">
              <w:marLeft w:val="0"/>
              <w:marRight w:val="0"/>
              <w:marTop w:val="0"/>
              <w:marBottom w:val="0"/>
              <w:divBdr>
                <w:top w:val="none" w:sz="0" w:space="0" w:color="auto"/>
                <w:left w:val="none" w:sz="0" w:space="0" w:color="auto"/>
                <w:bottom w:val="none" w:sz="0" w:space="0" w:color="auto"/>
                <w:right w:val="none" w:sz="0" w:space="0" w:color="auto"/>
              </w:divBdr>
            </w:div>
            <w:div w:id="1346400639">
              <w:marLeft w:val="0"/>
              <w:marRight w:val="0"/>
              <w:marTop w:val="0"/>
              <w:marBottom w:val="0"/>
              <w:divBdr>
                <w:top w:val="none" w:sz="0" w:space="0" w:color="auto"/>
                <w:left w:val="none" w:sz="0" w:space="0" w:color="auto"/>
                <w:bottom w:val="none" w:sz="0" w:space="0" w:color="auto"/>
                <w:right w:val="none" w:sz="0" w:space="0" w:color="auto"/>
              </w:divBdr>
            </w:div>
            <w:div w:id="1353996290">
              <w:marLeft w:val="0"/>
              <w:marRight w:val="0"/>
              <w:marTop w:val="0"/>
              <w:marBottom w:val="0"/>
              <w:divBdr>
                <w:top w:val="none" w:sz="0" w:space="0" w:color="auto"/>
                <w:left w:val="none" w:sz="0" w:space="0" w:color="auto"/>
                <w:bottom w:val="none" w:sz="0" w:space="0" w:color="auto"/>
                <w:right w:val="none" w:sz="0" w:space="0" w:color="auto"/>
              </w:divBdr>
            </w:div>
            <w:div w:id="1435318390">
              <w:marLeft w:val="0"/>
              <w:marRight w:val="0"/>
              <w:marTop w:val="0"/>
              <w:marBottom w:val="0"/>
              <w:divBdr>
                <w:top w:val="none" w:sz="0" w:space="0" w:color="auto"/>
                <w:left w:val="none" w:sz="0" w:space="0" w:color="auto"/>
                <w:bottom w:val="none" w:sz="0" w:space="0" w:color="auto"/>
                <w:right w:val="none" w:sz="0" w:space="0" w:color="auto"/>
              </w:divBdr>
            </w:div>
            <w:div w:id="678698444">
              <w:marLeft w:val="0"/>
              <w:marRight w:val="0"/>
              <w:marTop w:val="0"/>
              <w:marBottom w:val="0"/>
              <w:divBdr>
                <w:top w:val="none" w:sz="0" w:space="0" w:color="auto"/>
                <w:left w:val="none" w:sz="0" w:space="0" w:color="auto"/>
                <w:bottom w:val="none" w:sz="0" w:space="0" w:color="auto"/>
                <w:right w:val="none" w:sz="0" w:space="0" w:color="auto"/>
              </w:divBdr>
            </w:div>
            <w:div w:id="773940915">
              <w:marLeft w:val="0"/>
              <w:marRight w:val="0"/>
              <w:marTop w:val="0"/>
              <w:marBottom w:val="0"/>
              <w:divBdr>
                <w:top w:val="none" w:sz="0" w:space="0" w:color="auto"/>
                <w:left w:val="none" w:sz="0" w:space="0" w:color="auto"/>
                <w:bottom w:val="none" w:sz="0" w:space="0" w:color="auto"/>
                <w:right w:val="none" w:sz="0" w:space="0" w:color="auto"/>
              </w:divBdr>
            </w:div>
          </w:divsChild>
        </w:div>
        <w:div w:id="968704427">
          <w:marLeft w:val="0"/>
          <w:marRight w:val="0"/>
          <w:marTop w:val="0"/>
          <w:marBottom w:val="0"/>
          <w:divBdr>
            <w:top w:val="none" w:sz="0" w:space="0" w:color="auto"/>
            <w:left w:val="none" w:sz="0" w:space="0" w:color="auto"/>
            <w:bottom w:val="none" w:sz="0" w:space="0" w:color="auto"/>
            <w:right w:val="none" w:sz="0" w:space="0" w:color="auto"/>
          </w:divBdr>
          <w:divsChild>
            <w:div w:id="724453555">
              <w:marLeft w:val="0"/>
              <w:marRight w:val="0"/>
              <w:marTop w:val="0"/>
              <w:marBottom w:val="0"/>
              <w:divBdr>
                <w:top w:val="none" w:sz="0" w:space="0" w:color="auto"/>
                <w:left w:val="none" w:sz="0" w:space="0" w:color="auto"/>
                <w:bottom w:val="none" w:sz="0" w:space="0" w:color="auto"/>
                <w:right w:val="none" w:sz="0" w:space="0" w:color="auto"/>
              </w:divBdr>
            </w:div>
            <w:div w:id="127213503">
              <w:marLeft w:val="0"/>
              <w:marRight w:val="0"/>
              <w:marTop w:val="0"/>
              <w:marBottom w:val="0"/>
              <w:divBdr>
                <w:top w:val="none" w:sz="0" w:space="0" w:color="auto"/>
                <w:left w:val="none" w:sz="0" w:space="0" w:color="auto"/>
                <w:bottom w:val="none" w:sz="0" w:space="0" w:color="auto"/>
                <w:right w:val="none" w:sz="0" w:space="0" w:color="auto"/>
              </w:divBdr>
            </w:div>
            <w:div w:id="1921937738">
              <w:marLeft w:val="0"/>
              <w:marRight w:val="0"/>
              <w:marTop w:val="0"/>
              <w:marBottom w:val="0"/>
              <w:divBdr>
                <w:top w:val="none" w:sz="0" w:space="0" w:color="auto"/>
                <w:left w:val="none" w:sz="0" w:space="0" w:color="auto"/>
                <w:bottom w:val="none" w:sz="0" w:space="0" w:color="auto"/>
                <w:right w:val="none" w:sz="0" w:space="0" w:color="auto"/>
              </w:divBdr>
            </w:div>
            <w:div w:id="1031226874">
              <w:marLeft w:val="0"/>
              <w:marRight w:val="0"/>
              <w:marTop w:val="0"/>
              <w:marBottom w:val="0"/>
              <w:divBdr>
                <w:top w:val="none" w:sz="0" w:space="0" w:color="auto"/>
                <w:left w:val="none" w:sz="0" w:space="0" w:color="auto"/>
                <w:bottom w:val="none" w:sz="0" w:space="0" w:color="auto"/>
                <w:right w:val="none" w:sz="0" w:space="0" w:color="auto"/>
              </w:divBdr>
            </w:div>
            <w:div w:id="312493501">
              <w:marLeft w:val="0"/>
              <w:marRight w:val="0"/>
              <w:marTop w:val="0"/>
              <w:marBottom w:val="0"/>
              <w:divBdr>
                <w:top w:val="none" w:sz="0" w:space="0" w:color="auto"/>
                <w:left w:val="none" w:sz="0" w:space="0" w:color="auto"/>
                <w:bottom w:val="none" w:sz="0" w:space="0" w:color="auto"/>
                <w:right w:val="none" w:sz="0" w:space="0" w:color="auto"/>
              </w:divBdr>
            </w:div>
            <w:div w:id="247033532">
              <w:marLeft w:val="0"/>
              <w:marRight w:val="0"/>
              <w:marTop w:val="0"/>
              <w:marBottom w:val="0"/>
              <w:divBdr>
                <w:top w:val="none" w:sz="0" w:space="0" w:color="auto"/>
                <w:left w:val="none" w:sz="0" w:space="0" w:color="auto"/>
                <w:bottom w:val="none" w:sz="0" w:space="0" w:color="auto"/>
                <w:right w:val="none" w:sz="0" w:space="0" w:color="auto"/>
              </w:divBdr>
            </w:div>
            <w:div w:id="1307005856">
              <w:marLeft w:val="0"/>
              <w:marRight w:val="0"/>
              <w:marTop w:val="0"/>
              <w:marBottom w:val="0"/>
              <w:divBdr>
                <w:top w:val="none" w:sz="0" w:space="0" w:color="auto"/>
                <w:left w:val="none" w:sz="0" w:space="0" w:color="auto"/>
                <w:bottom w:val="none" w:sz="0" w:space="0" w:color="auto"/>
                <w:right w:val="none" w:sz="0" w:space="0" w:color="auto"/>
              </w:divBdr>
            </w:div>
            <w:div w:id="981274451">
              <w:marLeft w:val="0"/>
              <w:marRight w:val="0"/>
              <w:marTop w:val="0"/>
              <w:marBottom w:val="0"/>
              <w:divBdr>
                <w:top w:val="none" w:sz="0" w:space="0" w:color="auto"/>
                <w:left w:val="none" w:sz="0" w:space="0" w:color="auto"/>
                <w:bottom w:val="none" w:sz="0" w:space="0" w:color="auto"/>
                <w:right w:val="none" w:sz="0" w:space="0" w:color="auto"/>
              </w:divBdr>
            </w:div>
            <w:div w:id="1872304313">
              <w:marLeft w:val="0"/>
              <w:marRight w:val="0"/>
              <w:marTop w:val="0"/>
              <w:marBottom w:val="0"/>
              <w:divBdr>
                <w:top w:val="none" w:sz="0" w:space="0" w:color="auto"/>
                <w:left w:val="none" w:sz="0" w:space="0" w:color="auto"/>
                <w:bottom w:val="none" w:sz="0" w:space="0" w:color="auto"/>
                <w:right w:val="none" w:sz="0" w:space="0" w:color="auto"/>
              </w:divBdr>
            </w:div>
            <w:div w:id="1861385938">
              <w:marLeft w:val="0"/>
              <w:marRight w:val="0"/>
              <w:marTop w:val="0"/>
              <w:marBottom w:val="0"/>
              <w:divBdr>
                <w:top w:val="none" w:sz="0" w:space="0" w:color="auto"/>
                <w:left w:val="none" w:sz="0" w:space="0" w:color="auto"/>
                <w:bottom w:val="none" w:sz="0" w:space="0" w:color="auto"/>
                <w:right w:val="none" w:sz="0" w:space="0" w:color="auto"/>
              </w:divBdr>
            </w:div>
            <w:div w:id="1562254742">
              <w:marLeft w:val="0"/>
              <w:marRight w:val="0"/>
              <w:marTop w:val="0"/>
              <w:marBottom w:val="0"/>
              <w:divBdr>
                <w:top w:val="none" w:sz="0" w:space="0" w:color="auto"/>
                <w:left w:val="none" w:sz="0" w:space="0" w:color="auto"/>
                <w:bottom w:val="none" w:sz="0" w:space="0" w:color="auto"/>
                <w:right w:val="none" w:sz="0" w:space="0" w:color="auto"/>
              </w:divBdr>
            </w:div>
            <w:div w:id="4722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9201">
      <w:bodyDiv w:val="1"/>
      <w:marLeft w:val="0"/>
      <w:marRight w:val="0"/>
      <w:marTop w:val="0"/>
      <w:marBottom w:val="0"/>
      <w:divBdr>
        <w:top w:val="none" w:sz="0" w:space="0" w:color="auto"/>
        <w:left w:val="none" w:sz="0" w:space="0" w:color="auto"/>
        <w:bottom w:val="none" w:sz="0" w:space="0" w:color="auto"/>
        <w:right w:val="none" w:sz="0" w:space="0" w:color="auto"/>
      </w:divBdr>
    </w:div>
    <w:div w:id="1444032114">
      <w:bodyDiv w:val="1"/>
      <w:marLeft w:val="0"/>
      <w:marRight w:val="0"/>
      <w:marTop w:val="0"/>
      <w:marBottom w:val="0"/>
      <w:divBdr>
        <w:top w:val="none" w:sz="0" w:space="0" w:color="auto"/>
        <w:left w:val="none" w:sz="0" w:space="0" w:color="auto"/>
        <w:bottom w:val="none" w:sz="0" w:space="0" w:color="auto"/>
        <w:right w:val="none" w:sz="0" w:space="0" w:color="auto"/>
      </w:divBdr>
      <w:divsChild>
        <w:div w:id="825587445">
          <w:marLeft w:val="0"/>
          <w:marRight w:val="0"/>
          <w:marTop w:val="0"/>
          <w:marBottom w:val="0"/>
          <w:divBdr>
            <w:top w:val="none" w:sz="0" w:space="0" w:color="auto"/>
            <w:left w:val="none" w:sz="0" w:space="0" w:color="auto"/>
            <w:bottom w:val="none" w:sz="0" w:space="0" w:color="auto"/>
            <w:right w:val="none" w:sz="0" w:space="0" w:color="auto"/>
          </w:divBdr>
          <w:divsChild>
            <w:div w:id="883903681">
              <w:marLeft w:val="0"/>
              <w:marRight w:val="0"/>
              <w:marTop w:val="0"/>
              <w:marBottom w:val="0"/>
              <w:divBdr>
                <w:top w:val="none" w:sz="0" w:space="0" w:color="auto"/>
                <w:left w:val="none" w:sz="0" w:space="0" w:color="auto"/>
                <w:bottom w:val="none" w:sz="0" w:space="0" w:color="auto"/>
                <w:right w:val="none" w:sz="0" w:space="0" w:color="auto"/>
              </w:divBdr>
            </w:div>
            <w:div w:id="617032698">
              <w:marLeft w:val="0"/>
              <w:marRight w:val="0"/>
              <w:marTop w:val="0"/>
              <w:marBottom w:val="0"/>
              <w:divBdr>
                <w:top w:val="none" w:sz="0" w:space="0" w:color="auto"/>
                <w:left w:val="none" w:sz="0" w:space="0" w:color="auto"/>
                <w:bottom w:val="none" w:sz="0" w:space="0" w:color="auto"/>
                <w:right w:val="none" w:sz="0" w:space="0" w:color="auto"/>
              </w:divBdr>
            </w:div>
            <w:div w:id="2007589128">
              <w:marLeft w:val="0"/>
              <w:marRight w:val="0"/>
              <w:marTop w:val="0"/>
              <w:marBottom w:val="0"/>
              <w:divBdr>
                <w:top w:val="none" w:sz="0" w:space="0" w:color="auto"/>
                <w:left w:val="none" w:sz="0" w:space="0" w:color="auto"/>
                <w:bottom w:val="none" w:sz="0" w:space="0" w:color="auto"/>
                <w:right w:val="none" w:sz="0" w:space="0" w:color="auto"/>
              </w:divBdr>
            </w:div>
            <w:div w:id="411124573">
              <w:marLeft w:val="0"/>
              <w:marRight w:val="0"/>
              <w:marTop w:val="0"/>
              <w:marBottom w:val="0"/>
              <w:divBdr>
                <w:top w:val="none" w:sz="0" w:space="0" w:color="auto"/>
                <w:left w:val="none" w:sz="0" w:space="0" w:color="auto"/>
                <w:bottom w:val="none" w:sz="0" w:space="0" w:color="auto"/>
                <w:right w:val="none" w:sz="0" w:space="0" w:color="auto"/>
              </w:divBdr>
            </w:div>
            <w:div w:id="1294285472">
              <w:marLeft w:val="0"/>
              <w:marRight w:val="0"/>
              <w:marTop w:val="0"/>
              <w:marBottom w:val="0"/>
              <w:divBdr>
                <w:top w:val="none" w:sz="0" w:space="0" w:color="auto"/>
                <w:left w:val="none" w:sz="0" w:space="0" w:color="auto"/>
                <w:bottom w:val="none" w:sz="0" w:space="0" w:color="auto"/>
                <w:right w:val="none" w:sz="0" w:space="0" w:color="auto"/>
              </w:divBdr>
            </w:div>
          </w:divsChild>
        </w:div>
        <w:div w:id="154302057">
          <w:marLeft w:val="0"/>
          <w:marRight w:val="0"/>
          <w:marTop w:val="0"/>
          <w:marBottom w:val="0"/>
          <w:divBdr>
            <w:top w:val="none" w:sz="0" w:space="0" w:color="auto"/>
            <w:left w:val="none" w:sz="0" w:space="0" w:color="auto"/>
            <w:bottom w:val="none" w:sz="0" w:space="0" w:color="auto"/>
            <w:right w:val="none" w:sz="0" w:space="0" w:color="auto"/>
          </w:divBdr>
          <w:divsChild>
            <w:div w:id="1078286240">
              <w:marLeft w:val="0"/>
              <w:marRight w:val="0"/>
              <w:marTop w:val="0"/>
              <w:marBottom w:val="0"/>
              <w:divBdr>
                <w:top w:val="none" w:sz="0" w:space="0" w:color="auto"/>
                <w:left w:val="none" w:sz="0" w:space="0" w:color="auto"/>
                <w:bottom w:val="none" w:sz="0" w:space="0" w:color="auto"/>
                <w:right w:val="none" w:sz="0" w:space="0" w:color="auto"/>
              </w:divBdr>
            </w:div>
            <w:div w:id="1095634082">
              <w:marLeft w:val="0"/>
              <w:marRight w:val="0"/>
              <w:marTop w:val="0"/>
              <w:marBottom w:val="0"/>
              <w:divBdr>
                <w:top w:val="none" w:sz="0" w:space="0" w:color="auto"/>
                <w:left w:val="none" w:sz="0" w:space="0" w:color="auto"/>
                <w:bottom w:val="none" w:sz="0" w:space="0" w:color="auto"/>
                <w:right w:val="none" w:sz="0" w:space="0" w:color="auto"/>
              </w:divBdr>
            </w:div>
            <w:div w:id="734088052">
              <w:marLeft w:val="0"/>
              <w:marRight w:val="0"/>
              <w:marTop w:val="0"/>
              <w:marBottom w:val="0"/>
              <w:divBdr>
                <w:top w:val="none" w:sz="0" w:space="0" w:color="auto"/>
                <w:left w:val="none" w:sz="0" w:space="0" w:color="auto"/>
                <w:bottom w:val="none" w:sz="0" w:space="0" w:color="auto"/>
                <w:right w:val="none" w:sz="0" w:space="0" w:color="auto"/>
              </w:divBdr>
            </w:div>
            <w:div w:id="1971090925">
              <w:marLeft w:val="0"/>
              <w:marRight w:val="0"/>
              <w:marTop w:val="0"/>
              <w:marBottom w:val="0"/>
              <w:divBdr>
                <w:top w:val="none" w:sz="0" w:space="0" w:color="auto"/>
                <w:left w:val="none" w:sz="0" w:space="0" w:color="auto"/>
                <w:bottom w:val="none" w:sz="0" w:space="0" w:color="auto"/>
                <w:right w:val="none" w:sz="0" w:space="0" w:color="auto"/>
              </w:divBdr>
            </w:div>
            <w:div w:id="520974934">
              <w:marLeft w:val="0"/>
              <w:marRight w:val="0"/>
              <w:marTop w:val="0"/>
              <w:marBottom w:val="0"/>
              <w:divBdr>
                <w:top w:val="none" w:sz="0" w:space="0" w:color="auto"/>
                <w:left w:val="none" w:sz="0" w:space="0" w:color="auto"/>
                <w:bottom w:val="none" w:sz="0" w:space="0" w:color="auto"/>
                <w:right w:val="none" w:sz="0" w:space="0" w:color="auto"/>
              </w:divBdr>
            </w:div>
          </w:divsChild>
        </w:div>
        <w:div w:id="1510289039">
          <w:marLeft w:val="0"/>
          <w:marRight w:val="0"/>
          <w:marTop w:val="0"/>
          <w:marBottom w:val="0"/>
          <w:divBdr>
            <w:top w:val="none" w:sz="0" w:space="0" w:color="auto"/>
            <w:left w:val="none" w:sz="0" w:space="0" w:color="auto"/>
            <w:bottom w:val="none" w:sz="0" w:space="0" w:color="auto"/>
            <w:right w:val="none" w:sz="0" w:space="0" w:color="auto"/>
          </w:divBdr>
          <w:divsChild>
            <w:div w:id="738289971">
              <w:marLeft w:val="0"/>
              <w:marRight w:val="0"/>
              <w:marTop w:val="0"/>
              <w:marBottom w:val="0"/>
              <w:divBdr>
                <w:top w:val="none" w:sz="0" w:space="0" w:color="auto"/>
                <w:left w:val="none" w:sz="0" w:space="0" w:color="auto"/>
                <w:bottom w:val="none" w:sz="0" w:space="0" w:color="auto"/>
                <w:right w:val="none" w:sz="0" w:space="0" w:color="auto"/>
              </w:divBdr>
            </w:div>
            <w:div w:id="1681615567">
              <w:marLeft w:val="0"/>
              <w:marRight w:val="0"/>
              <w:marTop w:val="0"/>
              <w:marBottom w:val="0"/>
              <w:divBdr>
                <w:top w:val="none" w:sz="0" w:space="0" w:color="auto"/>
                <w:left w:val="none" w:sz="0" w:space="0" w:color="auto"/>
                <w:bottom w:val="none" w:sz="0" w:space="0" w:color="auto"/>
                <w:right w:val="none" w:sz="0" w:space="0" w:color="auto"/>
              </w:divBdr>
            </w:div>
            <w:div w:id="1759055795">
              <w:marLeft w:val="0"/>
              <w:marRight w:val="0"/>
              <w:marTop w:val="0"/>
              <w:marBottom w:val="0"/>
              <w:divBdr>
                <w:top w:val="none" w:sz="0" w:space="0" w:color="auto"/>
                <w:left w:val="none" w:sz="0" w:space="0" w:color="auto"/>
                <w:bottom w:val="none" w:sz="0" w:space="0" w:color="auto"/>
                <w:right w:val="none" w:sz="0" w:space="0" w:color="auto"/>
              </w:divBdr>
            </w:div>
            <w:div w:id="1112359576">
              <w:marLeft w:val="0"/>
              <w:marRight w:val="0"/>
              <w:marTop w:val="0"/>
              <w:marBottom w:val="0"/>
              <w:divBdr>
                <w:top w:val="none" w:sz="0" w:space="0" w:color="auto"/>
                <w:left w:val="none" w:sz="0" w:space="0" w:color="auto"/>
                <w:bottom w:val="none" w:sz="0" w:space="0" w:color="auto"/>
                <w:right w:val="none" w:sz="0" w:space="0" w:color="auto"/>
              </w:divBdr>
            </w:div>
            <w:div w:id="352150467">
              <w:marLeft w:val="0"/>
              <w:marRight w:val="0"/>
              <w:marTop w:val="0"/>
              <w:marBottom w:val="0"/>
              <w:divBdr>
                <w:top w:val="none" w:sz="0" w:space="0" w:color="auto"/>
                <w:left w:val="none" w:sz="0" w:space="0" w:color="auto"/>
                <w:bottom w:val="none" w:sz="0" w:space="0" w:color="auto"/>
                <w:right w:val="none" w:sz="0" w:space="0" w:color="auto"/>
              </w:divBdr>
            </w:div>
          </w:divsChild>
        </w:div>
        <w:div w:id="1019772056">
          <w:marLeft w:val="0"/>
          <w:marRight w:val="0"/>
          <w:marTop w:val="0"/>
          <w:marBottom w:val="0"/>
          <w:divBdr>
            <w:top w:val="none" w:sz="0" w:space="0" w:color="auto"/>
            <w:left w:val="none" w:sz="0" w:space="0" w:color="auto"/>
            <w:bottom w:val="none" w:sz="0" w:space="0" w:color="auto"/>
            <w:right w:val="none" w:sz="0" w:space="0" w:color="auto"/>
          </w:divBdr>
        </w:div>
        <w:div w:id="1884440099">
          <w:marLeft w:val="0"/>
          <w:marRight w:val="0"/>
          <w:marTop w:val="0"/>
          <w:marBottom w:val="0"/>
          <w:divBdr>
            <w:top w:val="none" w:sz="0" w:space="0" w:color="auto"/>
            <w:left w:val="none" w:sz="0" w:space="0" w:color="auto"/>
            <w:bottom w:val="none" w:sz="0" w:space="0" w:color="auto"/>
            <w:right w:val="none" w:sz="0" w:space="0" w:color="auto"/>
          </w:divBdr>
        </w:div>
      </w:divsChild>
    </w:div>
    <w:div w:id="1522620475">
      <w:bodyDiv w:val="1"/>
      <w:marLeft w:val="0"/>
      <w:marRight w:val="0"/>
      <w:marTop w:val="0"/>
      <w:marBottom w:val="0"/>
      <w:divBdr>
        <w:top w:val="none" w:sz="0" w:space="0" w:color="auto"/>
        <w:left w:val="none" w:sz="0" w:space="0" w:color="auto"/>
        <w:bottom w:val="none" w:sz="0" w:space="0" w:color="auto"/>
        <w:right w:val="none" w:sz="0" w:space="0" w:color="auto"/>
      </w:divBdr>
    </w:div>
    <w:div w:id="1767534383">
      <w:bodyDiv w:val="1"/>
      <w:marLeft w:val="0"/>
      <w:marRight w:val="0"/>
      <w:marTop w:val="0"/>
      <w:marBottom w:val="0"/>
      <w:divBdr>
        <w:top w:val="none" w:sz="0" w:space="0" w:color="auto"/>
        <w:left w:val="none" w:sz="0" w:space="0" w:color="auto"/>
        <w:bottom w:val="none" w:sz="0" w:space="0" w:color="auto"/>
        <w:right w:val="none" w:sz="0" w:space="0" w:color="auto"/>
      </w:divBdr>
      <w:divsChild>
        <w:div w:id="508369627">
          <w:marLeft w:val="0"/>
          <w:marRight w:val="0"/>
          <w:marTop w:val="0"/>
          <w:marBottom w:val="0"/>
          <w:divBdr>
            <w:top w:val="none" w:sz="0" w:space="0" w:color="auto"/>
            <w:left w:val="none" w:sz="0" w:space="0" w:color="auto"/>
            <w:bottom w:val="none" w:sz="0" w:space="0" w:color="auto"/>
            <w:right w:val="none" w:sz="0" w:space="0" w:color="auto"/>
          </w:divBdr>
          <w:divsChild>
            <w:div w:id="519049942">
              <w:marLeft w:val="0"/>
              <w:marRight w:val="0"/>
              <w:marTop w:val="0"/>
              <w:marBottom w:val="0"/>
              <w:divBdr>
                <w:top w:val="none" w:sz="0" w:space="0" w:color="auto"/>
                <w:left w:val="none" w:sz="0" w:space="0" w:color="auto"/>
                <w:bottom w:val="none" w:sz="0" w:space="0" w:color="auto"/>
                <w:right w:val="none" w:sz="0" w:space="0" w:color="auto"/>
              </w:divBdr>
            </w:div>
          </w:divsChild>
        </w:div>
        <w:div w:id="1583488303">
          <w:marLeft w:val="0"/>
          <w:marRight w:val="0"/>
          <w:marTop w:val="0"/>
          <w:marBottom w:val="0"/>
          <w:divBdr>
            <w:top w:val="none" w:sz="0" w:space="0" w:color="auto"/>
            <w:left w:val="none" w:sz="0" w:space="0" w:color="auto"/>
            <w:bottom w:val="none" w:sz="0" w:space="0" w:color="auto"/>
            <w:right w:val="none" w:sz="0" w:space="0" w:color="auto"/>
          </w:divBdr>
          <w:divsChild>
            <w:div w:id="1275938333">
              <w:marLeft w:val="0"/>
              <w:marRight w:val="0"/>
              <w:marTop w:val="0"/>
              <w:marBottom w:val="0"/>
              <w:divBdr>
                <w:top w:val="none" w:sz="0" w:space="0" w:color="auto"/>
                <w:left w:val="none" w:sz="0" w:space="0" w:color="auto"/>
                <w:bottom w:val="none" w:sz="0" w:space="0" w:color="auto"/>
                <w:right w:val="none" w:sz="0" w:space="0" w:color="auto"/>
              </w:divBdr>
            </w:div>
          </w:divsChild>
        </w:div>
        <w:div w:id="602539084">
          <w:marLeft w:val="0"/>
          <w:marRight w:val="0"/>
          <w:marTop w:val="0"/>
          <w:marBottom w:val="0"/>
          <w:divBdr>
            <w:top w:val="none" w:sz="0" w:space="0" w:color="auto"/>
            <w:left w:val="none" w:sz="0" w:space="0" w:color="auto"/>
            <w:bottom w:val="none" w:sz="0" w:space="0" w:color="auto"/>
            <w:right w:val="none" w:sz="0" w:space="0" w:color="auto"/>
          </w:divBdr>
          <w:divsChild>
            <w:div w:id="823156306">
              <w:marLeft w:val="0"/>
              <w:marRight w:val="0"/>
              <w:marTop w:val="0"/>
              <w:marBottom w:val="0"/>
              <w:divBdr>
                <w:top w:val="none" w:sz="0" w:space="0" w:color="auto"/>
                <w:left w:val="none" w:sz="0" w:space="0" w:color="auto"/>
                <w:bottom w:val="none" w:sz="0" w:space="0" w:color="auto"/>
                <w:right w:val="none" w:sz="0" w:space="0" w:color="auto"/>
              </w:divBdr>
            </w:div>
          </w:divsChild>
        </w:div>
        <w:div w:id="886571365">
          <w:marLeft w:val="0"/>
          <w:marRight w:val="0"/>
          <w:marTop w:val="0"/>
          <w:marBottom w:val="0"/>
          <w:divBdr>
            <w:top w:val="none" w:sz="0" w:space="0" w:color="auto"/>
            <w:left w:val="none" w:sz="0" w:space="0" w:color="auto"/>
            <w:bottom w:val="none" w:sz="0" w:space="0" w:color="auto"/>
            <w:right w:val="none" w:sz="0" w:space="0" w:color="auto"/>
          </w:divBdr>
          <w:divsChild>
            <w:div w:id="1099377406">
              <w:marLeft w:val="0"/>
              <w:marRight w:val="0"/>
              <w:marTop w:val="0"/>
              <w:marBottom w:val="0"/>
              <w:divBdr>
                <w:top w:val="none" w:sz="0" w:space="0" w:color="auto"/>
                <w:left w:val="none" w:sz="0" w:space="0" w:color="auto"/>
                <w:bottom w:val="none" w:sz="0" w:space="0" w:color="auto"/>
                <w:right w:val="none" w:sz="0" w:space="0" w:color="auto"/>
              </w:divBdr>
            </w:div>
            <w:div w:id="420180942">
              <w:marLeft w:val="0"/>
              <w:marRight w:val="0"/>
              <w:marTop w:val="0"/>
              <w:marBottom w:val="0"/>
              <w:divBdr>
                <w:top w:val="none" w:sz="0" w:space="0" w:color="auto"/>
                <w:left w:val="none" w:sz="0" w:space="0" w:color="auto"/>
                <w:bottom w:val="none" w:sz="0" w:space="0" w:color="auto"/>
                <w:right w:val="none" w:sz="0" w:space="0" w:color="auto"/>
              </w:divBdr>
            </w:div>
            <w:div w:id="287396574">
              <w:marLeft w:val="0"/>
              <w:marRight w:val="0"/>
              <w:marTop w:val="0"/>
              <w:marBottom w:val="0"/>
              <w:divBdr>
                <w:top w:val="none" w:sz="0" w:space="0" w:color="auto"/>
                <w:left w:val="none" w:sz="0" w:space="0" w:color="auto"/>
                <w:bottom w:val="none" w:sz="0" w:space="0" w:color="auto"/>
                <w:right w:val="none" w:sz="0" w:space="0" w:color="auto"/>
              </w:divBdr>
            </w:div>
          </w:divsChild>
        </w:div>
        <w:div w:id="793213335">
          <w:marLeft w:val="0"/>
          <w:marRight w:val="0"/>
          <w:marTop w:val="0"/>
          <w:marBottom w:val="0"/>
          <w:divBdr>
            <w:top w:val="none" w:sz="0" w:space="0" w:color="auto"/>
            <w:left w:val="none" w:sz="0" w:space="0" w:color="auto"/>
            <w:bottom w:val="none" w:sz="0" w:space="0" w:color="auto"/>
            <w:right w:val="none" w:sz="0" w:space="0" w:color="auto"/>
          </w:divBdr>
          <w:divsChild>
            <w:div w:id="197164142">
              <w:marLeft w:val="0"/>
              <w:marRight w:val="0"/>
              <w:marTop w:val="0"/>
              <w:marBottom w:val="0"/>
              <w:divBdr>
                <w:top w:val="none" w:sz="0" w:space="0" w:color="auto"/>
                <w:left w:val="none" w:sz="0" w:space="0" w:color="auto"/>
                <w:bottom w:val="none" w:sz="0" w:space="0" w:color="auto"/>
                <w:right w:val="none" w:sz="0" w:space="0" w:color="auto"/>
              </w:divBdr>
            </w:div>
          </w:divsChild>
        </w:div>
        <w:div w:id="1343702816">
          <w:marLeft w:val="0"/>
          <w:marRight w:val="0"/>
          <w:marTop w:val="0"/>
          <w:marBottom w:val="0"/>
          <w:divBdr>
            <w:top w:val="none" w:sz="0" w:space="0" w:color="auto"/>
            <w:left w:val="none" w:sz="0" w:space="0" w:color="auto"/>
            <w:bottom w:val="none" w:sz="0" w:space="0" w:color="auto"/>
            <w:right w:val="none" w:sz="0" w:space="0" w:color="auto"/>
          </w:divBdr>
          <w:divsChild>
            <w:div w:id="695157614">
              <w:marLeft w:val="0"/>
              <w:marRight w:val="0"/>
              <w:marTop w:val="0"/>
              <w:marBottom w:val="0"/>
              <w:divBdr>
                <w:top w:val="none" w:sz="0" w:space="0" w:color="auto"/>
                <w:left w:val="none" w:sz="0" w:space="0" w:color="auto"/>
                <w:bottom w:val="none" w:sz="0" w:space="0" w:color="auto"/>
                <w:right w:val="none" w:sz="0" w:space="0" w:color="auto"/>
              </w:divBdr>
            </w:div>
            <w:div w:id="244073174">
              <w:marLeft w:val="0"/>
              <w:marRight w:val="0"/>
              <w:marTop w:val="0"/>
              <w:marBottom w:val="0"/>
              <w:divBdr>
                <w:top w:val="none" w:sz="0" w:space="0" w:color="auto"/>
                <w:left w:val="none" w:sz="0" w:space="0" w:color="auto"/>
                <w:bottom w:val="none" w:sz="0" w:space="0" w:color="auto"/>
                <w:right w:val="none" w:sz="0" w:space="0" w:color="auto"/>
              </w:divBdr>
            </w:div>
            <w:div w:id="505756581">
              <w:marLeft w:val="0"/>
              <w:marRight w:val="0"/>
              <w:marTop w:val="0"/>
              <w:marBottom w:val="0"/>
              <w:divBdr>
                <w:top w:val="none" w:sz="0" w:space="0" w:color="auto"/>
                <w:left w:val="none" w:sz="0" w:space="0" w:color="auto"/>
                <w:bottom w:val="none" w:sz="0" w:space="0" w:color="auto"/>
                <w:right w:val="none" w:sz="0" w:space="0" w:color="auto"/>
              </w:divBdr>
            </w:div>
            <w:div w:id="1862628048">
              <w:marLeft w:val="0"/>
              <w:marRight w:val="0"/>
              <w:marTop w:val="0"/>
              <w:marBottom w:val="0"/>
              <w:divBdr>
                <w:top w:val="none" w:sz="0" w:space="0" w:color="auto"/>
                <w:left w:val="none" w:sz="0" w:space="0" w:color="auto"/>
                <w:bottom w:val="none" w:sz="0" w:space="0" w:color="auto"/>
                <w:right w:val="none" w:sz="0" w:space="0" w:color="auto"/>
              </w:divBdr>
            </w:div>
            <w:div w:id="18969400">
              <w:marLeft w:val="0"/>
              <w:marRight w:val="0"/>
              <w:marTop w:val="0"/>
              <w:marBottom w:val="0"/>
              <w:divBdr>
                <w:top w:val="none" w:sz="0" w:space="0" w:color="auto"/>
                <w:left w:val="none" w:sz="0" w:space="0" w:color="auto"/>
                <w:bottom w:val="none" w:sz="0" w:space="0" w:color="auto"/>
                <w:right w:val="none" w:sz="0" w:space="0" w:color="auto"/>
              </w:divBdr>
            </w:div>
          </w:divsChild>
        </w:div>
        <w:div w:id="1676491886">
          <w:marLeft w:val="0"/>
          <w:marRight w:val="0"/>
          <w:marTop w:val="0"/>
          <w:marBottom w:val="0"/>
          <w:divBdr>
            <w:top w:val="none" w:sz="0" w:space="0" w:color="auto"/>
            <w:left w:val="none" w:sz="0" w:space="0" w:color="auto"/>
            <w:bottom w:val="none" w:sz="0" w:space="0" w:color="auto"/>
            <w:right w:val="none" w:sz="0" w:space="0" w:color="auto"/>
          </w:divBdr>
          <w:divsChild>
            <w:div w:id="1145926083">
              <w:marLeft w:val="0"/>
              <w:marRight w:val="0"/>
              <w:marTop w:val="0"/>
              <w:marBottom w:val="0"/>
              <w:divBdr>
                <w:top w:val="none" w:sz="0" w:space="0" w:color="auto"/>
                <w:left w:val="none" w:sz="0" w:space="0" w:color="auto"/>
                <w:bottom w:val="none" w:sz="0" w:space="0" w:color="auto"/>
                <w:right w:val="none" w:sz="0" w:space="0" w:color="auto"/>
              </w:divBdr>
            </w:div>
          </w:divsChild>
        </w:div>
        <w:div w:id="1616132528">
          <w:marLeft w:val="0"/>
          <w:marRight w:val="0"/>
          <w:marTop w:val="0"/>
          <w:marBottom w:val="0"/>
          <w:divBdr>
            <w:top w:val="none" w:sz="0" w:space="0" w:color="auto"/>
            <w:left w:val="none" w:sz="0" w:space="0" w:color="auto"/>
            <w:bottom w:val="none" w:sz="0" w:space="0" w:color="auto"/>
            <w:right w:val="none" w:sz="0" w:space="0" w:color="auto"/>
          </w:divBdr>
          <w:divsChild>
            <w:div w:id="1919292346">
              <w:marLeft w:val="0"/>
              <w:marRight w:val="0"/>
              <w:marTop w:val="0"/>
              <w:marBottom w:val="0"/>
              <w:divBdr>
                <w:top w:val="none" w:sz="0" w:space="0" w:color="auto"/>
                <w:left w:val="none" w:sz="0" w:space="0" w:color="auto"/>
                <w:bottom w:val="none" w:sz="0" w:space="0" w:color="auto"/>
                <w:right w:val="none" w:sz="0" w:space="0" w:color="auto"/>
              </w:divBdr>
            </w:div>
            <w:div w:id="527564994">
              <w:marLeft w:val="0"/>
              <w:marRight w:val="0"/>
              <w:marTop w:val="0"/>
              <w:marBottom w:val="0"/>
              <w:divBdr>
                <w:top w:val="none" w:sz="0" w:space="0" w:color="auto"/>
                <w:left w:val="none" w:sz="0" w:space="0" w:color="auto"/>
                <w:bottom w:val="none" w:sz="0" w:space="0" w:color="auto"/>
                <w:right w:val="none" w:sz="0" w:space="0" w:color="auto"/>
              </w:divBdr>
            </w:div>
            <w:div w:id="19332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2107">
      <w:bodyDiv w:val="1"/>
      <w:marLeft w:val="0"/>
      <w:marRight w:val="0"/>
      <w:marTop w:val="0"/>
      <w:marBottom w:val="0"/>
      <w:divBdr>
        <w:top w:val="none" w:sz="0" w:space="0" w:color="auto"/>
        <w:left w:val="none" w:sz="0" w:space="0" w:color="auto"/>
        <w:bottom w:val="none" w:sz="0" w:space="0" w:color="auto"/>
        <w:right w:val="none" w:sz="0" w:space="0" w:color="auto"/>
      </w:divBdr>
    </w:div>
    <w:div w:id="189747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70634">
          <w:marLeft w:val="0"/>
          <w:marRight w:val="0"/>
          <w:marTop w:val="0"/>
          <w:marBottom w:val="0"/>
          <w:divBdr>
            <w:top w:val="none" w:sz="0" w:space="0" w:color="auto"/>
            <w:left w:val="none" w:sz="0" w:space="0" w:color="auto"/>
            <w:bottom w:val="none" w:sz="0" w:space="0" w:color="auto"/>
            <w:right w:val="none" w:sz="0" w:space="0" w:color="auto"/>
          </w:divBdr>
          <w:divsChild>
            <w:div w:id="365106409">
              <w:marLeft w:val="-75"/>
              <w:marRight w:val="0"/>
              <w:marTop w:val="30"/>
              <w:marBottom w:val="30"/>
              <w:divBdr>
                <w:top w:val="none" w:sz="0" w:space="0" w:color="auto"/>
                <w:left w:val="none" w:sz="0" w:space="0" w:color="auto"/>
                <w:bottom w:val="none" w:sz="0" w:space="0" w:color="auto"/>
                <w:right w:val="none" w:sz="0" w:space="0" w:color="auto"/>
              </w:divBdr>
              <w:divsChild>
                <w:div w:id="867528540">
                  <w:marLeft w:val="0"/>
                  <w:marRight w:val="0"/>
                  <w:marTop w:val="0"/>
                  <w:marBottom w:val="0"/>
                  <w:divBdr>
                    <w:top w:val="none" w:sz="0" w:space="0" w:color="auto"/>
                    <w:left w:val="none" w:sz="0" w:space="0" w:color="auto"/>
                    <w:bottom w:val="none" w:sz="0" w:space="0" w:color="auto"/>
                    <w:right w:val="none" w:sz="0" w:space="0" w:color="auto"/>
                  </w:divBdr>
                  <w:divsChild>
                    <w:div w:id="69155735">
                      <w:marLeft w:val="0"/>
                      <w:marRight w:val="0"/>
                      <w:marTop w:val="0"/>
                      <w:marBottom w:val="0"/>
                      <w:divBdr>
                        <w:top w:val="none" w:sz="0" w:space="0" w:color="auto"/>
                        <w:left w:val="none" w:sz="0" w:space="0" w:color="auto"/>
                        <w:bottom w:val="none" w:sz="0" w:space="0" w:color="auto"/>
                        <w:right w:val="none" w:sz="0" w:space="0" w:color="auto"/>
                      </w:divBdr>
                    </w:div>
                  </w:divsChild>
                </w:div>
                <w:div w:id="1181241473">
                  <w:marLeft w:val="0"/>
                  <w:marRight w:val="0"/>
                  <w:marTop w:val="0"/>
                  <w:marBottom w:val="0"/>
                  <w:divBdr>
                    <w:top w:val="none" w:sz="0" w:space="0" w:color="auto"/>
                    <w:left w:val="none" w:sz="0" w:space="0" w:color="auto"/>
                    <w:bottom w:val="none" w:sz="0" w:space="0" w:color="auto"/>
                    <w:right w:val="none" w:sz="0" w:space="0" w:color="auto"/>
                  </w:divBdr>
                  <w:divsChild>
                    <w:div w:id="944077521">
                      <w:marLeft w:val="0"/>
                      <w:marRight w:val="0"/>
                      <w:marTop w:val="0"/>
                      <w:marBottom w:val="0"/>
                      <w:divBdr>
                        <w:top w:val="none" w:sz="0" w:space="0" w:color="auto"/>
                        <w:left w:val="none" w:sz="0" w:space="0" w:color="auto"/>
                        <w:bottom w:val="none" w:sz="0" w:space="0" w:color="auto"/>
                        <w:right w:val="none" w:sz="0" w:space="0" w:color="auto"/>
                      </w:divBdr>
                    </w:div>
                  </w:divsChild>
                </w:div>
                <w:div w:id="1517034423">
                  <w:marLeft w:val="0"/>
                  <w:marRight w:val="0"/>
                  <w:marTop w:val="0"/>
                  <w:marBottom w:val="0"/>
                  <w:divBdr>
                    <w:top w:val="none" w:sz="0" w:space="0" w:color="auto"/>
                    <w:left w:val="none" w:sz="0" w:space="0" w:color="auto"/>
                    <w:bottom w:val="none" w:sz="0" w:space="0" w:color="auto"/>
                    <w:right w:val="none" w:sz="0" w:space="0" w:color="auto"/>
                  </w:divBdr>
                  <w:divsChild>
                    <w:div w:id="101917951">
                      <w:marLeft w:val="0"/>
                      <w:marRight w:val="0"/>
                      <w:marTop w:val="0"/>
                      <w:marBottom w:val="0"/>
                      <w:divBdr>
                        <w:top w:val="none" w:sz="0" w:space="0" w:color="auto"/>
                        <w:left w:val="none" w:sz="0" w:space="0" w:color="auto"/>
                        <w:bottom w:val="none" w:sz="0" w:space="0" w:color="auto"/>
                        <w:right w:val="none" w:sz="0" w:space="0" w:color="auto"/>
                      </w:divBdr>
                    </w:div>
                  </w:divsChild>
                </w:div>
                <w:div w:id="893077557">
                  <w:marLeft w:val="0"/>
                  <w:marRight w:val="0"/>
                  <w:marTop w:val="0"/>
                  <w:marBottom w:val="0"/>
                  <w:divBdr>
                    <w:top w:val="none" w:sz="0" w:space="0" w:color="auto"/>
                    <w:left w:val="none" w:sz="0" w:space="0" w:color="auto"/>
                    <w:bottom w:val="none" w:sz="0" w:space="0" w:color="auto"/>
                    <w:right w:val="none" w:sz="0" w:space="0" w:color="auto"/>
                  </w:divBdr>
                  <w:divsChild>
                    <w:div w:id="1351494931">
                      <w:marLeft w:val="0"/>
                      <w:marRight w:val="0"/>
                      <w:marTop w:val="0"/>
                      <w:marBottom w:val="0"/>
                      <w:divBdr>
                        <w:top w:val="none" w:sz="0" w:space="0" w:color="auto"/>
                        <w:left w:val="none" w:sz="0" w:space="0" w:color="auto"/>
                        <w:bottom w:val="none" w:sz="0" w:space="0" w:color="auto"/>
                        <w:right w:val="none" w:sz="0" w:space="0" w:color="auto"/>
                      </w:divBdr>
                    </w:div>
                  </w:divsChild>
                </w:div>
                <w:div w:id="862862023">
                  <w:marLeft w:val="0"/>
                  <w:marRight w:val="0"/>
                  <w:marTop w:val="0"/>
                  <w:marBottom w:val="0"/>
                  <w:divBdr>
                    <w:top w:val="none" w:sz="0" w:space="0" w:color="auto"/>
                    <w:left w:val="none" w:sz="0" w:space="0" w:color="auto"/>
                    <w:bottom w:val="none" w:sz="0" w:space="0" w:color="auto"/>
                    <w:right w:val="none" w:sz="0" w:space="0" w:color="auto"/>
                  </w:divBdr>
                  <w:divsChild>
                    <w:div w:id="893658686">
                      <w:marLeft w:val="0"/>
                      <w:marRight w:val="0"/>
                      <w:marTop w:val="0"/>
                      <w:marBottom w:val="0"/>
                      <w:divBdr>
                        <w:top w:val="none" w:sz="0" w:space="0" w:color="auto"/>
                        <w:left w:val="none" w:sz="0" w:space="0" w:color="auto"/>
                        <w:bottom w:val="none" w:sz="0" w:space="0" w:color="auto"/>
                        <w:right w:val="none" w:sz="0" w:space="0" w:color="auto"/>
                      </w:divBdr>
                    </w:div>
                  </w:divsChild>
                </w:div>
                <w:div w:id="243690757">
                  <w:marLeft w:val="0"/>
                  <w:marRight w:val="0"/>
                  <w:marTop w:val="0"/>
                  <w:marBottom w:val="0"/>
                  <w:divBdr>
                    <w:top w:val="none" w:sz="0" w:space="0" w:color="auto"/>
                    <w:left w:val="none" w:sz="0" w:space="0" w:color="auto"/>
                    <w:bottom w:val="none" w:sz="0" w:space="0" w:color="auto"/>
                    <w:right w:val="none" w:sz="0" w:space="0" w:color="auto"/>
                  </w:divBdr>
                  <w:divsChild>
                    <w:div w:id="24716554">
                      <w:marLeft w:val="0"/>
                      <w:marRight w:val="0"/>
                      <w:marTop w:val="0"/>
                      <w:marBottom w:val="0"/>
                      <w:divBdr>
                        <w:top w:val="none" w:sz="0" w:space="0" w:color="auto"/>
                        <w:left w:val="none" w:sz="0" w:space="0" w:color="auto"/>
                        <w:bottom w:val="none" w:sz="0" w:space="0" w:color="auto"/>
                        <w:right w:val="none" w:sz="0" w:space="0" w:color="auto"/>
                      </w:divBdr>
                    </w:div>
                  </w:divsChild>
                </w:div>
                <w:div w:id="89350480">
                  <w:marLeft w:val="0"/>
                  <w:marRight w:val="0"/>
                  <w:marTop w:val="0"/>
                  <w:marBottom w:val="0"/>
                  <w:divBdr>
                    <w:top w:val="none" w:sz="0" w:space="0" w:color="auto"/>
                    <w:left w:val="none" w:sz="0" w:space="0" w:color="auto"/>
                    <w:bottom w:val="none" w:sz="0" w:space="0" w:color="auto"/>
                    <w:right w:val="none" w:sz="0" w:space="0" w:color="auto"/>
                  </w:divBdr>
                  <w:divsChild>
                    <w:div w:id="96680537">
                      <w:marLeft w:val="0"/>
                      <w:marRight w:val="0"/>
                      <w:marTop w:val="0"/>
                      <w:marBottom w:val="0"/>
                      <w:divBdr>
                        <w:top w:val="none" w:sz="0" w:space="0" w:color="auto"/>
                        <w:left w:val="none" w:sz="0" w:space="0" w:color="auto"/>
                        <w:bottom w:val="none" w:sz="0" w:space="0" w:color="auto"/>
                        <w:right w:val="none" w:sz="0" w:space="0" w:color="auto"/>
                      </w:divBdr>
                    </w:div>
                  </w:divsChild>
                </w:div>
                <w:div w:id="101193703">
                  <w:marLeft w:val="0"/>
                  <w:marRight w:val="0"/>
                  <w:marTop w:val="0"/>
                  <w:marBottom w:val="0"/>
                  <w:divBdr>
                    <w:top w:val="none" w:sz="0" w:space="0" w:color="auto"/>
                    <w:left w:val="none" w:sz="0" w:space="0" w:color="auto"/>
                    <w:bottom w:val="none" w:sz="0" w:space="0" w:color="auto"/>
                    <w:right w:val="none" w:sz="0" w:space="0" w:color="auto"/>
                  </w:divBdr>
                  <w:divsChild>
                    <w:div w:id="1870870735">
                      <w:marLeft w:val="0"/>
                      <w:marRight w:val="0"/>
                      <w:marTop w:val="0"/>
                      <w:marBottom w:val="0"/>
                      <w:divBdr>
                        <w:top w:val="none" w:sz="0" w:space="0" w:color="auto"/>
                        <w:left w:val="none" w:sz="0" w:space="0" w:color="auto"/>
                        <w:bottom w:val="none" w:sz="0" w:space="0" w:color="auto"/>
                        <w:right w:val="none" w:sz="0" w:space="0" w:color="auto"/>
                      </w:divBdr>
                    </w:div>
                  </w:divsChild>
                </w:div>
                <w:div w:id="1858227039">
                  <w:marLeft w:val="0"/>
                  <w:marRight w:val="0"/>
                  <w:marTop w:val="0"/>
                  <w:marBottom w:val="0"/>
                  <w:divBdr>
                    <w:top w:val="none" w:sz="0" w:space="0" w:color="auto"/>
                    <w:left w:val="none" w:sz="0" w:space="0" w:color="auto"/>
                    <w:bottom w:val="none" w:sz="0" w:space="0" w:color="auto"/>
                    <w:right w:val="none" w:sz="0" w:space="0" w:color="auto"/>
                  </w:divBdr>
                  <w:divsChild>
                    <w:div w:id="41640106">
                      <w:marLeft w:val="0"/>
                      <w:marRight w:val="0"/>
                      <w:marTop w:val="0"/>
                      <w:marBottom w:val="0"/>
                      <w:divBdr>
                        <w:top w:val="none" w:sz="0" w:space="0" w:color="auto"/>
                        <w:left w:val="none" w:sz="0" w:space="0" w:color="auto"/>
                        <w:bottom w:val="none" w:sz="0" w:space="0" w:color="auto"/>
                        <w:right w:val="none" w:sz="0" w:space="0" w:color="auto"/>
                      </w:divBdr>
                    </w:div>
                  </w:divsChild>
                </w:div>
                <w:div w:id="1029722063">
                  <w:marLeft w:val="0"/>
                  <w:marRight w:val="0"/>
                  <w:marTop w:val="0"/>
                  <w:marBottom w:val="0"/>
                  <w:divBdr>
                    <w:top w:val="none" w:sz="0" w:space="0" w:color="auto"/>
                    <w:left w:val="none" w:sz="0" w:space="0" w:color="auto"/>
                    <w:bottom w:val="none" w:sz="0" w:space="0" w:color="auto"/>
                    <w:right w:val="none" w:sz="0" w:space="0" w:color="auto"/>
                  </w:divBdr>
                  <w:divsChild>
                    <w:div w:id="685404239">
                      <w:marLeft w:val="0"/>
                      <w:marRight w:val="0"/>
                      <w:marTop w:val="0"/>
                      <w:marBottom w:val="0"/>
                      <w:divBdr>
                        <w:top w:val="none" w:sz="0" w:space="0" w:color="auto"/>
                        <w:left w:val="none" w:sz="0" w:space="0" w:color="auto"/>
                        <w:bottom w:val="none" w:sz="0" w:space="0" w:color="auto"/>
                        <w:right w:val="none" w:sz="0" w:space="0" w:color="auto"/>
                      </w:divBdr>
                    </w:div>
                  </w:divsChild>
                </w:div>
                <w:div w:id="283924656">
                  <w:marLeft w:val="0"/>
                  <w:marRight w:val="0"/>
                  <w:marTop w:val="0"/>
                  <w:marBottom w:val="0"/>
                  <w:divBdr>
                    <w:top w:val="none" w:sz="0" w:space="0" w:color="auto"/>
                    <w:left w:val="none" w:sz="0" w:space="0" w:color="auto"/>
                    <w:bottom w:val="none" w:sz="0" w:space="0" w:color="auto"/>
                    <w:right w:val="none" w:sz="0" w:space="0" w:color="auto"/>
                  </w:divBdr>
                  <w:divsChild>
                    <w:div w:id="1419135709">
                      <w:marLeft w:val="0"/>
                      <w:marRight w:val="0"/>
                      <w:marTop w:val="0"/>
                      <w:marBottom w:val="0"/>
                      <w:divBdr>
                        <w:top w:val="none" w:sz="0" w:space="0" w:color="auto"/>
                        <w:left w:val="none" w:sz="0" w:space="0" w:color="auto"/>
                        <w:bottom w:val="none" w:sz="0" w:space="0" w:color="auto"/>
                        <w:right w:val="none" w:sz="0" w:space="0" w:color="auto"/>
                      </w:divBdr>
                    </w:div>
                  </w:divsChild>
                </w:div>
                <w:div w:id="643974822">
                  <w:marLeft w:val="0"/>
                  <w:marRight w:val="0"/>
                  <w:marTop w:val="0"/>
                  <w:marBottom w:val="0"/>
                  <w:divBdr>
                    <w:top w:val="none" w:sz="0" w:space="0" w:color="auto"/>
                    <w:left w:val="none" w:sz="0" w:space="0" w:color="auto"/>
                    <w:bottom w:val="none" w:sz="0" w:space="0" w:color="auto"/>
                    <w:right w:val="none" w:sz="0" w:space="0" w:color="auto"/>
                  </w:divBdr>
                  <w:divsChild>
                    <w:div w:id="1784954545">
                      <w:marLeft w:val="0"/>
                      <w:marRight w:val="0"/>
                      <w:marTop w:val="0"/>
                      <w:marBottom w:val="0"/>
                      <w:divBdr>
                        <w:top w:val="none" w:sz="0" w:space="0" w:color="auto"/>
                        <w:left w:val="none" w:sz="0" w:space="0" w:color="auto"/>
                        <w:bottom w:val="none" w:sz="0" w:space="0" w:color="auto"/>
                        <w:right w:val="none" w:sz="0" w:space="0" w:color="auto"/>
                      </w:divBdr>
                    </w:div>
                  </w:divsChild>
                </w:div>
                <w:div w:id="1945305771">
                  <w:marLeft w:val="0"/>
                  <w:marRight w:val="0"/>
                  <w:marTop w:val="0"/>
                  <w:marBottom w:val="0"/>
                  <w:divBdr>
                    <w:top w:val="none" w:sz="0" w:space="0" w:color="auto"/>
                    <w:left w:val="none" w:sz="0" w:space="0" w:color="auto"/>
                    <w:bottom w:val="none" w:sz="0" w:space="0" w:color="auto"/>
                    <w:right w:val="none" w:sz="0" w:space="0" w:color="auto"/>
                  </w:divBdr>
                  <w:divsChild>
                    <w:div w:id="2066947377">
                      <w:marLeft w:val="0"/>
                      <w:marRight w:val="0"/>
                      <w:marTop w:val="0"/>
                      <w:marBottom w:val="0"/>
                      <w:divBdr>
                        <w:top w:val="none" w:sz="0" w:space="0" w:color="auto"/>
                        <w:left w:val="none" w:sz="0" w:space="0" w:color="auto"/>
                        <w:bottom w:val="none" w:sz="0" w:space="0" w:color="auto"/>
                        <w:right w:val="none" w:sz="0" w:space="0" w:color="auto"/>
                      </w:divBdr>
                    </w:div>
                  </w:divsChild>
                </w:div>
                <w:div w:id="344746865">
                  <w:marLeft w:val="0"/>
                  <w:marRight w:val="0"/>
                  <w:marTop w:val="0"/>
                  <w:marBottom w:val="0"/>
                  <w:divBdr>
                    <w:top w:val="none" w:sz="0" w:space="0" w:color="auto"/>
                    <w:left w:val="none" w:sz="0" w:space="0" w:color="auto"/>
                    <w:bottom w:val="none" w:sz="0" w:space="0" w:color="auto"/>
                    <w:right w:val="none" w:sz="0" w:space="0" w:color="auto"/>
                  </w:divBdr>
                  <w:divsChild>
                    <w:div w:id="13908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122">
          <w:marLeft w:val="0"/>
          <w:marRight w:val="0"/>
          <w:marTop w:val="0"/>
          <w:marBottom w:val="0"/>
          <w:divBdr>
            <w:top w:val="none" w:sz="0" w:space="0" w:color="auto"/>
            <w:left w:val="none" w:sz="0" w:space="0" w:color="auto"/>
            <w:bottom w:val="none" w:sz="0" w:space="0" w:color="auto"/>
            <w:right w:val="none" w:sz="0" w:space="0" w:color="auto"/>
          </w:divBdr>
          <w:divsChild>
            <w:div w:id="1620910410">
              <w:marLeft w:val="0"/>
              <w:marRight w:val="0"/>
              <w:marTop w:val="0"/>
              <w:marBottom w:val="0"/>
              <w:divBdr>
                <w:top w:val="none" w:sz="0" w:space="0" w:color="auto"/>
                <w:left w:val="none" w:sz="0" w:space="0" w:color="auto"/>
                <w:bottom w:val="none" w:sz="0" w:space="0" w:color="auto"/>
                <w:right w:val="none" w:sz="0" w:space="0" w:color="auto"/>
              </w:divBdr>
            </w:div>
            <w:div w:id="249195631">
              <w:marLeft w:val="0"/>
              <w:marRight w:val="0"/>
              <w:marTop w:val="0"/>
              <w:marBottom w:val="0"/>
              <w:divBdr>
                <w:top w:val="none" w:sz="0" w:space="0" w:color="auto"/>
                <w:left w:val="none" w:sz="0" w:space="0" w:color="auto"/>
                <w:bottom w:val="none" w:sz="0" w:space="0" w:color="auto"/>
                <w:right w:val="none" w:sz="0" w:space="0" w:color="auto"/>
              </w:divBdr>
            </w:div>
            <w:div w:id="1991783790">
              <w:marLeft w:val="0"/>
              <w:marRight w:val="0"/>
              <w:marTop w:val="0"/>
              <w:marBottom w:val="0"/>
              <w:divBdr>
                <w:top w:val="none" w:sz="0" w:space="0" w:color="auto"/>
                <w:left w:val="none" w:sz="0" w:space="0" w:color="auto"/>
                <w:bottom w:val="none" w:sz="0" w:space="0" w:color="auto"/>
                <w:right w:val="none" w:sz="0" w:space="0" w:color="auto"/>
              </w:divBdr>
            </w:div>
            <w:div w:id="1104181957">
              <w:marLeft w:val="0"/>
              <w:marRight w:val="0"/>
              <w:marTop w:val="0"/>
              <w:marBottom w:val="0"/>
              <w:divBdr>
                <w:top w:val="none" w:sz="0" w:space="0" w:color="auto"/>
                <w:left w:val="none" w:sz="0" w:space="0" w:color="auto"/>
                <w:bottom w:val="none" w:sz="0" w:space="0" w:color="auto"/>
                <w:right w:val="none" w:sz="0" w:space="0" w:color="auto"/>
              </w:divBdr>
            </w:div>
            <w:div w:id="34433054">
              <w:marLeft w:val="0"/>
              <w:marRight w:val="0"/>
              <w:marTop w:val="0"/>
              <w:marBottom w:val="0"/>
              <w:divBdr>
                <w:top w:val="none" w:sz="0" w:space="0" w:color="auto"/>
                <w:left w:val="none" w:sz="0" w:space="0" w:color="auto"/>
                <w:bottom w:val="none" w:sz="0" w:space="0" w:color="auto"/>
                <w:right w:val="none" w:sz="0" w:space="0" w:color="auto"/>
              </w:divBdr>
            </w:div>
          </w:divsChild>
        </w:div>
        <w:div w:id="24986386">
          <w:marLeft w:val="0"/>
          <w:marRight w:val="0"/>
          <w:marTop w:val="0"/>
          <w:marBottom w:val="0"/>
          <w:divBdr>
            <w:top w:val="none" w:sz="0" w:space="0" w:color="auto"/>
            <w:left w:val="none" w:sz="0" w:space="0" w:color="auto"/>
            <w:bottom w:val="none" w:sz="0" w:space="0" w:color="auto"/>
            <w:right w:val="none" w:sz="0" w:space="0" w:color="auto"/>
          </w:divBdr>
          <w:divsChild>
            <w:div w:id="632096809">
              <w:marLeft w:val="0"/>
              <w:marRight w:val="0"/>
              <w:marTop w:val="0"/>
              <w:marBottom w:val="0"/>
              <w:divBdr>
                <w:top w:val="none" w:sz="0" w:space="0" w:color="auto"/>
                <w:left w:val="none" w:sz="0" w:space="0" w:color="auto"/>
                <w:bottom w:val="none" w:sz="0" w:space="0" w:color="auto"/>
                <w:right w:val="none" w:sz="0" w:space="0" w:color="auto"/>
              </w:divBdr>
            </w:div>
            <w:div w:id="624964216">
              <w:marLeft w:val="0"/>
              <w:marRight w:val="0"/>
              <w:marTop w:val="0"/>
              <w:marBottom w:val="0"/>
              <w:divBdr>
                <w:top w:val="none" w:sz="0" w:space="0" w:color="auto"/>
                <w:left w:val="none" w:sz="0" w:space="0" w:color="auto"/>
                <w:bottom w:val="none" w:sz="0" w:space="0" w:color="auto"/>
                <w:right w:val="none" w:sz="0" w:space="0" w:color="auto"/>
              </w:divBdr>
            </w:div>
            <w:div w:id="1822769396">
              <w:marLeft w:val="0"/>
              <w:marRight w:val="0"/>
              <w:marTop w:val="0"/>
              <w:marBottom w:val="0"/>
              <w:divBdr>
                <w:top w:val="none" w:sz="0" w:space="0" w:color="auto"/>
                <w:left w:val="none" w:sz="0" w:space="0" w:color="auto"/>
                <w:bottom w:val="none" w:sz="0" w:space="0" w:color="auto"/>
                <w:right w:val="none" w:sz="0" w:space="0" w:color="auto"/>
              </w:divBdr>
            </w:div>
            <w:div w:id="1616523378">
              <w:marLeft w:val="0"/>
              <w:marRight w:val="0"/>
              <w:marTop w:val="0"/>
              <w:marBottom w:val="0"/>
              <w:divBdr>
                <w:top w:val="none" w:sz="0" w:space="0" w:color="auto"/>
                <w:left w:val="none" w:sz="0" w:space="0" w:color="auto"/>
                <w:bottom w:val="none" w:sz="0" w:space="0" w:color="auto"/>
                <w:right w:val="none" w:sz="0" w:space="0" w:color="auto"/>
              </w:divBdr>
            </w:div>
            <w:div w:id="304168891">
              <w:marLeft w:val="0"/>
              <w:marRight w:val="0"/>
              <w:marTop w:val="0"/>
              <w:marBottom w:val="0"/>
              <w:divBdr>
                <w:top w:val="none" w:sz="0" w:space="0" w:color="auto"/>
                <w:left w:val="none" w:sz="0" w:space="0" w:color="auto"/>
                <w:bottom w:val="none" w:sz="0" w:space="0" w:color="auto"/>
                <w:right w:val="none" w:sz="0" w:space="0" w:color="auto"/>
              </w:divBdr>
            </w:div>
          </w:divsChild>
        </w:div>
        <w:div w:id="1424643625">
          <w:marLeft w:val="0"/>
          <w:marRight w:val="0"/>
          <w:marTop w:val="0"/>
          <w:marBottom w:val="0"/>
          <w:divBdr>
            <w:top w:val="none" w:sz="0" w:space="0" w:color="auto"/>
            <w:left w:val="none" w:sz="0" w:space="0" w:color="auto"/>
            <w:bottom w:val="none" w:sz="0" w:space="0" w:color="auto"/>
            <w:right w:val="none" w:sz="0" w:space="0" w:color="auto"/>
          </w:divBdr>
          <w:divsChild>
            <w:div w:id="727147479">
              <w:marLeft w:val="0"/>
              <w:marRight w:val="0"/>
              <w:marTop w:val="0"/>
              <w:marBottom w:val="0"/>
              <w:divBdr>
                <w:top w:val="none" w:sz="0" w:space="0" w:color="auto"/>
                <w:left w:val="none" w:sz="0" w:space="0" w:color="auto"/>
                <w:bottom w:val="none" w:sz="0" w:space="0" w:color="auto"/>
                <w:right w:val="none" w:sz="0" w:space="0" w:color="auto"/>
              </w:divBdr>
            </w:div>
          </w:divsChild>
        </w:div>
        <w:div w:id="891308802">
          <w:marLeft w:val="0"/>
          <w:marRight w:val="0"/>
          <w:marTop w:val="0"/>
          <w:marBottom w:val="0"/>
          <w:divBdr>
            <w:top w:val="none" w:sz="0" w:space="0" w:color="auto"/>
            <w:left w:val="none" w:sz="0" w:space="0" w:color="auto"/>
            <w:bottom w:val="none" w:sz="0" w:space="0" w:color="auto"/>
            <w:right w:val="none" w:sz="0" w:space="0" w:color="auto"/>
          </w:divBdr>
          <w:divsChild>
            <w:div w:id="1463114179">
              <w:marLeft w:val="0"/>
              <w:marRight w:val="0"/>
              <w:marTop w:val="0"/>
              <w:marBottom w:val="0"/>
              <w:divBdr>
                <w:top w:val="none" w:sz="0" w:space="0" w:color="auto"/>
                <w:left w:val="none" w:sz="0" w:space="0" w:color="auto"/>
                <w:bottom w:val="none" w:sz="0" w:space="0" w:color="auto"/>
                <w:right w:val="none" w:sz="0" w:space="0" w:color="auto"/>
              </w:divBdr>
            </w:div>
            <w:div w:id="599720262">
              <w:marLeft w:val="0"/>
              <w:marRight w:val="0"/>
              <w:marTop w:val="0"/>
              <w:marBottom w:val="0"/>
              <w:divBdr>
                <w:top w:val="none" w:sz="0" w:space="0" w:color="auto"/>
                <w:left w:val="none" w:sz="0" w:space="0" w:color="auto"/>
                <w:bottom w:val="none" w:sz="0" w:space="0" w:color="auto"/>
                <w:right w:val="none" w:sz="0" w:space="0" w:color="auto"/>
              </w:divBdr>
            </w:div>
            <w:div w:id="1913812030">
              <w:marLeft w:val="0"/>
              <w:marRight w:val="0"/>
              <w:marTop w:val="0"/>
              <w:marBottom w:val="0"/>
              <w:divBdr>
                <w:top w:val="none" w:sz="0" w:space="0" w:color="auto"/>
                <w:left w:val="none" w:sz="0" w:space="0" w:color="auto"/>
                <w:bottom w:val="none" w:sz="0" w:space="0" w:color="auto"/>
                <w:right w:val="none" w:sz="0" w:space="0" w:color="auto"/>
              </w:divBdr>
            </w:div>
            <w:div w:id="355616736">
              <w:marLeft w:val="0"/>
              <w:marRight w:val="0"/>
              <w:marTop w:val="0"/>
              <w:marBottom w:val="0"/>
              <w:divBdr>
                <w:top w:val="none" w:sz="0" w:space="0" w:color="auto"/>
                <w:left w:val="none" w:sz="0" w:space="0" w:color="auto"/>
                <w:bottom w:val="none" w:sz="0" w:space="0" w:color="auto"/>
                <w:right w:val="none" w:sz="0" w:space="0" w:color="auto"/>
              </w:divBdr>
            </w:div>
            <w:div w:id="2108184697">
              <w:marLeft w:val="0"/>
              <w:marRight w:val="0"/>
              <w:marTop w:val="0"/>
              <w:marBottom w:val="0"/>
              <w:divBdr>
                <w:top w:val="none" w:sz="0" w:space="0" w:color="auto"/>
                <w:left w:val="none" w:sz="0" w:space="0" w:color="auto"/>
                <w:bottom w:val="none" w:sz="0" w:space="0" w:color="auto"/>
                <w:right w:val="none" w:sz="0" w:space="0" w:color="auto"/>
              </w:divBdr>
            </w:div>
          </w:divsChild>
        </w:div>
        <w:div w:id="1131749543">
          <w:marLeft w:val="0"/>
          <w:marRight w:val="0"/>
          <w:marTop w:val="0"/>
          <w:marBottom w:val="0"/>
          <w:divBdr>
            <w:top w:val="none" w:sz="0" w:space="0" w:color="auto"/>
            <w:left w:val="none" w:sz="0" w:space="0" w:color="auto"/>
            <w:bottom w:val="none" w:sz="0" w:space="0" w:color="auto"/>
            <w:right w:val="none" w:sz="0" w:space="0" w:color="auto"/>
          </w:divBdr>
          <w:divsChild>
            <w:div w:id="646319101">
              <w:marLeft w:val="0"/>
              <w:marRight w:val="0"/>
              <w:marTop w:val="0"/>
              <w:marBottom w:val="0"/>
              <w:divBdr>
                <w:top w:val="none" w:sz="0" w:space="0" w:color="auto"/>
                <w:left w:val="none" w:sz="0" w:space="0" w:color="auto"/>
                <w:bottom w:val="none" w:sz="0" w:space="0" w:color="auto"/>
                <w:right w:val="none" w:sz="0" w:space="0" w:color="auto"/>
              </w:divBdr>
            </w:div>
            <w:div w:id="1995794250">
              <w:marLeft w:val="0"/>
              <w:marRight w:val="0"/>
              <w:marTop w:val="0"/>
              <w:marBottom w:val="0"/>
              <w:divBdr>
                <w:top w:val="none" w:sz="0" w:space="0" w:color="auto"/>
                <w:left w:val="none" w:sz="0" w:space="0" w:color="auto"/>
                <w:bottom w:val="none" w:sz="0" w:space="0" w:color="auto"/>
                <w:right w:val="none" w:sz="0" w:space="0" w:color="auto"/>
              </w:divBdr>
            </w:div>
            <w:div w:id="624579039">
              <w:marLeft w:val="0"/>
              <w:marRight w:val="0"/>
              <w:marTop w:val="0"/>
              <w:marBottom w:val="0"/>
              <w:divBdr>
                <w:top w:val="none" w:sz="0" w:space="0" w:color="auto"/>
                <w:left w:val="none" w:sz="0" w:space="0" w:color="auto"/>
                <w:bottom w:val="none" w:sz="0" w:space="0" w:color="auto"/>
                <w:right w:val="none" w:sz="0" w:space="0" w:color="auto"/>
              </w:divBdr>
            </w:div>
            <w:div w:id="34736765">
              <w:marLeft w:val="0"/>
              <w:marRight w:val="0"/>
              <w:marTop w:val="0"/>
              <w:marBottom w:val="0"/>
              <w:divBdr>
                <w:top w:val="none" w:sz="0" w:space="0" w:color="auto"/>
                <w:left w:val="none" w:sz="0" w:space="0" w:color="auto"/>
                <w:bottom w:val="none" w:sz="0" w:space="0" w:color="auto"/>
                <w:right w:val="none" w:sz="0" w:space="0" w:color="auto"/>
              </w:divBdr>
            </w:div>
            <w:div w:id="955596105">
              <w:marLeft w:val="0"/>
              <w:marRight w:val="0"/>
              <w:marTop w:val="0"/>
              <w:marBottom w:val="0"/>
              <w:divBdr>
                <w:top w:val="none" w:sz="0" w:space="0" w:color="auto"/>
                <w:left w:val="none" w:sz="0" w:space="0" w:color="auto"/>
                <w:bottom w:val="none" w:sz="0" w:space="0" w:color="auto"/>
                <w:right w:val="none" w:sz="0" w:space="0" w:color="auto"/>
              </w:divBdr>
            </w:div>
          </w:divsChild>
        </w:div>
        <w:div w:id="1359626294">
          <w:marLeft w:val="0"/>
          <w:marRight w:val="0"/>
          <w:marTop w:val="0"/>
          <w:marBottom w:val="0"/>
          <w:divBdr>
            <w:top w:val="none" w:sz="0" w:space="0" w:color="auto"/>
            <w:left w:val="none" w:sz="0" w:space="0" w:color="auto"/>
            <w:bottom w:val="none" w:sz="0" w:space="0" w:color="auto"/>
            <w:right w:val="none" w:sz="0" w:space="0" w:color="auto"/>
          </w:divBdr>
          <w:divsChild>
            <w:div w:id="703987937">
              <w:marLeft w:val="0"/>
              <w:marRight w:val="0"/>
              <w:marTop w:val="0"/>
              <w:marBottom w:val="0"/>
              <w:divBdr>
                <w:top w:val="none" w:sz="0" w:space="0" w:color="auto"/>
                <w:left w:val="none" w:sz="0" w:space="0" w:color="auto"/>
                <w:bottom w:val="none" w:sz="0" w:space="0" w:color="auto"/>
                <w:right w:val="none" w:sz="0" w:space="0" w:color="auto"/>
              </w:divBdr>
            </w:div>
            <w:div w:id="1080643567">
              <w:marLeft w:val="0"/>
              <w:marRight w:val="0"/>
              <w:marTop w:val="0"/>
              <w:marBottom w:val="0"/>
              <w:divBdr>
                <w:top w:val="none" w:sz="0" w:space="0" w:color="auto"/>
                <w:left w:val="none" w:sz="0" w:space="0" w:color="auto"/>
                <w:bottom w:val="none" w:sz="0" w:space="0" w:color="auto"/>
                <w:right w:val="none" w:sz="0" w:space="0" w:color="auto"/>
              </w:divBdr>
            </w:div>
            <w:div w:id="915746584">
              <w:marLeft w:val="0"/>
              <w:marRight w:val="0"/>
              <w:marTop w:val="0"/>
              <w:marBottom w:val="0"/>
              <w:divBdr>
                <w:top w:val="none" w:sz="0" w:space="0" w:color="auto"/>
                <w:left w:val="none" w:sz="0" w:space="0" w:color="auto"/>
                <w:bottom w:val="none" w:sz="0" w:space="0" w:color="auto"/>
                <w:right w:val="none" w:sz="0" w:space="0" w:color="auto"/>
              </w:divBdr>
            </w:div>
            <w:div w:id="798884923">
              <w:marLeft w:val="0"/>
              <w:marRight w:val="0"/>
              <w:marTop w:val="0"/>
              <w:marBottom w:val="0"/>
              <w:divBdr>
                <w:top w:val="none" w:sz="0" w:space="0" w:color="auto"/>
                <w:left w:val="none" w:sz="0" w:space="0" w:color="auto"/>
                <w:bottom w:val="none" w:sz="0" w:space="0" w:color="auto"/>
                <w:right w:val="none" w:sz="0" w:space="0" w:color="auto"/>
              </w:divBdr>
            </w:div>
            <w:div w:id="786003381">
              <w:marLeft w:val="0"/>
              <w:marRight w:val="0"/>
              <w:marTop w:val="0"/>
              <w:marBottom w:val="0"/>
              <w:divBdr>
                <w:top w:val="none" w:sz="0" w:space="0" w:color="auto"/>
                <w:left w:val="none" w:sz="0" w:space="0" w:color="auto"/>
                <w:bottom w:val="none" w:sz="0" w:space="0" w:color="auto"/>
                <w:right w:val="none" w:sz="0" w:space="0" w:color="auto"/>
              </w:divBdr>
            </w:div>
          </w:divsChild>
        </w:div>
        <w:div w:id="1157653397">
          <w:marLeft w:val="0"/>
          <w:marRight w:val="0"/>
          <w:marTop w:val="0"/>
          <w:marBottom w:val="0"/>
          <w:divBdr>
            <w:top w:val="none" w:sz="0" w:space="0" w:color="auto"/>
            <w:left w:val="none" w:sz="0" w:space="0" w:color="auto"/>
            <w:bottom w:val="none" w:sz="0" w:space="0" w:color="auto"/>
            <w:right w:val="none" w:sz="0" w:space="0" w:color="auto"/>
          </w:divBdr>
          <w:divsChild>
            <w:div w:id="1720859429">
              <w:marLeft w:val="0"/>
              <w:marRight w:val="0"/>
              <w:marTop w:val="0"/>
              <w:marBottom w:val="0"/>
              <w:divBdr>
                <w:top w:val="none" w:sz="0" w:space="0" w:color="auto"/>
                <w:left w:val="none" w:sz="0" w:space="0" w:color="auto"/>
                <w:bottom w:val="none" w:sz="0" w:space="0" w:color="auto"/>
                <w:right w:val="none" w:sz="0" w:space="0" w:color="auto"/>
              </w:divBdr>
            </w:div>
            <w:div w:id="642657987">
              <w:marLeft w:val="0"/>
              <w:marRight w:val="0"/>
              <w:marTop w:val="0"/>
              <w:marBottom w:val="0"/>
              <w:divBdr>
                <w:top w:val="none" w:sz="0" w:space="0" w:color="auto"/>
                <w:left w:val="none" w:sz="0" w:space="0" w:color="auto"/>
                <w:bottom w:val="none" w:sz="0" w:space="0" w:color="auto"/>
                <w:right w:val="none" w:sz="0" w:space="0" w:color="auto"/>
              </w:divBdr>
            </w:div>
            <w:div w:id="386226038">
              <w:marLeft w:val="0"/>
              <w:marRight w:val="0"/>
              <w:marTop w:val="0"/>
              <w:marBottom w:val="0"/>
              <w:divBdr>
                <w:top w:val="none" w:sz="0" w:space="0" w:color="auto"/>
                <w:left w:val="none" w:sz="0" w:space="0" w:color="auto"/>
                <w:bottom w:val="none" w:sz="0" w:space="0" w:color="auto"/>
                <w:right w:val="none" w:sz="0" w:space="0" w:color="auto"/>
              </w:divBdr>
            </w:div>
            <w:div w:id="1793591548">
              <w:marLeft w:val="0"/>
              <w:marRight w:val="0"/>
              <w:marTop w:val="0"/>
              <w:marBottom w:val="0"/>
              <w:divBdr>
                <w:top w:val="none" w:sz="0" w:space="0" w:color="auto"/>
                <w:left w:val="none" w:sz="0" w:space="0" w:color="auto"/>
                <w:bottom w:val="none" w:sz="0" w:space="0" w:color="auto"/>
                <w:right w:val="none" w:sz="0" w:space="0" w:color="auto"/>
              </w:divBdr>
            </w:div>
            <w:div w:id="1306857792">
              <w:marLeft w:val="0"/>
              <w:marRight w:val="0"/>
              <w:marTop w:val="0"/>
              <w:marBottom w:val="0"/>
              <w:divBdr>
                <w:top w:val="none" w:sz="0" w:space="0" w:color="auto"/>
                <w:left w:val="none" w:sz="0" w:space="0" w:color="auto"/>
                <w:bottom w:val="none" w:sz="0" w:space="0" w:color="auto"/>
                <w:right w:val="none" w:sz="0" w:space="0" w:color="auto"/>
              </w:divBdr>
            </w:div>
          </w:divsChild>
        </w:div>
        <w:div w:id="74716960">
          <w:marLeft w:val="0"/>
          <w:marRight w:val="0"/>
          <w:marTop w:val="0"/>
          <w:marBottom w:val="0"/>
          <w:divBdr>
            <w:top w:val="none" w:sz="0" w:space="0" w:color="auto"/>
            <w:left w:val="none" w:sz="0" w:space="0" w:color="auto"/>
            <w:bottom w:val="none" w:sz="0" w:space="0" w:color="auto"/>
            <w:right w:val="none" w:sz="0" w:space="0" w:color="auto"/>
          </w:divBdr>
          <w:divsChild>
            <w:div w:id="2110615146">
              <w:marLeft w:val="0"/>
              <w:marRight w:val="0"/>
              <w:marTop w:val="0"/>
              <w:marBottom w:val="0"/>
              <w:divBdr>
                <w:top w:val="none" w:sz="0" w:space="0" w:color="auto"/>
                <w:left w:val="none" w:sz="0" w:space="0" w:color="auto"/>
                <w:bottom w:val="none" w:sz="0" w:space="0" w:color="auto"/>
                <w:right w:val="none" w:sz="0" w:space="0" w:color="auto"/>
              </w:divBdr>
            </w:div>
            <w:div w:id="48386141">
              <w:marLeft w:val="0"/>
              <w:marRight w:val="0"/>
              <w:marTop w:val="0"/>
              <w:marBottom w:val="0"/>
              <w:divBdr>
                <w:top w:val="none" w:sz="0" w:space="0" w:color="auto"/>
                <w:left w:val="none" w:sz="0" w:space="0" w:color="auto"/>
                <w:bottom w:val="none" w:sz="0" w:space="0" w:color="auto"/>
                <w:right w:val="none" w:sz="0" w:space="0" w:color="auto"/>
              </w:divBdr>
            </w:div>
            <w:div w:id="927733116">
              <w:marLeft w:val="0"/>
              <w:marRight w:val="0"/>
              <w:marTop w:val="0"/>
              <w:marBottom w:val="0"/>
              <w:divBdr>
                <w:top w:val="none" w:sz="0" w:space="0" w:color="auto"/>
                <w:left w:val="none" w:sz="0" w:space="0" w:color="auto"/>
                <w:bottom w:val="none" w:sz="0" w:space="0" w:color="auto"/>
                <w:right w:val="none" w:sz="0" w:space="0" w:color="auto"/>
              </w:divBdr>
            </w:div>
            <w:div w:id="1329360793">
              <w:marLeft w:val="0"/>
              <w:marRight w:val="0"/>
              <w:marTop w:val="0"/>
              <w:marBottom w:val="0"/>
              <w:divBdr>
                <w:top w:val="none" w:sz="0" w:space="0" w:color="auto"/>
                <w:left w:val="none" w:sz="0" w:space="0" w:color="auto"/>
                <w:bottom w:val="none" w:sz="0" w:space="0" w:color="auto"/>
                <w:right w:val="none" w:sz="0" w:space="0" w:color="auto"/>
              </w:divBdr>
            </w:div>
            <w:div w:id="1813450486">
              <w:marLeft w:val="0"/>
              <w:marRight w:val="0"/>
              <w:marTop w:val="0"/>
              <w:marBottom w:val="0"/>
              <w:divBdr>
                <w:top w:val="none" w:sz="0" w:space="0" w:color="auto"/>
                <w:left w:val="none" w:sz="0" w:space="0" w:color="auto"/>
                <w:bottom w:val="none" w:sz="0" w:space="0" w:color="auto"/>
                <w:right w:val="none" w:sz="0" w:space="0" w:color="auto"/>
              </w:divBdr>
            </w:div>
          </w:divsChild>
        </w:div>
        <w:div w:id="1654484120">
          <w:marLeft w:val="0"/>
          <w:marRight w:val="0"/>
          <w:marTop w:val="0"/>
          <w:marBottom w:val="0"/>
          <w:divBdr>
            <w:top w:val="none" w:sz="0" w:space="0" w:color="auto"/>
            <w:left w:val="none" w:sz="0" w:space="0" w:color="auto"/>
            <w:bottom w:val="none" w:sz="0" w:space="0" w:color="auto"/>
            <w:right w:val="none" w:sz="0" w:space="0" w:color="auto"/>
          </w:divBdr>
          <w:divsChild>
            <w:div w:id="728766892">
              <w:marLeft w:val="0"/>
              <w:marRight w:val="0"/>
              <w:marTop w:val="0"/>
              <w:marBottom w:val="0"/>
              <w:divBdr>
                <w:top w:val="none" w:sz="0" w:space="0" w:color="auto"/>
                <w:left w:val="none" w:sz="0" w:space="0" w:color="auto"/>
                <w:bottom w:val="none" w:sz="0" w:space="0" w:color="auto"/>
                <w:right w:val="none" w:sz="0" w:space="0" w:color="auto"/>
              </w:divBdr>
            </w:div>
            <w:div w:id="1938709410">
              <w:marLeft w:val="0"/>
              <w:marRight w:val="0"/>
              <w:marTop w:val="0"/>
              <w:marBottom w:val="0"/>
              <w:divBdr>
                <w:top w:val="none" w:sz="0" w:space="0" w:color="auto"/>
                <w:left w:val="none" w:sz="0" w:space="0" w:color="auto"/>
                <w:bottom w:val="none" w:sz="0" w:space="0" w:color="auto"/>
                <w:right w:val="none" w:sz="0" w:space="0" w:color="auto"/>
              </w:divBdr>
            </w:div>
            <w:div w:id="2085837008">
              <w:marLeft w:val="0"/>
              <w:marRight w:val="0"/>
              <w:marTop w:val="0"/>
              <w:marBottom w:val="0"/>
              <w:divBdr>
                <w:top w:val="none" w:sz="0" w:space="0" w:color="auto"/>
                <w:left w:val="none" w:sz="0" w:space="0" w:color="auto"/>
                <w:bottom w:val="none" w:sz="0" w:space="0" w:color="auto"/>
                <w:right w:val="none" w:sz="0" w:space="0" w:color="auto"/>
              </w:divBdr>
            </w:div>
            <w:div w:id="1276137304">
              <w:marLeft w:val="0"/>
              <w:marRight w:val="0"/>
              <w:marTop w:val="0"/>
              <w:marBottom w:val="0"/>
              <w:divBdr>
                <w:top w:val="none" w:sz="0" w:space="0" w:color="auto"/>
                <w:left w:val="none" w:sz="0" w:space="0" w:color="auto"/>
                <w:bottom w:val="none" w:sz="0" w:space="0" w:color="auto"/>
                <w:right w:val="none" w:sz="0" w:space="0" w:color="auto"/>
              </w:divBdr>
            </w:div>
            <w:div w:id="659575509">
              <w:marLeft w:val="0"/>
              <w:marRight w:val="0"/>
              <w:marTop w:val="0"/>
              <w:marBottom w:val="0"/>
              <w:divBdr>
                <w:top w:val="none" w:sz="0" w:space="0" w:color="auto"/>
                <w:left w:val="none" w:sz="0" w:space="0" w:color="auto"/>
                <w:bottom w:val="none" w:sz="0" w:space="0" w:color="auto"/>
                <w:right w:val="none" w:sz="0" w:space="0" w:color="auto"/>
              </w:divBdr>
            </w:div>
          </w:divsChild>
        </w:div>
        <w:div w:id="1046956026">
          <w:marLeft w:val="0"/>
          <w:marRight w:val="0"/>
          <w:marTop w:val="0"/>
          <w:marBottom w:val="0"/>
          <w:divBdr>
            <w:top w:val="none" w:sz="0" w:space="0" w:color="auto"/>
            <w:left w:val="none" w:sz="0" w:space="0" w:color="auto"/>
            <w:bottom w:val="none" w:sz="0" w:space="0" w:color="auto"/>
            <w:right w:val="none" w:sz="0" w:space="0" w:color="auto"/>
          </w:divBdr>
          <w:divsChild>
            <w:div w:id="842166205">
              <w:marLeft w:val="-75"/>
              <w:marRight w:val="0"/>
              <w:marTop w:val="30"/>
              <w:marBottom w:val="30"/>
              <w:divBdr>
                <w:top w:val="none" w:sz="0" w:space="0" w:color="auto"/>
                <w:left w:val="none" w:sz="0" w:space="0" w:color="auto"/>
                <w:bottom w:val="none" w:sz="0" w:space="0" w:color="auto"/>
                <w:right w:val="none" w:sz="0" w:space="0" w:color="auto"/>
              </w:divBdr>
              <w:divsChild>
                <w:div w:id="984049113">
                  <w:marLeft w:val="0"/>
                  <w:marRight w:val="0"/>
                  <w:marTop w:val="0"/>
                  <w:marBottom w:val="0"/>
                  <w:divBdr>
                    <w:top w:val="none" w:sz="0" w:space="0" w:color="auto"/>
                    <w:left w:val="none" w:sz="0" w:space="0" w:color="auto"/>
                    <w:bottom w:val="none" w:sz="0" w:space="0" w:color="auto"/>
                    <w:right w:val="none" w:sz="0" w:space="0" w:color="auto"/>
                  </w:divBdr>
                  <w:divsChild>
                    <w:div w:id="457801595">
                      <w:marLeft w:val="0"/>
                      <w:marRight w:val="0"/>
                      <w:marTop w:val="0"/>
                      <w:marBottom w:val="0"/>
                      <w:divBdr>
                        <w:top w:val="none" w:sz="0" w:space="0" w:color="auto"/>
                        <w:left w:val="none" w:sz="0" w:space="0" w:color="auto"/>
                        <w:bottom w:val="none" w:sz="0" w:space="0" w:color="auto"/>
                        <w:right w:val="none" w:sz="0" w:space="0" w:color="auto"/>
                      </w:divBdr>
                    </w:div>
                  </w:divsChild>
                </w:div>
                <w:div w:id="2123761443">
                  <w:marLeft w:val="0"/>
                  <w:marRight w:val="0"/>
                  <w:marTop w:val="0"/>
                  <w:marBottom w:val="0"/>
                  <w:divBdr>
                    <w:top w:val="none" w:sz="0" w:space="0" w:color="auto"/>
                    <w:left w:val="none" w:sz="0" w:space="0" w:color="auto"/>
                    <w:bottom w:val="none" w:sz="0" w:space="0" w:color="auto"/>
                    <w:right w:val="none" w:sz="0" w:space="0" w:color="auto"/>
                  </w:divBdr>
                  <w:divsChild>
                    <w:div w:id="1685934613">
                      <w:marLeft w:val="0"/>
                      <w:marRight w:val="0"/>
                      <w:marTop w:val="0"/>
                      <w:marBottom w:val="0"/>
                      <w:divBdr>
                        <w:top w:val="none" w:sz="0" w:space="0" w:color="auto"/>
                        <w:left w:val="none" w:sz="0" w:space="0" w:color="auto"/>
                        <w:bottom w:val="none" w:sz="0" w:space="0" w:color="auto"/>
                        <w:right w:val="none" w:sz="0" w:space="0" w:color="auto"/>
                      </w:divBdr>
                    </w:div>
                  </w:divsChild>
                </w:div>
                <w:div w:id="832531443">
                  <w:marLeft w:val="0"/>
                  <w:marRight w:val="0"/>
                  <w:marTop w:val="0"/>
                  <w:marBottom w:val="0"/>
                  <w:divBdr>
                    <w:top w:val="none" w:sz="0" w:space="0" w:color="auto"/>
                    <w:left w:val="none" w:sz="0" w:space="0" w:color="auto"/>
                    <w:bottom w:val="none" w:sz="0" w:space="0" w:color="auto"/>
                    <w:right w:val="none" w:sz="0" w:space="0" w:color="auto"/>
                  </w:divBdr>
                  <w:divsChild>
                    <w:div w:id="1502625347">
                      <w:marLeft w:val="0"/>
                      <w:marRight w:val="0"/>
                      <w:marTop w:val="0"/>
                      <w:marBottom w:val="0"/>
                      <w:divBdr>
                        <w:top w:val="none" w:sz="0" w:space="0" w:color="auto"/>
                        <w:left w:val="none" w:sz="0" w:space="0" w:color="auto"/>
                        <w:bottom w:val="none" w:sz="0" w:space="0" w:color="auto"/>
                        <w:right w:val="none" w:sz="0" w:space="0" w:color="auto"/>
                      </w:divBdr>
                    </w:div>
                  </w:divsChild>
                </w:div>
                <w:div w:id="827868626">
                  <w:marLeft w:val="0"/>
                  <w:marRight w:val="0"/>
                  <w:marTop w:val="0"/>
                  <w:marBottom w:val="0"/>
                  <w:divBdr>
                    <w:top w:val="none" w:sz="0" w:space="0" w:color="auto"/>
                    <w:left w:val="none" w:sz="0" w:space="0" w:color="auto"/>
                    <w:bottom w:val="none" w:sz="0" w:space="0" w:color="auto"/>
                    <w:right w:val="none" w:sz="0" w:space="0" w:color="auto"/>
                  </w:divBdr>
                  <w:divsChild>
                    <w:div w:id="18341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1523">
          <w:marLeft w:val="0"/>
          <w:marRight w:val="0"/>
          <w:marTop w:val="0"/>
          <w:marBottom w:val="0"/>
          <w:divBdr>
            <w:top w:val="none" w:sz="0" w:space="0" w:color="auto"/>
            <w:left w:val="none" w:sz="0" w:space="0" w:color="auto"/>
            <w:bottom w:val="none" w:sz="0" w:space="0" w:color="auto"/>
            <w:right w:val="none" w:sz="0" w:space="0" w:color="auto"/>
          </w:divBdr>
          <w:divsChild>
            <w:div w:id="1512379792">
              <w:marLeft w:val="0"/>
              <w:marRight w:val="0"/>
              <w:marTop w:val="0"/>
              <w:marBottom w:val="0"/>
              <w:divBdr>
                <w:top w:val="none" w:sz="0" w:space="0" w:color="auto"/>
                <w:left w:val="none" w:sz="0" w:space="0" w:color="auto"/>
                <w:bottom w:val="none" w:sz="0" w:space="0" w:color="auto"/>
                <w:right w:val="none" w:sz="0" w:space="0" w:color="auto"/>
              </w:divBdr>
            </w:div>
            <w:div w:id="1285430540">
              <w:marLeft w:val="0"/>
              <w:marRight w:val="0"/>
              <w:marTop w:val="0"/>
              <w:marBottom w:val="0"/>
              <w:divBdr>
                <w:top w:val="none" w:sz="0" w:space="0" w:color="auto"/>
                <w:left w:val="none" w:sz="0" w:space="0" w:color="auto"/>
                <w:bottom w:val="none" w:sz="0" w:space="0" w:color="auto"/>
                <w:right w:val="none" w:sz="0" w:space="0" w:color="auto"/>
              </w:divBdr>
            </w:div>
            <w:div w:id="1983464255">
              <w:marLeft w:val="0"/>
              <w:marRight w:val="0"/>
              <w:marTop w:val="0"/>
              <w:marBottom w:val="0"/>
              <w:divBdr>
                <w:top w:val="none" w:sz="0" w:space="0" w:color="auto"/>
                <w:left w:val="none" w:sz="0" w:space="0" w:color="auto"/>
                <w:bottom w:val="none" w:sz="0" w:space="0" w:color="auto"/>
                <w:right w:val="none" w:sz="0" w:space="0" w:color="auto"/>
              </w:divBdr>
            </w:div>
            <w:div w:id="1885365218">
              <w:marLeft w:val="0"/>
              <w:marRight w:val="0"/>
              <w:marTop w:val="0"/>
              <w:marBottom w:val="0"/>
              <w:divBdr>
                <w:top w:val="none" w:sz="0" w:space="0" w:color="auto"/>
                <w:left w:val="none" w:sz="0" w:space="0" w:color="auto"/>
                <w:bottom w:val="none" w:sz="0" w:space="0" w:color="auto"/>
                <w:right w:val="none" w:sz="0" w:space="0" w:color="auto"/>
              </w:divBdr>
            </w:div>
          </w:divsChild>
        </w:div>
        <w:div w:id="1443264662">
          <w:marLeft w:val="0"/>
          <w:marRight w:val="0"/>
          <w:marTop w:val="0"/>
          <w:marBottom w:val="0"/>
          <w:divBdr>
            <w:top w:val="none" w:sz="0" w:space="0" w:color="auto"/>
            <w:left w:val="none" w:sz="0" w:space="0" w:color="auto"/>
            <w:bottom w:val="none" w:sz="0" w:space="0" w:color="auto"/>
            <w:right w:val="none" w:sz="0" w:space="0" w:color="auto"/>
          </w:divBdr>
          <w:divsChild>
            <w:div w:id="1218929756">
              <w:marLeft w:val="-75"/>
              <w:marRight w:val="0"/>
              <w:marTop w:val="30"/>
              <w:marBottom w:val="30"/>
              <w:divBdr>
                <w:top w:val="none" w:sz="0" w:space="0" w:color="auto"/>
                <w:left w:val="none" w:sz="0" w:space="0" w:color="auto"/>
                <w:bottom w:val="none" w:sz="0" w:space="0" w:color="auto"/>
                <w:right w:val="none" w:sz="0" w:space="0" w:color="auto"/>
              </w:divBdr>
              <w:divsChild>
                <w:div w:id="193201508">
                  <w:marLeft w:val="0"/>
                  <w:marRight w:val="0"/>
                  <w:marTop w:val="0"/>
                  <w:marBottom w:val="0"/>
                  <w:divBdr>
                    <w:top w:val="none" w:sz="0" w:space="0" w:color="auto"/>
                    <w:left w:val="none" w:sz="0" w:space="0" w:color="auto"/>
                    <w:bottom w:val="none" w:sz="0" w:space="0" w:color="auto"/>
                    <w:right w:val="none" w:sz="0" w:space="0" w:color="auto"/>
                  </w:divBdr>
                  <w:divsChild>
                    <w:div w:id="261033705">
                      <w:marLeft w:val="0"/>
                      <w:marRight w:val="0"/>
                      <w:marTop w:val="0"/>
                      <w:marBottom w:val="0"/>
                      <w:divBdr>
                        <w:top w:val="none" w:sz="0" w:space="0" w:color="auto"/>
                        <w:left w:val="none" w:sz="0" w:space="0" w:color="auto"/>
                        <w:bottom w:val="none" w:sz="0" w:space="0" w:color="auto"/>
                        <w:right w:val="none" w:sz="0" w:space="0" w:color="auto"/>
                      </w:divBdr>
                    </w:div>
                  </w:divsChild>
                </w:div>
                <w:div w:id="1534806851">
                  <w:marLeft w:val="0"/>
                  <w:marRight w:val="0"/>
                  <w:marTop w:val="0"/>
                  <w:marBottom w:val="0"/>
                  <w:divBdr>
                    <w:top w:val="none" w:sz="0" w:space="0" w:color="auto"/>
                    <w:left w:val="none" w:sz="0" w:space="0" w:color="auto"/>
                    <w:bottom w:val="none" w:sz="0" w:space="0" w:color="auto"/>
                    <w:right w:val="none" w:sz="0" w:space="0" w:color="auto"/>
                  </w:divBdr>
                  <w:divsChild>
                    <w:div w:id="1328629163">
                      <w:marLeft w:val="0"/>
                      <w:marRight w:val="0"/>
                      <w:marTop w:val="0"/>
                      <w:marBottom w:val="0"/>
                      <w:divBdr>
                        <w:top w:val="none" w:sz="0" w:space="0" w:color="auto"/>
                        <w:left w:val="none" w:sz="0" w:space="0" w:color="auto"/>
                        <w:bottom w:val="none" w:sz="0" w:space="0" w:color="auto"/>
                        <w:right w:val="none" w:sz="0" w:space="0" w:color="auto"/>
                      </w:divBdr>
                    </w:div>
                  </w:divsChild>
                </w:div>
                <w:div w:id="65298704">
                  <w:marLeft w:val="0"/>
                  <w:marRight w:val="0"/>
                  <w:marTop w:val="0"/>
                  <w:marBottom w:val="0"/>
                  <w:divBdr>
                    <w:top w:val="none" w:sz="0" w:space="0" w:color="auto"/>
                    <w:left w:val="none" w:sz="0" w:space="0" w:color="auto"/>
                    <w:bottom w:val="none" w:sz="0" w:space="0" w:color="auto"/>
                    <w:right w:val="none" w:sz="0" w:space="0" w:color="auto"/>
                  </w:divBdr>
                  <w:divsChild>
                    <w:div w:id="1628854592">
                      <w:marLeft w:val="0"/>
                      <w:marRight w:val="0"/>
                      <w:marTop w:val="0"/>
                      <w:marBottom w:val="0"/>
                      <w:divBdr>
                        <w:top w:val="none" w:sz="0" w:space="0" w:color="auto"/>
                        <w:left w:val="none" w:sz="0" w:space="0" w:color="auto"/>
                        <w:bottom w:val="none" w:sz="0" w:space="0" w:color="auto"/>
                        <w:right w:val="none" w:sz="0" w:space="0" w:color="auto"/>
                      </w:divBdr>
                    </w:div>
                  </w:divsChild>
                </w:div>
                <w:div w:id="231694727">
                  <w:marLeft w:val="0"/>
                  <w:marRight w:val="0"/>
                  <w:marTop w:val="0"/>
                  <w:marBottom w:val="0"/>
                  <w:divBdr>
                    <w:top w:val="none" w:sz="0" w:space="0" w:color="auto"/>
                    <w:left w:val="none" w:sz="0" w:space="0" w:color="auto"/>
                    <w:bottom w:val="none" w:sz="0" w:space="0" w:color="auto"/>
                    <w:right w:val="none" w:sz="0" w:space="0" w:color="auto"/>
                  </w:divBdr>
                  <w:divsChild>
                    <w:div w:id="1339385113">
                      <w:marLeft w:val="0"/>
                      <w:marRight w:val="0"/>
                      <w:marTop w:val="0"/>
                      <w:marBottom w:val="0"/>
                      <w:divBdr>
                        <w:top w:val="none" w:sz="0" w:space="0" w:color="auto"/>
                        <w:left w:val="none" w:sz="0" w:space="0" w:color="auto"/>
                        <w:bottom w:val="none" w:sz="0" w:space="0" w:color="auto"/>
                        <w:right w:val="none" w:sz="0" w:space="0" w:color="auto"/>
                      </w:divBdr>
                    </w:div>
                  </w:divsChild>
                </w:div>
                <w:div w:id="913052112">
                  <w:marLeft w:val="0"/>
                  <w:marRight w:val="0"/>
                  <w:marTop w:val="0"/>
                  <w:marBottom w:val="0"/>
                  <w:divBdr>
                    <w:top w:val="none" w:sz="0" w:space="0" w:color="auto"/>
                    <w:left w:val="none" w:sz="0" w:space="0" w:color="auto"/>
                    <w:bottom w:val="none" w:sz="0" w:space="0" w:color="auto"/>
                    <w:right w:val="none" w:sz="0" w:space="0" w:color="auto"/>
                  </w:divBdr>
                  <w:divsChild>
                    <w:div w:id="760293310">
                      <w:marLeft w:val="0"/>
                      <w:marRight w:val="0"/>
                      <w:marTop w:val="0"/>
                      <w:marBottom w:val="0"/>
                      <w:divBdr>
                        <w:top w:val="none" w:sz="0" w:space="0" w:color="auto"/>
                        <w:left w:val="none" w:sz="0" w:space="0" w:color="auto"/>
                        <w:bottom w:val="none" w:sz="0" w:space="0" w:color="auto"/>
                        <w:right w:val="none" w:sz="0" w:space="0" w:color="auto"/>
                      </w:divBdr>
                    </w:div>
                  </w:divsChild>
                </w:div>
                <w:div w:id="882139259">
                  <w:marLeft w:val="0"/>
                  <w:marRight w:val="0"/>
                  <w:marTop w:val="0"/>
                  <w:marBottom w:val="0"/>
                  <w:divBdr>
                    <w:top w:val="none" w:sz="0" w:space="0" w:color="auto"/>
                    <w:left w:val="none" w:sz="0" w:space="0" w:color="auto"/>
                    <w:bottom w:val="none" w:sz="0" w:space="0" w:color="auto"/>
                    <w:right w:val="none" w:sz="0" w:space="0" w:color="auto"/>
                  </w:divBdr>
                  <w:divsChild>
                    <w:div w:id="1987317045">
                      <w:marLeft w:val="0"/>
                      <w:marRight w:val="0"/>
                      <w:marTop w:val="0"/>
                      <w:marBottom w:val="0"/>
                      <w:divBdr>
                        <w:top w:val="none" w:sz="0" w:space="0" w:color="auto"/>
                        <w:left w:val="none" w:sz="0" w:space="0" w:color="auto"/>
                        <w:bottom w:val="none" w:sz="0" w:space="0" w:color="auto"/>
                        <w:right w:val="none" w:sz="0" w:space="0" w:color="auto"/>
                      </w:divBdr>
                    </w:div>
                  </w:divsChild>
                </w:div>
                <w:div w:id="2121561434">
                  <w:marLeft w:val="0"/>
                  <w:marRight w:val="0"/>
                  <w:marTop w:val="0"/>
                  <w:marBottom w:val="0"/>
                  <w:divBdr>
                    <w:top w:val="none" w:sz="0" w:space="0" w:color="auto"/>
                    <w:left w:val="none" w:sz="0" w:space="0" w:color="auto"/>
                    <w:bottom w:val="none" w:sz="0" w:space="0" w:color="auto"/>
                    <w:right w:val="none" w:sz="0" w:space="0" w:color="auto"/>
                  </w:divBdr>
                  <w:divsChild>
                    <w:div w:id="2095860774">
                      <w:marLeft w:val="0"/>
                      <w:marRight w:val="0"/>
                      <w:marTop w:val="0"/>
                      <w:marBottom w:val="0"/>
                      <w:divBdr>
                        <w:top w:val="none" w:sz="0" w:space="0" w:color="auto"/>
                        <w:left w:val="none" w:sz="0" w:space="0" w:color="auto"/>
                        <w:bottom w:val="none" w:sz="0" w:space="0" w:color="auto"/>
                        <w:right w:val="none" w:sz="0" w:space="0" w:color="auto"/>
                      </w:divBdr>
                    </w:div>
                  </w:divsChild>
                </w:div>
                <w:div w:id="1378578541">
                  <w:marLeft w:val="0"/>
                  <w:marRight w:val="0"/>
                  <w:marTop w:val="0"/>
                  <w:marBottom w:val="0"/>
                  <w:divBdr>
                    <w:top w:val="none" w:sz="0" w:space="0" w:color="auto"/>
                    <w:left w:val="none" w:sz="0" w:space="0" w:color="auto"/>
                    <w:bottom w:val="none" w:sz="0" w:space="0" w:color="auto"/>
                    <w:right w:val="none" w:sz="0" w:space="0" w:color="auto"/>
                  </w:divBdr>
                  <w:divsChild>
                    <w:div w:id="494566985">
                      <w:marLeft w:val="0"/>
                      <w:marRight w:val="0"/>
                      <w:marTop w:val="0"/>
                      <w:marBottom w:val="0"/>
                      <w:divBdr>
                        <w:top w:val="none" w:sz="0" w:space="0" w:color="auto"/>
                        <w:left w:val="none" w:sz="0" w:space="0" w:color="auto"/>
                        <w:bottom w:val="none" w:sz="0" w:space="0" w:color="auto"/>
                        <w:right w:val="none" w:sz="0" w:space="0" w:color="auto"/>
                      </w:divBdr>
                    </w:div>
                  </w:divsChild>
                </w:div>
                <w:div w:id="1971131104">
                  <w:marLeft w:val="0"/>
                  <w:marRight w:val="0"/>
                  <w:marTop w:val="0"/>
                  <w:marBottom w:val="0"/>
                  <w:divBdr>
                    <w:top w:val="none" w:sz="0" w:space="0" w:color="auto"/>
                    <w:left w:val="none" w:sz="0" w:space="0" w:color="auto"/>
                    <w:bottom w:val="none" w:sz="0" w:space="0" w:color="auto"/>
                    <w:right w:val="none" w:sz="0" w:space="0" w:color="auto"/>
                  </w:divBdr>
                  <w:divsChild>
                    <w:div w:id="871041461">
                      <w:marLeft w:val="0"/>
                      <w:marRight w:val="0"/>
                      <w:marTop w:val="0"/>
                      <w:marBottom w:val="0"/>
                      <w:divBdr>
                        <w:top w:val="none" w:sz="0" w:space="0" w:color="auto"/>
                        <w:left w:val="none" w:sz="0" w:space="0" w:color="auto"/>
                        <w:bottom w:val="none" w:sz="0" w:space="0" w:color="auto"/>
                        <w:right w:val="none" w:sz="0" w:space="0" w:color="auto"/>
                      </w:divBdr>
                    </w:div>
                  </w:divsChild>
                </w:div>
                <w:div w:id="1112477871">
                  <w:marLeft w:val="0"/>
                  <w:marRight w:val="0"/>
                  <w:marTop w:val="0"/>
                  <w:marBottom w:val="0"/>
                  <w:divBdr>
                    <w:top w:val="none" w:sz="0" w:space="0" w:color="auto"/>
                    <w:left w:val="none" w:sz="0" w:space="0" w:color="auto"/>
                    <w:bottom w:val="none" w:sz="0" w:space="0" w:color="auto"/>
                    <w:right w:val="none" w:sz="0" w:space="0" w:color="auto"/>
                  </w:divBdr>
                  <w:divsChild>
                    <w:div w:id="538856522">
                      <w:marLeft w:val="0"/>
                      <w:marRight w:val="0"/>
                      <w:marTop w:val="0"/>
                      <w:marBottom w:val="0"/>
                      <w:divBdr>
                        <w:top w:val="none" w:sz="0" w:space="0" w:color="auto"/>
                        <w:left w:val="none" w:sz="0" w:space="0" w:color="auto"/>
                        <w:bottom w:val="none" w:sz="0" w:space="0" w:color="auto"/>
                        <w:right w:val="none" w:sz="0" w:space="0" w:color="auto"/>
                      </w:divBdr>
                    </w:div>
                  </w:divsChild>
                </w:div>
                <w:div w:id="1613705652">
                  <w:marLeft w:val="0"/>
                  <w:marRight w:val="0"/>
                  <w:marTop w:val="0"/>
                  <w:marBottom w:val="0"/>
                  <w:divBdr>
                    <w:top w:val="none" w:sz="0" w:space="0" w:color="auto"/>
                    <w:left w:val="none" w:sz="0" w:space="0" w:color="auto"/>
                    <w:bottom w:val="none" w:sz="0" w:space="0" w:color="auto"/>
                    <w:right w:val="none" w:sz="0" w:space="0" w:color="auto"/>
                  </w:divBdr>
                  <w:divsChild>
                    <w:div w:id="622998751">
                      <w:marLeft w:val="0"/>
                      <w:marRight w:val="0"/>
                      <w:marTop w:val="0"/>
                      <w:marBottom w:val="0"/>
                      <w:divBdr>
                        <w:top w:val="none" w:sz="0" w:space="0" w:color="auto"/>
                        <w:left w:val="none" w:sz="0" w:space="0" w:color="auto"/>
                        <w:bottom w:val="none" w:sz="0" w:space="0" w:color="auto"/>
                        <w:right w:val="none" w:sz="0" w:space="0" w:color="auto"/>
                      </w:divBdr>
                    </w:div>
                  </w:divsChild>
                </w:div>
                <w:div w:id="1825244157">
                  <w:marLeft w:val="0"/>
                  <w:marRight w:val="0"/>
                  <w:marTop w:val="0"/>
                  <w:marBottom w:val="0"/>
                  <w:divBdr>
                    <w:top w:val="none" w:sz="0" w:space="0" w:color="auto"/>
                    <w:left w:val="none" w:sz="0" w:space="0" w:color="auto"/>
                    <w:bottom w:val="none" w:sz="0" w:space="0" w:color="auto"/>
                    <w:right w:val="none" w:sz="0" w:space="0" w:color="auto"/>
                  </w:divBdr>
                  <w:divsChild>
                    <w:div w:id="283000232">
                      <w:marLeft w:val="0"/>
                      <w:marRight w:val="0"/>
                      <w:marTop w:val="0"/>
                      <w:marBottom w:val="0"/>
                      <w:divBdr>
                        <w:top w:val="none" w:sz="0" w:space="0" w:color="auto"/>
                        <w:left w:val="none" w:sz="0" w:space="0" w:color="auto"/>
                        <w:bottom w:val="none" w:sz="0" w:space="0" w:color="auto"/>
                        <w:right w:val="none" w:sz="0" w:space="0" w:color="auto"/>
                      </w:divBdr>
                    </w:div>
                  </w:divsChild>
                </w:div>
                <w:div w:id="108624608">
                  <w:marLeft w:val="0"/>
                  <w:marRight w:val="0"/>
                  <w:marTop w:val="0"/>
                  <w:marBottom w:val="0"/>
                  <w:divBdr>
                    <w:top w:val="none" w:sz="0" w:space="0" w:color="auto"/>
                    <w:left w:val="none" w:sz="0" w:space="0" w:color="auto"/>
                    <w:bottom w:val="none" w:sz="0" w:space="0" w:color="auto"/>
                    <w:right w:val="none" w:sz="0" w:space="0" w:color="auto"/>
                  </w:divBdr>
                  <w:divsChild>
                    <w:div w:id="355037342">
                      <w:marLeft w:val="0"/>
                      <w:marRight w:val="0"/>
                      <w:marTop w:val="0"/>
                      <w:marBottom w:val="0"/>
                      <w:divBdr>
                        <w:top w:val="none" w:sz="0" w:space="0" w:color="auto"/>
                        <w:left w:val="none" w:sz="0" w:space="0" w:color="auto"/>
                        <w:bottom w:val="none" w:sz="0" w:space="0" w:color="auto"/>
                        <w:right w:val="none" w:sz="0" w:space="0" w:color="auto"/>
                      </w:divBdr>
                    </w:div>
                  </w:divsChild>
                </w:div>
                <w:div w:id="1787388076">
                  <w:marLeft w:val="0"/>
                  <w:marRight w:val="0"/>
                  <w:marTop w:val="0"/>
                  <w:marBottom w:val="0"/>
                  <w:divBdr>
                    <w:top w:val="none" w:sz="0" w:space="0" w:color="auto"/>
                    <w:left w:val="none" w:sz="0" w:space="0" w:color="auto"/>
                    <w:bottom w:val="none" w:sz="0" w:space="0" w:color="auto"/>
                    <w:right w:val="none" w:sz="0" w:space="0" w:color="auto"/>
                  </w:divBdr>
                  <w:divsChild>
                    <w:div w:id="505173875">
                      <w:marLeft w:val="0"/>
                      <w:marRight w:val="0"/>
                      <w:marTop w:val="0"/>
                      <w:marBottom w:val="0"/>
                      <w:divBdr>
                        <w:top w:val="none" w:sz="0" w:space="0" w:color="auto"/>
                        <w:left w:val="none" w:sz="0" w:space="0" w:color="auto"/>
                        <w:bottom w:val="none" w:sz="0" w:space="0" w:color="auto"/>
                        <w:right w:val="none" w:sz="0" w:space="0" w:color="auto"/>
                      </w:divBdr>
                    </w:div>
                  </w:divsChild>
                </w:div>
                <w:div w:id="1660227555">
                  <w:marLeft w:val="0"/>
                  <w:marRight w:val="0"/>
                  <w:marTop w:val="0"/>
                  <w:marBottom w:val="0"/>
                  <w:divBdr>
                    <w:top w:val="none" w:sz="0" w:space="0" w:color="auto"/>
                    <w:left w:val="none" w:sz="0" w:space="0" w:color="auto"/>
                    <w:bottom w:val="none" w:sz="0" w:space="0" w:color="auto"/>
                    <w:right w:val="none" w:sz="0" w:space="0" w:color="auto"/>
                  </w:divBdr>
                  <w:divsChild>
                    <w:div w:id="1407266070">
                      <w:marLeft w:val="0"/>
                      <w:marRight w:val="0"/>
                      <w:marTop w:val="0"/>
                      <w:marBottom w:val="0"/>
                      <w:divBdr>
                        <w:top w:val="none" w:sz="0" w:space="0" w:color="auto"/>
                        <w:left w:val="none" w:sz="0" w:space="0" w:color="auto"/>
                        <w:bottom w:val="none" w:sz="0" w:space="0" w:color="auto"/>
                        <w:right w:val="none" w:sz="0" w:space="0" w:color="auto"/>
                      </w:divBdr>
                    </w:div>
                    <w:div w:id="2122021719">
                      <w:marLeft w:val="0"/>
                      <w:marRight w:val="0"/>
                      <w:marTop w:val="0"/>
                      <w:marBottom w:val="0"/>
                      <w:divBdr>
                        <w:top w:val="none" w:sz="0" w:space="0" w:color="auto"/>
                        <w:left w:val="none" w:sz="0" w:space="0" w:color="auto"/>
                        <w:bottom w:val="none" w:sz="0" w:space="0" w:color="auto"/>
                        <w:right w:val="none" w:sz="0" w:space="0" w:color="auto"/>
                      </w:divBdr>
                    </w:div>
                  </w:divsChild>
                </w:div>
                <w:div w:id="1397049551">
                  <w:marLeft w:val="0"/>
                  <w:marRight w:val="0"/>
                  <w:marTop w:val="0"/>
                  <w:marBottom w:val="0"/>
                  <w:divBdr>
                    <w:top w:val="none" w:sz="0" w:space="0" w:color="auto"/>
                    <w:left w:val="none" w:sz="0" w:space="0" w:color="auto"/>
                    <w:bottom w:val="none" w:sz="0" w:space="0" w:color="auto"/>
                    <w:right w:val="none" w:sz="0" w:space="0" w:color="auto"/>
                  </w:divBdr>
                  <w:divsChild>
                    <w:div w:id="90207436">
                      <w:marLeft w:val="0"/>
                      <w:marRight w:val="0"/>
                      <w:marTop w:val="0"/>
                      <w:marBottom w:val="0"/>
                      <w:divBdr>
                        <w:top w:val="none" w:sz="0" w:space="0" w:color="auto"/>
                        <w:left w:val="none" w:sz="0" w:space="0" w:color="auto"/>
                        <w:bottom w:val="none" w:sz="0" w:space="0" w:color="auto"/>
                        <w:right w:val="none" w:sz="0" w:space="0" w:color="auto"/>
                      </w:divBdr>
                    </w:div>
                  </w:divsChild>
                </w:div>
                <w:div w:id="443308485">
                  <w:marLeft w:val="0"/>
                  <w:marRight w:val="0"/>
                  <w:marTop w:val="0"/>
                  <w:marBottom w:val="0"/>
                  <w:divBdr>
                    <w:top w:val="none" w:sz="0" w:space="0" w:color="auto"/>
                    <w:left w:val="none" w:sz="0" w:space="0" w:color="auto"/>
                    <w:bottom w:val="none" w:sz="0" w:space="0" w:color="auto"/>
                    <w:right w:val="none" w:sz="0" w:space="0" w:color="auto"/>
                  </w:divBdr>
                  <w:divsChild>
                    <w:div w:id="1408190713">
                      <w:marLeft w:val="0"/>
                      <w:marRight w:val="0"/>
                      <w:marTop w:val="0"/>
                      <w:marBottom w:val="0"/>
                      <w:divBdr>
                        <w:top w:val="none" w:sz="0" w:space="0" w:color="auto"/>
                        <w:left w:val="none" w:sz="0" w:space="0" w:color="auto"/>
                        <w:bottom w:val="none" w:sz="0" w:space="0" w:color="auto"/>
                        <w:right w:val="none" w:sz="0" w:space="0" w:color="auto"/>
                      </w:divBdr>
                    </w:div>
                    <w:div w:id="553809382">
                      <w:marLeft w:val="0"/>
                      <w:marRight w:val="0"/>
                      <w:marTop w:val="0"/>
                      <w:marBottom w:val="0"/>
                      <w:divBdr>
                        <w:top w:val="none" w:sz="0" w:space="0" w:color="auto"/>
                        <w:left w:val="none" w:sz="0" w:space="0" w:color="auto"/>
                        <w:bottom w:val="none" w:sz="0" w:space="0" w:color="auto"/>
                        <w:right w:val="none" w:sz="0" w:space="0" w:color="auto"/>
                      </w:divBdr>
                    </w:div>
                  </w:divsChild>
                </w:div>
                <w:div w:id="783155879">
                  <w:marLeft w:val="0"/>
                  <w:marRight w:val="0"/>
                  <w:marTop w:val="0"/>
                  <w:marBottom w:val="0"/>
                  <w:divBdr>
                    <w:top w:val="none" w:sz="0" w:space="0" w:color="auto"/>
                    <w:left w:val="none" w:sz="0" w:space="0" w:color="auto"/>
                    <w:bottom w:val="none" w:sz="0" w:space="0" w:color="auto"/>
                    <w:right w:val="none" w:sz="0" w:space="0" w:color="auto"/>
                  </w:divBdr>
                  <w:divsChild>
                    <w:div w:id="179784237">
                      <w:marLeft w:val="0"/>
                      <w:marRight w:val="0"/>
                      <w:marTop w:val="0"/>
                      <w:marBottom w:val="0"/>
                      <w:divBdr>
                        <w:top w:val="none" w:sz="0" w:space="0" w:color="auto"/>
                        <w:left w:val="none" w:sz="0" w:space="0" w:color="auto"/>
                        <w:bottom w:val="none" w:sz="0" w:space="0" w:color="auto"/>
                        <w:right w:val="none" w:sz="0" w:space="0" w:color="auto"/>
                      </w:divBdr>
                    </w:div>
                  </w:divsChild>
                </w:div>
                <w:div w:id="1044255320">
                  <w:marLeft w:val="0"/>
                  <w:marRight w:val="0"/>
                  <w:marTop w:val="0"/>
                  <w:marBottom w:val="0"/>
                  <w:divBdr>
                    <w:top w:val="none" w:sz="0" w:space="0" w:color="auto"/>
                    <w:left w:val="none" w:sz="0" w:space="0" w:color="auto"/>
                    <w:bottom w:val="none" w:sz="0" w:space="0" w:color="auto"/>
                    <w:right w:val="none" w:sz="0" w:space="0" w:color="auto"/>
                  </w:divBdr>
                  <w:divsChild>
                    <w:div w:id="1192107465">
                      <w:marLeft w:val="0"/>
                      <w:marRight w:val="0"/>
                      <w:marTop w:val="0"/>
                      <w:marBottom w:val="0"/>
                      <w:divBdr>
                        <w:top w:val="none" w:sz="0" w:space="0" w:color="auto"/>
                        <w:left w:val="none" w:sz="0" w:space="0" w:color="auto"/>
                        <w:bottom w:val="none" w:sz="0" w:space="0" w:color="auto"/>
                        <w:right w:val="none" w:sz="0" w:space="0" w:color="auto"/>
                      </w:divBdr>
                    </w:div>
                  </w:divsChild>
                </w:div>
                <w:div w:id="1053501065">
                  <w:marLeft w:val="0"/>
                  <w:marRight w:val="0"/>
                  <w:marTop w:val="0"/>
                  <w:marBottom w:val="0"/>
                  <w:divBdr>
                    <w:top w:val="none" w:sz="0" w:space="0" w:color="auto"/>
                    <w:left w:val="none" w:sz="0" w:space="0" w:color="auto"/>
                    <w:bottom w:val="none" w:sz="0" w:space="0" w:color="auto"/>
                    <w:right w:val="none" w:sz="0" w:space="0" w:color="auto"/>
                  </w:divBdr>
                  <w:divsChild>
                    <w:div w:id="1232540214">
                      <w:marLeft w:val="0"/>
                      <w:marRight w:val="0"/>
                      <w:marTop w:val="0"/>
                      <w:marBottom w:val="0"/>
                      <w:divBdr>
                        <w:top w:val="none" w:sz="0" w:space="0" w:color="auto"/>
                        <w:left w:val="none" w:sz="0" w:space="0" w:color="auto"/>
                        <w:bottom w:val="none" w:sz="0" w:space="0" w:color="auto"/>
                        <w:right w:val="none" w:sz="0" w:space="0" w:color="auto"/>
                      </w:divBdr>
                    </w:div>
                  </w:divsChild>
                </w:div>
                <w:div w:id="1811903310">
                  <w:marLeft w:val="0"/>
                  <w:marRight w:val="0"/>
                  <w:marTop w:val="0"/>
                  <w:marBottom w:val="0"/>
                  <w:divBdr>
                    <w:top w:val="none" w:sz="0" w:space="0" w:color="auto"/>
                    <w:left w:val="none" w:sz="0" w:space="0" w:color="auto"/>
                    <w:bottom w:val="none" w:sz="0" w:space="0" w:color="auto"/>
                    <w:right w:val="none" w:sz="0" w:space="0" w:color="auto"/>
                  </w:divBdr>
                  <w:divsChild>
                    <w:div w:id="1579635340">
                      <w:marLeft w:val="0"/>
                      <w:marRight w:val="0"/>
                      <w:marTop w:val="0"/>
                      <w:marBottom w:val="0"/>
                      <w:divBdr>
                        <w:top w:val="none" w:sz="0" w:space="0" w:color="auto"/>
                        <w:left w:val="none" w:sz="0" w:space="0" w:color="auto"/>
                        <w:bottom w:val="none" w:sz="0" w:space="0" w:color="auto"/>
                        <w:right w:val="none" w:sz="0" w:space="0" w:color="auto"/>
                      </w:divBdr>
                    </w:div>
                  </w:divsChild>
                </w:div>
                <w:div w:id="901215463">
                  <w:marLeft w:val="0"/>
                  <w:marRight w:val="0"/>
                  <w:marTop w:val="0"/>
                  <w:marBottom w:val="0"/>
                  <w:divBdr>
                    <w:top w:val="none" w:sz="0" w:space="0" w:color="auto"/>
                    <w:left w:val="none" w:sz="0" w:space="0" w:color="auto"/>
                    <w:bottom w:val="none" w:sz="0" w:space="0" w:color="auto"/>
                    <w:right w:val="none" w:sz="0" w:space="0" w:color="auto"/>
                  </w:divBdr>
                  <w:divsChild>
                    <w:div w:id="878709645">
                      <w:marLeft w:val="0"/>
                      <w:marRight w:val="0"/>
                      <w:marTop w:val="0"/>
                      <w:marBottom w:val="0"/>
                      <w:divBdr>
                        <w:top w:val="none" w:sz="0" w:space="0" w:color="auto"/>
                        <w:left w:val="none" w:sz="0" w:space="0" w:color="auto"/>
                        <w:bottom w:val="none" w:sz="0" w:space="0" w:color="auto"/>
                        <w:right w:val="none" w:sz="0" w:space="0" w:color="auto"/>
                      </w:divBdr>
                    </w:div>
                  </w:divsChild>
                </w:div>
                <w:div w:id="1646661233">
                  <w:marLeft w:val="0"/>
                  <w:marRight w:val="0"/>
                  <w:marTop w:val="0"/>
                  <w:marBottom w:val="0"/>
                  <w:divBdr>
                    <w:top w:val="none" w:sz="0" w:space="0" w:color="auto"/>
                    <w:left w:val="none" w:sz="0" w:space="0" w:color="auto"/>
                    <w:bottom w:val="none" w:sz="0" w:space="0" w:color="auto"/>
                    <w:right w:val="none" w:sz="0" w:space="0" w:color="auto"/>
                  </w:divBdr>
                  <w:divsChild>
                    <w:div w:id="2095667319">
                      <w:marLeft w:val="0"/>
                      <w:marRight w:val="0"/>
                      <w:marTop w:val="0"/>
                      <w:marBottom w:val="0"/>
                      <w:divBdr>
                        <w:top w:val="none" w:sz="0" w:space="0" w:color="auto"/>
                        <w:left w:val="none" w:sz="0" w:space="0" w:color="auto"/>
                        <w:bottom w:val="none" w:sz="0" w:space="0" w:color="auto"/>
                        <w:right w:val="none" w:sz="0" w:space="0" w:color="auto"/>
                      </w:divBdr>
                    </w:div>
                  </w:divsChild>
                </w:div>
                <w:div w:id="33701560">
                  <w:marLeft w:val="0"/>
                  <w:marRight w:val="0"/>
                  <w:marTop w:val="0"/>
                  <w:marBottom w:val="0"/>
                  <w:divBdr>
                    <w:top w:val="none" w:sz="0" w:space="0" w:color="auto"/>
                    <w:left w:val="none" w:sz="0" w:space="0" w:color="auto"/>
                    <w:bottom w:val="none" w:sz="0" w:space="0" w:color="auto"/>
                    <w:right w:val="none" w:sz="0" w:space="0" w:color="auto"/>
                  </w:divBdr>
                  <w:divsChild>
                    <w:div w:id="2135446547">
                      <w:marLeft w:val="0"/>
                      <w:marRight w:val="0"/>
                      <w:marTop w:val="0"/>
                      <w:marBottom w:val="0"/>
                      <w:divBdr>
                        <w:top w:val="none" w:sz="0" w:space="0" w:color="auto"/>
                        <w:left w:val="none" w:sz="0" w:space="0" w:color="auto"/>
                        <w:bottom w:val="none" w:sz="0" w:space="0" w:color="auto"/>
                        <w:right w:val="none" w:sz="0" w:space="0" w:color="auto"/>
                      </w:divBdr>
                    </w:div>
                  </w:divsChild>
                </w:div>
                <w:div w:id="1188183119">
                  <w:marLeft w:val="0"/>
                  <w:marRight w:val="0"/>
                  <w:marTop w:val="0"/>
                  <w:marBottom w:val="0"/>
                  <w:divBdr>
                    <w:top w:val="none" w:sz="0" w:space="0" w:color="auto"/>
                    <w:left w:val="none" w:sz="0" w:space="0" w:color="auto"/>
                    <w:bottom w:val="none" w:sz="0" w:space="0" w:color="auto"/>
                    <w:right w:val="none" w:sz="0" w:space="0" w:color="auto"/>
                  </w:divBdr>
                  <w:divsChild>
                    <w:div w:id="612445046">
                      <w:marLeft w:val="0"/>
                      <w:marRight w:val="0"/>
                      <w:marTop w:val="0"/>
                      <w:marBottom w:val="0"/>
                      <w:divBdr>
                        <w:top w:val="none" w:sz="0" w:space="0" w:color="auto"/>
                        <w:left w:val="none" w:sz="0" w:space="0" w:color="auto"/>
                        <w:bottom w:val="none" w:sz="0" w:space="0" w:color="auto"/>
                        <w:right w:val="none" w:sz="0" w:space="0" w:color="auto"/>
                      </w:divBdr>
                    </w:div>
                    <w:div w:id="1821343099">
                      <w:marLeft w:val="0"/>
                      <w:marRight w:val="0"/>
                      <w:marTop w:val="0"/>
                      <w:marBottom w:val="0"/>
                      <w:divBdr>
                        <w:top w:val="none" w:sz="0" w:space="0" w:color="auto"/>
                        <w:left w:val="none" w:sz="0" w:space="0" w:color="auto"/>
                        <w:bottom w:val="none" w:sz="0" w:space="0" w:color="auto"/>
                        <w:right w:val="none" w:sz="0" w:space="0" w:color="auto"/>
                      </w:divBdr>
                    </w:div>
                    <w:div w:id="1969386749">
                      <w:marLeft w:val="0"/>
                      <w:marRight w:val="0"/>
                      <w:marTop w:val="0"/>
                      <w:marBottom w:val="0"/>
                      <w:divBdr>
                        <w:top w:val="none" w:sz="0" w:space="0" w:color="auto"/>
                        <w:left w:val="none" w:sz="0" w:space="0" w:color="auto"/>
                        <w:bottom w:val="none" w:sz="0" w:space="0" w:color="auto"/>
                        <w:right w:val="none" w:sz="0" w:space="0" w:color="auto"/>
                      </w:divBdr>
                    </w:div>
                  </w:divsChild>
                </w:div>
                <w:div w:id="2128884936">
                  <w:marLeft w:val="0"/>
                  <w:marRight w:val="0"/>
                  <w:marTop w:val="0"/>
                  <w:marBottom w:val="0"/>
                  <w:divBdr>
                    <w:top w:val="none" w:sz="0" w:space="0" w:color="auto"/>
                    <w:left w:val="none" w:sz="0" w:space="0" w:color="auto"/>
                    <w:bottom w:val="none" w:sz="0" w:space="0" w:color="auto"/>
                    <w:right w:val="none" w:sz="0" w:space="0" w:color="auto"/>
                  </w:divBdr>
                  <w:divsChild>
                    <w:div w:id="844132900">
                      <w:marLeft w:val="0"/>
                      <w:marRight w:val="0"/>
                      <w:marTop w:val="0"/>
                      <w:marBottom w:val="0"/>
                      <w:divBdr>
                        <w:top w:val="none" w:sz="0" w:space="0" w:color="auto"/>
                        <w:left w:val="none" w:sz="0" w:space="0" w:color="auto"/>
                        <w:bottom w:val="none" w:sz="0" w:space="0" w:color="auto"/>
                        <w:right w:val="none" w:sz="0" w:space="0" w:color="auto"/>
                      </w:divBdr>
                    </w:div>
                  </w:divsChild>
                </w:div>
                <w:div w:id="1714571661">
                  <w:marLeft w:val="0"/>
                  <w:marRight w:val="0"/>
                  <w:marTop w:val="0"/>
                  <w:marBottom w:val="0"/>
                  <w:divBdr>
                    <w:top w:val="none" w:sz="0" w:space="0" w:color="auto"/>
                    <w:left w:val="none" w:sz="0" w:space="0" w:color="auto"/>
                    <w:bottom w:val="none" w:sz="0" w:space="0" w:color="auto"/>
                    <w:right w:val="none" w:sz="0" w:space="0" w:color="auto"/>
                  </w:divBdr>
                  <w:divsChild>
                    <w:div w:id="10880870">
                      <w:marLeft w:val="0"/>
                      <w:marRight w:val="0"/>
                      <w:marTop w:val="0"/>
                      <w:marBottom w:val="0"/>
                      <w:divBdr>
                        <w:top w:val="none" w:sz="0" w:space="0" w:color="auto"/>
                        <w:left w:val="none" w:sz="0" w:space="0" w:color="auto"/>
                        <w:bottom w:val="none" w:sz="0" w:space="0" w:color="auto"/>
                        <w:right w:val="none" w:sz="0" w:space="0" w:color="auto"/>
                      </w:divBdr>
                    </w:div>
                  </w:divsChild>
                </w:div>
                <w:div w:id="404181947">
                  <w:marLeft w:val="0"/>
                  <w:marRight w:val="0"/>
                  <w:marTop w:val="0"/>
                  <w:marBottom w:val="0"/>
                  <w:divBdr>
                    <w:top w:val="none" w:sz="0" w:space="0" w:color="auto"/>
                    <w:left w:val="none" w:sz="0" w:space="0" w:color="auto"/>
                    <w:bottom w:val="none" w:sz="0" w:space="0" w:color="auto"/>
                    <w:right w:val="none" w:sz="0" w:space="0" w:color="auto"/>
                  </w:divBdr>
                  <w:divsChild>
                    <w:div w:id="1325662645">
                      <w:marLeft w:val="0"/>
                      <w:marRight w:val="0"/>
                      <w:marTop w:val="0"/>
                      <w:marBottom w:val="0"/>
                      <w:divBdr>
                        <w:top w:val="none" w:sz="0" w:space="0" w:color="auto"/>
                        <w:left w:val="none" w:sz="0" w:space="0" w:color="auto"/>
                        <w:bottom w:val="none" w:sz="0" w:space="0" w:color="auto"/>
                        <w:right w:val="none" w:sz="0" w:space="0" w:color="auto"/>
                      </w:divBdr>
                    </w:div>
                  </w:divsChild>
                </w:div>
                <w:div w:id="1551453520">
                  <w:marLeft w:val="0"/>
                  <w:marRight w:val="0"/>
                  <w:marTop w:val="0"/>
                  <w:marBottom w:val="0"/>
                  <w:divBdr>
                    <w:top w:val="none" w:sz="0" w:space="0" w:color="auto"/>
                    <w:left w:val="none" w:sz="0" w:space="0" w:color="auto"/>
                    <w:bottom w:val="none" w:sz="0" w:space="0" w:color="auto"/>
                    <w:right w:val="none" w:sz="0" w:space="0" w:color="auto"/>
                  </w:divBdr>
                  <w:divsChild>
                    <w:div w:id="1430158223">
                      <w:marLeft w:val="0"/>
                      <w:marRight w:val="0"/>
                      <w:marTop w:val="0"/>
                      <w:marBottom w:val="0"/>
                      <w:divBdr>
                        <w:top w:val="none" w:sz="0" w:space="0" w:color="auto"/>
                        <w:left w:val="none" w:sz="0" w:space="0" w:color="auto"/>
                        <w:bottom w:val="none" w:sz="0" w:space="0" w:color="auto"/>
                        <w:right w:val="none" w:sz="0" w:space="0" w:color="auto"/>
                      </w:divBdr>
                    </w:div>
                  </w:divsChild>
                </w:div>
                <w:div w:id="1123385297">
                  <w:marLeft w:val="0"/>
                  <w:marRight w:val="0"/>
                  <w:marTop w:val="0"/>
                  <w:marBottom w:val="0"/>
                  <w:divBdr>
                    <w:top w:val="none" w:sz="0" w:space="0" w:color="auto"/>
                    <w:left w:val="none" w:sz="0" w:space="0" w:color="auto"/>
                    <w:bottom w:val="none" w:sz="0" w:space="0" w:color="auto"/>
                    <w:right w:val="none" w:sz="0" w:space="0" w:color="auto"/>
                  </w:divBdr>
                  <w:divsChild>
                    <w:div w:id="198009815">
                      <w:marLeft w:val="0"/>
                      <w:marRight w:val="0"/>
                      <w:marTop w:val="0"/>
                      <w:marBottom w:val="0"/>
                      <w:divBdr>
                        <w:top w:val="none" w:sz="0" w:space="0" w:color="auto"/>
                        <w:left w:val="none" w:sz="0" w:space="0" w:color="auto"/>
                        <w:bottom w:val="none" w:sz="0" w:space="0" w:color="auto"/>
                        <w:right w:val="none" w:sz="0" w:space="0" w:color="auto"/>
                      </w:divBdr>
                    </w:div>
                  </w:divsChild>
                </w:div>
                <w:div w:id="316884329">
                  <w:marLeft w:val="0"/>
                  <w:marRight w:val="0"/>
                  <w:marTop w:val="0"/>
                  <w:marBottom w:val="0"/>
                  <w:divBdr>
                    <w:top w:val="none" w:sz="0" w:space="0" w:color="auto"/>
                    <w:left w:val="none" w:sz="0" w:space="0" w:color="auto"/>
                    <w:bottom w:val="none" w:sz="0" w:space="0" w:color="auto"/>
                    <w:right w:val="none" w:sz="0" w:space="0" w:color="auto"/>
                  </w:divBdr>
                  <w:divsChild>
                    <w:div w:id="698164634">
                      <w:marLeft w:val="0"/>
                      <w:marRight w:val="0"/>
                      <w:marTop w:val="0"/>
                      <w:marBottom w:val="0"/>
                      <w:divBdr>
                        <w:top w:val="none" w:sz="0" w:space="0" w:color="auto"/>
                        <w:left w:val="none" w:sz="0" w:space="0" w:color="auto"/>
                        <w:bottom w:val="none" w:sz="0" w:space="0" w:color="auto"/>
                        <w:right w:val="none" w:sz="0" w:space="0" w:color="auto"/>
                      </w:divBdr>
                    </w:div>
                  </w:divsChild>
                </w:div>
                <w:div w:id="40060137">
                  <w:marLeft w:val="0"/>
                  <w:marRight w:val="0"/>
                  <w:marTop w:val="0"/>
                  <w:marBottom w:val="0"/>
                  <w:divBdr>
                    <w:top w:val="none" w:sz="0" w:space="0" w:color="auto"/>
                    <w:left w:val="none" w:sz="0" w:space="0" w:color="auto"/>
                    <w:bottom w:val="none" w:sz="0" w:space="0" w:color="auto"/>
                    <w:right w:val="none" w:sz="0" w:space="0" w:color="auto"/>
                  </w:divBdr>
                  <w:divsChild>
                    <w:div w:id="20203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8368">
          <w:marLeft w:val="0"/>
          <w:marRight w:val="0"/>
          <w:marTop w:val="0"/>
          <w:marBottom w:val="0"/>
          <w:divBdr>
            <w:top w:val="none" w:sz="0" w:space="0" w:color="auto"/>
            <w:left w:val="none" w:sz="0" w:space="0" w:color="auto"/>
            <w:bottom w:val="none" w:sz="0" w:space="0" w:color="auto"/>
            <w:right w:val="none" w:sz="0" w:space="0" w:color="auto"/>
          </w:divBdr>
          <w:divsChild>
            <w:div w:id="765885787">
              <w:marLeft w:val="0"/>
              <w:marRight w:val="0"/>
              <w:marTop w:val="0"/>
              <w:marBottom w:val="0"/>
              <w:divBdr>
                <w:top w:val="none" w:sz="0" w:space="0" w:color="auto"/>
                <w:left w:val="none" w:sz="0" w:space="0" w:color="auto"/>
                <w:bottom w:val="none" w:sz="0" w:space="0" w:color="auto"/>
                <w:right w:val="none" w:sz="0" w:space="0" w:color="auto"/>
              </w:divBdr>
            </w:div>
            <w:div w:id="5061033">
              <w:marLeft w:val="0"/>
              <w:marRight w:val="0"/>
              <w:marTop w:val="0"/>
              <w:marBottom w:val="0"/>
              <w:divBdr>
                <w:top w:val="none" w:sz="0" w:space="0" w:color="auto"/>
                <w:left w:val="none" w:sz="0" w:space="0" w:color="auto"/>
                <w:bottom w:val="none" w:sz="0" w:space="0" w:color="auto"/>
                <w:right w:val="none" w:sz="0" w:space="0" w:color="auto"/>
              </w:divBdr>
            </w:div>
            <w:div w:id="280965529">
              <w:marLeft w:val="0"/>
              <w:marRight w:val="0"/>
              <w:marTop w:val="0"/>
              <w:marBottom w:val="0"/>
              <w:divBdr>
                <w:top w:val="none" w:sz="0" w:space="0" w:color="auto"/>
                <w:left w:val="none" w:sz="0" w:space="0" w:color="auto"/>
                <w:bottom w:val="none" w:sz="0" w:space="0" w:color="auto"/>
                <w:right w:val="none" w:sz="0" w:space="0" w:color="auto"/>
              </w:divBdr>
            </w:div>
            <w:div w:id="1354115580">
              <w:marLeft w:val="0"/>
              <w:marRight w:val="0"/>
              <w:marTop w:val="0"/>
              <w:marBottom w:val="0"/>
              <w:divBdr>
                <w:top w:val="none" w:sz="0" w:space="0" w:color="auto"/>
                <w:left w:val="none" w:sz="0" w:space="0" w:color="auto"/>
                <w:bottom w:val="none" w:sz="0" w:space="0" w:color="auto"/>
                <w:right w:val="none" w:sz="0" w:space="0" w:color="auto"/>
              </w:divBdr>
            </w:div>
          </w:divsChild>
        </w:div>
        <w:div w:id="883911788">
          <w:marLeft w:val="0"/>
          <w:marRight w:val="0"/>
          <w:marTop w:val="0"/>
          <w:marBottom w:val="0"/>
          <w:divBdr>
            <w:top w:val="none" w:sz="0" w:space="0" w:color="auto"/>
            <w:left w:val="none" w:sz="0" w:space="0" w:color="auto"/>
            <w:bottom w:val="none" w:sz="0" w:space="0" w:color="auto"/>
            <w:right w:val="none" w:sz="0" w:space="0" w:color="auto"/>
          </w:divBdr>
          <w:divsChild>
            <w:div w:id="593710647">
              <w:marLeft w:val="-75"/>
              <w:marRight w:val="0"/>
              <w:marTop w:val="30"/>
              <w:marBottom w:val="30"/>
              <w:divBdr>
                <w:top w:val="none" w:sz="0" w:space="0" w:color="auto"/>
                <w:left w:val="none" w:sz="0" w:space="0" w:color="auto"/>
                <w:bottom w:val="none" w:sz="0" w:space="0" w:color="auto"/>
                <w:right w:val="none" w:sz="0" w:space="0" w:color="auto"/>
              </w:divBdr>
              <w:divsChild>
                <w:div w:id="1559625941">
                  <w:marLeft w:val="0"/>
                  <w:marRight w:val="0"/>
                  <w:marTop w:val="0"/>
                  <w:marBottom w:val="0"/>
                  <w:divBdr>
                    <w:top w:val="none" w:sz="0" w:space="0" w:color="auto"/>
                    <w:left w:val="none" w:sz="0" w:space="0" w:color="auto"/>
                    <w:bottom w:val="none" w:sz="0" w:space="0" w:color="auto"/>
                    <w:right w:val="none" w:sz="0" w:space="0" w:color="auto"/>
                  </w:divBdr>
                  <w:divsChild>
                    <w:div w:id="1607150844">
                      <w:marLeft w:val="0"/>
                      <w:marRight w:val="0"/>
                      <w:marTop w:val="0"/>
                      <w:marBottom w:val="0"/>
                      <w:divBdr>
                        <w:top w:val="none" w:sz="0" w:space="0" w:color="auto"/>
                        <w:left w:val="none" w:sz="0" w:space="0" w:color="auto"/>
                        <w:bottom w:val="none" w:sz="0" w:space="0" w:color="auto"/>
                        <w:right w:val="none" w:sz="0" w:space="0" w:color="auto"/>
                      </w:divBdr>
                    </w:div>
                  </w:divsChild>
                </w:div>
                <w:div w:id="1943805384">
                  <w:marLeft w:val="0"/>
                  <w:marRight w:val="0"/>
                  <w:marTop w:val="0"/>
                  <w:marBottom w:val="0"/>
                  <w:divBdr>
                    <w:top w:val="none" w:sz="0" w:space="0" w:color="auto"/>
                    <w:left w:val="none" w:sz="0" w:space="0" w:color="auto"/>
                    <w:bottom w:val="none" w:sz="0" w:space="0" w:color="auto"/>
                    <w:right w:val="none" w:sz="0" w:space="0" w:color="auto"/>
                  </w:divBdr>
                  <w:divsChild>
                    <w:div w:id="2083024847">
                      <w:marLeft w:val="0"/>
                      <w:marRight w:val="0"/>
                      <w:marTop w:val="0"/>
                      <w:marBottom w:val="0"/>
                      <w:divBdr>
                        <w:top w:val="none" w:sz="0" w:space="0" w:color="auto"/>
                        <w:left w:val="none" w:sz="0" w:space="0" w:color="auto"/>
                        <w:bottom w:val="none" w:sz="0" w:space="0" w:color="auto"/>
                        <w:right w:val="none" w:sz="0" w:space="0" w:color="auto"/>
                      </w:divBdr>
                    </w:div>
                  </w:divsChild>
                </w:div>
                <w:div w:id="1012799360">
                  <w:marLeft w:val="0"/>
                  <w:marRight w:val="0"/>
                  <w:marTop w:val="0"/>
                  <w:marBottom w:val="0"/>
                  <w:divBdr>
                    <w:top w:val="none" w:sz="0" w:space="0" w:color="auto"/>
                    <w:left w:val="none" w:sz="0" w:space="0" w:color="auto"/>
                    <w:bottom w:val="none" w:sz="0" w:space="0" w:color="auto"/>
                    <w:right w:val="none" w:sz="0" w:space="0" w:color="auto"/>
                  </w:divBdr>
                  <w:divsChild>
                    <w:div w:id="518324412">
                      <w:marLeft w:val="0"/>
                      <w:marRight w:val="0"/>
                      <w:marTop w:val="0"/>
                      <w:marBottom w:val="0"/>
                      <w:divBdr>
                        <w:top w:val="none" w:sz="0" w:space="0" w:color="auto"/>
                        <w:left w:val="none" w:sz="0" w:space="0" w:color="auto"/>
                        <w:bottom w:val="none" w:sz="0" w:space="0" w:color="auto"/>
                        <w:right w:val="none" w:sz="0" w:space="0" w:color="auto"/>
                      </w:divBdr>
                    </w:div>
                  </w:divsChild>
                </w:div>
                <w:div w:id="944461169">
                  <w:marLeft w:val="0"/>
                  <w:marRight w:val="0"/>
                  <w:marTop w:val="0"/>
                  <w:marBottom w:val="0"/>
                  <w:divBdr>
                    <w:top w:val="none" w:sz="0" w:space="0" w:color="auto"/>
                    <w:left w:val="none" w:sz="0" w:space="0" w:color="auto"/>
                    <w:bottom w:val="none" w:sz="0" w:space="0" w:color="auto"/>
                    <w:right w:val="none" w:sz="0" w:space="0" w:color="auto"/>
                  </w:divBdr>
                  <w:divsChild>
                    <w:div w:id="421688646">
                      <w:marLeft w:val="0"/>
                      <w:marRight w:val="0"/>
                      <w:marTop w:val="0"/>
                      <w:marBottom w:val="0"/>
                      <w:divBdr>
                        <w:top w:val="none" w:sz="0" w:space="0" w:color="auto"/>
                        <w:left w:val="none" w:sz="0" w:space="0" w:color="auto"/>
                        <w:bottom w:val="none" w:sz="0" w:space="0" w:color="auto"/>
                        <w:right w:val="none" w:sz="0" w:space="0" w:color="auto"/>
                      </w:divBdr>
                    </w:div>
                  </w:divsChild>
                </w:div>
                <w:div w:id="860120486">
                  <w:marLeft w:val="0"/>
                  <w:marRight w:val="0"/>
                  <w:marTop w:val="0"/>
                  <w:marBottom w:val="0"/>
                  <w:divBdr>
                    <w:top w:val="none" w:sz="0" w:space="0" w:color="auto"/>
                    <w:left w:val="none" w:sz="0" w:space="0" w:color="auto"/>
                    <w:bottom w:val="none" w:sz="0" w:space="0" w:color="auto"/>
                    <w:right w:val="none" w:sz="0" w:space="0" w:color="auto"/>
                  </w:divBdr>
                  <w:divsChild>
                    <w:div w:id="1903372882">
                      <w:marLeft w:val="0"/>
                      <w:marRight w:val="0"/>
                      <w:marTop w:val="0"/>
                      <w:marBottom w:val="0"/>
                      <w:divBdr>
                        <w:top w:val="none" w:sz="0" w:space="0" w:color="auto"/>
                        <w:left w:val="none" w:sz="0" w:space="0" w:color="auto"/>
                        <w:bottom w:val="none" w:sz="0" w:space="0" w:color="auto"/>
                        <w:right w:val="none" w:sz="0" w:space="0" w:color="auto"/>
                      </w:divBdr>
                    </w:div>
                  </w:divsChild>
                </w:div>
                <w:div w:id="596717898">
                  <w:marLeft w:val="0"/>
                  <w:marRight w:val="0"/>
                  <w:marTop w:val="0"/>
                  <w:marBottom w:val="0"/>
                  <w:divBdr>
                    <w:top w:val="none" w:sz="0" w:space="0" w:color="auto"/>
                    <w:left w:val="none" w:sz="0" w:space="0" w:color="auto"/>
                    <w:bottom w:val="none" w:sz="0" w:space="0" w:color="auto"/>
                    <w:right w:val="none" w:sz="0" w:space="0" w:color="auto"/>
                  </w:divBdr>
                  <w:divsChild>
                    <w:div w:id="1144197462">
                      <w:marLeft w:val="0"/>
                      <w:marRight w:val="0"/>
                      <w:marTop w:val="0"/>
                      <w:marBottom w:val="0"/>
                      <w:divBdr>
                        <w:top w:val="none" w:sz="0" w:space="0" w:color="auto"/>
                        <w:left w:val="none" w:sz="0" w:space="0" w:color="auto"/>
                        <w:bottom w:val="none" w:sz="0" w:space="0" w:color="auto"/>
                        <w:right w:val="none" w:sz="0" w:space="0" w:color="auto"/>
                      </w:divBdr>
                    </w:div>
                  </w:divsChild>
                </w:div>
                <w:div w:id="1362512792">
                  <w:marLeft w:val="0"/>
                  <w:marRight w:val="0"/>
                  <w:marTop w:val="0"/>
                  <w:marBottom w:val="0"/>
                  <w:divBdr>
                    <w:top w:val="none" w:sz="0" w:space="0" w:color="auto"/>
                    <w:left w:val="none" w:sz="0" w:space="0" w:color="auto"/>
                    <w:bottom w:val="none" w:sz="0" w:space="0" w:color="auto"/>
                    <w:right w:val="none" w:sz="0" w:space="0" w:color="auto"/>
                  </w:divBdr>
                  <w:divsChild>
                    <w:div w:id="1960062789">
                      <w:marLeft w:val="0"/>
                      <w:marRight w:val="0"/>
                      <w:marTop w:val="0"/>
                      <w:marBottom w:val="0"/>
                      <w:divBdr>
                        <w:top w:val="none" w:sz="0" w:space="0" w:color="auto"/>
                        <w:left w:val="none" w:sz="0" w:space="0" w:color="auto"/>
                        <w:bottom w:val="none" w:sz="0" w:space="0" w:color="auto"/>
                        <w:right w:val="none" w:sz="0" w:space="0" w:color="auto"/>
                      </w:divBdr>
                    </w:div>
                    <w:div w:id="291135186">
                      <w:marLeft w:val="0"/>
                      <w:marRight w:val="0"/>
                      <w:marTop w:val="0"/>
                      <w:marBottom w:val="0"/>
                      <w:divBdr>
                        <w:top w:val="none" w:sz="0" w:space="0" w:color="auto"/>
                        <w:left w:val="none" w:sz="0" w:space="0" w:color="auto"/>
                        <w:bottom w:val="none" w:sz="0" w:space="0" w:color="auto"/>
                        <w:right w:val="none" w:sz="0" w:space="0" w:color="auto"/>
                      </w:divBdr>
                    </w:div>
                  </w:divsChild>
                </w:div>
                <w:div w:id="1502502433">
                  <w:marLeft w:val="0"/>
                  <w:marRight w:val="0"/>
                  <w:marTop w:val="0"/>
                  <w:marBottom w:val="0"/>
                  <w:divBdr>
                    <w:top w:val="none" w:sz="0" w:space="0" w:color="auto"/>
                    <w:left w:val="none" w:sz="0" w:space="0" w:color="auto"/>
                    <w:bottom w:val="none" w:sz="0" w:space="0" w:color="auto"/>
                    <w:right w:val="none" w:sz="0" w:space="0" w:color="auto"/>
                  </w:divBdr>
                  <w:divsChild>
                    <w:div w:id="448278974">
                      <w:marLeft w:val="0"/>
                      <w:marRight w:val="0"/>
                      <w:marTop w:val="0"/>
                      <w:marBottom w:val="0"/>
                      <w:divBdr>
                        <w:top w:val="none" w:sz="0" w:space="0" w:color="auto"/>
                        <w:left w:val="none" w:sz="0" w:space="0" w:color="auto"/>
                        <w:bottom w:val="none" w:sz="0" w:space="0" w:color="auto"/>
                        <w:right w:val="none" w:sz="0" w:space="0" w:color="auto"/>
                      </w:divBdr>
                    </w:div>
                  </w:divsChild>
                </w:div>
                <w:div w:id="1606843287">
                  <w:marLeft w:val="0"/>
                  <w:marRight w:val="0"/>
                  <w:marTop w:val="0"/>
                  <w:marBottom w:val="0"/>
                  <w:divBdr>
                    <w:top w:val="none" w:sz="0" w:space="0" w:color="auto"/>
                    <w:left w:val="none" w:sz="0" w:space="0" w:color="auto"/>
                    <w:bottom w:val="none" w:sz="0" w:space="0" w:color="auto"/>
                    <w:right w:val="none" w:sz="0" w:space="0" w:color="auto"/>
                  </w:divBdr>
                  <w:divsChild>
                    <w:div w:id="1288705838">
                      <w:marLeft w:val="0"/>
                      <w:marRight w:val="0"/>
                      <w:marTop w:val="0"/>
                      <w:marBottom w:val="0"/>
                      <w:divBdr>
                        <w:top w:val="none" w:sz="0" w:space="0" w:color="auto"/>
                        <w:left w:val="none" w:sz="0" w:space="0" w:color="auto"/>
                        <w:bottom w:val="none" w:sz="0" w:space="0" w:color="auto"/>
                        <w:right w:val="none" w:sz="0" w:space="0" w:color="auto"/>
                      </w:divBdr>
                    </w:div>
                  </w:divsChild>
                </w:div>
                <w:div w:id="1832714960">
                  <w:marLeft w:val="0"/>
                  <w:marRight w:val="0"/>
                  <w:marTop w:val="0"/>
                  <w:marBottom w:val="0"/>
                  <w:divBdr>
                    <w:top w:val="none" w:sz="0" w:space="0" w:color="auto"/>
                    <w:left w:val="none" w:sz="0" w:space="0" w:color="auto"/>
                    <w:bottom w:val="none" w:sz="0" w:space="0" w:color="auto"/>
                    <w:right w:val="none" w:sz="0" w:space="0" w:color="auto"/>
                  </w:divBdr>
                  <w:divsChild>
                    <w:div w:id="82996451">
                      <w:marLeft w:val="0"/>
                      <w:marRight w:val="0"/>
                      <w:marTop w:val="0"/>
                      <w:marBottom w:val="0"/>
                      <w:divBdr>
                        <w:top w:val="none" w:sz="0" w:space="0" w:color="auto"/>
                        <w:left w:val="none" w:sz="0" w:space="0" w:color="auto"/>
                        <w:bottom w:val="none" w:sz="0" w:space="0" w:color="auto"/>
                        <w:right w:val="none" w:sz="0" w:space="0" w:color="auto"/>
                      </w:divBdr>
                    </w:div>
                  </w:divsChild>
                </w:div>
                <w:div w:id="2059085718">
                  <w:marLeft w:val="0"/>
                  <w:marRight w:val="0"/>
                  <w:marTop w:val="0"/>
                  <w:marBottom w:val="0"/>
                  <w:divBdr>
                    <w:top w:val="none" w:sz="0" w:space="0" w:color="auto"/>
                    <w:left w:val="none" w:sz="0" w:space="0" w:color="auto"/>
                    <w:bottom w:val="none" w:sz="0" w:space="0" w:color="auto"/>
                    <w:right w:val="none" w:sz="0" w:space="0" w:color="auto"/>
                  </w:divBdr>
                  <w:divsChild>
                    <w:div w:id="1823736438">
                      <w:marLeft w:val="0"/>
                      <w:marRight w:val="0"/>
                      <w:marTop w:val="0"/>
                      <w:marBottom w:val="0"/>
                      <w:divBdr>
                        <w:top w:val="none" w:sz="0" w:space="0" w:color="auto"/>
                        <w:left w:val="none" w:sz="0" w:space="0" w:color="auto"/>
                        <w:bottom w:val="none" w:sz="0" w:space="0" w:color="auto"/>
                        <w:right w:val="none" w:sz="0" w:space="0" w:color="auto"/>
                      </w:divBdr>
                    </w:div>
                  </w:divsChild>
                </w:div>
                <w:div w:id="1152015875">
                  <w:marLeft w:val="0"/>
                  <w:marRight w:val="0"/>
                  <w:marTop w:val="0"/>
                  <w:marBottom w:val="0"/>
                  <w:divBdr>
                    <w:top w:val="none" w:sz="0" w:space="0" w:color="auto"/>
                    <w:left w:val="none" w:sz="0" w:space="0" w:color="auto"/>
                    <w:bottom w:val="none" w:sz="0" w:space="0" w:color="auto"/>
                    <w:right w:val="none" w:sz="0" w:space="0" w:color="auto"/>
                  </w:divBdr>
                  <w:divsChild>
                    <w:div w:id="1106776707">
                      <w:marLeft w:val="0"/>
                      <w:marRight w:val="0"/>
                      <w:marTop w:val="0"/>
                      <w:marBottom w:val="0"/>
                      <w:divBdr>
                        <w:top w:val="none" w:sz="0" w:space="0" w:color="auto"/>
                        <w:left w:val="none" w:sz="0" w:space="0" w:color="auto"/>
                        <w:bottom w:val="none" w:sz="0" w:space="0" w:color="auto"/>
                        <w:right w:val="none" w:sz="0" w:space="0" w:color="auto"/>
                      </w:divBdr>
                    </w:div>
                  </w:divsChild>
                </w:div>
                <w:div w:id="2020693084">
                  <w:marLeft w:val="0"/>
                  <w:marRight w:val="0"/>
                  <w:marTop w:val="0"/>
                  <w:marBottom w:val="0"/>
                  <w:divBdr>
                    <w:top w:val="none" w:sz="0" w:space="0" w:color="auto"/>
                    <w:left w:val="none" w:sz="0" w:space="0" w:color="auto"/>
                    <w:bottom w:val="none" w:sz="0" w:space="0" w:color="auto"/>
                    <w:right w:val="none" w:sz="0" w:space="0" w:color="auto"/>
                  </w:divBdr>
                  <w:divsChild>
                    <w:div w:id="1043678569">
                      <w:marLeft w:val="0"/>
                      <w:marRight w:val="0"/>
                      <w:marTop w:val="0"/>
                      <w:marBottom w:val="0"/>
                      <w:divBdr>
                        <w:top w:val="none" w:sz="0" w:space="0" w:color="auto"/>
                        <w:left w:val="none" w:sz="0" w:space="0" w:color="auto"/>
                        <w:bottom w:val="none" w:sz="0" w:space="0" w:color="auto"/>
                        <w:right w:val="none" w:sz="0" w:space="0" w:color="auto"/>
                      </w:divBdr>
                    </w:div>
                  </w:divsChild>
                </w:div>
                <w:div w:id="6712969">
                  <w:marLeft w:val="0"/>
                  <w:marRight w:val="0"/>
                  <w:marTop w:val="0"/>
                  <w:marBottom w:val="0"/>
                  <w:divBdr>
                    <w:top w:val="none" w:sz="0" w:space="0" w:color="auto"/>
                    <w:left w:val="none" w:sz="0" w:space="0" w:color="auto"/>
                    <w:bottom w:val="none" w:sz="0" w:space="0" w:color="auto"/>
                    <w:right w:val="none" w:sz="0" w:space="0" w:color="auto"/>
                  </w:divBdr>
                  <w:divsChild>
                    <w:div w:id="1551452789">
                      <w:marLeft w:val="0"/>
                      <w:marRight w:val="0"/>
                      <w:marTop w:val="0"/>
                      <w:marBottom w:val="0"/>
                      <w:divBdr>
                        <w:top w:val="none" w:sz="0" w:space="0" w:color="auto"/>
                        <w:left w:val="none" w:sz="0" w:space="0" w:color="auto"/>
                        <w:bottom w:val="none" w:sz="0" w:space="0" w:color="auto"/>
                        <w:right w:val="none" w:sz="0" w:space="0" w:color="auto"/>
                      </w:divBdr>
                    </w:div>
                  </w:divsChild>
                </w:div>
                <w:div w:id="1275212804">
                  <w:marLeft w:val="0"/>
                  <w:marRight w:val="0"/>
                  <w:marTop w:val="0"/>
                  <w:marBottom w:val="0"/>
                  <w:divBdr>
                    <w:top w:val="none" w:sz="0" w:space="0" w:color="auto"/>
                    <w:left w:val="none" w:sz="0" w:space="0" w:color="auto"/>
                    <w:bottom w:val="none" w:sz="0" w:space="0" w:color="auto"/>
                    <w:right w:val="none" w:sz="0" w:space="0" w:color="auto"/>
                  </w:divBdr>
                  <w:divsChild>
                    <w:div w:id="871650218">
                      <w:marLeft w:val="0"/>
                      <w:marRight w:val="0"/>
                      <w:marTop w:val="0"/>
                      <w:marBottom w:val="0"/>
                      <w:divBdr>
                        <w:top w:val="none" w:sz="0" w:space="0" w:color="auto"/>
                        <w:left w:val="none" w:sz="0" w:space="0" w:color="auto"/>
                        <w:bottom w:val="none" w:sz="0" w:space="0" w:color="auto"/>
                        <w:right w:val="none" w:sz="0" w:space="0" w:color="auto"/>
                      </w:divBdr>
                    </w:div>
                  </w:divsChild>
                </w:div>
                <w:div w:id="1012877718">
                  <w:marLeft w:val="0"/>
                  <w:marRight w:val="0"/>
                  <w:marTop w:val="0"/>
                  <w:marBottom w:val="0"/>
                  <w:divBdr>
                    <w:top w:val="none" w:sz="0" w:space="0" w:color="auto"/>
                    <w:left w:val="none" w:sz="0" w:space="0" w:color="auto"/>
                    <w:bottom w:val="none" w:sz="0" w:space="0" w:color="auto"/>
                    <w:right w:val="none" w:sz="0" w:space="0" w:color="auto"/>
                  </w:divBdr>
                  <w:divsChild>
                    <w:div w:id="324210717">
                      <w:marLeft w:val="0"/>
                      <w:marRight w:val="0"/>
                      <w:marTop w:val="0"/>
                      <w:marBottom w:val="0"/>
                      <w:divBdr>
                        <w:top w:val="none" w:sz="0" w:space="0" w:color="auto"/>
                        <w:left w:val="none" w:sz="0" w:space="0" w:color="auto"/>
                        <w:bottom w:val="none" w:sz="0" w:space="0" w:color="auto"/>
                        <w:right w:val="none" w:sz="0" w:space="0" w:color="auto"/>
                      </w:divBdr>
                    </w:div>
                  </w:divsChild>
                </w:div>
                <w:div w:id="1887178691">
                  <w:marLeft w:val="0"/>
                  <w:marRight w:val="0"/>
                  <w:marTop w:val="0"/>
                  <w:marBottom w:val="0"/>
                  <w:divBdr>
                    <w:top w:val="none" w:sz="0" w:space="0" w:color="auto"/>
                    <w:left w:val="none" w:sz="0" w:space="0" w:color="auto"/>
                    <w:bottom w:val="none" w:sz="0" w:space="0" w:color="auto"/>
                    <w:right w:val="none" w:sz="0" w:space="0" w:color="auto"/>
                  </w:divBdr>
                  <w:divsChild>
                    <w:div w:id="728768527">
                      <w:marLeft w:val="0"/>
                      <w:marRight w:val="0"/>
                      <w:marTop w:val="0"/>
                      <w:marBottom w:val="0"/>
                      <w:divBdr>
                        <w:top w:val="none" w:sz="0" w:space="0" w:color="auto"/>
                        <w:left w:val="none" w:sz="0" w:space="0" w:color="auto"/>
                        <w:bottom w:val="none" w:sz="0" w:space="0" w:color="auto"/>
                        <w:right w:val="none" w:sz="0" w:space="0" w:color="auto"/>
                      </w:divBdr>
                    </w:div>
                  </w:divsChild>
                </w:div>
                <w:div w:id="45956700">
                  <w:marLeft w:val="0"/>
                  <w:marRight w:val="0"/>
                  <w:marTop w:val="0"/>
                  <w:marBottom w:val="0"/>
                  <w:divBdr>
                    <w:top w:val="none" w:sz="0" w:space="0" w:color="auto"/>
                    <w:left w:val="none" w:sz="0" w:space="0" w:color="auto"/>
                    <w:bottom w:val="none" w:sz="0" w:space="0" w:color="auto"/>
                    <w:right w:val="none" w:sz="0" w:space="0" w:color="auto"/>
                  </w:divBdr>
                  <w:divsChild>
                    <w:div w:id="1218515249">
                      <w:marLeft w:val="0"/>
                      <w:marRight w:val="0"/>
                      <w:marTop w:val="0"/>
                      <w:marBottom w:val="0"/>
                      <w:divBdr>
                        <w:top w:val="none" w:sz="0" w:space="0" w:color="auto"/>
                        <w:left w:val="none" w:sz="0" w:space="0" w:color="auto"/>
                        <w:bottom w:val="none" w:sz="0" w:space="0" w:color="auto"/>
                        <w:right w:val="none" w:sz="0" w:space="0" w:color="auto"/>
                      </w:divBdr>
                    </w:div>
                  </w:divsChild>
                </w:div>
                <w:div w:id="740297420">
                  <w:marLeft w:val="0"/>
                  <w:marRight w:val="0"/>
                  <w:marTop w:val="0"/>
                  <w:marBottom w:val="0"/>
                  <w:divBdr>
                    <w:top w:val="none" w:sz="0" w:space="0" w:color="auto"/>
                    <w:left w:val="none" w:sz="0" w:space="0" w:color="auto"/>
                    <w:bottom w:val="none" w:sz="0" w:space="0" w:color="auto"/>
                    <w:right w:val="none" w:sz="0" w:space="0" w:color="auto"/>
                  </w:divBdr>
                  <w:divsChild>
                    <w:div w:id="1745686607">
                      <w:marLeft w:val="0"/>
                      <w:marRight w:val="0"/>
                      <w:marTop w:val="0"/>
                      <w:marBottom w:val="0"/>
                      <w:divBdr>
                        <w:top w:val="none" w:sz="0" w:space="0" w:color="auto"/>
                        <w:left w:val="none" w:sz="0" w:space="0" w:color="auto"/>
                        <w:bottom w:val="none" w:sz="0" w:space="0" w:color="auto"/>
                        <w:right w:val="none" w:sz="0" w:space="0" w:color="auto"/>
                      </w:divBdr>
                    </w:div>
                  </w:divsChild>
                </w:div>
                <w:div w:id="1363479000">
                  <w:marLeft w:val="0"/>
                  <w:marRight w:val="0"/>
                  <w:marTop w:val="0"/>
                  <w:marBottom w:val="0"/>
                  <w:divBdr>
                    <w:top w:val="none" w:sz="0" w:space="0" w:color="auto"/>
                    <w:left w:val="none" w:sz="0" w:space="0" w:color="auto"/>
                    <w:bottom w:val="none" w:sz="0" w:space="0" w:color="auto"/>
                    <w:right w:val="none" w:sz="0" w:space="0" w:color="auto"/>
                  </w:divBdr>
                  <w:divsChild>
                    <w:div w:id="1355615585">
                      <w:marLeft w:val="0"/>
                      <w:marRight w:val="0"/>
                      <w:marTop w:val="0"/>
                      <w:marBottom w:val="0"/>
                      <w:divBdr>
                        <w:top w:val="none" w:sz="0" w:space="0" w:color="auto"/>
                        <w:left w:val="none" w:sz="0" w:space="0" w:color="auto"/>
                        <w:bottom w:val="none" w:sz="0" w:space="0" w:color="auto"/>
                        <w:right w:val="none" w:sz="0" w:space="0" w:color="auto"/>
                      </w:divBdr>
                    </w:div>
                  </w:divsChild>
                </w:div>
                <w:div w:id="1032343336">
                  <w:marLeft w:val="0"/>
                  <w:marRight w:val="0"/>
                  <w:marTop w:val="0"/>
                  <w:marBottom w:val="0"/>
                  <w:divBdr>
                    <w:top w:val="none" w:sz="0" w:space="0" w:color="auto"/>
                    <w:left w:val="none" w:sz="0" w:space="0" w:color="auto"/>
                    <w:bottom w:val="none" w:sz="0" w:space="0" w:color="auto"/>
                    <w:right w:val="none" w:sz="0" w:space="0" w:color="auto"/>
                  </w:divBdr>
                  <w:divsChild>
                    <w:div w:id="536087918">
                      <w:marLeft w:val="0"/>
                      <w:marRight w:val="0"/>
                      <w:marTop w:val="0"/>
                      <w:marBottom w:val="0"/>
                      <w:divBdr>
                        <w:top w:val="none" w:sz="0" w:space="0" w:color="auto"/>
                        <w:left w:val="none" w:sz="0" w:space="0" w:color="auto"/>
                        <w:bottom w:val="none" w:sz="0" w:space="0" w:color="auto"/>
                        <w:right w:val="none" w:sz="0" w:space="0" w:color="auto"/>
                      </w:divBdr>
                    </w:div>
                  </w:divsChild>
                </w:div>
                <w:div w:id="1121847764">
                  <w:marLeft w:val="0"/>
                  <w:marRight w:val="0"/>
                  <w:marTop w:val="0"/>
                  <w:marBottom w:val="0"/>
                  <w:divBdr>
                    <w:top w:val="none" w:sz="0" w:space="0" w:color="auto"/>
                    <w:left w:val="none" w:sz="0" w:space="0" w:color="auto"/>
                    <w:bottom w:val="none" w:sz="0" w:space="0" w:color="auto"/>
                    <w:right w:val="none" w:sz="0" w:space="0" w:color="auto"/>
                  </w:divBdr>
                  <w:divsChild>
                    <w:div w:id="1635939998">
                      <w:marLeft w:val="0"/>
                      <w:marRight w:val="0"/>
                      <w:marTop w:val="0"/>
                      <w:marBottom w:val="0"/>
                      <w:divBdr>
                        <w:top w:val="none" w:sz="0" w:space="0" w:color="auto"/>
                        <w:left w:val="none" w:sz="0" w:space="0" w:color="auto"/>
                        <w:bottom w:val="none" w:sz="0" w:space="0" w:color="auto"/>
                        <w:right w:val="none" w:sz="0" w:space="0" w:color="auto"/>
                      </w:divBdr>
                    </w:div>
                  </w:divsChild>
                </w:div>
                <w:div w:id="1595630349">
                  <w:marLeft w:val="0"/>
                  <w:marRight w:val="0"/>
                  <w:marTop w:val="0"/>
                  <w:marBottom w:val="0"/>
                  <w:divBdr>
                    <w:top w:val="none" w:sz="0" w:space="0" w:color="auto"/>
                    <w:left w:val="none" w:sz="0" w:space="0" w:color="auto"/>
                    <w:bottom w:val="none" w:sz="0" w:space="0" w:color="auto"/>
                    <w:right w:val="none" w:sz="0" w:space="0" w:color="auto"/>
                  </w:divBdr>
                  <w:divsChild>
                    <w:div w:id="272522826">
                      <w:marLeft w:val="0"/>
                      <w:marRight w:val="0"/>
                      <w:marTop w:val="0"/>
                      <w:marBottom w:val="0"/>
                      <w:divBdr>
                        <w:top w:val="none" w:sz="0" w:space="0" w:color="auto"/>
                        <w:left w:val="none" w:sz="0" w:space="0" w:color="auto"/>
                        <w:bottom w:val="none" w:sz="0" w:space="0" w:color="auto"/>
                        <w:right w:val="none" w:sz="0" w:space="0" w:color="auto"/>
                      </w:divBdr>
                    </w:div>
                  </w:divsChild>
                </w:div>
                <w:div w:id="599946403">
                  <w:marLeft w:val="0"/>
                  <w:marRight w:val="0"/>
                  <w:marTop w:val="0"/>
                  <w:marBottom w:val="0"/>
                  <w:divBdr>
                    <w:top w:val="none" w:sz="0" w:space="0" w:color="auto"/>
                    <w:left w:val="none" w:sz="0" w:space="0" w:color="auto"/>
                    <w:bottom w:val="none" w:sz="0" w:space="0" w:color="auto"/>
                    <w:right w:val="none" w:sz="0" w:space="0" w:color="auto"/>
                  </w:divBdr>
                  <w:divsChild>
                    <w:div w:id="71971551">
                      <w:marLeft w:val="0"/>
                      <w:marRight w:val="0"/>
                      <w:marTop w:val="0"/>
                      <w:marBottom w:val="0"/>
                      <w:divBdr>
                        <w:top w:val="none" w:sz="0" w:space="0" w:color="auto"/>
                        <w:left w:val="none" w:sz="0" w:space="0" w:color="auto"/>
                        <w:bottom w:val="none" w:sz="0" w:space="0" w:color="auto"/>
                        <w:right w:val="none" w:sz="0" w:space="0" w:color="auto"/>
                      </w:divBdr>
                    </w:div>
                  </w:divsChild>
                </w:div>
                <w:div w:id="1745298580">
                  <w:marLeft w:val="0"/>
                  <w:marRight w:val="0"/>
                  <w:marTop w:val="0"/>
                  <w:marBottom w:val="0"/>
                  <w:divBdr>
                    <w:top w:val="none" w:sz="0" w:space="0" w:color="auto"/>
                    <w:left w:val="none" w:sz="0" w:space="0" w:color="auto"/>
                    <w:bottom w:val="none" w:sz="0" w:space="0" w:color="auto"/>
                    <w:right w:val="none" w:sz="0" w:space="0" w:color="auto"/>
                  </w:divBdr>
                  <w:divsChild>
                    <w:div w:id="838080867">
                      <w:marLeft w:val="0"/>
                      <w:marRight w:val="0"/>
                      <w:marTop w:val="0"/>
                      <w:marBottom w:val="0"/>
                      <w:divBdr>
                        <w:top w:val="none" w:sz="0" w:space="0" w:color="auto"/>
                        <w:left w:val="none" w:sz="0" w:space="0" w:color="auto"/>
                        <w:bottom w:val="none" w:sz="0" w:space="0" w:color="auto"/>
                        <w:right w:val="none" w:sz="0" w:space="0" w:color="auto"/>
                      </w:divBdr>
                    </w:div>
                  </w:divsChild>
                </w:div>
                <w:div w:id="2066560887">
                  <w:marLeft w:val="0"/>
                  <w:marRight w:val="0"/>
                  <w:marTop w:val="0"/>
                  <w:marBottom w:val="0"/>
                  <w:divBdr>
                    <w:top w:val="none" w:sz="0" w:space="0" w:color="auto"/>
                    <w:left w:val="none" w:sz="0" w:space="0" w:color="auto"/>
                    <w:bottom w:val="none" w:sz="0" w:space="0" w:color="auto"/>
                    <w:right w:val="none" w:sz="0" w:space="0" w:color="auto"/>
                  </w:divBdr>
                  <w:divsChild>
                    <w:div w:id="1119644906">
                      <w:marLeft w:val="0"/>
                      <w:marRight w:val="0"/>
                      <w:marTop w:val="0"/>
                      <w:marBottom w:val="0"/>
                      <w:divBdr>
                        <w:top w:val="none" w:sz="0" w:space="0" w:color="auto"/>
                        <w:left w:val="none" w:sz="0" w:space="0" w:color="auto"/>
                        <w:bottom w:val="none" w:sz="0" w:space="0" w:color="auto"/>
                        <w:right w:val="none" w:sz="0" w:space="0" w:color="auto"/>
                      </w:divBdr>
                    </w:div>
                  </w:divsChild>
                </w:div>
                <w:div w:id="1214124443">
                  <w:marLeft w:val="0"/>
                  <w:marRight w:val="0"/>
                  <w:marTop w:val="0"/>
                  <w:marBottom w:val="0"/>
                  <w:divBdr>
                    <w:top w:val="none" w:sz="0" w:space="0" w:color="auto"/>
                    <w:left w:val="none" w:sz="0" w:space="0" w:color="auto"/>
                    <w:bottom w:val="none" w:sz="0" w:space="0" w:color="auto"/>
                    <w:right w:val="none" w:sz="0" w:space="0" w:color="auto"/>
                  </w:divBdr>
                  <w:divsChild>
                    <w:div w:id="1542353580">
                      <w:marLeft w:val="0"/>
                      <w:marRight w:val="0"/>
                      <w:marTop w:val="0"/>
                      <w:marBottom w:val="0"/>
                      <w:divBdr>
                        <w:top w:val="none" w:sz="0" w:space="0" w:color="auto"/>
                        <w:left w:val="none" w:sz="0" w:space="0" w:color="auto"/>
                        <w:bottom w:val="none" w:sz="0" w:space="0" w:color="auto"/>
                        <w:right w:val="none" w:sz="0" w:space="0" w:color="auto"/>
                      </w:divBdr>
                    </w:div>
                  </w:divsChild>
                </w:div>
                <w:div w:id="1971351158">
                  <w:marLeft w:val="0"/>
                  <w:marRight w:val="0"/>
                  <w:marTop w:val="0"/>
                  <w:marBottom w:val="0"/>
                  <w:divBdr>
                    <w:top w:val="none" w:sz="0" w:space="0" w:color="auto"/>
                    <w:left w:val="none" w:sz="0" w:space="0" w:color="auto"/>
                    <w:bottom w:val="none" w:sz="0" w:space="0" w:color="auto"/>
                    <w:right w:val="none" w:sz="0" w:space="0" w:color="auto"/>
                  </w:divBdr>
                  <w:divsChild>
                    <w:div w:id="108821752">
                      <w:marLeft w:val="0"/>
                      <w:marRight w:val="0"/>
                      <w:marTop w:val="0"/>
                      <w:marBottom w:val="0"/>
                      <w:divBdr>
                        <w:top w:val="none" w:sz="0" w:space="0" w:color="auto"/>
                        <w:left w:val="none" w:sz="0" w:space="0" w:color="auto"/>
                        <w:bottom w:val="none" w:sz="0" w:space="0" w:color="auto"/>
                        <w:right w:val="none" w:sz="0" w:space="0" w:color="auto"/>
                      </w:divBdr>
                    </w:div>
                  </w:divsChild>
                </w:div>
                <w:div w:id="1554777499">
                  <w:marLeft w:val="0"/>
                  <w:marRight w:val="0"/>
                  <w:marTop w:val="0"/>
                  <w:marBottom w:val="0"/>
                  <w:divBdr>
                    <w:top w:val="none" w:sz="0" w:space="0" w:color="auto"/>
                    <w:left w:val="none" w:sz="0" w:space="0" w:color="auto"/>
                    <w:bottom w:val="none" w:sz="0" w:space="0" w:color="auto"/>
                    <w:right w:val="none" w:sz="0" w:space="0" w:color="auto"/>
                  </w:divBdr>
                  <w:divsChild>
                    <w:div w:id="1255359458">
                      <w:marLeft w:val="0"/>
                      <w:marRight w:val="0"/>
                      <w:marTop w:val="0"/>
                      <w:marBottom w:val="0"/>
                      <w:divBdr>
                        <w:top w:val="none" w:sz="0" w:space="0" w:color="auto"/>
                        <w:left w:val="none" w:sz="0" w:space="0" w:color="auto"/>
                        <w:bottom w:val="none" w:sz="0" w:space="0" w:color="auto"/>
                        <w:right w:val="none" w:sz="0" w:space="0" w:color="auto"/>
                      </w:divBdr>
                    </w:div>
                  </w:divsChild>
                </w:div>
                <w:div w:id="1515877823">
                  <w:marLeft w:val="0"/>
                  <w:marRight w:val="0"/>
                  <w:marTop w:val="0"/>
                  <w:marBottom w:val="0"/>
                  <w:divBdr>
                    <w:top w:val="none" w:sz="0" w:space="0" w:color="auto"/>
                    <w:left w:val="none" w:sz="0" w:space="0" w:color="auto"/>
                    <w:bottom w:val="none" w:sz="0" w:space="0" w:color="auto"/>
                    <w:right w:val="none" w:sz="0" w:space="0" w:color="auto"/>
                  </w:divBdr>
                  <w:divsChild>
                    <w:div w:id="579366248">
                      <w:marLeft w:val="0"/>
                      <w:marRight w:val="0"/>
                      <w:marTop w:val="0"/>
                      <w:marBottom w:val="0"/>
                      <w:divBdr>
                        <w:top w:val="none" w:sz="0" w:space="0" w:color="auto"/>
                        <w:left w:val="none" w:sz="0" w:space="0" w:color="auto"/>
                        <w:bottom w:val="none" w:sz="0" w:space="0" w:color="auto"/>
                        <w:right w:val="none" w:sz="0" w:space="0" w:color="auto"/>
                      </w:divBdr>
                    </w:div>
                  </w:divsChild>
                </w:div>
                <w:div w:id="945187077">
                  <w:marLeft w:val="0"/>
                  <w:marRight w:val="0"/>
                  <w:marTop w:val="0"/>
                  <w:marBottom w:val="0"/>
                  <w:divBdr>
                    <w:top w:val="none" w:sz="0" w:space="0" w:color="auto"/>
                    <w:left w:val="none" w:sz="0" w:space="0" w:color="auto"/>
                    <w:bottom w:val="none" w:sz="0" w:space="0" w:color="auto"/>
                    <w:right w:val="none" w:sz="0" w:space="0" w:color="auto"/>
                  </w:divBdr>
                  <w:divsChild>
                    <w:div w:id="1334797837">
                      <w:marLeft w:val="0"/>
                      <w:marRight w:val="0"/>
                      <w:marTop w:val="0"/>
                      <w:marBottom w:val="0"/>
                      <w:divBdr>
                        <w:top w:val="none" w:sz="0" w:space="0" w:color="auto"/>
                        <w:left w:val="none" w:sz="0" w:space="0" w:color="auto"/>
                        <w:bottom w:val="none" w:sz="0" w:space="0" w:color="auto"/>
                        <w:right w:val="none" w:sz="0" w:space="0" w:color="auto"/>
                      </w:divBdr>
                    </w:div>
                  </w:divsChild>
                </w:div>
                <w:div w:id="1368994557">
                  <w:marLeft w:val="0"/>
                  <w:marRight w:val="0"/>
                  <w:marTop w:val="0"/>
                  <w:marBottom w:val="0"/>
                  <w:divBdr>
                    <w:top w:val="none" w:sz="0" w:space="0" w:color="auto"/>
                    <w:left w:val="none" w:sz="0" w:space="0" w:color="auto"/>
                    <w:bottom w:val="none" w:sz="0" w:space="0" w:color="auto"/>
                    <w:right w:val="none" w:sz="0" w:space="0" w:color="auto"/>
                  </w:divBdr>
                  <w:divsChild>
                    <w:div w:id="266471373">
                      <w:marLeft w:val="0"/>
                      <w:marRight w:val="0"/>
                      <w:marTop w:val="0"/>
                      <w:marBottom w:val="0"/>
                      <w:divBdr>
                        <w:top w:val="none" w:sz="0" w:space="0" w:color="auto"/>
                        <w:left w:val="none" w:sz="0" w:space="0" w:color="auto"/>
                        <w:bottom w:val="none" w:sz="0" w:space="0" w:color="auto"/>
                        <w:right w:val="none" w:sz="0" w:space="0" w:color="auto"/>
                      </w:divBdr>
                    </w:div>
                  </w:divsChild>
                </w:div>
                <w:div w:id="974799692">
                  <w:marLeft w:val="0"/>
                  <w:marRight w:val="0"/>
                  <w:marTop w:val="0"/>
                  <w:marBottom w:val="0"/>
                  <w:divBdr>
                    <w:top w:val="none" w:sz="0" w:space="0" w:color="auto"/>
                    <w:left w:val="none" w:sz="0" w:space="0" w:color="auto"/>
                    <w:bottom w:val="none" w:sz="0" w:space="0" w:color="auto"/>
                    <w:right w:val="none" w:sz="0" w:space="0" w:color="auto"/>
                  </w:divBdr>
                  <w:divsChild>
                    <w:div w:id="656568790">
                      <w:marLeft w:val="0"/>
                      <w:marRight w:val="0"/>
                      <w:marTop w:val="0"/>
                      <w:marBottom w:val="0"/>
                      <w:divBdr>
                        <w:top w:val="none" w:sz="0" w:space="0" w:color="auto"/>
                        <w:left w:val="none" w:sz="0" w:space="0" w:color="auto"/>
                        <w:bottom w:val="none" w:sz="0" w:space="0" w:color="auto"/>
                        <w:right w:val="none" w:sz="0" w:space="0" w:color="auto"/>
                      </w:divBdr>
                    </w:div>
                  </w:divsChild>
                </w:div>
                <w:div w:id="1944191107">
                  <w:marLeft w:val="0"/>
                  <w:marRight w:val="0"/>
                  <w:marTop w:val="0"/>
                  <w:marBottom w:val="0"/>
                  <w:divBdr>
                    <w:top w:val="none" w:sz="0" w:space="0" w:color="auto"/>
                    <w:left w:val="none" w:sz="0" w:space="0" w:color="auto"/>
                    <w:bottom w:val="none" w:sz="0" w:space="0" w:color="auto"/>
                    <w:right w:val="none" w:sz="0" w:space="0" w:color="auto"/>
                  </w:divBdr>
                  <w:divsChild>
                    <w:div w:id="1558859467">
                      <w:marLeft w:val="0"/>
                      <w:marRight w:val="0"/>
                      <w:marTop w:val="0"/>
                      <w:marBottom w:val="0"/>
                      <w:divBdr>
                        <w:top w:val="none" w:sz="0" w:space="0" w:color="auto"/>
                        <w:left w:val="none" w:sz="0" w:space="0" w:color="auto"/>
                        <w:bottom w:val="none" w:sz="0" w:space="0" w:color="auto"/>
                        <w:right w:val="none" w:sz="0" w:space="0" w:color="auto"/>
                      </w:divBdr>
                    </w:div>
                  </w:divsChild>
                </w:div>
                <w:div w:id="459767452">
                  <w:marLeft w:val="0"/>
                  <w:marRight w:val="0"/>
                  <w:marTop w:val="0"/>
                  <w:marBottom w:val="0"/>
                  <w:divBdr>
                    <w:top w:val="none" w:sz="0" w:space="0" w:color="auto"/>
                    <w:left w:val="none" w:sz="0" w:space="0" w:color="auto"/>
                    <w:bottom w:val="none" w:sz="0" w:space="0" w:color="auto"/>
                    <w:right w:val="none" w:sz="0" w:space="0" w:color="auto"/>
                  </w:divBdr>
                  <w:divsChild>
                    <w:div w:id="669867802">
                      <w:marLeft w:val="0"/>
                      <w:marRight w:val="0"/>
                      <w:marTop w:val="0"/>
                      <w:marBottom w:val="0"/>
                      <w:divBdr>
                        <w:top w:val="none" w:sz="0" w:space="0" w:color="auto"/>
                        <w:left w:val="none" w:sz="0" w:space="0" w:color="auto"/>
                        <w:bottom w:val="none" w:sz="0" w:space="0" w:color="auto"/>
                        <w:right w:val="none" w:sz="0" w:space="0" w:color="auto"/>
                      </w:divBdr>
                    </w:div>
                  </w:divsChild>
                </w:div>
                <w:div w:id="1121995936">
                  <w:marLeft w:val="0"/>
                  <w:marRight w:val="0"/>
                  <w:marTop w:val="0"/>
                  <w:marBottom w:val="0"/>
                  <w:divBdr>
                    <w:top w:val="none" w:sz="0" w:space="0" w:color="auto"/>
                    <w:left w:val="none" w:sz="0" w:space="0" w:color="auto"/>
                    <w:bottom w:val="none" w:sz="0" w:space="0" w:color="auto"/>
                    <w:right w:val="none" w:sz="0" w:space="0" w:color="auto"/>
                  </w:divBdr>
                  <w:divsChild>
                    <w:div w:id="1690253951">
                      <w:marLeft w:val="0"/>
                      <w:marRight w:val="0"/>
                      <w:marTop w:val="0"/>
                      <w:marBottom w:val="0"/>
                      <w:divBdr>
                        <w:top w:val="none" w:sz="0" w:space="0" w:color="auto"/>
                        <w:left w:val="none" w:sz="0" w:space="0" w:color="auto"/>
                        <w:bottom w:val="none" w:sz="0" w:space="0" w:color="auto"/>
                        <w:right w:val="none" w:sz="0" w:space="0" w:color="auto"/>
                      </w:divBdr>
                    </w:div>
                  </w:divsChild>
                </w:div>
                <w:div w:id="1343899513">
                  <w:marLeft w:val="0"/>
                  <w:marRight w:val="0"/>
                  <w:marTop w:val="0"/>
                  <w:marBottom w:val="0"/>
                  <w:divBdr>
                    <w:top w:val="none" w:sz="0" w:space="0" w:color="auto"/>
                    <w:left w:val="none" w:sz="0" w:space="0" w:color="auto"/>
                    <w:bottom w:val="none" w:sz="0" w:space="0" w:color="auto"/>
                    <w:right w:val="none" w:sz="0" w:space="0" w:color="auto"/>
                  </w:divBdr>
                  <w:divsChild>
                    <w:div w:id="909733634">
                      <w:marLeft w:val="0"/>
                      <w:marRight w:val="0"/>
                      <w:marTop w:val="0"/>
                      <w:marBottom w:val="0"/>
                      <w:divBdr>
                        <w:top w:val="none" w:sz="0" w:space="0" w:color="auto"/>
                        <w:left w:val="none" w:sz="0" w:space="0" w:color="auto"/>
                        <w:bottom w:val="none" w:sz="0" w:space="0" w:color="auto"/>
                        <w:right w:val="none" w:sz="0" w:space="0" w:color="auto"/>
                      </w:divBdr>
                    </w:div>
                  </w:divsChild>
                </w:div>
                <w:div w:id="199319142">
                  <w:marLeft w:val="0"/>
                  <w:marRight w:val="0"/>
                  <w:marTop w:val="0"/>
                  <w:marBottom w:val="0"/>
                  <w:divBdr>
                    <w:top w:val="none" w:sz="0" w:space="0" w:color="auto"/>
                    <w:left w:val="none" w:sz="0" w:space="0" w:color="auto"/>
                    <w:bottom w:val="none" w:sz="0" w:space="0" w:color="auto"/>
                    <w:right w:val="none" w:sz="0" w:space="0" w:color="auto"/>
                  </w:divBdr>
                  <w:divsChild>
                    <w:div w:id="492526098">
                      <w:marLeft w:val="0"/>
                      <w:marRight w:val="0"/>
                      <w:marTop w:val="0"/>
                      <w:marBottom w:val="0"/>
                      <w:divBdr>
                        <w:top w:val="none" w:sz="0" w:space="0" w:color="auto"/>
                        <w:left w:val="none" w:sz="0" w:space="0" w:color="auto"/>
                        <w:bottom w:val="none" w:sz="0" w:space="0" w:color="auto"/>
                        <w:right w:val="none" w:sz="0" w:space="0" w:color="auto"/>
                      </w:divBdr>
                    </w:div>
                  </w:divsChild>
                </w:div>
                <w:div w:id="794835893">
                  <w:marLeft w:val="0"/>
                  <w:marRight w:val="0"/>
                  <w:marTop w:val="0"/>
                  <w:marBottom w:val="0"/>
                  <w:divBdr>
                    <w:top w:val="none" w:sz="0" w:space="0" w:color="auto"/>
                    <w:left w:val="none" w:sz="0" w:space="0" w:color="auto"/>
                    <w:bottom w:val="none" w:sz="0" w:space="0" w:color="auto"/>
                    <w:right w:val="none" w:sz="0" w:space="0" w:color="auto"/>
                  </w:divBdr>
                  <w:divsChild>
                    <w:div w:id="130482227">
                      <w:marLeft w:val="0"/>
                      <w:marRight w:val="0"/>
                      <w:marTop w:val="0"/>
                      <w:marBottom w:val="0"/>
                      <w:divBdr>
                        <w:top w:val="none" w:sz="0" w:space="0" w:color="auto"/>
                        <w:left w:val="none" w:sz="0" w:space="0" w:color="auto"/>
                        <w:bottom w:val="none" w:sz="0" w:space="0" w:color="auto"/>
                        <w:right w:val="none" w:sz="0" w:space="0" w:color="auto"/>
                      </w:divBdr>
                    </w:div>
                  </w:divsChild>
                </w:div>
                <w:div w:id="301545234">
                  <w:marLeft w:val="0"/>
                  <w:marRight w:val="0"/>
                  <w:marTop w:val="0"/>
                  <w:marBottom w:val="0"/>
                  <w:divBdr>
                    <w:top w:val="none" w:sz="0" w:space="0" w:color="auto"/>
                    <w:left w:val="none" w:sz="0" w:space="0" w:color="auto"/>
                    <w:bottom w:val="none" w:sz="0" w:space="0" w:color="auto"/>
                    <w:right w:val="none" w:sz="0" w:space="0" w:color="auto"/>
                  </w:divBdr>
                  <w:divsChild>
                    <w:div w:id="374238633">
                      <w:marLeft w:val="0"/>
                      <w:marRight w:val="0"/>
                      <w:marTop w:val="0"/>
                      <w:marBottom w:val="0"/>
                      <w:divBdr>
                        <w:top w:val="none" w:sz="0" w:space="0" w:color="auto"/>
                        <w:left w:val="none" w:sz="0" w:space="0" w:color="auto"/>
                        <w:bottom w:val="none" w:sz="0" w:space="0" w:color="auto"/>
                        <w:right w:val="none" w:sz="0" w:space="0" w:color="auto"/>
                      </w:divBdr>
                    </w:div>
                  </w:divsChild>
                </w:div>
                <w:div w:id="1554461674">
                  <w:marLeft w:val="0"/>
                  <w:marRight w:val="0"/>
                  <w:marTop w:val="0"/>
                  <w:marBottom w:val="0"/>
                  <w:divBdr>
                    <w:top w:val="none" w:sz="0" w:space="0" w:color="auto"/>
                    <w:left w:val="none" w:sz="0" w:space="0" w:color="auto"/>
                    <w:bottom w:val="none" w:sz="0" w:space="0" w:color="auto"/>
                    <w:right w:val="none" w:sz="0" w:space="0" w:color="auto"/>
                  </w:divBdr>
                  <w:divsChild>
                    <w:div w:id="931744659">
                      <w:marLeft w:val="0"/>
                      <w:marRight w:val="0"/>
                      <w:marTop w:val="0"/>
                      <w:marBottom w:val="0"/>
                      <w:divBdr>
                        <w:top w:val="none" w:sz="0" w:space="0" w:color="auto"/>
                        <w:left w:val="none" w:sz="0" w:space="0" w:color="auto"/>
                        <w:bottom w:val="none" w:sz="0" w:space="0" w:color="auto"/>
                        <w:right w:val="none" w:sz="0" w:space="0" w:color="auto"/>
                      </w:divBdr>
                    </w:div>
                  </w:divsChild>
                </w:div>
                <w:div w:id="1658455126">
                  <w:marLeft w:val="0"/>
                  <w:marRight w:val="0"/>
                  <w:marTop w:val="0"/>
                  <w:marBottom w:val="0"/>
                  <w:divBdr>
                    <w:top w:val="none" w:sz="0" w:space="0" w:color="auto"/>
                    <w:left w:val="none" w:sz="0" w:space="0" w:color="auto"/>
                    <w:bottom w:val="none" w:sz="0" w:space="0" w:color="auto"/>
                    <w:right w:val="none" w:sz="0" w:space="0" w:color="auto"/>
                  </w:divBdr>
                  <w:divsChild>
                    <w:div w:id="546189121">
                      <w:marLeft w:val="0"/>
                      <w:marRight w:val="0"/>
                      <w:marTop w:val="0"/>
                      <w:marBottom w:val="0"/>
                      <w:divBdr>
                        <w:top w:val="none" w:sz="0" w:space="0" w:color="auto"/>
                        <w:left w:val="none" w:sz="0" w:space="0" w:color="auto"/>
                        <w:bottom w:val="none" w:sz="0" w:space="0" w:color="auto"/>
                        <w:right w:val="none" w:sz="0" w:space="0" w:color="auto"/>
                      </w:divBdr>
                    </w:div>
                  </w:divsChild>
                </w:div>
                <w:div w:id="1674333794">
                  <w:marLeft w:val="0"/>
                  <w:marRight w:val="0"/>
                  <w:marTop w:val="0"/>
                  <w:marBottom w:val="0"/>
                  <w:divBdr>
                    <w:top w:val="none" w:sz="0" w:space="0" w:color="auto"/>
                    <w:left w:val="none" w:sz="0" w:space="0" w:color="auto"/>
                    <w:bottom w:val="none" w:sz="0" w:space="0" w:color="auto"/>
                    <w:right w:val="none" w:sz="0" w:space="0" w:color="auto"/>
                  </w:divBdr>
                  <w:divsChild>
                    <w:div w:id="1730574053">
                      <w:marLeft w:val="0"/>
                      <w:marRight w:val="0"/>
                      <w:marTop w:val="0"/>
                      <w:marBottom w:val="0"/>
                      <w:divBdr>
                        <w:top w:val="none" w:sz="0" w:space="0" w:color="auto"/>
                        <w:left w:val="none" w:sz="0" w:space="0" w:color="auto"/>
                        <w:bottom w:val="none" w:sz="0" w:space="0" w:color="auto"/>
                        <w:right w:val="none" w:sz="0" w:space="0" w:color="auto"/>
                      </w:divBdr>
                    </w:div>
                  </w:divsChild>
                </w:div>
                <w:div w:id="733742017">
                  <w:marLeft w:val="0"/>
                  <w:marRight w:val="0"/>
                  <w:marTop w:val="0"/>
                  <w:marBottom w:val="0"/>
                  <w:divBdr>
                    <w:top w:val="none" w:sz="0" w:space="0" w:color="auto"/>
                    <w:left w:val="none" w:sz="0" w:space="0" w:color="auto"/>
                    <w:bottom w:val="none" w:sz="0" w:space="0" w:color="auto"/>
                    <w:right w:val="none" w:sz="0" w:space="0" w:color="auto"/>
                  </w:divBdr>
                  <w:divsChild>
                    <w:div w:id="307708113">
                      <w:marLeft w:val="0"/>
                      <w:marRight w:val="0"/>
                      <w:marTop w:val="0"/>
                      <w:marBottom w:val="0"/>
                      <w:divBdr>
                        <w:top w:val="none" w:sz="0" w:space="0" w:color="auto"/>
                        <w:left w:val="none" w:sz="0" w:space="0" w:color="auto"/>
                        <w:bottom w:val="none" w:sz="0" w:space="0" w:color="auto"/>
                        <w:right w:val="none" w:sz="0" w:space="0" w:color="auto"/>
                      </w:divBdr>
                    </w:div>
                  </w:divsChild>
                </w:div>
                <w:div w:id="1422146078">
                  <w:marLeft w:val="0"/>
                  <w:marRight w:val="0"/>
                  <w:marTop w:val="0"/>
                  <w:marBottom w:val="0"/>
                  <w:divBdr>
                    <w:top w:val="none" w:sz="0" w:space="0" w:color="auto"/>
                    <w:left w:val="none" w:sz="0" w:space="0" w:color="auto"/>
                    <w:bottom w:val="none" w:sz="0" w:space="0" w:color="auto"/>
                    <w:right w:val="none" w:sz="0" w:space="0" w:color="auto"/>
                  </w:divBdr>
                  <w:divsChild>
                    <w:div w:id="2030174931">
                      <w:marLeft w:val="0"/>
                      <w:marRight w:val="0"/>
                      <w:marTop w:val="0"/>
                      <w:marBottom w:val="0"/>
                      <w:divBdr>
                        <w:top w:val="none" w:sz="0" w:space="0" w:color="auto"/>
                        <w:left w:val="none" w:sz="0" w:space="0" w:color="auto"/>
                        <w:bottom w:val="none" w:sz="0" w:space="0" w:color="auto"/>
                        <w:right w:val="none" w:sz="0" w:space="0" w:color="auto"/>
                      </w:divBdr>
                    </w:div>
                  </w:divsChild>
                </w:div>
                <w:div w:id="1087506645">
                  <w:marLeft w:val="0"/>
                  <w:marRight w:val="0"/>
                  <w:marTop w:val="0"/>
                  <w:marBottom w:val="0"/>
                  <w:divBdr>
                    <w:top w:val="none" w:sz="0" w:space="0" w:color="auto"/>
                    <w:left w:val="none" w:sz="0" w:space="0" w:color="auto"/>
                    <w:bottom w:val="none" w:sz="0" w:space="0" w:color="auto"/>
                    <w:right w:val="none" w:sz="0" w:space="0" w:color="auto"/>
                  </w:divBdr>
                  <w:divsChild>
                    <w:div w:id="771123399">
                      <w:marLeft w:val="0"/>
                      <w:marRight w:val="0"/>
                      <w:marTop w:val="0"/>
                      <w:marBottom w:val="0"/>
                      <w:divBdr>
                        <w:top w:val="none" w:sz="0" w:space="0" w:color="auto"/>
                        <w:left w:val="none" w:sz="0" w:space="0" w:color="auto"/>
                        <w:bottom w:val="none" w:sz="0" w:space="0" w:color="auto"/>
                        <w:right w:val="none" w:sz="0" w:space="0" w:color="auto"/>
                      </w:divBdr>
                    </w:div>
                  </w:divsChild>
                </w:div>
                <w:div w:id="1929536893">
                  <w:marLeft w:val="0"/>
                  <w:marRight w:val="0"/>
                  <w:marTop w:val="0"/>
                  <w:marBottom w:val="0"/>
                  <w:divBdr>
                    <w:top w:val="none" w:sz="0" w:space="0" w:color="auto"/>
                    <w:left w:val="none" w:sz="0" w:space="0" w:color="auto"/>
                    <w:bottom w:val="none" w:sz="0" w:space="0" w:color="auto"/>
                    <w:right w:val="none" w:sz="0" w:space="0" w:color="auto"/>
                  </w:divBdr>
                  <w:divsChild>
                    <w:div w:id="1599750538">
                      <w:marLeft w:val="0"/>
                      <w:marRight w:val="0"/>
                      <w:marTop w:val="0"/>
                      <w:marBottom w:val="0"/>
                      <w:divBdr>
                        <w:top w:val="none" w:sz="0" w:space="0" w:color="auto"/>
                        <w:left w:val="none" w:sz="0" w:space="0" w:color="auto"/>
                        <w:bottom w:val="none" w:sz="0" w:space="0" w:color="auto"/>
                        <w:right w:val="none" w:sz="0" w:space="0" w:color="auto"/>
                      </w:divBdr>
                    </w:div>
                  </w:divsChild>
                </w:div>
                <w:div w:id="1615401930">
                  <w:marLeft w:val="0"/>
                  <w:marRight w:val="0"/>
                  <w:marTop w:val="0"/>
                  <w:marBottom w:val="0"/>
                  <w:divBdr>
                    <w:top w:val="none" w:sz="0" w:space="0" w:color="auto"/>
                    <w:left w:val="none" w:sz="0" w:space="0" w:color="auto"/>
                    <w:bottom w:val="none" w:sz="0" w:space="0" w:color="auto"/>
                    <w:right w:val="none" w:sz="0" w:space="0" w:color="auto"/>
                  </w:divBdr>
                  <w:divsChild>
                    <w:div w:id="500849496">
                      <w:marLeft w:val="0"/>
                      <w:marRight w:val="0"/>
                      <w:marTop w:val="0"/>
                      <w:marBottom w:val="0"/>
                      <w:divBdr>
                        <w:top w:val="none" w:sz="0" w:space="0" w:color="auto"/>
                        <w:left w:val="none" w:sz="0" w:space="0" w:color="auto"/>
                        <w:bottom w:val="none" w:sz="0" w:space="0" w:color="auto"/>
                        <w:right w:val="none" w:sz="0" w:space="0" w:color="auto"/>
                      </w:divBdr>
                    </w:div>
                  </w:divsChild>
                </w:div>
                <w:div w:id="1845657578">
                  <w:marLeft w:val="0"/>
                  <w:marRight w:val="0"/>
                  <w:marTop w:val="0"/>
                  <w:marBottom w:val="0"/>
                  <w:divBdr>
                    <w:top w:val="none" w:sz="0" w:space="0" w:color="auto"/>
                    <w:left w:val="none" w:sz="0" w:space="0" w:color="auto"/>
                    <w:bottom w:val="none" w:sz="0" w:space="0" w:color="auto"/>
                    <w:right w:val="none" w:sz="0" w:space="0" w:color="auto"/>
                  </w:divBdr>
                  <w:divsChild>
                    <w:div w:id="913248580">
                      <w:marLeft w:val="0"/>
                      <w:marRight w:val="0"/>
                      <w:marTop w:val="0"/>
                      <w:marBottom w:val="0"/>
                      <w:divBdr>
                        <w:top w:val="none" w:sz="0" w:space="0" w:color="auto"/>
                        <w:left w:val="none" w:sz="0" w:space="0" w:color="auto"/>
                        <w:bottom w:val="none" w:sz="0" w:space="0" w:color="auto"/>
                        <w:right w:val="none" w:sz="0" w:space="0" w:color="auto"/>
                      </w:divBdr>
                    </w:div>
                  </w:divsChild>
                </w:div>
                <w:div w:id="1155026582">
                  <w:marLeft w:val="0"/>
                  <w:marRight w:val="0"/>
                  <w:marTop w:val="0"/>
                  <w:marBottom w:val="0"/>
                  <w:divBdr>
                    <w:top w:val="none" w:sz="0" w:space="0" w:color="auto"/>
                    <w:left w:val="none" w:sz="0" w:space="0" w:color="auto"/>
                    <w:bottom w:val="none" w:sz="0" w:space="0" w:color="auto"/>
                    <w:right w:val="none" w:sz="0" w:space="0" w:color="auto"/>
                  </w:divBdr>
                  <w:divsChild>
                    <w:div w:id="1352149433">
                      <w:marLeft w:val="0"/>
                      <w:marRight w:val="0"/>
                      <w:marTop w:val="0"/>
                      <w:marBottom w:val="0"/>
                      <w:divBdr>
                        <w:top w:val="none" w:sz="0" w:space="0" w:color="auto"/>
                        <w:left w:val="none" w:sz="0" w:space="0" w:color="auto"/>
                        <w:bottom w:val="none" w:sz="0" w:space="0" w:color="auto"/>
                        <w:right w:val="none" w:sz="0" w:space="0" w:color="auto"/>
                      </w:divBdr>
                    </w:div>
                  </w:divsChild>
                </w:div>
                <w:div w:id="557087925">
                  <w:marLeft w:val="0"/>
                  <w:marRight w:val="0"/>
                  <w:marTop w:val="0"/>
                  <w:marBottom w:val="0"/>
                  <w:divBdr>
                    <w:top w:val="none" w:sz="0" w:space="0" w:color="auto"/>
                    <w:left w:val="none" w:sz="0" w:space="0" w:color="auto"/>
                    <w:bottom w:val="none" w:sz="0" w:space="0" w:color="auto"/>
                    <w:right w:val="none" w:sz="0" w:space="0" w:color="auto"/>
                  </w:divBdr>
                  <w:divsChild>
                    <w:div w:id="2092576382">
                      <w:marLeft w:val="0"/>
                      <w:marRight w:val="0"/>
                      <w:marTop w:val="0"/>
                      <w:marBottom w:val="0"/>
                      <w:divBdr>
                        <w:top w:val="none" w:sz="0" w:space="0" w:color="auto"/>
                        <w:left w:val="none" w:sz="0" w:space="0" w:color="auto"/>
                        <w:bottom w:val="none" w:sz="0" w:space="0" w:color="auto"/>
                        <w:right w:val="none" w:sz="0" w:space="0" w:color="auto"/>
                      </w:divBdr>
                    </w:div>
                  </w:divsChild>
                </w:div>
                <w:div w:id="1976131979">
                  <w:marLeft w:val="0"/>
                  <w:marRight w:val="0"/>
                  <w:marTop w:val="0"/>
                  <w:marBottom w:val="0"/>
                  <w:divBdr>
                    <w:top w:val="none" w:sz="0" w:space="0" w:color="auto"/>
                    <w:left w:val="none" w:sz="0" w:space="0" w:color="auto"/>
                    <w:bottom w:val="none" w:sz="0" w:space="0" w:color="auto"/>
                    <w:right w:val="none" w:sz="0" w:space="0" w:color="auto"/>
                  </w:divBdr>
                  <w:divsChild>
                    <w:div w:id="1457212221">
                      <w:marLeft w:val="0"/>
                      <w:marRight w:val="0"/>
                      <w:marTop w:val="0"/>
                      <w:marBottom w:val="0"/>
                      <w:divBdr>
                        <w:top w:val="none" w:sz="0" w:space="0" w:color="auto"/>
                        <w:left w:val="none" w:sz="0" w:space="0" w:color="auto"/>
                        <w:bottom w:val="none" w:sz="0" w:space="0" w:color="auto"/>
                        <w:right w:val="none" w:sz="0" w:space="0" w:color="auto"/>
                      </w:divBdr>
                    </w:div>
                  </w:divsChild>
                </w:div>
                <w:div w:id="27339875">
                  <w:marLeft w:val="0"/>
                  <w:marRight w:val="0"/>
                  <w:marTop w:val="0"/>
                  <w:marBottom w:val="0"/>
                  <w:divBdr>
                    <w:top w:val="none" w:sz="0" w:space="0" w:color="auto"/>
                    <w:left w:val="none" w:sz="0" w:space="0" w:color="auto"/>
                    <w:bottom w:val="none" w:sz="0" w:space="0" w:color="auto"/>
                    <w:right w:val="none" w:sz="0" w:space="0" w:color="auto"/>
                  </w:divBdr>
                  <w:divsChild>
                    <w:div w:id="1216354552">
                      <w:marLeft w:val="0"/>
                      <w:marRight w:val="0"/>
                      <w:marTop w:val="0"/>
                      <w:marBottom w:val="0"/>
                      <w:divBdr>
                        <w:top w:val="none" w:sz="0" w:space="0" w:color="auto"/>
                        <w:left w:val="none" w:sz="0" w:space="0" w:color="auto"/>
                        <w:bottom w:val="none" w:sz="0" w:space="0" w:color="auto"/>
                        <w:right w:val="none" w:sz="0" w:space="0" w:color="auto"/>
                      </w:divBdr>
                    </w:div>
                  </w:divsChild>
                </w:div>
                <w:div w:id="1979451115">
                  <w:marLeft w:val="0"/>
                  <w:marRight w:val="0"/>
                  <w:marTop w:val="0"/>
                  <w:marBottom w:val="0"/>
                  <w:divBdr>
                    <w:top w:val="none" w:sz="0" w:space="0" w:color="auto"/>
                    <w:left w:val="none" w:sz="0" w:space="0" w:color="auto"/>
                    <w:bottom w:val="none" w:sz="0" w:space="0" w:color="auto"/>
                    <w:right w:val="none" w:sz="0" w:space="0" w:color="auto"/>
                  </w:divBdr>
                  <w:divsChild>
                    <w:div w:id="1524711208">
                      <w:marLeft w:val="0"/>
                      <w:marRight w:val="0"/>
                      <w:marTop w:val="0"/>
                      <w:marBottom w:val="0"/>
                      <w:divBdr>
                        <w:top w:val="none" w:sz="0" w:space="0" w:color="auto"/>
                        <w:left w:val="none" w:sz="0" w:space="0" w:color="auto"/>
                        <w:bottom w:val="none" w:sz="0" w:space="0" w:color="auto"/>
                        <w:right w:val="none" w:sz="0" w:space="0" w:color="auto"/>
                      </w:divBdr>
                    </w:div>
                  </w:divsChild>
                </w:div>
                <w:div w:id="1871916521">
                  <w:marLeft w:val="0"/>
                  <w:marRight w:val="0"/>
                  <w:marTop w:val="0"/>
                  <w:marBottom w:val="0"/>
                  <w:divBdr>
                    <w:top w:val="none" w:sz="0" w:space="0" w:color="auto"/>
                    <w:left w:val="none" w:sz="0" w:space="0" w:color="auto"/>
                    <w:bottom w:val="none" w:sz="0" w:space="0" w:color="auto"/>
                    <w:right w:val="none" w:sz="0" w:space="0" w:color="auto"/>
                  </w:divBdr>
                  <w:divsChild>
                    <w:div w:id="1784419819">
                      <w:marLeft w:val="0"/>
                      <w:marRight w:val="0"/>
                      <w:marTop w:val="0"/>
                      <w:marBottom w:val="0"/>
                      <w:divBdr>
                        <w:top w:val="none" w:sz="0" w:space="0" w:color="auto"/>
                        <w:left w:val="none" w:sz="0" w:space="0" w:color="auto"/>
                        <w:bottom w:val="none" w:sz="0" w:space="0" w:color="auto"/>
                        <w:right w:val="none" w:sz="0" w:space="0" w:color="auto"/>
                      </w:divBdr>
                    </w:div>
                  </w:divsChild>
                </w:div>
                <w:div w:id="493111642">
                  <w:marLeft w:val="0"/>
                  <w:marRight w:val="0"/>
                  <w:marTop w:val="0"/>
                  <w:marBottom w:val="0"/>
                  <w:divBdr>
                    <w:top w:val="none" w:sz="0" w:space="0" w:color="auto"/>
                    <w:left w:val="none" w:sz="0" w:space="0" w:color="auto"/>
                    <w:bottom w:val="none" w:sz="0" w:space="0" w:color="auto"/>
                    <w:right w:val="none" w:sz="0" w:space="0" w:color="auto"/>
                  </w:divBdr>
                  <w:divsChild>
                    <w:div w:id="1542476586">
                      <w:marLeft w:val="0"/>
                      <w:marRight w:val="0"/>
                      <w:marTop w:val="0"/>
                      <w:marBottom w:val="0"/>
                      <w:divBdr>
                        <w:top w:val="none" w:sz="0" w:space="0" w:color="auto"/>
                        <w:left w:val="none" w:sz="0" w:space="0" w:color="auto"/>
                        <w:bottom w:val="none" w:sz="0" w:space="0" w:color="auto"/>
                        <w:right w:val="none" w:sz="0" w:space="0" w:color="auto"/>
                      </w:divBdr>
                    </w:div>
                  </w:divsChild>
                </w:div>
                <w:div w:id="726221555">
                  <w:marLeft w:val="0"/>
                  <w:marRight w:val="0"/>
                  <w:marTop w:val="0"/>
                  <w:marBottom w:val="0"/>
                  <w:divBdr>
                    <w:top w:val="none" w:sz="0" w:space="0" w:color="auto"/>
                    <w:left w:val="none" w:sz="0" w:space="0" w:color="auto"/>
                    <w:bottom w:val="none" w:sz="0" w:space="0" w:color="auto"/>
                    <w:right w:val="none" w:sz="0" w:space="0" w:color="auto"/>
                  </w:divBdr>
                  <w:divsChild>
                    <w:div w:id="544559414">
                      <w:marLeft w:val="0"/>
                      <w:marRight w:val="0"/>
                      <w:marTop w:val="0"/>
                      <w:marBottom w:val="0"/>
                      <w:divBdr>
                        <w:top w:val="none" w:sz="0" w:space="0" w:color="auto"/>
                        <w:left w:val="none" w:sz="0" w:space="0" w:color="auto"/>
                        <w:bottom w:val="none" w:sz="0" w:space="0" w:color="auto"/>
                        <w:right w:val="none" w:sz="0" w:space="0" w:color="auto"/>
                      </w:divBdr>
                    </w:div>
                  </w:divsChild>
                </w:div>
                <w:div w:id="613749023">
                  <w:marLeft w:val="0"/>
                  <w:marRight w:val="0"/>
                  <w:marTop w:val="0"/>
                  <w:marBottom w:val="0"/>
                  <w:divBdr>
                    <w:top w:val="none" w:sz="0" w:space="0" w:color="auto"/>
                    <w:left w:val="none" w:sz="0" w:space="0" w:color="auto"/>
                    <w:bottom w:val="none" w:sz="0" w:space="0" w:color="auto"/>
                    <w:right w:val="none" w:sz="0" w:space="0" w:color="auto"/>
                  </w:divBdr>
                  <w:divsChild>
                    <w:div w:id="89088191">
                      <w:marLeft w:val="0"/>
                      <w:marRight w:val="0"/>
                      <w:marTop w:val="0"/>
                      <w:marBottom w:val="0"/>
                      <w:divBdr>
                        <w:top w:val="none" w:sz="0" w:space="0" w:color="auto"/>
                        <w:left w:val="none" w:sz="0" w:space="0" w:color="auto"/>
                        <w:bottom w:val="none" w:sz="0" w:space="0" w:color="auto"/>
                        <w:right w:val="none" w:sz="0" w:space="0" w:color="auto"/>
                      </w:divBdr>
                    </w:div>
                  </w:divsChild>
                </w:div>
                <w:div w:id="2096247911">
                  <w:marLeft w:val="0"/>
                  <w:marRight w:val="0"/>
                  <w:marTop w:val="0"/>
                  <w:marBottom w:val="0"/>
                  <w:divBdr>
                    <w:top w:val="none" w:sz="0" w:space="0" w:color="auto"/>
                    <w:left w:val="none" w:sz="0" w:space="0" w:color="auto"/>
                    <w:bottom w:val="none" w:sz="0" w:space="0" w:color="auto"/>
                    <w:right w:val="none" w:sz="0" w:space="0" w:color="auto"/>
                  </w:divBdr>
                  <w:divsChild>
                    <w:div w:id="1721787602">
                      <w:marLeft w:val="0"/>
                      <w:marRight w:val="0"/>
                      <w:marTop w:val="0"/>
                      <w:marBottom w:val="0"/>
                      <w:divBdr>
                        <w:top w:val="none" w:sz="0" w:space="0" w:color="auto"/>
                        <w:left w:val="none" w:sz="0" w:space="0" w:color="auto"/>
                        <w:bottom w:val="none" w:sz="0" w:space="0" w:color="auto"/>
                        <w:right w:val="none" w:sz="0" w:space="0" w:color="auto"/>
                      </w:divBdr>
                    </w:div>
                  </w:divsChild>
                </w:div>
                <w:div w:id="621229040">
                  <w:marLeft w:val="0"/>
                  <w:marRight w:val="0"/>
                  <w:marTop w:val="0"/>
                  <w:marBottom w:val="0"/>
                  <w:divBdr>
                    <w:top w:val="none" w:sz="0" w:space="0" w:color="auto"/>
                    <w:left w:val="none" w:sz="0" w:space="0" w:color="auto"/>
                    <w:bottom w:val="none" w:sz="0" w:space="0" w:color="auto"/>
                    <w:right w:val="none" w:sz="0" w:space="0" w:color="auto"/>
                  </w:divBdr>
                  <w:divsChild>
                    <w:div w:id="1582251577">
                      <w:marLeft w:val="0"/>
                      <w:marRight w:val="0"/>
                      <w:marTop w:val="0"/>
                      <w:marBottom w:val="0"/>
                      <w:divBdr>
                        <w:top w:val="none" w:sz="0" w:space="0" w:color="auto"/>
                        <w:left w:val="none" w:sz="0" w:space="0" w:color="auto"/>
                        <w:bottom w:val="none" w:sz="0" w:space="0" w:color="auto"/>
                        <w:right w:val="none" w:sz="0" w:space="0" w:color="auto"/>
                      </w:divBdr>
                    </w:div>
                  </w:divsChild>
                </w:div>
                <w:div w:id="1332297309">
                  <w:marLeft w:val="0"/>
                  <w:marRight w:val="0"/>
                  <w:marTop w:val="0"/>
                  <w:marBottom w:val="0"/>
                  <w:divBdr>
                    <w:top w:val="none" w:sz="0" w:space="0" w:color="auto"/>
                    <w:left w:val="none" w:sz="0" w:space="0" w:color="auto"/>
                    <w:bottom w:val="none" w:sz="0" w:space="0" w:color="auto"/>
                    <w:right w:val="none" w:sz="0" w:space="0" w:color="auto"/>
                  </w:divBdr>
                  <w:divsChild>
                    <w:div w:id="116218461">
                      <w:marLeft w:val="0"/>
                      <w:marRight w:val="0"/>
                      <w:marTop w:val="0"/>
                      <w:marBottom w:val="0"/>
                      <w:divBdr>
                        <w:top w:val="none" w:sz="0" w:space="0" w:color="auto"/>
                        <w:left w:val="none" w:sz="0" w:space="0" w:color="auto"/>
                        <w:bottom w:val="none" w:sz="0" w:space="0" w:color="auto"/>
                        <w:right w:val="none" w:sz="0" w:space="0" w:color="auto"/>
                      </w:divBdr>
                    </w:div>
                  </w:divsChild>
                </w:div>
                <w:div w:id="816342282">
                  <w:marLeft w:val="0"/>
                  <w:marRight w:val="0"/>
                  <w:marTop w:val="0"/>
                  <w:marBottom w:val="0"/>
                  <w:divBdr>
                    <w:top w:val="none" w:sz="0" w:space="0" w:color="auto"/>
                    <w:left w:val="none" w:sz="0" w:space="0" w:color="auto"/>
                    <w:bottom w:val="none" w:sz="0" w:space="0" w:color="auto"/>
                    <w:right w:val="none" w:sz="0" w:space="0" w:color="auto"/>
                  </w:divBdr>
                  <w:divsChild>
                    <w:div w:id="223296801">
                      <w:marLeft w:val="0"/>
                      <w:marRight w:val="0"/>
                      <w:marTop w:val="0"/>
                      <w:marBottom w:val="0"/>
                      <w:divBdr>
                        <w:top w:val="none" w:sz="0" w:space="0" w:color="auto"/>
                        <w:left w:val="none" w:sz="0" w:space="0" w:color="auto"/>
                        <w:bottom w:val="none" w:sz="0" w:space="0" w:color="auto"/>
                        <w:right w:val="none" w:sz="0" w:space="0" w:color="auto"/>
                      </w:divBdr>
                    </w:div>
                  </w:divsChild>
                </w:div>
                <w:div w:id="402070063">
                  <w:marLeft w:val="0"/>
                  <w:marRight w:val="0"/>
                  <w:marTop w:val="0"/>
                  <w:marBottom w:val="0"/>
                  <w:divBdr>
                    <w:top w:val="none" w:sz="0" w:space="0" w:color="auto"/>
                    <w:left w:val="none" w:sz="0" w:space="0" w:color="auto"/>
                    <w:bottom w:val="none" w:sz="0" w:space="0" w:color="auto"/>
                    <w:right w:val="none" w:sz="0" w:space="0" w:color="auto"/>
                  </w:divBdr>
                  <w:divsChild>
                    <w:div w:id="1438141079">
                      <w:marLeft w:val="0"/>
                      <w:marRight w:val="0"/>
                      <w:marTop w:val="0"/>
                      <w:marBottom w:val="0"/>
                      <w:divBdr>
                        <w:top w:val="none" w:sz="0" w:space="0" w:color="auto"/>
                        <w:left w:val="none" w:sz="0" w:space="0" w:color="auto"/>
                        <w:bottom w:val="none" w:sz="0" w:space="0" w:color="auto"/>
                        <w:right w:val="none" w:sz="0" w:space="0" w:color="auto"/>
                      </w:divBdr>
                    </w:div>
                  </w:divsChild>
                </w:div>
                <w:div w:id="997347102">
                  <w:marLeft w:val="0"/>
                  <w:marRight w:val="0"/>
                  <w:marTop w:val="0"/>
                  <w:marBottom w:val="0"/>
                  <w:divBdr>
                    <w:top w:val="none" w:sz="0" w:space="0" w:color="auto"/>
                    <w:left w:val="none" w:sz="0" w:space="0" w:color="auto"/>
                    <w:bottom w:val="none" w:sz="0" w:space="0" w:color="auto"/>
                    <w:right w:val="none" w:sz="0" w:space="0" w:color="auto"/>
                  </w:divBdr>
                  <w:divsChild>
                    <w:div w:id="497382740">
                      <w:marLeft w:val="0"/>
                      <w:marRight w:val="0"/>
                      <w:marTop w:val="0"/>
                      <w:marBottom w:val="0"/>
                      <w:divBdr>
                        <w:top w:val="none" w:sz="0" w:space="0" w:color="auto"/>
                        <w:left w:val="none" w:sz="0" w:space="0" w:color="auto"/>
                        <w:bottom w:val="none" w:sz="0" w:space="0" w:color="auto"/>
                        <w:right w:val="none" w:sz="0" w:space="0" w:color="auto"/>
                      </w:divBdr>
                    </w:div>
                  </w:divsChild>
                </w:div>
                <w:div w:id="490368276">
                  <w:marLeft w:val="0"/>
                  <w:marRight w:val="0"/>
                  <w:marTop w:val="0"/>
                  <w:marBottom w:val="0"/>
                  <w:divBdr>
                    <w:top w:val="none" w:sz="0" w:space="0" w:color="auto"/>
                    <w:left w:val="none" w:sz="0" w:space="0" w:color="auto"/>
                    <w:bottom w:val="none" w:sz="0" w:space="0" w:color="auto"/>
                    <w:right w:val="none" w:sz="0" w:space="0" w:color="auto"/>
                  </w:divBdr>
                  <w:divsChild>
                    <w:div w:id="1633244627">
                      <w:marLeft w:val="0"/>
                      <w:marRight w:val="0"/>
                      <w:marTop w:val="0"/>
                      <w:marBottom w:val="0"/>
                      <w:divBdr>
                        <w:top w:val="none" w:sz="0" w:space="0" w:color="auto"/>
                        <w:left w:val="none" w:sz="0" w:space="0" w:color="auto"/>
                        <w:bottom w:val="none" w:sz="0" w:space="0" w:color="auto"/>
                        <w:right w:val="none" w:sz="0" w:space="0" w:color="auto"/>
                      </w:divBdr>
                    </w:div>
                  </w:divsChild>
                </w:div>
                <w:div w:id="1349672700">
                  <w:marLeft w:val="0"/>
                  <w:marRight w:val="0"/>
                  <w:marTop w:val="0"/>
                  <w:marBottom w:val="0"/>
                  <w:divBdr>
                    <w:top w:val="none" w:sz="0" w:space="0" w:color="auto"/>
                    <w:left w:val="none" w:sz="0" w:space="0" w:color="auto"/>
                    <w:bottom w:val="none" w:sz="0" w:space="0" w:color="auto"/>
                    <w:right w:val="none" w:sz="0" w:space="0" w:color="auto"/>
                  </w:divBdr>
                  <w:divsChild>
                    <w:div w:id="1290165240">
                      <w:marLeft w:val="0"/>
                      <w:marRight w:val="0"/>
                      <w:marTop w:val="0"/>
                      <w:marBottom w:val="0"/>
                      <w:divBdr>
                        <w:top w:val="none" w:sz="0" w:space="0" w:color="auto"/>
                        <w:left w:val="none" w:sz="0" w:space="0" w:color="auto"/>
                        <w:bottom w:val="none" w:sz="0" w:space="0" w:color="auto"/>
                        <w:right w:val="none" w:sz="0" w:space="0" w:color="auto"/>
                      </w:divBdr>
                    </w:div>
                  </w:divsChild>
                </w:div>
                <w:div w:id="1092580341">
                  <w:marLeft w:val="0"/>
                  <w:marRight w:val="0"/>
                  <w:marTop w:val="0"/>
                  <w:marBottom w:val="0"/>
                  <w:divBdr>
                    <w:top w:val="none" w:sz="0" w:space="0" w:color="auto"/>
                    <w:left w:val="none" w:sz="0" w:space="0" w:color="auto"/>
                    <w:bottom w:val="none" w:sz="0" w:space="0" w:color="auto"/>
                    <w:right w:val="none" w:sz="0" w:space="0" w:color="auto"/>
                  </w:divBdr>
                  <w:divsChild>
                    <w:div w:id="323166115">
                      <w:marLeft w:val="0"/>
                      <w:marRight w:val="0"/>
                      <w:marTop w:val="0"/>
                      <w:marBottom w:val="0"/>
                      <w:divBdr>
                        <w:top w:val="none" w:sz="0" w:space="0" w:color="auto"/>
                        <w:left w:val="none" w:sz="0" w:space="0" w:color="auto"/>
                        <w:bottom w:val="none" w:sz="0" w:space="0" w:color="auto"/>
                        <w:right w:val="none" w:sz="0" w:space="0" w:color="auto"/>
                      </w:divBdr>
                    </w:div>
                  </w:divsChild>
                </w:div>
                <w:div w:id="1923221603">
                  <w:marLeft w:val="0"/>
                  <w:marRight w:val="0"/>
                  <w:marTop w:val="0"/>
                  <w:marBottom w:val="0"/>
                  <w:divBdr>
                    <w:top w:val="none" w:sz="0" w:space="0" w:color="auto"/>
                    <w:left w:val="none" w:sz="0" w:space="0" w:color="auto"/>
                    <w:bottom w:val="none" w:sz="0" w:space="0" w:color="auto"/>
                    <w:right w:val="none" w:sz="0" w:space="0" w:color="auto"/>
                  </w:divBdr>
                  <w:divsChild>
                    <w:div w:id="503251661">
                      <w:marLeft w:val="0"/>
                      <w:marRight w:val="0"/>
                      <w:marTop w:val="0"/>
                      <w:marBottom w:val="0"/>
                      <w:divBdr>
                        <w:top w:val="none" w:sz="0" w:space="0" w:color="auto"/>
                        <w:left w:val="none" w:sz="0" w:space="0" w:color="auto"/>
                        <w:bottom w:val="none" w:sz="0" w:space="0" w:color="auto"/>
                        <w:right w:val="none" w:sz="0" w:space="0" w:color="auto"/>
                      </w:divBdr>
                    </w:div>
                  </w:divsChild>
                </w:div>
                <w:div w:id="480659560">
                  <w:marLeft w:val="0"/>
                  <w:marRight w:val="0"/>
                  <w:marTop w:val="0"/>
                  <w:marBottom w:val="0"/>
                  <w:divBdr>
                    <w:top w:val="none" w:sz="0" w:space="0" w:color="auto"/>
                    <w:left w:val="none" w:sz="0" w:space="0" w:color="auto"/>
                    <w:bottom w:val="none" w:sz="0" w:space="0" w:color="auto"/>
                    <w:right w:val="none" w:sz="0" w:space="0" w:color="auto"/>
                  </w:divBdr>
                  <w:divsChild>
                    <w:div w:id="1022560047">
                      <w:marLeft w:val="0"/>
                      <w:marRight w:val="0"/>
                      <w:marTop w:val="0"/>
                      <w:marBottom w:val="0"/>
                      <w:divBdr>
                        <w:top w:val="none" w:sz="0" w:space="0" w:color="auto"/>
                        <w:left w:val="none" w:sz="0" w:space="0" w:color="auto"/>
                        <w:bottom w:val="none" w:sz="0" w:space="0" w:color="auto"/>
                        <w:right w:val="none" w:sz="0" w:space="0" w:color="auto"/>
                      </w:divBdr>
                    </w:div>
                  </w:divsChild>
                </w:div>
                <w:div w:id="1383211639">
                  <w:marLeft w:val="0"/>
                  <w:marRight w:val="0"/>
                  <w:marTop w:val="0"/>
                  <w:marBottom w:val="0"/>
                  <w:divBdr>
                    <w:top w:val="none" w:sz="0" w:space="0" w:color="auto"/>
                    <w:left w:val="none" w:sz="0" w:space="0" w:color="auto"/>
                    <w:bottom w:val="none" w:sz="0" w:space="0" w:color="auto"/>
                    <w:right w:val="none" w:sz="0" w:space="0" w:color="auto"/>
                  </w:divBdr>
                  <w:divsChild>
                    <w:div w:id="1839925768">
                      <w:marLeft w:val="0"/>
                      <w:marRight w:val="0"/>
                      <w:marTop w:val="0"/>
                      <w:marBottom w:val="0"/>
                      <w:divBdr>
                        <w:top w:val="none" w:sz="0" w:space="0" w:color="auto"/>
                        <w:left w:val="none" w:sz="0" w:space="0" w:color="auto"/>
                        <w:bottom w:val="none" w:sz="0" w:space="0" w:color="auto"/>
                        <w:right w:val="none" w:sz="0" w:space="0" w:color="auto"/>
                      </w:divBdr>
                    </w:div>
                  </w:divsChild>
                </w:div>
                <w:div w:id="1426999822">
                  <w:marLeft w:val="0"/>
                  <w:marRight w:val="0"/>
                  <w:marTop w:val="0"/>
                  <w:marBottom w:val="0"/>
                  <w:divBdr>
                    <w:top w:val="none" w:sz="0" w:space="0" w:color="auto"/>
                    <w:left w:val="none" w:sz="0" w:space="0" w:color="auto"/>
                    <w:bottom w:val="none" w:sz="0" w:space="0" w:color="auto"/>
                    <w:right w:val="none" w:sz="0" w:space="0" w:color="auto"/>
                  </w:divBdr>
                  <w:divsChild>
                    <w:div w:id="1058237453">
                      <w:marLeft w:val="0"/>
                      <w:marRight w:val="0"/>
                      <w:marTop w:val="0"/>
                      <w:marBottom w:val="0"/>
                      <w:divBdr>
                        <w:top w:val="none" w:sz="0" w:space="0" w:color="auto"/>
                        <w:left w:val="none" w:sz="0" w:space="0" w:color="auto"/>
                        <w:bottom w:val="none" w:sz="0" w:space="0" w:color="auto"/>
                        <w:right w:val="none" w:sz="0" w:space="0" w:color="auto"/>
                      </w:divBdr>
                    </w:div>
                  </w:divsChild>
                </w:div>
                <w:div w:id="2112696858">
                  <w:marLeft w:val="0"/>
                  <w:marRight w:val="0"/>
                  <w:marTop w:val="0"/>
                  <w:marBottom w:val="0"/>
                  <w:divBdr>
                    <w:top w:val="none" w:sz="0" w:space="0" w:color="auto"/>
                    <w:left w:val="none" w:sz="0" w:space="0" w:color="auto"/>
                    <w:bottom w:val="none" w:sz="0" w:space="0" w:color="auto"/>
                    <w:right w:val="none" w:sz="0" w:space="0" w:color="auto"/>
                  </w:divBdr>
                  <w:divsChild>
                    <w:div w:id="408618892">
                      <w:marLeft w:val="0"/>
                      <w:marRight w:val="0"/>
                      <w:marTop w:val="0"/>
                      <w:marBottom w:val="0"/>
                      <w:divBdr>
                        <w:top w:val="none" w:sz="0" w:space="0" w:color="auto"/>
                        <w:left w:val="none" w:sz="0" w:space="0" w:color="auto"/>
                        <w:bottom w:val="none" w:sz="0" w:space="0" w:color="auto"/>
                        <w:right w:val="none" w:sz="0" w:space="0" w:color="auto"/>
                      </w:divBdr>
                    </w:div>
                  </w:divsChild>
                </w:div>
                <w:div w:id="50083417">
                  <w:marLeft w:val="0"/>
                  <w:marRight w:val="0"/>
                  <w:marTop w:val="0"/>
                  <w:marBottom w:val="0"/>
                  <w:divBdr>
                    <w:top w:val="none" w:sz="0" w:space="0" w:color="auto"/>
                    <w:left w:val="none" w:sz="0" w:space="0" w:color="auto"/>
                    <w:bottom w:val="none" w:sz="0" w:space="0" w:color="auto"/>
                    <w:right w:val="none" w:sz="0" w:space="0" w:color="auto"/>
                  </w:divBdr>
                  <w:divsChild>
                    <w:div w:id="786582273">
                      <w:marLeft w:val="0"/>
                      <w:marRight w:val="0"/>
                      <w:marTop w:val="0"/>
                      <w:marBottom w:val="0"/>
                      <w:divBdr>
                        <w:top w:val="none" w:sz="0" w:space="0" w:color="auto"/>
                        <w:left w:val="none" w:sz="0" w:space="0" w:color="auto"/>
                        <w:bottom w:val="none" w:sz="0" w:space="0" w:color="auto"/>
                        <w:right w:val="none" w:sz="0" w:space="0" w:color="auto"/>
                      </w:divBdr>
                    </w:div>
                  </w:divsChild>
                </w:div>
                <w:div w:id="2093502063">
                  <w:marLeft w:val="0"/>
                  <w:marRight w:val="0"/>
                  <w:marTop w:val="0"/>
                  <w:marBottom w:val="0"/>
                  <w:divBdr>
                    <w:top w:val="none" w:sz="0" w:space="0" w:color="auto"/>
                    <w:left w:val="none" w:sz="0" w:space="0" w:color="auto"/>
                    <w:bottom w:val="none" w:sz="0" w:space="0" w:color="auto"/>
                    <w:right w:val="none" w:sz="0" w:space="0" w:color="auto"/>
                  </w:divBdr>
                  <w:divsChild>
                    <w:div w:id="463692056">
                      <w:marLeft w:val="0"/>
                      <w:marRight w:val="0"/>
                      <w:marTop w:val="0"/>
                      <w:marBottom w:val="0"/>
                      <w:divBdr>
                        <w:top w:val="none" w:sz="0" w:space="0" w:color="auto"/>
                        <w:left w:val="none" w:sz="0" w:space="0" w:color="auto"/>
                        <w:bottom w:val="none" w:sz="0" w:space="0" w:color="auto"/>
                        <w:right w:val="none" w:sz="0" w:space="0" w:color="auto"/>
                      </w:divBdr>
                    </w:div>
                  </w:divsChild>
                </w:div>
                <w:div w:id="906307349">
                  <w:marLeft w:val="0"/>
                  <w:marRight w:val="0"/>
                  <w:marTop w:val="0"/>
                  <w:marBottom w:val="0"/>
                  <w:divBdr>
                    <w:top w:val="none" w:sz="0" w:space="0" w:color="auto"/>
                    <w:left w:val="none" w:sz="0" w:space="0" w:color="auto"/>
                    <w:bottom w:val="none" w:sz="0" w:space="0" w:color="auto"/>
                    <w:right w:val="none" w:sz="0" w:space="0" w:color="auto"/>
                  </w:divBdr>
                  <w:divsChild>
                    <w:div w:id="614603654">
                      <w:marLeft w:val="0"/>
                      <w:marRight w:val="0"/>
                      <w:marTop w:val="0"/>
                      <w:marBottom w:val="0"/>
                      <w:divBdr>
                        <w:top w:val="none" w:sz="0" w:space="0" w:color="auto"/>
                        <w:left w:val="none" w:sz="0" w:space="0" w:color="auto"/>
                        <w:bottom w:val="none" w:sz="0" w:space="0" w:color="auto"/>
                        <w:right w:val="none" w:sz="0" w:space="0" w:color="auto"/>
                      </w:divBdr>
                    </w:div>
                    <w:div w:id="1786996818">
                      <w:marLeft w:val="0"/>
                      <w:marRight w:val="0"/>
                      <w:marTop w:val="0"/>
                      <w:marBottom w:val="0"/>
                      <w:divBdr>
                        <w:top w:val="none" w:sz="0" w:space="0" w:color="auto"/>
                        <w:left w:val="none" w:sz="0" w:space="0" w:color="auto"/>
                        <w:bottom w:val="none" w:sz="0" w:space="0" w:color="auto"/>
                        <w:right w:val="none" w:sz="0" w:space="0" w:color="auto"/>
                      </w:divBdr>
                    </w:div>
                  </w:divsChild>
                </w:div>
                <w:div w:id="1391689432">
                  <w:marLeft w:val="0"/>
                  <w:marRight w:val="0"/>
                  <w:marTop w:val="0"/>
                  <w:marBottom w:val="0"/>
                  <w:divBdr>
                    <w:top w:val="none" w:sz="0" w:space="0" w:color="auto"/>
                    <w:left w:val="none" w:sz="0" w:space="0" w:color="auto"/>
                    <w:bottom w:val="none" w:sz="0" w:space="0" w:color="auto"/>
                    <w:right w:val="none" w:sz="0" w:space="0" w:color="auto"/>
                  </w:divBdr>
                  <w:divsChild>
                    <w:div w:id="1770855935">
                      <w:marLeft w:val="0"/>
                      <w:marRight w:val="0"/>
                      <w:marTop w:val="0"/>
                      <w:marBottom w:val="0"/>
                      <w:divBdr>
                        <w:top w:val="none" w:sz="0" w:space="0" w:color="auto"/>
                        <w:left w:val="none" w:sz="0" w:space="0" w:color="auto"/>
                        <w:bottom w:val="none" w:sz="0" w:space="0" w:color="auto"/>
                        <w:right w:val="none" w:sz="0" w:space="0" w:color="auto"/>
                      </w:divBdr>
                    </w:div>
                  </w:divsChild>
                </w:div>
                <w:div w:id="1192694017">
                  <w:marLeft w:val="0"/>
                  <w:marRight w:val="0"/>
                  <w:marTop w:val="0"/>
                  <w:marBottom w:val="0"/>
                  <w:divBdr>
                    <w:top w:val="none" w:sz="0" w:space="0" w:color="auto"/>
                    <w:left w:val="none" w:sz="0" w:space="0" w:color="auto"/>
                    <w:bottom w:val="none" w:sz="0" w:space="0" w:color="auto"/>
                    <w:right w:val="none" w:sz="0" w:space="0" w:color="auto"/>
                  </w:divBdr>
                  <w:divsChild>
                    <w:div w:id="1497958829">
                      <w:marLeft w:val="0"/>
                      <w:marRight w:val="0"/>
                      <w:marTop w:val="0"/>
                      <w:marBottom w:val="0"/>
                      <w:divBdr>
                        <w:top w:val="none" w:sz="0" w:space="0" w:color="auto"/>
                        <w:left w:val="none" w:sz="0" w:space="0" w:color="auto"/>
                        <w:bottom w:val="none" w:sz="0" w:space="0" w:color="auto"/>
                        <w:right w:val="none" w:sz="0" w:space="0" w:color="auto"/>
                      </w:divBdr>
                    </w:div>
                  </w:divsChild>
                </w:div>
                <w:div w:id="1191456714">
                  <w:marLeft w:val="0"/>
                  <w:marRight w:val="0"/>
                  <w:marTop w:val="0"/>
                  <w:marBottom w:val="0"/>
                  <w:divBdr>
                    <w:top w:val="none" w:sz="0" w:space="0" w:color="auto"/>
                    <w:left w:val="none" w:sz="0" w:space="0" w:color="auto"/>
                    <w:bottom w:val="none" w:sz="0" w:space="0" w:color="auto"/>
                    <w:right w:val="none" w:sz="0" w:space="0" w:color="auto"/>
                  </w:divBdr>
                  <w:divsChild>
                    <w:div w:id="1528374283">
                      <w:marLeft w:val="0"/>
                      <w:marRight w:val="0"/>
                      <w:marTop w:val="0"/>
                      <w:marBottom w:val="0"/>
                      <w:divBdr>
                        <w:top w:val="none" w:sz="0" w:space="0" w:color="auto"/>
                        <w:left w:val="none" w:sz="0" w:space="0" w:color="auto"/>
                        <w:bottom w:val="none" w:sz="0" w:space="0" w:color="auto"/>
                        <w:right w:val="none" w:sz="0" w:space="0" w:color="auto"/>
                      </w:divBdr>
                    </w:div>
                  </w:divsChild>
                </w:div>
                <w:div w:id="393242840">
                  <w:marLeft w:val="0"/>
                  <w:marRight w:val="0"/>
                  <w:marTop w:val="0"/>
                  <w:marBottom w:val="0"/>
                  <w:divBdr>
                    <w:top w:val="none" w:sz="0" w:space="0" w:color="auto"/>
                    <w:left w:val="none" w:sz="0" w:space="0" w:color="auto"/>
                    <w:bottom w:val="none" w:sz="0" w:space="0" w:color="auto"/>
                    <w:right w:val="none" w:sz="0" w:space="0" w:color="auto"/>
                  </w:divBdr>
                  <w:divsChild>
                    <w:div w:id="1673213526">
                      <w:marLeft w:val="0"/>
                      <w:marRight w:val="0"/>
                      <w:marTop w:val="0"/>
                      <w:marBottom w:val="0"/>
                      <w:divBdr>
                        <w:top w:val="none" w:sz="0" w:space="0" w:color="auto"/>
                        <w:left w:val="none" w:sz="0" w:space="0" w:color="auto"/>
                        <w:bottom w:val="none" w:sz="0" w:space="0" w:color="auto"/>
                        <w:right w:val="none" w:sz="0" w:space="0" w:color="auto"/>
                      </w:divBdr>
                    </w:div>
                  </w:divsChild>
                </w:div>
                <w:div w:id="2077583742">
                  <w:marLeft w:val="0"/>
                  <w:marRight w:val="0"/>
                  <w:marTop w:val="0"/>
                  <w:marBottom w:val="0"/>
                  <w:divBdr>
                    <w:top w:val="none" w:sz="0" w:space="0" w:color="auto"/>
                    <w:left w:val="none" w:sz="0" w:space="0" w:color="auto"/>
                    <w:bottom w:val="none" w:sz="0" w:space="0" w:color="auto"/>
                    <w:right w:val="none" w:sz="0" w:space="0" w:color="auto"/>
                  </w:divBdr>
                  <w:divsChild>
                    <w:div w:id="1102843528">
                      <w:marLeft w:val="0"/>
                      <w:marRight w:val="0"/>
                      <w:marTop w:val="0"/>
                      <w:marBottom w:val="0"/>
                      <w:divBdr>
                        <w:top w:val="none" w:sz="0" w:space="0" w:color="auto"/>
                        <w:left w:val="none" w:sz="0" w:space="0" w:color="auto"/>
                        <w:bottom w:val="none" w:sz="0" w:space="0" w:color="auto"/>
                        <w:right w:val="none" w:sz="0" w:space="0" w:color="auto"/>
                      </w:divBdr>
                    </w:div>
                  </w:divsChild>
                </w:div>
                <w:div w:id="1278902125">
                  <w:marLeft w:val="0"/>
                  <w:marRight w:val="0"/>
                  <w:marTop w:val="0"/>
                  <w:marBottom w:val="0"/>
                  <w:divBdr>
                    <w:top w:val="none" w:sz="0" w:space="0" w:color="auto"/>
                    <w:left w:val="none" w:sz="0" w:space="0" w:color="auto"/>
                    <w:bottom w:val="none" w:sz="0" w:space="0" w:color="auto"/>
                    <w:right w:val="none" w:sz="0" w:space="0" w:color="auto"/>
                  </w:divBdr>
                  <w:divsChild>
                    <w:div w:id="960263165">
                      <w:marLeft w:val="0"/>
                      <w:marRight w:val="0"/>
                      <w:marTop w:val="0"/>
                      <w:marBottom w:val="0"/>
                      <w:divBdr>
                        <w:top w:val="none" w:sz="0" w:space="0" w:color="auto"/>
                        <w:left w:val="none" w:sz="0" w:space="0" w:color="auto"/>
                        <w:bottom w:val="none" w:sz="0" w:space="0" w:color="auto"/>
                        <w:right w:val="none" w:sz="0" w:space="0" w:color="auto"/>
                      </w:divBdr>
                    </w:div>
                  </w:divsChild>
                </w:div>
                <w:div w:id="899287059">
                  <w:marLeft w:val="0"/>
                  <w:marRight w:val="0"/>
                  <w:marTop w:val="0"/>
                  <w:marBottom w:val="0"/>
                  <w:divBdr>
                    <w:top w:val="none" w:sz="0" w:space="0" w:color="auto"/>
                    <w:left w:val="none" w:sz="0" w:space="0" w:color="auto"/>
                    <w:bottom w:val="none" w:sz="0" w:space="0" w:color="auto"/>
                    <w:right w:val="none" w:sz="0" w:space="0" w:color="auto"/>
                  </w:divBdr>
                  <w:divsChild>
                    <w:div w:id="939025466">
                      <w:marLeft w:val="0"/>
                      <w:marRight w:val="0"/>
                      <w:marTop w:val="0"/>
                      <w:marBottom w:val="0"/>
                      <w:divBdr>
                        <w:top w:val="none" w:sz="0" w:space="0" w:color="auto"/>
                        <w:left w:val="none" w:sz="0" w:space="0" w:color="auto"/>
                        <w:bottom w:val="none" w:sz="0" w:space="0" w:color="auto"/>
                        <w:right w:val="none" w:sz="0" w:space="0" w:color="auto"/>
                      </w:divBdr>
                    </w:div>
                  </w:divsChild>
                </w:div>
                <w:div w:id="1630697442">
                  <w:marLeft w:val="0"/>
                  <w:marRight w:val="0"/>
                  <w:marTop w:val="0"/>
                  <w:marBottom w:val="0"/>
                  <w:divBdr>
                    <w:top w:val="none" w:sz="0" w:space="0" w:color="auto"/>
                    <w:left w:val="none" w:sz="0" w:space="0" w:color="auto"/>
                    <w:bottom w:val="none" w:sz="0" w:space="0" w:color="auto"/>
                    <w:right w:val="none" w:sz="0" w:space="0" w:color="auto"/>
                  </w:divBdr>
                  <w:divsChild>
                    <w:div w:id="1482387263">
                      <w:marLeft w:val="0"/>
                      <w:marRight w:val="0"/>
                      <w:marTop w:val="0"/>
                      <w:marBottom w:val="0"/>
                      <w:divBdr>
                        <w:top w:val="none" w:sz="0" w:space="0" w:color="auto"/>
                        <w:left w:val="none" w:sz="0" w:space="0" w:color="auto"/>
                        <w:bottom w:val="none" w:sz="0" w:space="0" w:color="auto"/>
                        <w:right w:val="none" w:sz="0" w:space="0" w:color="auto"/>
                      </w:divBdr>
                    </w:div>
                  </w:divsChild>
                </w:div>
                <w:div w:id="778377241">
                  <w:marLeft w:val="0"/>
                  <w:marRight w:val="0"/>
                  <w:marTop w:val="0"/>
                  <w:marBottom w:val="0"/>
                  <w:divBdr>
                    <w:top w:val="none" w:sz="0" w:space="0" w:color="auto"/>
                    <w:left w:val="none" w:sz="0" w:space="0" w:color="auto"/>
                    <w:bottom w:val="none" w:sz="0" w:space="0" w:color="auto"/>
                    <w:right w:val="none" w:sz="0" w:space="0" w:color="auto"/>
                  </w:divBdr>
                  <w:divsChild>
                    <w:div w:id="1260023437">
                      <w:marLeft w:val="0"/>
                      <w:marRight w:val="0"/>
                      <w:marTop w:val="0"/>
                      <w:marBottom w:val="0"/>
                      <w:divBdr>
                        <w:top w:val="none" w:sz="0" w:space="0" w:color="auto"/>
                        <w:left w:val="none" w:sz="0" w:space="0" w:color="auto"/>
                        <w:bottom w:val="none" w:sz="0" w:space="0" w:color="auto"/>
                        <w:right w:val="none" w:sz="0" w:space="0" w:color="auto"/>
                      </w:divBdr>
                    </w:div>
                  </w:divsChild>
                </w:div>
                <w:div w:id="509760768">
                  <w:marLeft w:val="0"/>
                  <w:marRight w:val="0"/>
                  <w:marTop w:val="0"/>
                  <w:marBottom w:val="0"/>
                  <w:divBdr>
                    <w:top w:val="none" w:sz="0" w:space="0" w:color="auto"/>
                    <w:left w:val="none" w:sz="0" w:space="0" w:color="auto"/>
                    <w:bottom w:val="none" w:sz="0" w:space="0" w:color="auto"/>
                    <w:right w:val="none" w:sz="0" w:space="0" w:color="auto"/>
                  </w:divBdr>
                  <w:divsChild>
                    <w:div w:id="314574706">
                      <w:marLeft w:val="0"/>
                      <w:marRight w:val="0"/>
                      <w:marTop w:val="0"/>
                      <w:marBottom w:val="0"/>
                      <w:divBdr>
                        <w:top w:val="none" w:sz="0" w:space="0" w:color="auto"/>
                        <w:left w:val="none" w:sz="0" w:space="0" w:color="auto"/>
                        <w:bottom w:val="none" w:sz="0" w:space="0" w:color="auto"/>
                        <w:right w:val="none" w:sz="0" w:space="0" w:color="auto"/>
                      </w:divBdr>
                    </w:div>
                  </w:divsChild>
                </w:div>
                <w:div w:id="676347504">
                  <w:marLeft w:val="0"/>
                  <w:marRight w:val="0"/>
                  <w:marTop w:val="0"/>
                  <w:marBottom w:val="0"/>
                  <w:divBdr>
                    <w:top w:val="none" w:sz="0" w:space="0" w:color="auto"/>
                    <w:left w:val="none" w:sz="0" w:space="0" w:color="auto"/>
                    <w:bottom w:val="none" w:sz="0" w:space="0" w:color="auto"/>
                    <w:right w:val="none" w:sz="0" w:space="0" w:color="auto"/>
                  </w:divBdr>
                  <w:divsChild>
                    <w:div w:id="183180541">
                      <w:marLeft w:val="0"/>
                      <w:marRight w:val="0"/>
                      <w:marTop w:val="0"/>
                      <w:marBottom w:val="0"/>
                      <w:divBdr>
                        <w:top w:val="none" w:sz="0" w:space="0" w:color="auto"/>
                        <w:left w:val="none" w:sz="0" w:space="0" w:color="auto"/>
                        <w:bottom w:val="none" w:sz="0" w:space="0" w:color="auto"/>
                        <w:right w:val="none" w:sz="0" w:space="0" w:color="auto"/>
                      </w:divBdr>
                    </w:div>
                  </w:divsChild>
                </w:div>
                <w:div w:id="633020906">
                  <w:marLeft w:val="0"/>
                  <w:marRight w:val="0"/>
                  <w:marTop w:val="0"/>
                  <w:marBottom w:val="0"/>
                  <w:divBdr>
                    <w:top w:val="none" w:sz="0" w:space="0" w:color="auto"/>
                    <w:left w:val="none" w:sz="0" w:space="0" w:color="auto"/>
                    <w:bottom w:val="none" w:sz="0" w:space="0" w:color="auto"/>
                    <w:right w:val="none" w:sz="0" w:space="0" w:color="auto"/>
                  </w:divBdr>
                  <w:divsChild>
                    <w:div w:id="2080983229">
                      <w:marLeft w:val="0"/>
                      <w:marRight w:val="0"/>
                      <w:marTop w:val="0"/>
                      <w:marBottom w:val="0"/>
                      <w:divBdr>
                        <w:top w:val="none" w:sz="0" w:space="0" w:color="auto"/>
                        <w:left w:val="none" w:sz="0" w:space="0" w:color="auto"/>
                        <w:bottom w:val="none" w:sz="0" w:space="0" w:color="auto"/>
                        <w:right w:val="none" w:sz="0" w:space="0" w:color="auto"/>
                      </w:divBdr>
                    </w:div>
                  </w:divsChild>
                </w:div>
                <w:div w:id="1432774328">
                  <w:marLeft w:val="0"/>
                  <w:marRight w:val="0"/>
                  <w:marTop w:val="0"/>
                  <w:marBottom w:val="0"/>
                  <w:divBdr>
                    <w:top w:val="none" w:sz="0" w:space="0" w:color="auto"/>
                    <w:left w:val="none" w:sz="0" w:space="0" w:color="auto"/>
                    <w:bottom w:val="none" w:sz="0" w:space="0" w:color="auto"/>
                    <w:right w:val="none" w:sz="0" w:space="0" w:color="auto"/>
                  </w:divBdr>
                  <w:divsChild>
                    <w:div w:id="585462424">
                      <w:marLeft w:val="0"/>
                      <w:marRight w:val="0"/>
                      <w:marTop w:val="0"/>
                      <w:marBottom w:val="0"/>
                      <w:divBdr>
                        <w:top w:val="none" w:sz="0" w:space="0" w:color="auto"/>
                        <w:left w:val="none" w:sz="0" w:space="0" w:color="auto"/>
                        <w:bottom w:val="none" w:sz="0" w:space="0" w:color="auto"/>
                        <w:right w:val="none" w:sz="0" w:space="0" w:color="auto"/>
                      </w:divBdr>
                    </w:div>
                  </w:divsChild>
                </w:div>
                <w:div w:id="841435078">
                  <w:marLeft w:val="0"/>
                  <w:marRight w:val="0"/>
                  <w:marTop w:val="0"/>
                  <w:marBottom w:val="0"/>
                  <w:divBdr>
                    <w:top w:val="none" w:sz="0" w:space="0" w:color="auto"/>
                    <w:left w:val="none" w:sz="0" w:space="0" w:color="auto"/>
                    <w:bottom w:val="none" w:sz="0" w:space="0" w:color="auto"/>
                    <w:right w:val="none" w:sz="0" w:space="0" w:color="auto"/>
                  </w:divBdr>
                  <w:divsChild>
                    <w:div w:id="1133407384">
                      <w:marLeft w:val="0"/>
                      <w:marRight w:val="0"/>
                      <w:marTop w:val="0"/>
                      <w:marBottom w:val="0"/>
                      <w:divBdr>
                        <w:top w:val="none" w:sz="0" w:space="0" w:color="auto"/>
                        <w:left w:val="none" w:sz="0" w:space="0" w:color="auto"/>
                        <w:bottom w:val="none" w:sz="0" w:space="0" w:color="auto"/>
                        <w:right w:val="none" w:sz="0" w:space="0" w:color="auto"/>
                      </w:divBdr>
                    </w:div>
                  </w:divsChild>
                </w:div>
                <w:div w:id="1879396516">
                  <w:marLeft w:val="0"/>
                  <w:marRight w:val="0"/>
                  <w:marTop w:val="0"/>
                  <w:marBottom w:val="0"/>
                  <w:divBdr>
                    <w:top w:val="none" w:sz="0" w:space="0" w:color="auto"/>
                    <w:left w:val="none" w:sz="0" w:space="0" w:color="auto"/>
                    <w:bottom w:val="none" w:sz="0" w:space="0" w:color="auto"/>
                    <w:right w:val="none" w:sz="0" w:space="0" w:color="auto"/>
                  </w:divBdr>
                  <w:divsChild>
                    <w:div w:id="306597102">
                      <w:marLeft w:val="0"/>
                      <w:marRight w:val="0"/>
                      <w:marTop w:val="0"/>
                      <w:marBottom w:val="0"/>
                      <w:divBdr>
                        <w:top w:val="none" w:sz="0" w:space="0" w:color="auto"/>
                        <w:left w:val="none" w:sz="0" w:space="0" w:color="auto"/>
                        <w:bottom w:val="none" w:sz="0" w:space="0" w:color="auto"/>
                        <w:right w:val="none" w:sz="0" w:space="0" w:color="auto"/>
                      </w:divBdr>
                    </w:div>
                  </w:divsChild>
                </w:div>
                <w:div w:id="410781878">
                  <w:marLeft w:val="0"/>
                  <w:marRight w:val="0"/>
                  <w:marTop w:val="0"/>
                  <w:marBottom w:val="0"/>
                  <w:divBdr>
                    <w:top w:val="none" w:sz="0" w:space="0" w:color="auto"/>
                    <w:left w:val="none" w:sz="0" w:space="0" w:color="auto"/>
                    <w:bottom w:val="none" w:sz="0" w:space="0" w:color="auto"/>
                    <w:right w:val="none" w:sz="0" w:space="0" w:color="auto"/>
                  </w:divBdr>
                  <w:divsChild>
                    <w:div w:id="1052074652">
                      <w:marLeft w:val="0"/>
                      <w:marRight w:val="0"/>
                      <w:marTop w:val="0"/>
                      <w:marBottom w:val="0"/>
                      <w:divBdr>
                        <w:top w:val="none" w:sz="0" w:space="0" w:color="auto"/>
                        <w:left w:val="none" w:sz="0" w:space="0" w:color="auto"/>
                        <w:bottom w:val="none" w:sz="0" w:space="0" w:color="auto"/>
                        <w:right w:val="none" w:sz="0" w:space="0" w:color="auto"/>
                      </w:divBdr>
                    </w:div>
                  </w:divsChild>
                </w:div>
                <w:div w:id="1599409798">
                  <w:marLeft w:val="0"/>
                  <w:marRight w:val="0"/>
                  <w:marTop w:val="0"/>
                  <w:marBottom w:val="0"/>
                  <w:divBdr>
                    <w:top w:val="none" w:sz="0" w:space="0" w:color="auto"/>
                    <w:left w:val="none" w:sz="0" w:space="0" w:color="auto"/>
                    <w:bottom w:val="none" w:sz="0" w:space="0" w:color="auto"/>
                    <w:right w:val="none" w:sz="0" w:space="0" w:color="auto"/>
                  </w:divBdr>
                  <w:divsChild>
                    <w:div w:id="659234117">
                      <w:marLeft w:val="0"/>
                      <w:marRight w:val="0"/>
                      <w:marTop w:val="0"/>
                      <w:marBottom w:val="0"/>
                      <w:divBdr>
                        <w:top w:val="none" w:sz="0" w:space="0" w:color="auto"/>
                        <w:left w:val="none" w:sz="0" w:space="0" w:color="auto"/>
                        <w:bottom w:val="none" w:sz="0" w:space="0" w:color="auto"/>
                        <w:right w:val="none" w:sz="0" w:space="0" w:color="auto"/>
                      </w:divBdr>
                    </w:div>
                  </w:divsChild>
                </w:div>
                <w:div w:id="1139035284">
                  <w:marLeft w:val="0"/>
                  <w:marRight w:val="0"/>
                  <w:marTop w:val="0"/>
                  <w:marBottom w:val="0"/>
                  <w:divBdr>
                    <w:top w:val="none" w:sz="0" w:space="0" w:color="auto"/>
                    <w:left w:val="none" w:sz="0" w:space="0" w:color="auto"/>
                    <w:bottom w:val="none" w:sz="0" w:space="0" w:color="auto"/>
                    <w:right w:val="none" w:sz="0" w:space="0" w:color="auto"/>
                  </w:divBdr>
                  <w:divsChild>
                    <w:div w:id="1199661008">
                      <w:marLeft w:val="0"/>
                      <w:marRight w:val="0"/>
                      <w:marTop w:val="0"/>
                      <w:marBottom w:val="0"/>
                      <w:divBdr>
                        <w:top w:val="none" w:sz="0" w:space="0" w:color="auto"/>
                        <w:left w:val="none" w:sz="0" w:space="0" w:color="auto"/>
                        <w:bottom w:val="none" w:sz="0" w:space="0" w:color="auto"/>
                        <w:right w:val="none" w:sz="0" w:space="0" w:color="auto"/>
                      </w:divBdr>
                    </w:div>
                  </w:divsChild>
                </w:div>
                <w:div w:id="1593081381">
                  <w:marLeft w:val="0"/>
                  <w:marRight w:val="0"/>
                  <w:marTop w:val="0"/>
                  <w:marBottom w:val="0"/>
                  <w:divBdr>
                    <w:top w:val="none" w:sz="0" w:space="0" w:color="auto"/>
                    <w:left w:val="none" w:sz="0" w:space="0" w:color="auto"/>
                    <w:bottom w:val="none" w:sz="0" w:space="0" w:color="auto"/>
                    <w:right w:val="none" w:sz="0" w:space="0" w:color="auto"/>
                  </w:divBdr>
                  <w:divsChild>
                    <w:div w:id="1884370206">
                      <w:marLeft w:val="0"/>
                      <w:marRight w:val="0"/>
                      <w:marTop w:val="0"/>
                      <w:marBottom w:val="0"/>
                      <w:divBdr>
                        <w:top w:val="none" w:sz="0" w:space="0" w:color="auto"/>
                        <w:left w:val="none" w:sz="0" w:space="0" w:color="auto"/>
                        <w:bottom w:val="none" w:sz="0" w:space="0" w:color="auto"/>
                        <w:right w:val="none" w:sz="0" w:space="0" w:color="auto"/>
                      </w:divBdr>
                    </w:div>
                  </w:divsChild>
                </w:div>
                <w:div w:id="1616909337">
                  <w:marLeft w:val="0"/>
                  <w:marRight w:val="0"/>
                  <w:marTop w:val="0"/>
                  <w:marBottom w:val="0"/>
                  <w:divBdr>
                    <w:top w:val="none" w:sz="0" w:space="0" w:color="auto"/>
                    <w:left w:val="none" w:sz="0" w:space="0" w:color="auto"/>
                    <w:bottom w:val="none" w:sz="0" w:space="0" w:color="auto"/>
                    <w:right w:val="none" w:sz="0" w:space="0" w:color="auto"/>
                  </w:divBdr>
                  <w:divsChild>
                    <w:div w:id="295449082">
                      <w:marLeft w:val="0"/>
                      <w:marRight w:val="0"/>
                      <w:marTop w:val="0"/>
                      <w:marBottom w:val="0"/>
                      <w:divBdr>
                        <w:top w:val="none" w:sz="0" w:space="0" w:color="auto"/>
                        <w:left w:val="none" w:sz="0" w:space="0" w:color="auto"/>
                        <w:bottom w:val="none" w:sz="0" w:space="0" w:color="auto"/>
                        <w:right w:val="none" w:sz="0" w:space="0" w:color="auto"/>
                      </w:divBdr>
                    </w:div>
                  </w:divsChild>
                </w:div>
                <w:div w:id="1806385021">
                  <w:marLeft w:val="0"/>
                  <w:marRight w:val="0"/>
                  <w:marTop w:val="0"/>
                  <w:marBottom w:val="0"/>
                  <w:divBdr>
                    <w:top w:val="none" w:sz="0" w:space="0" w:color="auto"/>
                    <w:left w:val="none" w:sz="0" w:space="0" w:color="auto"/>
                    <w:bottom w:val="none" w:sz="0" w:space="0" w:color="auto"/>
                    <w:right w:val="none" w:sz="0" w:space="0" w:color="auto"/>
                  </w:divBdr>
                  <w:divsChild>
                    <w:div w:id="532812917">
                      <w:marLeft w:val="0"/>
                      <w:marRight w:val="0"/>
                      <w:marTop w:val="0"/>
                      <w:marBottom w:val="0"/>
                      <w:divBdr>
                        <w:top w:val="none" w:sz="0" w:space="0" w:color="auto"/>
                        <w:left w:val="none" w:sz="0" w:space="0" w:color="auto"/>
                        <w:bottom w:val="none" w:sz="0" w:space="0" w:color="auto"/>
                        <w:right w:val="none" w:sz="0" w:space="0" w:color="auto"/>
                      </w:divBdr>
                    </w:div>
                  </w:divsChild>
                </w:div>
                <w:div w:id="1543402954">
                  <w:marLeft w:val="0"/>
                  <w:marRight w:val="0"/>
                  <w:marTop w:val="0"/>
                  <w:marBottom w:val="0"/>
                  <w:divBdr>
                    <w:top w:val="none" w:sz="0" w:space="0" w:color="auto"/>
                    <w:left w:val="none" w:sz="0" w:space="0" w:color="auto"/>
                    <w:bottom w:val="none" w:sz="0" w:space="0" w:color="auto"/>
                    <w:right w:val="none" w:sz="0" w:space="0" w:color="auto"/>
                  </w:divBdr>
                  <w:divsChild>
                    <w:div w:id="1180192780">
                      <w:marLeft w:val="0"/>
                      <w:marRight w:val="0"/>
                      <w:marTop w:val="0"/>
                      <w:marBottom w:val="0"/>
                      <w:divBdr>
                        <w:top w:val="none" w:sz="0" w:space="0" w:color="auto"/>
                        <w:left w:val="none" w:sz="0" w:space="0" w:color="auto"/>
                        <w:bottom w:val="none" w:sz="0" w:space="0" w:color="auto"/>
                        <w:right w:val="none" w:sz="0" w:space="0" w:color="auto"/>
                      </w:divBdr>
                    </w:div>
                    <w:div w:id="1838766272">
                      <w:marLeft w:val="0"/>
                      <w:marRight w:val="0"/>
                      <w:marTop w:val="0"/>
                      <w:marBottom w:val="0"/>
                      <w:divBdr>
                        <w:top w:val="none" w:sz="0" w:space="0" w:color="auto"/>
                        <w:left w:val="none" w:sz="0" w:space="0" w:color="auto"/>
                        <w:bottom w:val="none" w:sz="0" w:space="0" w:color="auto"/>
                        <w:right w:val="none" w:sz="0" w:space="0" w:color="auto"/>
                      </w:divBdr>
                    </w:div>
                  </w:divsChild>
                </w:div>
                <w:div w:id="1742291117">
                  <w:marLeft w:val="0"/>
                  <w:marRight w:val="0"/>
                  <w:marTop w:val="0"/>
                  <w:marBottom w:val="0"/>
                  <w:divBdr>
                    <w:top w:val="none" w:sz="0" w:space="0" w:color="auto"/>
                    <w:left w:val="none" w:sz="0" w:space="0" w:color="auto"/>
                    <w:bottom w:val="none" w:sz="0" w:space="0" w:color="auto"/>
                    <w:right w:val="none" w:sz="0" w:space="0" w:color="auto"/>
                  </w:divBdr>
                  <w:divsChild>
                    <w:div w:id="1586429">
                      <w:marLeft w:val="0"/>
                      <w:marRight w:val="0"/>
                      <w:marTop w:val="0"/>
                      <w:marBottom w:val="0"/>
                      <w:divBdr>
                        <w:top w:val="none" w:sz="0" w:space="0" w:color="auto"/>
                        <w:left w:val="none" w:sz="0" w:space="0" w:color="auto"/>
                        <w:bottom w:val="none" w:sz="0" w:space="0" w:color="auto"/>
                        <w:right w:val="none" w:sz="0" w:space="0" w:color="auto"/>
                      </w:divBdr>
                    </w:div>
                  </w:divsChild>
                </w:div>
                <w:div w:id="74128003">
                  <w:marLeft w:val="0"/>
                  <w:marRight w:val="0"/>
                  <w:marTop w:val="0"/>
                  <w:marBottom w:val="0"/>
                  <w:divBdr>
                    <w:top w:val="none" w:sz="0" w:space="0" w:color="auto"/>
                    <w:left w:val="none" w:sz="0" w:space="0" w:color="auto"/>
                    <w:bottom w:val="none" w:sz="0" w:space="0" w:color="auto"/>
                    <w:right w:val="none" w:sz="0" w:space="0" w:color="auto"/>
                  </w:divBdr>
                  <w:divsChild>
                    <w:div w:id="1225293393">
                      <w:marLeft w:val="0"/>
                      <w:marRight w:val="0"/>
                      <w:marTop w:val="0"/>
                      <w:marBottom w:val="0"/>
                      <w:divBdr>
                        <w:top w:val="none" w:sz="0" w:space="0" w:color="auto"/>
                        <w:left w:val="none" w:sz="0" w:space="0" w:color="auto"/>
                        <w:bottom w:val="none" w:sz="0" w:space="0" w:color="auto"/>
                        <w:right w:val="none" w:sz="0" w:space="0" w:color="auto"/>
                      </w:divBdr>
                    </w:div>
                  </w:divsChild>
                </w:div>
                <w:div w:id="1599093322">
                  <w:marLeft w:val="0"/>
                  <w:marRight w:val="0"/>
                  <w:marTop w:val="0"/>
                  <w:marBottom w:val="0"/>
                  <w:divBdr>
                    <w:top w:val="none" w:sz="0" w:space="0" w:color="auto"/>
                    <w:left w:val="none" w:sz="0" w:space="0" w:color="auto"/>
                    <w:bottom w:val="none" w:sz="0" w:space="0" w:color="auto"/>
                    <w:right w:val="none" w:sz="0" w:space="0" w:color="auto"/>
                  </w:divBdr>
                  <w:divsChild>
                    <w:div w:id="790127572">
                      <w:marLeft w:val="0"/>
                      <w:marRight w:val="0"/>
                      <w:marTop w:val="0"/>
                      <w:marBottom w:val="0"/>
                      <w:divBdr>
                        <w:top w:val="none" w:sz="0" w:space="0" w:color="auto"/>
                        <w:left w:val="none" w:sz="0" w:space="0" w:color="auto"/>
                        <w:bottom w:val="none" w:sz="0" w:space="0" w:color="auto"/>
                        <w:right w:val="none" w:sz="0" w:space="0" w:color="auto"/>
                      </w:divBdr>
                    </w:div>
                  </w:divsChild>
                </w:div>
                <w:div w:id="412161718">
                  <w:marLeft w:val="0"/>
                  <w:marRight w:val="0"/>
                  <w:marTop w:val="0"/>
                  <w:marBottom w:val="0"/>
                  <w:divBdr>
                    <w:top w:val="none" w:sz="0" w:space="0" w:color="auto"/>
                    <w:left w:val="none" w:sz="0" w:space="0" w:color="auto"/>
                    <w:bottom w:val="none" w:sz="0" w:space="0" w:color="auto"/>
                    <w:right w:val="none" w:sz="0" w:space="0" w:color="auto"/>
                  </w:divBdr>
                  <w:divsChild>
                    <w:div w:id="823820041">
                      <w:marLeft w:val="0"/>
                      <w:marRight w:val="0"/>
                      <w:marTop w:val="0"/>
                      <w:marBottom w:val="0"/>
                      <w:divBdr>
                        <w:top w:val="none" w:sz="0" w:space="0" w:color="auto"/>
                        <w:left w:val="none" w:sz="0" w:space="0" w:color="auto"/>
                        <w:bottom w:val="none" w:sz="0" w:space="0" w:color="auto"/>
                        <w:right w:val="none" w:sz="0" w:space="0" w:color="auto"/>
                      </w:divBdr>
                    </w:div>
                  </w:divsChild>
                </w:div>
                <w:div w:id="441143874">
                  <w:marLeft w:val="0"/>
                  <w:marRight w:val="0"/>
                  <w:marTop w:val="0"/>
                  <w:marBottom w:val="0"/>
                  <w:divBdr>
                    <w:top w:val="none" w:sz="0" w:space="0" w:color="auto"/>
                    <w:left w:val="none" w:sz="0" w:space="0" w:color="auto"/>
                    <w:bottom w:val="none" w:sz="0" w:space="0" w:color="auto"/>
                    <w:right w:val="none" w:sz="0" w:space="0" w:color="auto"/>
                  </w:divBdr>
                  <w:divsChild>
                    <w:div w:id="1590891282">
                      <w:marLeft w:val="0"/>
                      <w:marRight w:val="0"/>
                      <w:marTop w:val="0"/>
                      <w:marBottom w:val="0"/>
                      <w:divBdr>
                        <w:top w:val="none" w:sz="0" w:space="0" w:color="auto"/>
                        <w:left w:val="none" w:sz="0" w:space="0" w:color="auto"/>
                        <w:bottom w:val="none" w:sz="0" w:space="0" w:color="auto"/>
                        <w:right w:val="none" w:sz="0" w:space="0" w:color="auto"/>
                      </w:divBdr>
                    </w:div>
                  </w:divsChild>
                </w:div>
                <w:div w:id="790246990">
                  <w:marLeft w:val="0"/>
                  <w:marRight w:val="0"/>
                  <w:marTop w:val="0"/>
                  <w:marBottom w:val="0"/>
                  <w:divBdr>
                    <w:top w:val="none" w:sz="0" w:space="0" w:color="auto"/>
                    <w:left w:val="none" w:sz="0" w:space="0" w:color="auto"/>
                    <w:bottom w:val="none" w:sz="0" w:space="0" w:color="auto"/>
                    <w:right w:val="none" w:sz="0" w:space="0" w:color="auto"/>
                  </w:divBdr>
                  <w:divsChild>
                    <w:div w:id="1566333035">
                      <w:marLeft w:val="0"/>
                      <w:marRight w:val="0"/>
                      <w:marTop w:val="0"/>
                      <w:marBottom w:val="0"/>
                      <w:divBdr>
                        <w:top w:val="none" w:sz="0" w:space="0" w:color="auto"/>
                        <w:left w:val="none" w:sz="0" w:space="0" w:color="auto"/>
                        <w:bottom w:val="none" w:sz="0" w:space="0" w:color="auto"/>
                        <w:right w:val="none" w:sz="0" w:space="0" w:color="auto"/>
                      </w:divBdr>
                    </w:div>
                  </w:divsChild>
                </w:div>
                <w:div w:id="901519676">
                  <w:marLeft w:val="0"/>
                  <w:marRight w:val="0"/>
                  <w:marTop w:val="0"/>
                  <w:marBottom w:val="0"/>
                  <w:divBdr>
                    <w:top w:val="none" w:sz="0" w:space="0" w:color="auto"/>
                    <w:left w:val="none" w:sz="0" w:space="0" w:color="auto"/>
                    <w:bottom w:val="none" w:sz="0" w:space="0" w:color="auto"/>
                    <w:right w:val="none" w:sz="0" w:space="0" w:color="auto"/>
                  </w:divBdr>
                  <w:divsChild>
                    <w:div w:id="1629582789">
                      <w:marLeft w:val="0"/>
                      <w:marRight w:val="0"/>
                      <w:marTop w:val="0"/>
                      <w:marBottom w:val="0"/>
                      <w:divBdr>
                        <w:top w:val="none" w:sz="0" w:space="0" w:color="auto"/>
                        <w:left w:val="none" w:sz="0" w:space="0" w:color="auto"/>
                        <w:bottom w:val="none" w:sz="0" w:space="0" w:color="auto"/>
                        <w:right w:val="none" w:sz="0" w:space="0" w:color="auto"/>
                      </w:divBdr>
                    </w:div>
                  </w:divsChild>
                </w:div>
                <w:div w:id="2013214462">
                  <w:marLeft w:val="0"/>
                  <w:marRight w:val="0"/>
                  <w:marTop w:val="0"/>
                  <w:marBottom w:val="0"/>
                  <w:divBdr>
                    <w:top w:val="none" w:sz="0" w:space="0" w:color="auto"/>
                    <w:left w:val="none" w:sz="0" w:space="0" w:color="auto"/>
                    <w:bottom w:val="none" w:sz="0" w:space="0" w:color="auto"/>
                    <w:right w:val="none" w:sz="0" w:space="0" w:color="auto"/>
                  </w:divBdr>
                  <w:divsChild>
                    <w:div w:id="674109114">
                      <w:marLeft w:val="0"/>
                      <w:marRight w:val="0"/>
                      <w:marTop w:val="0"/>
                      <w:marBottom w:val="0"/>
                      <w:divBdr>
                        <w:top w:val="none" w:sz="0" w:space="0" w:color="auto"/>
                        <w:left w:val="none" w:sz="0" w:space="0" w:color="auto"/>
                        <w:bottom w:val="none" w:sz="0" w:space="0" w:color="auto"/>
                        <w:right w:val="none" w:sz="0" w:space="0" w:color="auto"/>
                      </w:divBdr>
                    </w:div>
                  </w:divsChild>
                </w:div>
                <w:div w:id="487092473">
                  <w:marLeft w:val="0"/>
                  <w:marRight w:val="0"/>
                  <w:marTop w:val="0"/>
                  <w:marBottom w:val="0"/>
                  <w:divBdr>
                    <w:top w:val="none" w:sz="0" w:space="0" w:color="auto"/>
                    <w:left w:val="none" w:sz="0" w:space="0" w:color="auto"/>
                    <w:bottom w:val="none" w:sz="0" w:space="0" w:color="auto"/>
                    <w:right w:val="none" w:sz="0" w:space="0" w:color="auto"/>
                  </w:divBdr>
                  <w:divsChild>
                    <w:div w:id="1387026472">
                      <w:marLeft w:val="0"/>
                      <w:marRight w:val="0"/>
                      <w:marTop w:val="0"/>
                      <w:marBottom w:val="0"/>
                      <w:divBdr>
                        <w:top w:val="none" w:sz="0" w:space="0" w:color="auto"/>
                        <w:left w:val="none" w:sz="0" w:space="0" w:color="auto"/>
                        <w:bottom w:val="none" w:sz="0" w:space="0" w:color="auto"/>
                        <w:right w:val="none" w:sz="0" w:space="0" w:color="auto"/>
                      </w:divBdr>
                    </w:div>
                  </w:divsChild>
                </w:div>
                <w:div w:id="911231313">
                  <w:marLeft w:val="0"/>
                  <w:marRight w:val="0"/>
                  <w:marTop w:val="0"/>
                  <w:marBottom w:val="0"/>
                  <w:divBdr>
                    <w:top w:val="none" w:sz="0" w:space="0" w:color="auto"/>
                    <w:left w:val="none" w:sz="0" w:space="0" w:color="auto"/>
                    <w:bottom w:val="none" w:sz="0" w:space="0" w:color="auto"/>
                    <w:right w:val="none" w:sz="0" w:space="0" w:color="auto"/>
                  </w:divBdr>
                  <w:divsChild>
                    <w:div w:id="654643956">
                      <w:marLeft w:val="0"/>
                      <w:marRight w:val="0"/>
                      <w:marTop w:val="0"/>
                      <w:marBottom w:val="0"/>
                      <w:divBdr>
                        <w:top w:val="none" w:sz="0" w:space="0" w:color="auto"/>
                        <w:left w:val="none" w:sz="0" w:space="0" w:color="auto"/>
                        <w:bottom w:val="none" w:sz="0" w:space="0" w:color="auto"/>
                        <w:right w:val="none" w:sz="0" w:space="0" w:color="auto"/>
                      </w:divBdr>
                    </w:div>
                  </w:divsChild>
                </w:div>
                <w:div w:id="1310789985">
                  <w:marLeft w:val="0"/>
                  <w:marRight w:val="0"/>
                  <w:marTop w:val="0"/>
                  <w:marBottom w:val="0"/>
                  <w:divBdr>
                    <w:top w:val="none" w:sz="0" w:space="0" w:color="auto"/>
                    <w:left w:val="none" w:sz="0" w:space="0" w:color="auto"/>
                    <w:bottom w:val="none" w:sz="0" w:space="0" w:color="auto"/>
                    <w:right w:val="none" w:sz="0" w:space="0" w:color="auto"/>
                  </w:divBdr>
                  <w:divsChild>
                    <w:div w:id="1093824178">
                      <w:marLeft w:val="0"/>
                      <w:marRight w:val="0"/>
                      <w:marTop w:val="0"/>
                      <w:marBottom w:val="0"/>
                      <w:divBdr>
                        <w:top w:val="none" w:sz="0" w:space="0" w:color="auto"/>
                        <w:left w:val="none" w:sz="0" w:space="0" w:color="auto"/>
                        <w:bottom w:val="none" w:sz="0" w:space="0" w:color="auto"/>
                        <w:right w:val="none" w:sz="0" w:space="0" w:color="auto"/>
                      </w:divBdr>
                    </w:div>
                  </w:divsChild>
                </w:div>
                <w:div w:id="777678475">
                  <w:marLeft w:val="0"/>
                  <w:marRight w:val="0"/>
                  <w:marTop w:val="0"/>
                  <w:marBottom w:val="0"/>
                  <w:divBdr>
                    <w:top w:val="none" w:sz="0" w:space="0" w:color="auto"/>
                    <w:left w:val="none" w:sz="0" w:space="0" w:color="auto"/>
                    <w:bottom w:val="none" w:sz="0" w:space="0" w:color="auto"/>
                    <w:right w:val="none" w:sz="0" w:space="0" w:color="auto"/>
                  </w:divBdr>
                  <w:divsChild>
                    <w:div w:id="1377465460">
                      <w:marLeft w:val="0"/>
                      <w:marRight w:val="0"/>
                      <w:marTop w:val="0"/>
                      <w:marBottom w:val="0"/>
                      <w:divBdr>
                        <w:top w:val="none" w:sz="0" w:space="0" w:color="auto"/>
                        <w:left w:val="none" w:sz="0" w:space="0" w:color="auto"/>
                        <w:bottom w:val="none" w:sz="0" w:space="0" w:color="auto"/>
                        <w:right w:val="none" w:sz="0" w:space="0" w:color="auto"/>
                      </w:divBdr>
                    </w:div>
                  </w:divsChild>
                </w:div>
                <w:div w:id="442111546">
                  <w:marLeft w:val="0"/>
                  <w:marRight w:val="0"/>
                  <w:marTop w:val="0"/>
                  <w:marBottom w:val="0"/>
                  <w:divBdr>
                    <w:top w:val="none" w:sz="0" w:space="0" w:color="auto"/>
                    <w:left w:val="none" w:sz="0" w:space="0" w:color="auto"/>
                    <w:bottom w:val="none" w:sz="0" w:space="0" w:color="auto"/>
                    <w:right w:val="none" w:sz="0" w:space="0" w:color="auto"/>
                  </w:divBdr>
                  <w:divsChild>
                    <w:div w:id="2111659585">
                      <w:marLeft w:val="0"/>
                      <w:marRight w:val="0"/>
                      <w:marTop w:val="0"/>
                      <w:marBottom w:val="0"/>
                      <w:divBdr>
                        <w:top w:val="none" w:sz="0" w:space="0" w:color="auto"/>
                        <w:left w:val="none" w:sz="0" w:space="0" w:color="auto"/>
                        <w:bottom w:val="none" w:sz="0" w:space="0" w:color="auto"/>
                        <w:right w:val="none" w:sz="0" w:space="0" w:color="auto"/>
                      </w:divBdr>
                    </w:div>
                  </w:divsChild>
                </w:div>
                <w:div w:id="1929267419">
                  <w:marLeft w:val="0"/>
                  <w:marRight w:val="0"/>
                  <w:marTop w:val="0"/>
                  <w:marBottom w:val="0"/>
                  <w:divBdr>
                    <w:top w:val="none" w:sz="0" w:space="0" w:color="auto"/>
                    <w:left w:val="none" w:sz="0" w:space="0" w:color="auto"/>
                    <w:bottom w:val="none" w:sz="0" w:space="0" w:color="auto"/>
                    <w:right w:val="none" w:sz="0" w:space="0" w:color="auto"/>
                  </w:divBdr>
                  <w:divsChild>
                    <w:div w:id="1048259286">
                      <w:marLeft w:val="0"/>
                      <w:marRight w:val="0"/>
                      <w:marTop w:val="0"/>
                      <w:marBottom w:val="0"/>
                      <w:divBdr>
                        <w:top w:val="none" w:sz="0" w:space="0" w:color="auto"/>
                        <w:left w:val="none" w:sz="0" w:space="0" w:color="auto"/>
                        <w:bottom w:val="none" w:sz="0" w:space="0" w:color="auto"/>
                        <w:right w:val="none" w:sz="0" w:space="0" w:color="auto"/>
                      </w:divBdr>
                    </w:div>
                  </w:divsChild>
                </w:div>
                <w:div w:id="1043945095">
                  <w:marLeft w:val="0"/>
                  <w:marRight w:val="0"/>
                  <w:marTop w:val="0"/>
                  <w:marBottom w:val="0"/>
                  <w:divBdr>
                    <w:top w:val="none" w:sz="0" w:space="0" w:color="auto"/>
                    <w:left w:val="none" w:sz="0" w:space="0" w:color="auto"/>
                    <w:bottom w:val="none" w:sz="0" w:space="0" w:color="auto"/>
                    <w:right w:val="none" w:sz="0" w:space="0" w:color="auto"/>
                  </w:divBdr>
                  <w:divsChild>
                    <w:div w:id="248924477">
                      <w:marLeft w:val="0"/>
                      <w:marRight w:val="0"/>
                      <w:marTop w:val="0"/>
                      <w:marBottom w:val="0"/>
                      <w:divBdr>
                        <w:top w:val="none" w:sz="0" w:space="0" w:color="auto"/>
                        <w:left w:val="none" w:sz="0" w:space="0" w:color="auto"/>
                        <w:bottom w:val="none" w:sz="0" w:space="0" w:color="auto"/>
                        <w:right w:val="none" w:sz="0" w:space="0" w:color="auto"/>
                      </w:divBdr>
                    </w:div>
                  </w:divsChild>
                </w:div>
                <w:div w:id="1072506019">
                  <w:marLeft w:val="0"/>
                  <w:marRight w:val="0"/>
                  <w:marTop w:val="0"/>
                  <w:marBottom w:val="0"/>
                  <w:divBdr>
                    <w:top w:val="none" w:sz="0" w:space="0" w:color="auto"/>
                    <w:left w:val="none" w:sz="0" w:space="0" w:color="auto"/>
                    <w:bottom w:val="none" w:sz="0" w:space="0" w:color="auto"/>
                    <w:right w:val="none" w:sz="0" w:space="0" w:color="auto"/>
                  </w:divBdr>
                  <w:divsChild>
                    <w:div w:id="265967167">
                      <w:marLeft w:val="0"/>
                      <w:marRight w:val="0"/>
                      <w:marTop w:val="0"/>
                      <w:marBottom w:val="0"/>
                      <w:divBdr>
                        <w:top w:val="none" w:sz="0" w:space="0" w:color="auto"/>
                        <w:left w:val="none" w:sz="0" w:space="0" w:color="auto"/>
                        <w:bottom w:val="none" w:sz="0" w:space="0" w:color="auto"/>
                        <w:right w:val="none" w:sz="0" w:space="0" w:color="auto"/>
                      </w:divBdr>
                    </w:div>
                  </w:divsChild>
                </w:div>
                <w:div w:id="304504252">
                  <w:marLeft w:val="0"/>
                  <w:marRight w:val="0"/>
                  <w:marTop w:val="0"/>
                  <w:marBottom w:val="0"/>
                  <w:divBdr>
                    <w:top w:val="none" w:sz="0" w:space="0" w:color="auto"/>
                    <w:left w:val="none" w:sz="0" w:space="0" w:color="auto"/>
                    <w:bottom w:val="none" w:sz="0" w:space="0" w:color="auto"/>
                    <w:right w:val="none" w:sz="0" w:space="0" w:color="auto"/>
                  </w:divBdr>
                  <w:divsChild>
                    <w:div w:id="176358401">
                      <w:marLeft w:val="0"/>
                      <w:marRight w:val="0"/>
                      <w:marTop w:val="0"/>
                      <w:marBottom w:val="0"/>
                      <w:divBdr>
                        <w:top w:val="none" w:sz="0" w:space="0" w:color="auto"/>
                        <w:left w:val="none" w:sz="0" w:space="0" w:color="auto"/>
                        <w:bottom w:val="none" w:sz="0" w:space="0" w:color="auto"/>
                        <w:right w:val="none" w:sz="0" w:space="0" w:color="auto"/>
                      </w:divBdr>
                    </w:div>
                  </w:divsChild>
                </w:div>
                <w:div w:id="419133899">
                  <w:marLeft w:val="0"/>
                  <w:marRight w:val="0"/>
                  <w:marTop w:val="0"/>
                  <w:marBottom w:val="0"/>
                  <w:divBdr>
                    <w:top w:val="none" w:sz="0" w:space="0" w:color="auto"/>
                    <w:left w:val="none" w:sz="0" w:space="0" w:color="auto"/>
                    <w:bottom w:val="none" w:sz="0" w:space="0" w:color="auto"/>
                    <w:right w:val="none" w:sz="0" w:space="0" w:color="auto"/>
                  </w:divBdr>
                  <w:divsChild>
                    <w:div w:id="170722929">
                      <w:marLeft w:val="0"/>
                      <w:marRight w:val="0"/>
                      <w:marTop w:val="0"/>
                      <w:marBottom w:val="0"/>
                      <w:divBdr>
                        <w:top w:val="none" w:sz="0" w:space="0" w:color="auto"/>
                        <w:left w:val="none" w:sz="0" w:space="0" w:color="auto"/>
                        <w:bottom w:val="none" w:sz="0" w:space="0" w:color="auto"/>
                        <w:right w:val="none" w:sz="0" w:space="0" w:color="auto"/>
                      </w:divBdr>
                    </w:div>
                  </w:divsChild>
                </w:div>
                <w:div w:id="851185258">
                  <w:marLeft w:val="0"/>
                  <w:marRight w:val="0"/>
                  <w:marTop w:val="0"/>
                  <w:marBottom w:val="0"/>
                  <w:divBdr>
                    <w:top w:val="none" w:sz="0" w:space="0" w:color="auto"/>
                    <w:left w:val="none" w:sz="0" w:space="0" w:color="auto"/>
                    <w:bottom w:val="none" w:sz="0" w:space="0" w:color="auto"/>
                    <w:right w:val="none" w:sz="0" w:space="0" w:color="auto"/>
                  </w:divBdr>
                  <w:divsChild>
                    <w:div w:id="532769571">
                      <w:marLeft w:val="0"/>
                      <w:marRight w:val="0"/>
                      <w:marTop w:val="0"/>
                      <w:marBottom w:val="0"/>
                      <w:divBdr>
                        <w:top w:val="none" w:sz="0" w:space="0" w:color="auto"/>
                        <w:left w:val="none" w:sz="0" w:space="0" w:color="auto"/>
                        <w:bottom w:val="none" w:sz="0" w:space="0" w:color="auto"/>
                        <w:right w:val="none" w:sz="0" w:space="0" w:color="auto"/>
                      </w:divBdr>
                    </w:div>
                  </w:divsChild>
                </w:div>
                <w:div w:id="1661959466">
                  <w:marLeft w:val="0"/>
                  <w:marRight w:val="0"/>
                  <w:marTop w:val="0"/>
                  <w:marBottom w:val="0"/>
                  <w:divBdr>
                    <w:top w:val="none" w:sz="0" w:space="0" w:color="auto"/>
                    <w:left w:val="none" w:sz="0" w:space="0" w:color="auto"/>
                    <w:bottom w:val="none" w:sz="0" w:space="0" w:color="auto"/>
                    <w:right w:val="none" w:sz="0" w:space="0" w:color="auto"/>
                  </w:divBdr>
                  <w:divsChild>
                    <w:div w:id="242876785">
                      <w:marLeft w:val="0"/>
                      <w:marRight w:val="0"/>
                      <w:marTop w:val="0"/>
                      <w:marBottom w:val="0"/>
                      <w:divBdr>
                        <w:top w:val="none" w:sz="0" w:space="0" w:color="auto"/>
                        <w:left w:val="none" w:sz="0" w:space="0" w:color="auto"/>
                        <w:bottom w:val="none" w:sz="0" w:space="0" w:color="auto"/>
                        <w:right w:val="none" w:sz="0" w:space="0" w:color="auto"/>
                      </w:divBdr>
                    </w:div>
                  </w:divsChild>
                </w:div>
                <w:div w:id="1690792414">
                  <w:marLeft w:val="0"/>
                  <w:marRight w:val="0"/>
                  <w:marTop w:val="0"/>
                  <w:marBottom w:val="0"/>
                  <w:divBdr>
                    <w:top w:val="none" w:sz="0" w:space="0" w:color="auto"/>
                    <w:left w:val="none" w:sz="0" w:space="0" w:color="auto"/>
                    <w:bottom w:val="none" w:sz="0" w:space="0" w:color="auto"/>
                    <w:right w:val="none" w:sz="0" w:space="0" w:color="auto"/>
                  </w:divBdr>
                  <w:divsChild>
                    <w:div w:id="1928004744">
                      <w:marLeft w:val="0"/>
                      <w:marRight w:val="0"/>
                      <w:marTop w:val="0"/>
                      <w:marBottom w:val="0"/>
                      <w:divBdr>
                        <w:top w:val="none" w:sz="0" w:space="0" w:color="auto"/>
                        <w:left w:val="none" w:sz="0" w:space="0" w:color="auto"/>
                        <w:bottom w:val="none" w:sz="0" w:space="0" w:color="auto"/>
                        <w:right w:val="none" w:sz="0" w:space="0" w:color="auto"/>
                      </w:divBdr>
                    </w:div>
                  </w:divsChild>
                </w:div>
                <w:div w:id="1036810080">
                  <w:marLeft w:val="0"/>
                  <w:marRight w:val="0"/>
                  <w:marTop w:val="0"/>
                  <w:marBottom w:val="0"/>
                  <w:divBdr>
                    <w:top w:val="none" w:sz="0" w:space="0" w:color="auto"/>
                    <w:left w:val="none" w:sz="0" w:space="0" w:color="auto"/>
                    <w:bottom w:val="none" w:sz="0" w:space="0" w:color="auto"/>
                    <w:right w:val="none" w:sz="0" w:space="0" w:color="auto"/>
                  </w:divBdr>
                  <w:divsChild>
                    <w:div w:id="98181751">
                      <w:marLeft w:val="0"/>
                      <w:marRight w:val="0"/>
                      <w:marTop w:val="0"/>
                      <w:marBottom w:val="0"/>
                      <w:divBdr>
                        <w:top w:val="none" w:sz="0" w:space="0" w:color="auto"/>
                        <w:left w:val="none" w:sz="0" w:space="0" w:color="auto"/>
                        <w:bottom w:val="none" w:sz="0" w:space="0" w:color="auto"/>
                        <w:right w:val="none" w:sz="0" w:space="0" w:color="auto"/>
                      </w:divBdr>
                    </w:div>
                  </w:divsChild>
                </w:div>
                <w:div w:id="222719670">
                  <w:marLeft w:val="0"/>
                  <w:marRight w:val="0"/>
                  <w:marTop w:val="0"/>
                  <w:marBottom w:val="0"/>
                  <w:divBdr>
                    <w:top w:val="none" w:sz="0" w:space="0" w:color="auto"/>
                    <w:left w:val="none" w:sz="0" w:space="0" w:color="auto"/>
                    <w:bottom w:val="none" w:sz="0" w:space="0" w:color="auto"/>
                    <w:right w:val="none" w:sz="0" w:space="0" w:color="auto"/>
                  </w:divBdr>
                  <w:divsChild>
                    <w:div w:id="1453406306">
                      <w:marLeft w:val="0"/>
                      <w:marRight w:val="0"/>
                      <w:marTop w:val="0"/>
                      <w:marBottom w:val="0"/>
                      <w:divBdr>
                        <w:top w:val="none" w:sz="0" w:space="0" w:color="auto"/>
                        <w:left w:val="none" w:sz="0" w:space="0" w:color="auto"/>
                        <w:bottom w:val="none" w:sz="0" w:space="0" w:color="auto"/>
                        <w:right w:val="none" w:sz="0" w:space="0" w:color="auto"/>
                      </w:divBdr>
                    </w:div>
                  </w:divsChild>
                </w:div>
                <w:div w:id="1502043660">
                  <w:marLeft w:val="0"/>
                  <w:marRight w:val="0"/>
                  <w:marTop w:val="0"/>
                  <w:marBottom w:val="0"/>
                  <w:divBdr>
                    <w:top w:val="none" w:sz="0" w:space="0" w:color="auto"/>
                    <w:left w:val="none" w:sz="0" w:space="0" w:color="auto"/>
                    <w:bottom w:val="none" w:sz="0" w:space="0" w:color="auto"/>
                    <w:right w:val="none" w:sz="0" w:space="0" w:color="auto"/>
                  </w:divBdr>
                  <w:divsChild>
                    <w:div w:id="1652324686">
                      <w:marLeft w:val="0"/>
                      <w:marRight w:val="0"/>
                      <w:marTop w:val="0"/>
                      <w:marBottom w:val="0"/>
                      <w:divBdr>
                        <w:top w:val="none" w:sz="0" w:space="0" w:color="auto"/>
                        <w:left w:val="none" w:sz="0" w:space="0" w:color="auto"/>
                        <w:bottom w:val="none" w:sz="0" w:space="0" w:color="auto"/>
                        <w:right w:val="none" w:sz="0" w:space="0" w:color="auto"/>
                      </w:divBdr>
                    </w:div>
                  </w:divsChild>
                </w:div>
                <w:div w:id="976226351">
                  <w:marLeft w:val="0"/>
                  <w:marRight w:val="0"/>
                  <w:marTop w:val="0"/>
                  <w:marBottom w:val="0"/>
                  <w:divBdr>
                    <w:top w:val="none" w:sz="0" w:space="0" w:color="auto"/>
                    <w:left w:val="none" w:sz="0" w:space="0" w:color="auto"/>
                    <w:bottom w:val="none" w:sz="0" w:space="0" w:color="auto"/>
                    <w:right w:val="none" w:sz="0" w:space="0" w:color="auto"/>
                  </w:divBdr>
                  <w:divsChild>
                    <w:div w:id="186454669">
                      <w:marLeft w:val="0"/>
                      <w:marRight w:val="0"/>
                      <w:marTop w:val="0"/>
                      <w:marBottom w:val="0"/>
                      <w:divBdr>
                        <w:top w:val="none" w:sz="0" w:space="0" w:color="auto"/>
                        <w:left w:val="none" w:sz="0" w:space="0" w:color="auto"/>
                        <w:bottom w:val="none" w:sz="0" w:space="0" w:color="auto"/>
                        <w:right w:val="none" w:sz="0" w:space="0" w:color="auto"/>
                      </w:divBdr>
                    </w:div>
                  </w:divsChild>
                </w:div>
                <w:div w:id="492264031">
                  <w:marLeft w:val="0"/>
                  <w:marRight w:val="0"/>
                  <w:marTop w:val="0"/>
                  <w:marBottom w:val="0"/>
                  <w:divBdr>
                    <w:top w:val="none" w:sz="0" w:space="0" w:color="auto"/>
                    <w:left w:val="none" w:sz="0" w:space="0" w:color="auto"/>
                    <w:bottom w:val="none" w:sz="0" w:space="0" w:color="auto"/>
                    <w:right w:val="none" w:sz="0" w:space="0" w:color="auto"/>
                  </w:divBdr>
                  <w:divsChild>
                    <w:div w:id="1960641217">
                      <w:marLeft w:val="0"/>
                      <w:marRight w:val="0"/>
                      <w:marTop w:val="0"/>
                      <w:marBottom w:val="0"/>
                      <w:divBdr>
                        <w:top w:val="none" w:sz="0" w:space="0" w:color="auto"/>
                        <w:left w:val="none" w:sz="0" w:space="0" w:color="auto"/>
                        <w:bottom w:val="none" w:sz="0" w:space="0" w:color="auto"/>
                        <w:right w:val="none" w:sz="0" w:space="0" w:color="auto"/>
                      </w:divBdr>
                    </w:div>
                  </w:divsChild>
                </w:div>
                <w:div w:id="1747457087">
                  <w:marLeft w:val="0"/>
                  <w:marRight w:val="0"/>
                  <w:marTop w:val="0"/>
                  <w:marBottom w:val="0"/>
                  <w:divBdr>
                    <w:top w:val="none" w:sz="0" w:space="0" w:color="auto"/>
                    <w:left w:val="none" w:sz="0" w:space="0" w:color="auto"/>
                    <w:bottom w:val="none" w:sz="0" w:space="0" w:color="auto"/>
                    <w:right w:val="none" w:sz="0" w:space="0" w:color="auto"/>
                  </w:divBdr>
                  <w:divsChild>
                    <w:div w:id="452676072">
                      <w:marLeft w:val="0"/>
                      <w:marRight w:val="0"/>
                      <w:marTop w:val="0"/>
                      <w:marBottom w:val="0"/>
                      <w:divBdr>
                        <w:top w:val="none" w:sz="0" w:space="0" w:color="auto"/>
                        <w:left w:val="none" w:sz="0" w:space="0" w:color="auto"/>
                        <w:bottom w:val="none" w:sz="0" w:space="0" w:color="auto"/>
                        <w:right w:val="none" w:sz="0" w:space="0" w:color="auto"/>
                      </w:divBdr>
                    </w:div>
                  </w:divsChild>
                </w:div>
                <w:div w:id="148182520">
                  <w:marLeft w:val="0"/>
                  <w:marRight w:val="0"/>
                  <w:marTop w:val="0"/>
                  <w:marBottom w:val="0"/>
                  <w:divBdr>
                    <w:top w:val="none" w:sz="0" w:space="0" w:color="auto"/>
                    <w:left w:val="none" w:sz="0" w:space="0" w:color="auto"/>
                    <w:bottom w:val="none" w:sz="0" w:space="0" w:color="auto"/>
                    <w:right w:val="none" w:sz="0" w:space="0" w:color="auto"/>
                  </w:divBdr>
                  <w:divsChild>
                    <w:div w:id="992954967">
                      <w:marLeft w:val="0"/>
                      <w:marRight w:val="0"/>
                      <w:marTop w:val="0"/>
                      <w:marBottom w:val="0"/>
                      <w:divBdr>
                        <w:top w:val="none" w:sz="0" w:space="0" w:color="auto"/>
                        <w:left w:val="none" w:sz="0" w:space="0" w:color="auto"/>
                        <w:bottom w:val="none" w:sz="0" w:space="0" w:color="auto"/>
                        <w:right w:val="none" w:sz="0" w:space="0" w:color="auto"/>
                      </w:divBdr>
                    </w:div>
                  </w:divsChild>
                </w:div>
                <w:div w:id="1923948496">
                  <w:marLeft w:val="0"/>
                  <w:marRight w:val="0"/>
                  <w:marTop w:val="0"/>
                  <w:marBottom w:val="0"/>
                  <w:divBdr>
                    <w:top w:val="none" w:sz="0" w:space="0" w:color="auto"/>
                    <w:left w:val="none" w:sz="0" w:space="0" w:color="auto"/>
                    <w:bottom w:val="none" w:sz="0" w:space="0" w:color="auto"/>
                    <w:right w:val="none" w:sz="0" w:space="0" w:color="auto"/>
                  </w:divBdr>
                  <w:divsChild>
                    <w:div w:id="1604024885">
                      <w:marLeft w:val="0"/>
                      <w:marRight w:val="0"/>
                      <w:marTop w:val="0"/>
                      <w:marBottom w:val="0"/>
                      <w:divBdr>
                        <w:top w:val="none" w:sz="0" w:space="0" w:color="auto"/>
                        <w:left w:val="none" w:sz="0" w:space="0" w:color="auto"/>
                        <w:bottom w:val="none" w:sz="0" w:space="0" w:color="auto"/>
                        <w:right w:val="none" w:sz="0" w:space="0" w:color="auto"/>
                      </w:divBdr>
                    </w:div>
                  </w:divsChild>
                </w:div>
                <w:div w:id="860125485">
                  <w:marLeft w:val="0"/>
                  <w:marRight w:val="0"/>
                  <w:marTop w:val="0"/>
                  <w:marBottom w:val="0"/>
                  <w:divBdr>
                    <w:top w:val="none" w:sz="0" w:space="0" w:color="auto"/>
                    <w:left w:val="none" w:sz="0" w:space="0" w:color="auto"/>
                    <w:bottom w:val="none" w:sz="0" w:space="0" w:color="auto"/>
                    <w:right w:val="none" w:sz="0" w:space="0" w:color="auto"/>
                  </w:divBdr>
                  <w:divsChild>
                    <w:div w:id="1894656574">
                      <w:marLeft w:val="0"/>
                      <w:marRight w:val="0"/>
                      <w:marTop w:val="0"/>
                      <w:marBottom w:val="0"/>
                      <w:divBdr>
                        <w:top w:val="none" w:sz="0" w:space="0" w:color="auto"/>
                        <w:left w:val="none" w:sz="0" w:space="0" w:color="auto"/>
                        <w:bottom w:val="none" w:sz="0" w:space="0" w:color="auto"/>
                        <w:right w:val="none" w:sz="0" w:space="0" w:color="auto"/>
                      </w:divBdr>
                    </w:div>
                  </w:divsChild>
                </w:div>
                <w:div w:id="405807038">
                  <w:marLeft w:val="0"/>
                  <w:marRight w:val="0"/>
                  <w:marTop w:val="0"/>
                  <w:marBottom w:val="0"/>
                  <w:divBdr>
                    <w:top w:val="none" w:sz="0" w:space="0" w:color="auto"/>
                    <w:left w:val="none" w:sz="0" w:space="0" w:color="auto"/>
                    <w:bottom w:val="none" w:sz="0" w:space="0" w:color="auto"/>
                    <w:right w:val="none" w:sz="0" w:space="0" w:color="auto"/>
                  </w:divBdr>
                  <w:divsChild>
                    <w:div w:id="1302541897">
                      <w:marLeft w:val="0"/>
                      <w:marRight w:val="0"/>
                      <w:marTop w:val="0"/>
                      <w:marBottom w:val="0"/>
                      <w:divBdr>
                        <w:top w:val="none" w:sz="0" w:space="0" w:color="auto"/>
                        <w:left w:val="none" w:sz="0" w:space="0" w:color="auto"/>
                        <w:bottom w:val="none" w:sz="0" w:space="0" w:color="auto"/>
                        <w:right w:val="none" w:sz="0" w:space="0" w:color="auto"/>
                      </w:divBdr>
                    </w:div>
                  </w:divsChild>
                </w:div>
                <w:div w:id="1487623974">
                  <w:marLeft w:val="0"/>
                  <w:marRight w:val="0"/>
                  <w:marTop w:val="0"/>
                  <w:marBottom w:val="0"/>
                  <w:divBdr>
                    <w:top w:val="none" w:sz="0" w:space="0" w:color="auto"/>
                    <w:left w:val="none" w:sz="0" w:space="0" w:color="auto"/>
                    <w:bottom w:val="none" w:sz="0" w:space="0" w:color="auto"/>
                    <w:right w:val="none" w:sz="0" w:space="0" w:color="auto"/>
                  </w:divBdr>
                  <w:divsChild>
                    <w:div w:id="1422724860">
                      <w:marLeft w:val="0"/>
                      <w:marRight w:val="0"/>
                      <w:marTop w:val="0"/>
                      <w:marBottom w:val="0"/>
                      <w:divBdr>
                        <w:top w:val="none" w:sz="0" w:space="0" w:color="auto"/>
                        <w:left w:val="none" w:sz="0" w:space="0" w:color="auto"/>
                        <w:bottom w:val="none" w:sz="0" w:space="0" w:color="auto"/>
                        <w:right w:val="none" w:sz="0" w:space="0" w:color="auto"/>
                      </w:divBdr>
                    </w:div>
                  </w:divsChild>
                </w:div>
                <w:div w:id="1445921454">
                  <w:marLeft w:val="0"/>
                  <w:marRight w:val="0"/>
                  <w:marTop w:val="0"/>
                  <w:marBottom w:val="0"/>
                  <w:divBdr>
                    <w:top w:val="none" w:sz="0" w:space="0" w:color="auto"/>
                    <w:left w:val="none" w:sz="0" w:space="0" w:color="auto"/>
                    <w:bottom w:val="none" w:sz="0" w:space="0" w:color="auto"/>
                    <w:right w:val="none" w:sz="0" w:space="0" w:color="auto"/>
                  </w:divBdr>
                  <w:divsChild>
                    <w:div w:id="1894075826">
                      <w:marLeft w:val="0"/>
                      <w:marRight w:val="0"/>
                      <w:marTop w:val="0"/>
                      <w:marBottom w:val="0"/>
                      <w:divBdr>
                        <w:top w:val="none" w:sz="0" w:space="0" w:color="auto"/>
                        <w:left w:val="none" w:sz="0" w:space="0" w:color="auto"/>
                        <w:bottom w:val="none" w:sz="0" w:space="0" w:color="auto"/>
                        <w:right w:val="none" w:sz="0" w:space="0" w:color="auto"/>
                      </w:divBdr>
                    </w:div>
                  </w:divsChild>
                </w:div>
                <w:div w:id="836773911">
                  <w:marLeft w:val="0"/>
                  <w:marRight w:val="0"/>
                  <w:marTop w:val="0"/>
                  <w:marBottom w:val="0"/>
                  <w:divBdr>
                    <w:top w:val="none" w:sz="0" w:space="0" w:color="auto"/>
                    <w:left w:val="none" w:sz="0" w:space="0" w:color="auto"/>
                    <w:bottom w:val="none" w:sz="0" w:space="0" w:color="auto"/>
                    <w:right w:val="none" w:sz="0" w:space="0" w:color="auto"/>
                  </w:divBdr>
                  <w:divsChild>
                    <w:div w:id="1696347061">
                      <w:marLeft w:val="0"/>
                      <w:marRight w:val="0"/>
                      <w:marTop w:val="0"/>
                      <w:marBottom w:val="0"/>
                      <w:divBdr>
                        <w:top w:val="none" w:sz="0" w:space="0" w:color="auto"/>
                        <w:left w:val="none" w:sz="0" w:space="0" w:color="auto"/>
                        <w:bottom w:val="none" w:sz="0" w:space="0" w:color="auto"/>
                        <w:right w:val="none" w:sz="0" w:space="0" w:color="auto"/>
                      </w:divBdr>
                    </w:div>
                  </w:divsChild>
                </w:div>
                <w:div w:id="1276788484">
                  <w:marLeft w:val="0"/>
                  <w:marRight w:val="0"/>
                  <w:marTop w:val="0"/>
                  <w:marBottom w:val="0"/>
                  <w:divBdr>
                    <w:top w:val="none" w:sz="0" w:space="0" w:color="auto"/>
                    <w:left w:val="none" w:sz="0" w:space="0" w:color="auto"/>
                    <w:bottom w:val="none" w:sz="0" w:space="0" w:color="auto"/>
                    <w:right w:val="none" w:sz="0" w:space="0" w:color="auto"/>
                  </w:divBdr>
                  <w:divsChild>
                    <w:div w:id="357394351">
                      <w:marLeft w:val="0"/>
                      <w:marRight w:val="0"/>
                      <w:marTop w:val="0"/>
                      <w:marBottom w:val="0"/>
                      <w:divBdr>
                        <w:top w:val="none" w:sz="0" w:space="0" w:color="auto"/>
                        <w:left w:val="none" w:sz="0" w:space="0" w:color="auto"/>
                        <w:bottom w:val="none" w:sz="0" w:space="0" w:color="auto"/>
                        <w:right w:val="none" w:sz="0" w:space="0" w:color="auto"/>
                      </w:divBdr>
                    </w:div>
                  </w:divsChild>
                </w:div>
                <w:div w:id="108017825">
                  <w:marLeft w:val="0"/>
                  <w:marRight w:val="0"/>
                  <w:marTop w:val="0"/>
                  <w:marBottom w:val="0"/>
                  <w:divBdr>
                    <w:top w:val="none" w:sz="0" w:space="0" w:color="auto"/>
                    <w:left w:val="none" w:sz="0" w:space="0" w:color="auto"/>
                    <w:bottom w:val="none" w:sz="0" w:space="0" w:color="auto"/>
                    <w:right w:val="none" w:sz="0" w:space="0" w:color="auto"/>
                  </w:divBdr>
                  <w:divsChild>
                    <w:div w:id="140654918">
                      <w:marLeft w:val="0"/>
                      <w:marRight w:val="0"/>
                      <w:marTop w:val="0"/>
                      <w:marBottom w:val="0"/>
                      <w:divBdr>
                        <w:top w:val="none" w:sz="0" w:space="0" w:color="auto"/>
                        <w:left w:val="none" w:sz="0" w:space="0" w:color="auto"/>
                        <w:bottom w:val="none" w:sz="0" w:space="0" w:color="auto"/>
                        <w:right w:val="none" w:sz="0" w:space="0" w:color="auto"/>
                      </w:divBdr>
                    </w:div>
                    <w:div w:id="1150513500">
                      <w:marLeft w:val="0"/>
                      <w:marRight w:val="0"/>
                      <w:marTop w:val="0"/>
                      <w:marBottom w:val="0"/>
                      <w:divBdr>
                        <w:top w:val="none" w:sz="0" w:space="0" w:color="auto"/>
                        <w:left w:val="none" w:sz="0" w:space="0" w:color="auto"/>
                        <w:bottom w:val="none" w:sz="0" w:space="0" w:color="auto"/>
                        <w:right w:val="none" w:sz="0" w:space="0" w:color="auto"/>
                      </w:divBdr>
                    </w:div>
                  </w:divsChild>
                </w:div>
                <w:div w:id="1032193075">
                  <w:marLeft w:val="0"/>
                  <w:marRight w:val="0"/>
                  <w:marTop w:val="0"/>
                  <w:marBottom w:val="0"/>
                  <w:divBdr>
                    <w:top w:val="none" w:sz="0" w:space="0" w:color="auto"/>
                    <w:left w:val="none" w:sz="0" w:space="0" w:color="auto"/>
                    <w:bottom w:val="none" w:sz="0" w:space="0" w:color="auto"/>
                    <w:right w:val="none" w:sz="0" w:space="0" w:color="auto"/>
                  </w:divBdr>
                  <w:divsChild>
                    <w:div w:id="374045663">
                      <w:marLeft w:val="0"/>
                      <w:marRight w:val="0"/>
                      <w:marTop w:val="0"/>
                      <w:marBottom w:val="0"/>
                      <w:divBdr>
                        <w:top w:val="none" w:sz="0" w:space="0" w:color="auto"/>
                        <w:left w:val="none" w:sz="0" w:space="0" w:color="auto"/>
                        <w:bottom w:val="none" w:sz="0" w:space="0" w:color="auto"/>
                        <w:right w:val="none" w:sz="0" w:space="0" w:color="auto"/>
                      </w:divBdr>
                    </w:div>
                  </w:divsChild>
                </w:div>
                <w:div w:id="769739935">
                  <w:marLeft w:val="0"/>
                  <w:marRight w:val="0"/>
                  <w:marTop w:val="0"/>
                  <w:marBottom w:val="0"/>
                  <w:divBdr>
                    <w:top w:val="none" w:sz="0" w:space="0" w:color="auto"/>
                    <w:left w:val="none" w:sz="0" w:space="0" w:color="auto"/>
                    <w:bottom w:val="none" w:sz="0" w:space="0" w:color="auto"/>
                    <w:right w:val="none" w:sz="0" w:space="0" w:color="auto"/>
                  </w:divBdr>
                  <w:divsChild>
                    <w:div w:id="882250771">
                      <w:marLeft w:val="0"/>
                      <w:marRight w:val="0"/>
                      <w:marTop w:val="0"/>
                      <w:marBottom w:val="0"/>
                      <w:divBdr>
                        <w:top w:val="none" w:sz="0" w:space="0" w:color="auto"/>
                        <w:left w:val="none" w:sz="0" w:space="0" w:color="auto"/>
                        <w:bottom w:val="none" w:sz="0" w:space="0" w:color="auto"/>
                        <w:right w:val="none" w:sz="0" w:space="0" w:color="auto"/>
                      </w:divBdr>
                    </w:div>
                  </w:divsChild>
                </w:div>
                <w:div w:id="1260943340">
                  <w:marLeft w:val="0"/>
                  <w:marRight w:val="0"/>
                  <w:marTop w:val="0"/>
                  <w:marBottom w:val="0"/>
                  <w:divBdr>
                    <w:top w:val="none" w:sz="0" w:space="0" w:color="auto"/>
                    <w:left w:val="none" w:sz="0" w:space="0" w:color="auto"/>
                    <w:bottom w:val="none" w:sz="0" w:space="0" w:color="auto"/>
                    <w:right w:val="none" w:sz="0" w:space="0" w:color="auto"/>
                  </w:divBdr>
                  <w:divsChild>
                    <w:div w:id="86581092">
                      <w:marLeft w:val="0"/>
                      <w:marRight w:val="0"/>
                      <w:marTop w:val="0"/>
                      <w:marBottom w:val="0"/>
                      <w:divBdr>
                        <w:top w:val="none" w:sz="0" w:space="0" w:color="auto"/>
                        <w:left w:val="none" w:sz="0" w:space="0" w:color="auto"/>
                        <w:bottom w:val="none" w:sz="0" w:space="0" w:color="auto"/>
                        <w:right w:val="none" w:sz="0" w:space="0" w:color="auto"/>
                      </w:divBdr>
                    </w:div>
                  </w:divsChild>
                </w:div>
                <w:div w:id="1055203705">
                  <w:marLeft w:val="0"/>
                  <w:marRight w:val="0"/>
                  <w:marTop w:val="0"/>
                  <w:marBottom w:val="0"/>
                  <w:divBdr>
                    <w:top w:val="none" w:sz="0" w:space="0" w:color="auto"/>
                    <w:left w:val="none" w:sz="0" w:space="0" w:color="auto"/>
                    <w:bottom w:val="none" w:sz="0" w:space="0" w:color="auto"/>
                    <w:right w:val="none" w:sz="0" w:space="0" w:color="auto"/>
                  </w:divBdr>
                  <w:divsChild>
                    <w:div w:id="1049963888">
                      <w:marLeft w:val="0"/>
                      <w:marRight w:val="0"/>
                      <w:marTop w:val="0"/>
                      <w:marBottom w:val="0"/>
                      <w:divBdr>
                        <w:top w:val="none" w:sz="0" w:space="0" w:color="auto"/>
                        <w:left w:val="none" w:sz="0" w:space="0" w:color="auto"/>
                        <w:bottom w:val="none" w:sz="0" w:space="0" w:color="auto"/>
                        <w:right w:val="none" w:sz="0" w:space="0" w:color="auto"/>
                      </w:divBdr>
                    </w:div>
                  </w:divsChild>
                </w:div>
                <w:div w:id="2049840879">
                  <w:marLeft w:val="0"/>
                  <w:marRight w:val="0"/>
                  <w:marTop w:val="0"/>
                  <w:marBottom w:val="0"/>
                  <w:divBdr>
                    <w:top w:val="none" w:sz="0" w:space="0" w:color="auto"/>
                    <w:left w:val="none" w:sz="0" w:space="0" w:color="auto"/>
                    <w:bottom w:val="none" w:sz="0" w:space="0" w:color="auto"/>
                    <w:right w:val="none" w:sz="0" w:space="0" w:color="auto"/>
                  </w:divBdr>
                  <w:divsChild>
                    <w:div w:id="885337701">
                      <w:marLeft w:val="0"/>
                      <w:marRight w:val="0"/>
                      <w:marTop w:val="0"/>
                      <w:marBottom w:val="0"/>
                      <w:divBdr>
                        <w:top w:val="none" w:sz="0" w:space="0" w:color="auto"/>
                        <w:left w:val="none" w:sz="0" w:space="0" w:color="auto"/>
                        <w:bottom w:val="none" w:sz="0" w:space="0" w:color="auto"/>
                        <w:right w:val="none" w:sz="0" w:space="0" w:color="auto"/>
                      </w:divBdr>
                    </w:div>
                  </w:divsChild>
                </w:div>
                <w:div w:id="1609658436">
                  <w:marLeft w:val="0"/>
                  <w:marRight w:val="0"/>
                  <w:marTop w:val="0"/>
                  <w:marBottom w:val="0"/>
                  <w:divBdr>
                    <w:top w:val="none" w:sz="0" w:space="0" w:color="auto"/>
                    <w:left w:val="none" w:sz="0" w:space="0" w:color="auto"/>
                    <w:bottom w:val="none" w:sz="0" w:space="0" w:color="auto"/>
                    <w:right w:val="none" w:sz="0" w:space="0" w:color="auto"/>
                  </w:divBdr>
                  <w:divsChild>
                    <w:div w:id="1573850849">
                      <w:marLeft w:val="0"/>
                      <w:marRight w:val="0"/>
                      <w:marTop w:val="0"/>
                      <w:marBottom w:val="0"/>
                      <w:divBdr>
                        <w:top w:val="none" w:sz="0" w:space="0" w:color="auto"/>
                        <w:left w:val="none" w:sz="0" w:space="0" w:color="auto"/>
                        <w:bottom w:val="none" w:sz="0" w:space="0" w:color="auto"/>
                        <w:right w:val="none" w:sz="0" w:space="0" w:color="auto"/>
                      </w:divBdr>
                    </w:div>
                  </w:divsChild>
                </w:div>
                <w:div w:id="2099011055">
                  <w:marLeft w:val="0"/>
                  <w:marRight w:val="0"/>
                  <w:marTop w:val="0"/>
                  <w:marBottom w:val="0"/>
                  <w:divBdr>
                    <w:top w:val="none" w:sz="0" w:space="0" w:color="auto"/>
                    <w:left w:val="none" w:sz="0" w:space="0" w:color="auto"/>
                    <w:bottom w:val="none" w:sz="0" w:space="0" w:color="auto"/>
                    <w:right w:val="none" w:sz="0" w:space="0" w:color="auto"/>
                  </w:divBdr>
                  <w:divsChild>
                    <w:div w:id="329598791">
                      <w:marLeft w:val="0"/>
                      <w:marRight w:val="0"/>
                      <w:marTop w:val="0"/>
                      <w:marBottom w:val="0"/>
                      <w:divBdr>
                        <w:top w:val="none" w:sz="0" w:space="0" w:color="auto"/>
                        <w:left w:val="none" w:sz="0" w:space="0" w:color="auto"/>
                        <w:bottom w:val="none" w:sz="0" w:space="0" w:color="auto"/>
                        <w:right w:val="none" w:sz="0" w:space="0" w:color="auto"/>
                      </w:divBdr>
                    </w:div>
                  </w:divsChild>
                </w:div>
                <w:div w:id="1021854281">
                  <w:marLeft w:val="0"/>
                  <w:marRight w:val="0"/>
                  <w:marTop w:val="0"/>
                  <w:marBottom w:val="0"/>
                  <w:divBdr>
                    <w:top w:val="none" w:sz="0" w:space="0" w:color="auto"/>
                    <w:left w:val="none" w:sz="0" w:space="0" w:color="auto"/>
                    <w:bottom w:val="none" w:sz="0" w:space="0" w:color="auto"/>
                    <w:right w:val="none" w:sz="0" w:space="0" w:color="auto"/>
                  </w:divBdr>
                  <w:divsChild>
                    <w:div w:id="1174034336">
                      <w:marLeft w:val="0"/>
                      <w:marRight w:val="0"/>
                      <w:marTop w:val="0"/>
                      <w:marBottom w:val="0"/>
                      <w:divBdr>
                        <w:top w:val="none" w:sz="0" w:space="0" w:color="auto"/>
                        <w:left w:val="none" w:sz="0" w:space="0" w:color="auto"/>
                        <w:bottom w:val="none" w:sz="0" w:space="0" w:color="auto"/>
                        <w:right w:val="none" w:sz="0" w:space="0" w:color="auto"/>
                      </w:divBdr>
                    </w:div>
                  </w:divsChild>
                </w:div>
                <w:div w:id="985473997">
                  <w:marLeft w:val="0"/>
                  <w:marRight w:val="0"/>
                  <w:marTop w:val="0"/>
                  <w:marBottom w:val="0"/>
                  <w:divBdr>
                    <w:top w:val="none" w:sz="0" w:space="0" w:color="auto"/>
                    <w:left w:val="none" w:sz="0" w:space="0" w:color="auto"/>
                    <w:bottom w:val="none" w:sz="0" w:space="0" w:color="auto"/>
                    <w:right w:val="none" w:sz="0" w:space="0" w:color="auto"/>
                  </w:divBdr>
                  <w:divsChild>
                    <w:div w:id="2119525751">
                      <w:marLeft w:val="0"/>
                      <w:marRight w:val="0"/>
                      <w:marTop w:val="0"/>
                      <w:marBottom w:val="0"/>
                      <w:divBdr>
                        <w:top w:val="none" w:sz="0" w:space="0" w:color="auto"/>
                        <w:left w:val="none" w:sz="0" w:space="0" w:color="auto"/>
                        <w:bottom w:val="none" w:sz="0" w:space="0" w:color="auto"/>
                        <w:right w:val="none" w:sz="0" w:space="0" w:color="auto"/>
                      </w:divBdr>
                    </w:div>
                  </w:divsChild>
                </w:div>
                <w:div w:id="315115050">
                  <w:marLeft w:val="0"/>
                  <w:marRight w:val="0"/>
                  <w:marTop w:val="0"/>
                  <w:marBottom w:val="0"/>
                  <w:divBdr>
                    <w:top w:val="none" w:sz="0" w:space="0" w:color="auto"/>
                    <w:left w:val="none" w:sz="0" w:space="0" w:color="auto"/>
                    <w:bottom w:val="none" w:sz="0" w:space="0" w:color="auto"/>
                    <w:right w:val="none" w:sz="0" w:space="0" w:color="auto"/>
                  </w:divBdr>
                  <w:divsChild>
                    <w:div w:id="290869284">
                      <w:marLeft w:val="0"/>
                      <w:marRight w:val="0"/>
                      <w:marTop w:val="0"/>
                      <w:marBottom w:val="0"/>
                      <w:divBdr>
                        <w:top w:val="none" w:sz="0" w:space="0" w:color="auto"/>
                        <w:left w:val="none" w:sz="0" w:space="0" w:color="auto"/>
                        <w:bottom w:val="none" w:sz="0" w:space="0" w:color="auto"/>
                        <w:right w:val="none" w:sz="0" w:space="0" w:color="auto"/>
                      </w:divBdr>
                    </w:div>
                  </w:divsChild>
                </w:div>
                <w:div w:id="2013215066">
                  <w:marLeft w:val="0"/>
                  <w:marRight w:val="0"/>
                  <w:marTop w:val="0"/>
                  <w:marBottom w:val="0"/>
                  <w:divBdr>
                    <w:top w:val="none" w:sz="0" w:space="0" w:color="auto"/>
                    <w:left w:val="none" w:sz="0" w:space="0" w:color="auto"/>
                    <w:bottom w:val="none" w:sz="0" w:space="0" w:color="auto"/>
                    <w:right w:val="none" w:sz="0" w:space="0" w:color="auto"/>
                  </w:divBdr>
                  <w:divsChild>
                    <w:div w:id="1312639500">
                      <w:marLeft w:val="0"/>
                      <w:marRight w:val="0"/>
                      <w:marTop w:val="0"/>
                      <w:marBottom w:val="0"/>
                      <w:divBdr>
                        <w:top w:val="none" w:sz="0" w:space="0" w:color="auto"/>
                        <w:left w:val="none" w:sz="0" w:space="0" w:color="auto"/>
                        <w:bottom w:val="none" w:sz="0" w:space="0" w:color="auto"/>
                        <w:right w:val="none" w:sz="0" w:space="0" w:color="auto"/>
                      </w:divBdr>
                    </w:div>
                    <w:div w:id="1349018070">
                      <w:marLeft w:val="0"/>
                      <w:marRight w:val="0"/>
                      <w:marTop w:val="0"/>
                      <w:marBottom w:val="0"/>
                      <w:divBdr>
                        <w:top w:val="none" w:sz="0" w:space="0" w:color="auto"/>
                        <w:left w:val="none" w:sz="0" w:space="0" w:color="auto"/>
                        <w:bottom w:val="none" w:sz="0" w:space="0" w:color="auto"/>
                        <w:right w:val="none" w:sz="0" w:space="0" w:color="auto"/>
                      </w:divBdr>
                    </w:div>
                  </w:divsChild>
                </w:div>
                <w:div w:id="2063476021">
                  <w:marLeft w:val="0"/>
                  <w:marRight w:val="0"/>
                  <w:marTop w:val="0"/>
                  <w:marBottom w:val="0"/>
                  <w:divBdr>
                    <w:top w:val="none" w:sz="0" w:space="0" w:color="auto"/>
                    <w:left w:val="none" w:sz="0" w:space="0" w:color="auto"/>
                    <w:bottom w:val="none" w:sz="0" w:space="0" w:color="auto"/>
                    <w:right w:val="none" w:sz="0" w:space="0" w:color="auto"/>
                  </w:divBdr>
                  <w:divsChild>
                    <w:div w:id="1374039710">
                      <w:marLeft w:val="0"/>
                      <w:marRight w:val="0"/>
                      <w:marTop w:val="0"/>
                      <w:marBottom w:val="0"/>
                      <w:divBdr>
                        <w:top w:val="none" w:sz="0" w:space="0" w:color="auto"/>
                        <w:left w:val="none" w:sz="0" w:space="0" w:color="auto"/>
                        <w:bottom w:val="none" w:sz="0" w:space="0" w:color="auto"/>
                        <w:right w:val="none" w:sz="0" w:space="0" w:color="auto"/>
                      </w:divBdr>
                    </w:div>
                  </w:divsChild>
                </w:div>
                <w:div w:id="1678455857">
                  <w:marLeft w:val="0"/>
                  <w:marRight w:val="0"/>
                  <w:marTop w:val="0"/>
                  <w:marBottom w:val="0"/>
                  <w:divBdr>
                    <w:top w:val="none" w:sz="0" w:space="0" w:color="auto"/>
                    <w:left w:val="none" w:sz="0" w:space="0" w:color="auto"/>
                    <w:bottom w:val="none" w:sz="0" w:space="0" w:color="auto"/>
                    <w:right w:val="none" w:sz="0" w:space="0" w:color="auto"/>
                  </w:divBdr>
                  <w:divsChild>
                    <w:div w:id="2632383">
                      <w:marLeft w:val="0"/>
                      <w:marRight w:val="0"/>
                      <w:marTop w:val="0"/>
                      <w:marBottom w:val="0"/>
                      <w:divBdr>
                        <w:top w:val="none" w:sz="0" w:space="0" w:color="auto"/>
                        <w:left w:val="none" w:sz="0" w:space="0" w:color="auto"/>
                        <w:bottom w:val="none" w:sz="0" w:space="0" w:color="auto"/>
                        <w:right w:val="none" w:sz="0" w:space="0" w:color="auto"/>
                      </w:divBdr>
                    </w:div>
                  </w:divsChild>
                </w:div>
                <w:div w:id="1918975020">
                  <w:marLeft w:val="0"/>
                  <w:marRight w:val="0"/>
                  <w:marTop w:val="0"/>
                  <w:marBottom w:val="0"/>
                  <w:divBdr>
                    <w:top w:val="none" w:sz="0" w:space="0" w:color="auto"/>
                    <w:left w:val="none" w:sz="0" w:space="0" w:color="auto"/>
                    <w:bottom w:val="none" w:sz="0" w:space="0" w:color="auto"/>
                    <w:right w:val="none" w:sz="0" w:space="0" w:color="auto"/>
                  </w:divBdr>
                  <w:divsChild>
                    <w:div w:id="1687829725">
                      <w:marLeft w:val="0"/>
                      <w:marRight w:val="0"/>
                      <w:marTop w:val="0"/>
                      <w:marBottom w:val="0"/>
                      <w:divBdr>
                        <w:top w:val="none" w:sz="0" w:space="0" w:color="auto"/>
                        <w:left w:val="none" w:sz="0" w:space="0" w:color="auto"/>
                        <w:bottom w:val="none" w:sz="0" w:space="0" w:color="auto"/>
                        <w:right w:val="none" w:sz="0" w:space="0" w:color="auto"/>
                      </w:divBdr>
                    </w:div>
                  </w:divsChild>
                </w:div>
                <w:div w:id="2129469449">
                  <w:marLeft w:val="0"/>
                  <w:marRight w:val="0"/>
                  <w:marTop w:val="0"/>
                  <w:marBottom w:val="0"/>
                  <w:divBdr>
                    <w:top w:val="none" w:sz="0" w:space="0" w:color="auto"/>
                    <w:left w:val="none" w:sz="0" w:space="0" w:color="auto"/>
                    <w:bottom w:val="none" w:sz="0" w:space="0" w:color="auto"/>
                    <w:right w:val="none" w:sz="0" w:space="0" w:color="auto"/>
                  </w:divBdr>
                  <w:divsChild>
                    <w:div w:id="1844124187">
                      <w:marLeft w:val="0"/>
                      <w:marRight w:val="0"/>
                      <w:marTop w:val="0"/>
                      <w:marBottom w:val="0"/>
                      <w:divBdr>
                        <w:top w:val="none" w:sz="0" w:space="0" w:color="auto"/>
                        <w:left w:val="none" w:sz="0" w:space="0" w:color="auto"/>
                        <w:bottom w:val="none" w:sz="0" w:space="0" w:color="auto"/>
                        <w:right w:val="none" w:sz="0" w:space="0" w:color="auto"/>
                      </w:divBdr>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242102726">
                      <w:marLeft w:val="0"/>
                      <w:marRight w:val="0"/>
                      <w:marTop w:val="0"/>
                      <w:marBottom w:val="0"/>
                      <w:divBdr>
                        <w:top w:val="none" w:sz="0" w:space="0" w:color="auto"/>
                        <w:left w:val="none" w:sz="0" w:space="0" w:color="auto"/>
                        <w:bottom w:val="none" w:sz="0" w:space="0" w:color="auto"/>
                        <w:right w:val="none" w:sz="0" w:space="0" w:color="auto"/>
                      </w:divBdr>
                    </w:div>
                  </w:divsChild>
                </w:div>
                <w:div w:id="1885016880">
                  <w:marLeft w:val="0"/>
                  <w:marRight w:val="0"/>
                  <w:marTop w:val="0"/>
                  <w:marBottom w:val="0"/>
                  <w:divBdr>
                    <w:top w:val="none" w:sz="0" w:space="0" w:color="auto"/>
                    <w:left w:val="none" w:sz="0" w:space="0" w:color="auto"/>
                    <w:bottom w:val="none" w:sz="0" w:space="0" w:color="auto"/>
                    <w:right w:val="none" w:sz="0" w:space="0" w:color="auto"/>
                  </w:divBdr>
                  <w:divsChild>
                    <w:div w:id="1360743969">
                      <w:marLeft w:val="0"/>
                      <w:marRight w:val="0"/>
                      <w:marTop w:val="0"/>
                      <w:marBottom w:val="0"/>
                      <w:divBdr>
                        <w:top w:val="none" w:sz="0" w:space="0" w:color="auto"/>
                        <w:left w:val="none" w:sz="0" w:space="0" w:color="auto"/>
                        <w:bottom w:val="none" w:sz="0" w:space="0" w:color="auto"/>
                        <w:right w:val="none" w:sz="0" w:space="0" w:color="auto"/>
                      </w:divBdr>
                    </w:div>
                  </w:divsChild>
                </w:div>
                <w:div w:id="16468822">
                  <w:marLeft w:val="0"/>
                  <w:marRight w:val="0"/>
                  <w:marTop w:val="0"/>
                  <w:marBottom w:val="0"/>
                  <w:divBdr>
                    <w:top w:val="none" w:sz="0" w:space="0" w:color="auto"/>
                    <w:left w:val="none" w:sz="0" w:space="0" w:color="auto"/>
                    <w:bottom w:val="none" w:sz="0" w:space="0" w:color="auto"/>
                    <w:right w:val="none" w:sz="0" w:space="0" w:color="auto"/>
                  </w:divBdr>
                  <w:divsChild>
                    <w:div w:id="720061298">
                      <w:marLeft w:val="0"/>
                      <w:marRight w:val="0"/>
                      <w:marTop w:val="0"/>
                      <w:marBottom w:val="0"/>
                      <w:divBdr>
                        <w:top w:val="none" w:sz="0" w:space="0" w:color="auto"/>
                        <w:left w:val="none" w:sz="0" w:space="0" w:color="auto"/>
                        <w:bottom w:val="none" w:sz="0" w:space="0" w:color="auto"/>
                        <w:right w:val="none" w:sz="0" w:space="0" w:color="auto"/>
                      </w:divBdr>
                    </w:div>
                  </w:divsChild>
                </w:div>
                <w:div w:id="433598883">
                  <w:marLeft w:val="0"/>
                  <w:marRight w:val="0"/>
                  <w:marTop w:val="0"/>
                  <w:marBottom w:val="0"/>
                  <w:divBdr>
                    <w:top w:val="none" w:sz="0" w:space="0" w:color="auto"/>
                    <w:left w:val="none" w:sz="0" w:space="0" w:color="auto"/>
                    <w:bottom w:val="none" w:sz="0" w:space="0" w:color="auto"/>
                    <w:right w:val="none" w:sz="0" w:space="0" w:color="auto"/>
                  </w:divBdr>
                  <w:divsChild>
                    <w:div w:id="1128474284">
                      <w:marLeft w:val="0"/>
                      <w:marRight w:val="0"/>
                      <w:marTop w:val="0"/>
                      <w:marBottom w:val="0"/>
                      <w:divBdr>
                        <w:top w:val="none" w:sz="0" w:space="0" w:color="auto"/>
                        <w:left w:val="none" w:sz="0" w:space="0" w:color="auto"/>
                        <w:bottom w:val="none" w:sz="0" w:space="0" w:color="auto"/>
                        <w:right w:val="none" w:sz="0" w:space="0" w:color="auto"/>
                      </w:divBdr>
                    </w:div>
                  </w:divsChild>
                </w:div>
                <w:div w:id="1829205355">
                  <w:marLeft w:val="0"/>
                  <w:marRight w:val="0"/>
                  <w:marTop w:val="0"/>
                  <w:marBottom w:val="0"/>
                  <w:divBdr>
                    <w:top w:val="none" w:sz="0" w:space="0" w:color="auto"/>
                    <w:left w:val="none" w:sz="0" w:space="0" w:color="auto"/>
                    <w:bottom w:val="none" w:sz="0" w:space="0" w:color="auto"/>
                    <w:right w:val="none" w:sz="0" w:space="0" w:color="auto"/>
                  </w:divBdr>
                  <w:divsChild>
                    <w:div w:id="1179464493">
                      <w:marLeft w:val="0"/>
                      <w:marRight w:val="0"/>
                      <w:marTop w:val="0"/>
                      <w:marBottom w:val="0"/>
                      <w:divBdr>
                        <w:top w:val="none" w:sz="0" w:space="0" w:color="auto"/>
                        <w:left w:val="none" w:sz="0" w:space="0" w:color="auto"/>
                        <w:bottom w:val="none" w:sz="0" w:space="0" w:color="auto"/>
                        <w:right w:val="none" w:sz="0" w:space="0" w:color="auto"/>
                      </w:divBdr>
                    </w:div>
                  </w:divsChild>
                </w:div>
                <w:div w:id="1484851301">
                  <w:marLeft w:val="0"/>
                  <w:marRight w:val="0"/>
                  <w:marTop w:val="0"/>
                  <w:marBottom w:val="0"/>
                  <w:divBdr>
                    <w:top w:val="none" w:sz="0" w:space="0" w:color="auto"/>
                    <w:left w:val="none" w:sz="0" w:space="0" w:color="auto"/>
                    <w:bottom w:val="none" w:sz="0" w:space="0" w:color="auto"/>
                    <w:right w:val="none" w:sz="0" w:space="0" w:color="auto"/>
                  </w:divBdr>
                  <w:divsChild>
                    <w:div w:id="1081685535">
                      <w:marLeft w:val="0"/>
                      <w:marRight w:val="0"/>
                      <w:marTop w:val="0"/>
                      <w:marBottom w:val="0"/>
                      <w:divBdr>
                        <w:top w:val="none" w:sz="0" w:space="0" w:color="auto"/>
                        <w:left w:val="none" w:sz="0" w:space="0" w:color="auto"/>
                        <w:bottom w:val="none" w:sz="0" w:space="0" w:color="auto"/>
                        <w:right w:val="none" w:sz="0" w:space="0" w:color="auto"/>
                      </w:divBdr>
                    </w:div>
                  </w:divsChild>
                </w:div>
                <w:div w:id="7031026">
                  <w:marLeft w:val="0"/>
                  <w:marRight w:val="0"/>
                  <w:marTop w:val="0"/>
                  <w:marBottom w:val="0"/>
                  <w:divBdr>
                    <w:top w:val="none" w:sz="0" w:space="0" w:color="auto"/>
                    <w:left w:val="none" w:sz="0" w:space="0" w:color="auto"/>
                    <w:bottom w:val="none" w:sz="0" w:space="0" w:color="auto"/>
                    <w:right w:val="none" w:sz="0" w:space="0" w:color="auto"/>
                  </w:divBdr>
                  <w:divsChild>
                    <w:div w:id="42213068">
                      <w:marLeft w:val="0"/>
                      <w:marRight w:val="0"/>
                      <w:marTop w:val="0"/>
                      <w:marBottom w:val="0"/>
                      <w:divBdr>
                        <w:top w:val="none" w:sz="0" w:space="0" w:color="auto"/>
                        <w:left w:val="none" w:sz="0" w:space="0" w:color="auto"/>
                        <w:bottom w:val="none" w:sz="0" w:space="0" w:color="auto"/>
                        <w:right w:val="none" w:sz="0" w:space="0" w:color="auto"/>
                      </w:divBdr>
                    </w:div>
                    <w:div w:id="117452002">
                      <w:marLeft w:val="0"/>
                      <w:marRight w:val="0"/>
                      <w:marTop w:val="0"/>
                      <w:marBottom w:val="0"/>
                      <w:divBdr>
                        <w:top w:val="none" w:sz="0" w:space="0" w:color="auto"/>
                        <w:left w:val="none" w:sz="0" w:space="0" w:color="auto"/>
                        <w:bottom w:val="none" w:sz="0" w:space="0" w:color="auto"/>
                        <w:right w:val="none" w:sz="0" w:space="0" w:color="auto"/>
                      </w:divBdr>
                    </w:div>
                  </w:divsChild>
                </w:div>
                <w:div w:id="1840848826">
                  <w:marLeft w:val="0"/>
                  <w:marRight w:val="0"/>
                  <w:marTop w:val="0"/>
                  <w:marBottom w:val="0"/>
                  <w:divBdr>
                    <w:top w:val="none" w:sz="0" w:space="0" w:color="auto"/>
                    <w:left w:val="none" w:sz="0" w:space="0" w:color="auto"/>
                    <w:bottom w:val="none" w:sz="0" w:space="0" w:color="auto"/>
                    <w:right w:val="none" w:sz="0" w:space="0" w:color="auto"/>
                  </w:divBdr>
                  <w:divsChild>
                    <w:div w:id="69692476">
                      <w:marLeft w:val="0"/>
                      <w:marRight w:val="0"/>
                      <w:marTop w:val="0"/>
                      <w:marBottom w:val="0"/>
                      <w:divBdr>
                        <w:top w:val="none" w:sz="0" w:space="0" w:color="auto"/>
                        <w:left w:val="none" w:sz="0" w:space="0" w:color="auto"/>
                        <w:bottom w:val="none" w:sz="0" w:space="0" w:color="auto"/>
                        <w:right w:val="none" w:sz="0" w:space="0" w:color="auto"/>
                      </w:divBdr>
                    </w:div>
                  </w:divsChild>
                </w:div>
                <w:div w:id="1386835397">
                  <w:marLeft w:val="0"/>
                  <w:marRight w:val="0"/>
                  <w:marTop w:val="0"/>
                  <w:marBottom w:val="0"/>
                  <w:divBdr>
                    <w:top w:val="none" w:sz="0" w:space="0" w:color="auto"/>
                    <w:left w:val="none" w:sz="0" w:space="0" w:color="auto"/>
                    <w:bottom w:val="none" w:sz="0" w:space="0" w:color="auto"/>
                    <w:right w:val="none" w:sz="0" w:space="0" w:color="auto"/>
                  </w:divBdr>
                  <w:divsChild>
                    <w:div w:id="924219149">
                      <w:marLeft w:val="0"/>
                      <w:marRight w:val="0"/>
                      <w:marTop w:val="0"/>
                      <w:marBottom w:val="0"/>
                      <w:divBdr>
                        <w:top w:val="none" w:sz="0" w:space="0" w:color="auto"/>
                        <w:left w:val="none" w:sz="0" w:space="0" w:color="auto"/>
                        <w:bottom w:val="none" w:sz="0" w:space="0" w:color="auto"/>
                        <w:right w:val="none" w:sz="0" w:space="0" w:color="auto"/>
                      </w:divBdr>
                    </w:div>
                  </w:divsChild>
                </w:div>
                <w:div w:id="1181894060">
                  <w:marLeft w:val="0"/>
                  <w:marRight w:val="0"/>
                  <w:marTop w:val="0"/>
                  <w:marBottom w:val="0"/>
                  <w:divBdr>
                    <w:top w:val="none" w:sz="0" w:space="0" w:color="auto"/>
                    <w:left w:val="none" w:sz="0" w:space="0" w:color="auto"/>
                    <w:bottom w:val="none" w:sz="0" w:space="0" w:color="auto"/>
                    <w:right w:val="none" w:sz="0" w:space="0" w:color="auto"/>
                  </w:divBdr>
                  <w:divsChild>
                    <w:div w:id="1268973676">
                      <w:marLeft w:val="0"/>
                      <w:marRight w:val="0"/>
                      <w:marTop w:val="0"/>
                      <w:marBottom w:val="0"/>
                      <w:divBdr>
                        <w:top w:val="none" w:sz="0" w:space="0" w:color="auto"/>
                        <w:left w:val="none" w:sz="0" w:space="0" w:color="auto"/>
                        <w:bottom w:val="none" w:sz="0" w:space="0" w:color="auto"/>
                        <w:right w:val="none" w:sz="0" w:space="0" w:color="auto"/>
                      </w:divBdr>
                    </w:div>
                  </w:divsChild>
                </w:div>
                <w:div w:id="15664254">
                  <w:marLeft w:val="0"/>
                  <w:marRight w:val="0"/>
                  <w:marTop w:val="0"/>
                  <w:marBottom w:val="0"/>
                  <w:divBdr>
                    <w:top w:val="none" w:sz="0" w:space="0" w:color="auto"/>
                    <w:left w:val="none" w:sz="0" w:space="0" w:color="auto"/>
                    <w:bottom w:val="none" w:sz="0" w:space="0" w:color="auto"/>
                    <w:right w:val="none" w:sz="0" w:space="0" w:color="auto"/>
                  </w:divBdr>
                  <w:divsChild>
                    <w:div w:id="2003463482">
                      <w:marLeft w:val="0"/>
                      <w:marRight w:val="0"/>
                      <w:marTop w:val="0"/>
                      <w:marBottom w:val="0"/>
                      <w:divBdr>
                        <w:top w:val="none" w:sz="0" w:space="0" w:color="auto"/>
                        <w:left w:val="none" w:sz="0" w:space="0" w:color="auto"/>
                        <w:bottom w:val="none" w:sz="0" w:space="0" w:color="auto"/>
                        <w:right w:val="none" w:sz="0" w:space="0" w:color="auto"/>
                      </w:divBdr>
                    </w:div>
                  </w:divsChild>
                </w:div>
                <w:div w:id="1927304994">
                  <w:marLeft w:val="0"/>
                  <w:marRight w:val="0"/>
                  <w:marTop w:val="0"/>
                  <w:marBottom w:val="0"/>
                  <w:divBdr>
                    <w:top w:val="none" w:sz="0" w:space="0" w:color="auto"/>
                    <w:left w:val="none" w:sz="0" w:space="0" w:color="auto"/>
                    <w:bottom w:val="none" w:sz="0" w:space="0" w:color="auto"/>
                    <w:right w:val="none" w:sz="0" w:space="0" w:color="auto"/>
                  </w:divBdr>
                  <w:divsChild>
                    <w:div w:id="1518958356">
                      <w:marLeft w:val="0"/>
                      <w:marRight w:val="0"/>
                      <w:marTop w:val="0"/>
                      <w:marBottom w:val="0"/>
                      <w:divBdr>
                        <w:top w:val="none" w:sz="0" w:space="0" w:color="auto"/>
                        <w:left w:val="none" w:sz="0" w:space="0" w:color="auto"/>
                        <w:bottom w:val="none" w:sz="0" w:space="0" w:color="auto"/>
                        <w:right w:val="none" w:sz="0" w:space="0" w:color="auto"/>
                      </w:divBdr>
                    </w:div>
                  </w:divsChild>
                </w:div>
                <w:div w:id="1921283675">
                  <w:marLeft w:val="0"/>
                  <w:marRight w:val="0"/>
                  <w:marTop w:val="0"/>
                  <w:marBottom w:val="0"/>
                  <w:divBdr>
                    <w:top w:val="none" w:sz="0" w:space="0" w:color="auto"/>
                    <w:left w:val="none" w:sz="0" w:space="0" w:color="auto"/>
                    <w:bottom w:val="none" w:sz="0" w:space="0" w:color="auto"/>
                    <w:right w:val="none" w:sz="0" w:space="0" w:color="auto"/>
                  </w:divBdr>
                  <w:divsChild>
                    <w:div w:id="1457332813">
                      <w:marLeft w:val="0"/>
                      <w:marRight w:val="0"/>
                      <w:marTop w:val="0"/>
                      <w:marBottom w:val="0"/>
                      <w:divBdr>
                        <w:top w:val="none" w:sz="0" w:space="0" w:color="auto"/>
                        <w:left w:val="none" w:sz="0" w:space="0" w:color="auto"/>
                        <w:bottom w:val="none" w:sz="0" w:space="0" w:color="auto"/>
                        <w:right w:val="none" w:sz="0" w:space="0" w:color="auto"/>
                      </w:divBdr>
                    </w:div>
                  </w:divsChild>
                </w:div>
                <w:div w:id="201672972">
                  <w:marLeft w:val="0"/>
                  <w:marRight w:val="0"/>
                  <w:marTop w:val="0"/>
                  <w:marBottom w:val="0"/>
                  <w:divBdr>
                    <w:top w:val="none" w:sz="0" w:space="0" w:color="auto"/>
                    <w:left w:val="none" w:sz="0" w:space="0" w:color="auto"/>
                    <w:bottom w:val="none" w:sz="0" w:space="0" w:color="auto"/>
                    <w:right w:val="none" w:sz="0" w:space="0" w:color="auto"/>
                  </w:divBdr>
                  <w:divsChild>
                    <w:div w:id="883059760">
                      <w:marLeft w:val="0"/>
                      <w:marRight w:val="0"/>
                      <w:marTop w:val="0"/>
                      <w:marBottom w:val="0"/>
                      <w:divBdr>
                        <w:top w:val="none" w:sz="0" w:space="0" w:color="auto"/>
                        <w:left w:val="none" w:sz="0" w:space="0" w:color="auto"/>
                        <w:bottom w:val="none" w:sz="0" w:space="0" w:color="auto"/>
                        <w:right w:val="none" w:sz="0" w:space="0" w:color="auto"/>
                      </w:divBdr>
                    </w:div>
                  </w:divsChild>
                </w:div>
                <w:div w:id="591204711">
                  <w:marLeft w:val="0"/>
                  <w:marRight w:val="0"/>
                  <w:marTop w:val="0"/>
                  <w:marBottom w:val="0"/>
                  <w:divBdr>
                    <w:top w:val="none" w:sz="0" w:space="0" w:color="auto"/>
                    <w:left w:val="none" w:sz="0" w:space="0" w:color="auto"/>
                    <w:bottom w:val="none" w:sz="0" w:space="0" w:color="auto"/>
                    <w:right w:val="none" w:sz="0" w:space="0" w:color="auto"/>
                  </w:divBdr>
                  <w:divsChild>
                    <w:div w:id="1574704370">
                      <w:marLeft w:val="0"/>
                      <w:marRight w:val="0"/>
                      <w:marTop w:val="0"/>
                      <w:marBottom w:val="0"/>
                      <w:divBdr>
                        <w:top w:val="none" w:sz="0" w:space="0" w:color="auto"/>
                        <w:left w:val="none" w:sz="0" w:space="0" w:color="auto"/>
                        <w:bottom w:val="none" w:sz="0" w:space="0" w:color="auto"/>
                        <w:right w:val="none" w:sz="0" w:space="0" w:color="auto"/>
                      </w:divBdr>
                    </w:div>
                  </w:divsChild>
                </w:div>
                <w:div w:id="26613014">
                  <w:marLeft w:val="0"/>
                  <w:marRight w:val="0"/>
                  <w:marTop w:val="0"/>
                  <w:marBottom w:val="0"/>
                  <w:divBdr>
                    <w:top w:val="none" w:sz="0" w:space="0" w:color="auto"/>
                    <w:left w:val="none" w:sz="0" w:space="0" w:color="auto"/>
                    <w:bottom w:val="none" w:sz="0" w:space="0" w:color="auto"/>
                    <w:right w:val="none" w:sz="0" w:space="0" w:color="auto"/>
                  </w:divBdr>
                  <w:divsChild>
                    <w:div w:id="895118854">
                      <w:marLeft w:val="0"/>
                      <w:marRight w:val="0"/>
                      <w:marTop w:val="0"/>
                      <w:marBottom w:val="0"/>
                      <w:divBdr>
                        <w:top w:val="none" w:sz="0" w:space="0" w:color="auto"/>
                        <w:left w:val="none" w:sz="0" w:space="0" w:color="auto"/>
                        <w:bottom w:val="none" w:sz="0" w:space="0" w:color="auto"/>
                        <w:right w:val="none" w:sz="0" w:space="0" w:color="auto"/>
                      </w:divBdr>
                    </w:div>
                  </w:divsChild>
                </w:div>
                <w:div w:id="1553737487">
                  <w:marLeft w:val="0"/>
                  <w:marRight w:val="0"/>
                  <w:marTop w:val="0"/>
                  <w:marBottom w:val="0"/>
                  <w:divBdr>
                    <w:top w:val="none" w:sz="0" w:space="0" w:color="auto"/>
                    <w:left w:val="none" w:sz="0" w:space="0" w:color="auto"/>
                    <w:bottom w:val="none" w:sz="0" w:space="0" w:color="auto"/>
                    <w:right w:val="none" w:sz="0" w:space="0" w:color="auto"/>
                  </w:divBdr>
                  <w:divsChild>
                    <w:div w:id="1844860629">
                      <w:marLeft w:val="0"/>
                      <w:marRight w:val="0"/>
                      <w:marTop w:val="0"/>
                      <w:marBottom w:val="0"/>
                      <w:divBdr>
                        <w:top w:val="none" w:sz="0" w:space="0" w:color="auto"/>
                        <w:left w:val="none" w:sz="0" w:space="0" w:color="auto"/>
                        <w:bottom w:val="none" w:sz="0" w:space="0" w:color="auto"/>
                        <w:right w:val="none" w:sz="0" w:space="0" w:color="auto"/>
                      </w:divBdr>
                    </w:div>
                  </w:divsChild>
                </w:div>
                <w:div w:id="1677927253">
                  <w:marLeft w:val="0"/>
                  <w:marRight w:val="0"/>
                  <w:marTop w:val="0"/>
                  <w:marBottom w:val="0"/>
                  <w:divBdr>
                    <w:top w:val="none" w:sz="0" w:space="0" w:color="auto"/>
                    <w:left w:val="none" w:sz="0" w:space="0" w:color="auto"/>
                    <w:bottom w:val="none" w:sz="0" w:space="0" w:color="auto"/>
                    <w:right w:val="none" w:sz="0" w:space="0" w:color="auto"/>
                  </w:divBdr>
                  <w:divsChild>
                    <w:div w:id="1983805631">
                      <w:marLeft w:val="0"/>
                      <w:marRight w:val="0"/>
                      <w:marTop w:val="0"/>
                      <w:marBottom w:val="0"/>
                      <w:divBdr>
                        <w:top w:val="none" w:sz="0" w:space="0" w:color="auto"/>
                        <w:left w:val="none" w:sz="0" w:space="0" w:color="auto"/>
                        <w:bottom w:val="none" w:sz="0" w:space="0" w:color="auto"/>
                        <w:right w:val="none" w:sz="0" w:space="0" w:color="auto"/>
                      </w:divBdr>
                    </w:div>
                  </w:divsChild>
                </w:div>
                <w:div w:id="518617170">
                  <w:marLeft w:val="0"/>
                  <w:marRight w:val="0"/>
                  <w:marTop w:val="0"/>
                  <w:marBottom w:val="0"/>
                  <w:divBdr>
                    <w:top w:val="none" w:sz="0" w:space="0" w:color="auto"/>
                    <w:left w:val="none" w:sz="0" w:space="0" w:color="auto"/>
                    <w:bottom w:val="none" w:sz="0" w:space="0" w:color="auto"/>
                    <w:right w:val="none" w:sz="0" w:space="0" w:color="auto"/>
                  </w:divBdr>
                  <w:divsChild>
                    <w:div w:id="2029326104">
                      <w:marLeft w:val="0"/>
                      <w:marRight w:val="0"/>
                      <w:marTop w:val="0"/>
                      <w:marBottom w:val="0"/>
                      <w:divBdr>
                        <w:top w:val="none" w:sz="0" w:space="0" w:color="auto"/>
                        <w:left w:val="none" w:sz="0" w:space="0" w:color="auto"/>
                        <w:bottom w:val="none" w:sz="0" w:space="0" w:color="auto"/>
                        <w:right w:val="none" w:sz="0" w:space="0" w:color="auto"/>
                      </w:divBdr>
                    </w:div>
                  </w:divsChild>
                </w:div>
                <w:div w:id="305553072">
                  <w:marLeft w:val="0"/>
                  <w:marRight w:val="0"/>
                  <w:marTop w:val="0"/>
                  <w:marBottom w:val="0"/>
                  <w:divBdr>
                    <w:top w:val="none" w:sz="0" w:space="0" w:color="auto"/>
                    <w:left w:val="none" w:sz="0" w:space="0" w:color="auto"/>
                    <w:bottom w:val="none" w:sz="0" w:space="0" w:color="auto"/>
                    <w:right w:val="none" w:sz="0" w:space="0" w:color="auto"/>
                  </w:divBdr>
                  <w:divsChild>
                    <w:div w:id="267083970">
                      <w:marLeft w:val="0"/>
                      <w:marRight w:val="0"/>
                      <w:marTop w:val="0"/>
                      <w:marBottom w:val="0"/>
                      <w:divBdr>
                        <w:top w:val="none" w:sz="0" w:space="0" w:color="auto"/>
                        <w:left w:val="none" w:sz="0" w:space="0" w:color="auto"/>
                        <w:bottom w:val="none" w:sz="0" w:space="0" w:color="auto"/>
                        <w:right w:val="none" w:sz="0" w:space="0" w:color="auto"/>
                      </w:divBdr>
                    </w:div>
                  </w:divsChild>
                </w:div>
                <w:div w:id="2116636409">
                  <w:marLeft w:val="0"/>
                  <w:marRight w:val="0"/>
                  <w:marTop w:val="0"/>
                  <w:marBottom w:val="0"/>
                  <w:divBdr>
                    <w:top w:val="none" w:sz="0" w:space="0" w:color="auto"/>
                    <w:left w:val="none" w:sz="0" w:space="0" w:color="auto"/>
                    <w:bottom w:val="none" w:sz="0" w:space="0" w:color="auto"/>
                    <w:right w:val="none" w:sz="0" w:space="0" w:color="auto"/>
                  </w:divBdr>
                  <w:divsChild>
                    <w:div w:id="707149591">
                      <w:marLeft w:val="0"/>
                      <w:marRight w:val="0"/>
                      <w:marTop w:val="0"/>
                      <w:marBottom w:val="0"/>
                      <w:divBdr>
                        <w:top w:val="none" w:sz="0" w:space="0" w:color="auto"/>
                        <w:left w:val="none" w:sz="0" w:space="0" w:color="auto"/>
                        <w:bottom w:val="none" w:sz="0" w:space="0" w:color="auto"/>
                        <w:right w:val="none" w:sz="0" w:space="0" w:color="auto"/>
                      </w:divBdr>
                    </w:div>
                  </w:divsChild>
                </w:div>
                <w:div w:id="1210725909">
                  <w:marLeft w:val="0"/>
                  <w:marRight w:val="0"/>
                  <w:marTop w:val="0"/>
                  <w:marBottom w:val="0"/>
                  <w:divBdr>
                    <w:top w:val="none" w:sz="0" w:space="0" w:color="auto"/>
                    <w:left w:val="none" w:sz="0" w:space="0" w:color="auto"/>
                    <w:bottom w:val="none" w:sz="0" w:space="0" w:color="auto"/>
                    <w:right w:val="none" w:sz="0" w:space="0" w:color="auto"/>
                  </w:divBdr>
                  <w:divsChild>
                    <w:div w:id="1242371582">
                      <w:marLeft w:val="0"/>
                      <w:marRight w:val="0"/>
                      <w:marTop w:val="0"/>
                      <w:marBottom w:val="0"/>
                      <w:divBdr>
                        <w:top w:val="none" w:sz="0" w:space="0" w:color="auto"/>
                        <w:left w:val="none" w:sz="0" w:space="0" w:color="auto"/>
                        <w:bottom w:val="none" w:sz="0" w:space="0" w:color="auto"/>
                        <w:right w:val="none" w:sz="0" w:space="0" w:color="auto"/>
                      </w:divBdr>
                    </w:div>
                  </w:divsChild>
                </w:div>
                <w:div w:id="958298737">
                  <w:marLeft w:val="0"/>
                  <w:marRight w:val="0"/>
                  <w:marTop w:val="0"/>
                  <w:marBottom w:val="0"/>
                  <w:divBdr>
                    <w:top w:val="none" w:sz="0" w:space="0" w:color="auto"/>
                    <w:left w:val="none" w:sz="0" w:space="0" w:color="auto"/>
                    <w:bottom w:val="none" w:sz="0" w:space="0" w:color="auto"/>
                    <w:right w:val="none" w:sz="0" w:space="0" w:color="auto"/>
                  </w:divBdr>
                  <w:divsChild>
                    <w:div w:id="1272056821">
                      <w:marLeft w:val="0"/>
                      <w:marRight w:val="0"/>
                      <w:marTop w:val="0"/>
                      <w:marBottom w:val="0"/>
                      <w:divBdr>
                        <w:top w:val="none" w:sz="0" w:space="0" w:color="auto"/>
                        <w:left w:val="none" w:sz="0" w:space="0" w:color="auto"/>
                        <w:bottom w:val="none" w:sz="0" w:space="0" w:color="auto"/>
                        <w:right w:val="none" w:sz="0" w:space="0" w:color="auto"/>
                      </w:divBdr>
                    </w:div>
                  </w:divsChild>
                </w:div>
                <w:div w:id="531453903">
                  <w:marLeft w:val="0"/>
                  <w:marRight w:val="0"/>
                  <w:marTop w:val="0"/>
                  <w:marBottom w:val="0"/>
                  <w:divBdr>
                    <w:top w:val="none" w:sz="0" w:space="0" w:color="auto"/>
                    <w:left w:val="none" w:sz="0" w:space="0" w:color="auto"/>
                    <w:bottom w:val="none" w:sz="0" w:space="0" w:color="auto"/>
                    <w:right w:val="none" w:sz="0" w:space="0" w:color="auto"/>
                  </w:divBdr>
                  <w:divsChild>
                    <w:div w:id="1902591912">
                      <w:marLeft w:val="0"/>
                      <w:marRight w:val="0"/>
                      <w:marTop w:val="0"/>
                      <w:marBottom w:val="0"/>
                      <w:divBdr>
                        <w:top w:val="none" w:sz="0" w:space="0" w:color="auto"/>
                        <w:left w:val="none" w:sz="0" w:space="0" w:color="auto"/>
                        <w:bottom w:val="none" w:sz="0" w:space="0" w:color="auto"/>
                        <w:right w:val="none" w:sz="0" w:space="0" w:color="auto"/>
                      </w:divBdr>
                    </w:div>
                  </w:divsChild>
                </w:div>
                <w:div w:id="732969835">
                  <w:marLeft w:val="0"/>
                  <w:marRight w:val="0"/>
                  <w:marTop w:val="0"/>
                  <w:marBottom w:val="0"/>
                  <w:divBdr>
                    <w:top w:val="none" w:sz="0" w:space="0" w:color="auto"/>
                    <w:left w:val="none" w:sz="0" w:space="0" w:color="auto"/>
                    <w:bottom w:val="none" w:sz="0" w:space="0" w:color="auto"/>
                    <w:right w:val="none" w:sz="0" w:space="0" w:color="auto"/>
                  </w:divBdr>
                  <w:divsChild>
                    <w:div w:id="793449965">
                      <w:marLeft w:val="0"/>
                      <w:marRight w:val="0"/>
                      <w:marTop w:val="0"/>
                      <w:marBottom w:val="0"/>
                      <w:divBdr>
                        <w:top w:val="none" w:sz="0" w:space="0" w:color="auto"/>
                        <w:left w:val="none" w:sz="0" w:space="0" w:color="auto"/>
                        <w:bottom w:val="none" w:sz="0" w:space="0" w:color="auto"/>
                        <w:right w:val="none" w:sz="0" w:space="0" w:color="auto"/>
                      </w:divBdr>
                    </w:div>
                  </w:divsChild>
                </w:div>
                <w:div w:id="937325459">
                  <w:marLeft w:val="0"/>
                  <w:marRight w:val="0"/>
                  <w:marTop w:val="0"/>
                  <w:marBottom w:val="0"/>
                  <w:divBdr>
                    <w:top w:val="none" w:sz="0" w:space="0" w:color="auto"/>
                    <w:left w:val="none" w:sz="0" w:space="0" w:color="auto"/>
                    <w:bottom w:val="none" w:sz="0" w:space="0" w:color="auto"/>
                    <w:right w:val="none" w:sz="0" w:space="0" w:color="auto"/>
                  </w:divBdr>
                  <w:divsChild>
                    <w:div w:id="396166426">
                      <w:marLeft w:val="0"/>
                      <w:marRight w:val="0"/>
                      <w:marTop w:val="0"/>
                      <w:marBottom w:val="0"/>
                      <w:divBdr>
                        <w:top w:val="none" w:sz="0" w:space="0" w:color="auto"/>
                        <w:left w:val="none" w:sz="0" w:space="0" w:color="auto"/>
                        <w:bottom w:val="none" w:sz="0" w:space="0" w:color="auto"/>
                        <w:right w:val="none" w:sz="0" w:space="0" w:color="auto"/>
                      </w:divBdr>
                    </w:div>
                  </w:divsChild>
                </w:div>
                <w:div w:id="370150436">
                  <w:marLeft w:val="0"/>
                  <w:marRight w:val="0"/>
                  <w:marTop w:val="0"/>
                  <w:marBottom w:val="0"/>
                  <w:divBdr>
                    <w:top w:val="none" w:sz="0" w:space="0" w:color="auto"/>
                    <w:left w:val="none" w:sz="0" w:space="0" w:color="auto"/>
                    <w:bottom w:val="none" w:sz="0" w:space="0" w:color="auto"/>
                    <w:right w:val="none" w:sz="0" w:space="0" w:color="auto"/>
                  </w:divBdr>
                  <w:divsChild>
                    <w:div w:id="2090298836">
                      <w:marLeft w:val="0"/>
                      <w:marRight w:val="0"/>
                      <w:marTop w:val="0"/>
                      <w:marBottom w:val="0"/>
                      <w:divBdr>
                        <w:top w:val="none" w:sz="0" w:space="0" w:color="auto"/>
                        <w:left w:val="none" w:sz="0" w:space="0" w:color="auto"/>
                        <w:bottom w:val="none" w:sz="0" w:space="0" w:color="auto"/>
                        <w:right w:val="none" w:sz="0" w:space="0" w:color="auto"/>
                      </w:divBdr>
                    </w:div>
                  </w:divsChild>
                </w:div>
                <w:div w:id="1509103032">
                  <w:marLeft w:val="0"/>
                  <w:marRight w:val="0"/>
                  <w:marTop w:val="0"/>
                  <w:marBottom w:val="0"/>
                  <w:divBdr>
                    <w:top w:val="none" w:sz="0" w:space="0" w:color="auto"/>
                    <w:left w:val="none" w:sz="0" w:space="0" w:color="auto"/>
                    <w:bottom w:val="none" w:sz="0" w:space="0" w:color="auto"/>
                    <w:right w:val="none" w:sz="0" w:space="0" w:color="auto"/>
                  </w:divBdr>
                  <w:divsChild>
                    <w:div w:id="1193376395">
                      <w:marLeft w:val="0"/>
                      <w:marRight w:val="0"/>
                      <w:marTop w:val="0"/>
                      <w:marBottom w:val="0"/>
                      <w:divBdr>
                        <w:top w:val="none" w:sz="0" w:space="0" w:color="auto"/>
                        <w:left w:val="none" w:sz="0" w:space="0" w:color="auto"/>
                        <w:bottom w:val="none" w:sz="0" w:space="0" w:color="auto"/>
                        <w:right w:val="none" w:sz="0" w:space="0" w:color="auto"/>
                      </w:divBdr>
                    </w:div>
                  </w:divsChild>
                </w:div>
                <w:div w:id="1429695692">
                  <w:marLeft w:val="0"/>
                  <w:marRight w:val="0"/>
                  <w:marTop w:val="0"/>
                  <w:marBottom w:val="0"/>
                  <w:divBdr>
                    <w:top w:val="none" w:sz="0" w:space="0" w:color="auto"/>
                    <w:left w:val="none" w:sz="0" w:space="0" w:color="auto"/>
                    <w:bottom w:val="none" w:sz="0" w:space="0" w:color="auto"/>
                    <w:right w:val="none" w:sz="0" w:space="0" w:color="auto"/>
                  </w:divBdr>
                  <w:divsChild>
                    <w:div w:id="1338460224">
                      <w:marLeft w:val="0"/>
                      <w:marRight w:val="0"/>
                      <w:marTop w:val="0"/>
                      <w:marBottom w:val="0"/>
                      <w:divBdr>
                        <w:top w:val="none" w:sz="0" w:space="0" w:color="auto"/>
                        <w:left w:val="none" w:sz="0" w:space="0" w:color="auto"/>
                        <w:bottom w:val="none" w:sz="0" w:space="0" w:color="auto"/>
                        <w:right w:val="none" w:sz="0" w:space="0" w:color="auto"/>
                      </w:divBdr>
                    </w:div>
                  </w:divsChild>
                </w:div>
                <w:div w:id="613748599">
                  <w:marLeft w:val="0"/>
                  <w:marRight w:val="0"/>
                  <w:marTop w:val="0"/>
                  <w:marBottom w:val="0"/>
                  <w:divBdr>
                    <w:top w:val="none" w:sz="0" w:space="0" w:color="auto"/>
                    <w:left w:val="none" w:sz="0" w:space="0" w:color="auto"/>
                    <w:bottom w:val="none" w:sz="0" w:space="0" w:color="auto"/>
                    <w:right w:val="none" w:sz="0" w:space="0" w:color="auto"/>
                  </w:divBdr>
                  <w:divsChild>
                    <w:div w:id="2053654514">
                      <w:marLeft w:val="0"/>
                      <w:marRight w:val="0"/>
                      <w:marTop w:val="0"/>
                      <w:marBottom w:val="0"/>
                      <w:divBdr>
                        <w:top w:val="none" w:sz="0" w:space="0" w:color="auto"/>
                        <w:left w:val="none" w:sz="0" w:space="0" w:color="auto"/>
                        <w:bottom w:val="none" w:sz="0" w:space="0" w:color="auto"/>
                        <w:right w:val="none" w:sz="0" w:space="0" w:color="auto"/>
                      </w:divBdr>
                    </w:div>
                  </w:divsChild>
                </w:div>
                <w:div w:id="1059356203">
                  <w:marLeft w:val="0"/>
                  <w:marRight w:val="0"/>
                  <w:marTop w:val="0"/>
                  <w:marBottom w:val="0"/>
                  <w:divBdr>
                    <w:top w:val="none" w:sz="0" w:space="0" w:color="auto"/>
                    <w:left w:val="none" w:sz="0" w:space="0" w:color="auto"/>
                    <w:bottom w:val="none" w:sz="0" w:space="0" w:color="auto"/>
                    <w:right w:val="none" w:sz="0" w:space="0" w:color="auto"/>
                  </w:divBdr>
                  <w:divsChild>
                    <w:div w:id="1332099264">
                      <w:marLeft w:val="0"/>
                      <w:marRight w:val="0"/>
                      <w:marTop w:val="0"/>
                      <w:marBottom w:val="0"/>
                      <w:divBdr>
                        <w:top w:val="none" w:sz="0" w:space="0" w:color="auto"/>
                        <w:left w:val="none" w:sz="0" w:space="0" w:color="auto"/>
                        <w:bottom w:val="none" w:sz="0" w:space="0" w:color="auto"/>
                        <w:right w:val="none" w:sz="0" w:space="0" w:color="auto"/>
                      </w:divBdr>
                    </w:div>
                  </w:divsChild>
                </w:div>
                <w:div w:id="730231711">
                  <w:marLeft w:val="0"/>
                  <w:marRight w:val="0"/>
                  <w:marTop w:val="0"/>
                  <w:marBottom w:val="0"/>
                  <w:divBdr>
                    <w:top w:val="none" w:sz="0" w:space="0" w:color="auto"/>
                    <w:left w:val="none" w:sz="0" w:space="0" w:color="auto"/>
                    <w:bottom w:val="none" w:sz="0" w:space="0" w:color="auto"/>
                    <w:right w:val="none" w:sz="0" w:space="0" w:color="auto"/>
                  </w:divBdr>
                  <w:divsChild>
                    <w:div w:id="1776901781">
                      <w:marLeft w:val="0"/>
                      <w:marRight w:val="0"/>
                      <w:marTop w:val="0"/>
                      <w:marBottom w:val="0"/>
                      <w:divBdr>
                        <w:top w:val="none" w:sz="0" w:space="0" w:color="auto"/>
                        <w:left w:val="none" w:sz="0" w:space="0" w:color="auto"/>
                        <w:bottom w:val="none" w:sz="0" w:space="0" w:color="auto"/>
                        <w:right w:val="none" w:sz="0" w:space="0" w:color="auto"/>
                      </w:divBdr>
                    </w:div>
                  </w:divsChild>
                </w:div>
                <w:div w:id="332612036">
                  <w:marLeft w:val="0"/>
                  <w:marRight w:val="0"/>
                  <w:marTop w:val="0"/>
                  <w:marBottom w:val="0"/>
                  <w:divBdr>
                    <w:top w:val="none" w:sz="0" w:space="0" w:color="auto"/>
                    <w:left w:val="none" w:sz="0" w:space="0" w:color="auto"/>
                    <w:bottom w:val="none" w:sz="0" w:space="0" w:color="auto"/>
                    <w:right w:val="none" w:sz="0" w:space="0" w:color="auto"/>
                  </w:divBdr>
                  <w:divsChild>
                    <w:div w:id="1311397844">
                      <w:marLeft w:val="0"/>
                      <w:marRight w:val="0"/>
                      <w:marTop w:val="0"/>
                      <w:marBottom w:val="0"/>
                      <w:divBdr>
                        <w:top w:val="none" w:sz="0" w:space="0" w:color="auto"/>
                        <w:left w:val="none" w:sz="0" w:space="0" w:color="auto"/>
                        <w:bottom w:val="none" w:sz="0" w:space="0" w:color="auto"/>
                        <w:right w:val="none" w:sz="0" w:space="0" w:color="auto"/>
                      </w:divBdr>
                    </w:div>
                  </w:divsChild>
                </w:div>
                <w:div w:id="769198868">
                  <w:marLeft w:val="0"/>
                  <w:marRight w:val="0"/>
                  <w:marTop w:val="0"/>
                  <w:marBottom w:val="0"/>
                  <w:divBdr>
                    <w:top w:val="none" w:sz="0" w:space="0" w:color="auto"/>
                    <w:left w:val="none" w:sz="0" w:space="0" w:color="auto"/>
                    <w:bottom w:val="none" w:sz="0" w:space="0" w:color="auto"/>
                    <w:right w:val="none" w:sz="0" w:space="0" w:color="auto"/>
                  </w:divBdr>
                  <w:divsChild>
                    <w:div w:id="642392320">
                      <w:marLeft w:val="0"/>
                      <w:marRight w:val="0"/>
                      <w:marTop w:val="0"/>
                      <w:marBottom w:val="0"/>
                      <w:divBdr>
                        <w:top w:val="none" w:sz="0" w:space="0" w:color="auto"/>
                        <w:left w:val="none" w:sz="0" w:space="0" w:color="auto"/>
                        <w:bottom w:val="none" w:sz="0" w:space="0" w:color="auto"/>
                        <w:right w:val="none" w:sz="0" w:space="0" w:color="auto"/>
                      </w:divBdr>
                    </w:div>
                    <w:div w:id="496305207">
                      <w:marLeft w:val="0"/>
                      <w:marRight w:val="0"/>
                      <w:marTop w:val="0"/>
                      <w:marBottom w:val="0"/>
                      <w:divBdr>
                        <w:top w:val="none" w:sz="0" w:space="0" w:color="auto"/>
                        <w:left w:val="none" w:sz="0" w:space="0" w:color="auto"/>
                        <w:bottom w:val="none" w:sz="0" w:space="0" w:color="auto"/>
                        <w:right w:val="none" w:sz="0" w:space="0" w:color="auto"/>
                      </w:divBdr>
                    </w:div>
                  </w:divsChild>
                </w:div>
                <w:div w:id="239675104">
                  <w:marLeft w:val="0"/>
                  <w:marRight w:val="0"/>
                  <w:marTop w:val="0"/>
                  <w:marBottom w:val="0"/>
                  <w:divBdr>
                    <w:top w:val="none" w:sz="0" w:space="0" w:color="auto"/>
                    <w:left w:val="none" w:sz="0" w:space="0" w:color="auto"/>
                    <w:bottom w:val="none" w:sz="0" w:space="0" w:color="auto"/>
                    <w:right w:val="none" w:sz="0" w:space="0" w:color="auto"/>
                  </w:divBdr>
                  <w:divsChild>
                    <w:div w:id="2115200551">
                      <w:marLeft w:val="0"/>
                      <w:marRight w:val="0"/>
                      <w:marTop w:val="0"/>
                      <w:marBottom w:val="0"/>
                      <w:divBdr>
                        <w:top w:val="none" w:sz="0" w:space="0" w:color="auto"/>
                        <w:left w:val="none" w:sz="0" w:space="0" w:color="auto"/>
                        <w:bottom w:val="none" w:sz="0" w:space="0" w:color="auto"/>
                        <w:right w:val="none" w:sz="0" w:space="0" w:color="auto"/>
                      </w:divBdr>
                    </w:div>
                  </w:divsChild>
                </w:div>
                <w:div w:id="1445349140">
                  <w:marLeft w:val="0"/>
                  <w:marRight w:val="0"/>
                  <w:marTop w:val="0"/>
                  <w:marBottom w:val="0"/>
                  <w:divBdr>
                    <w:top w:val="none" w:sz="0" w:space="0" w:color="auto"/>
                    <w:left w:val="none" w:sz="0" w:space="0" w:color="auto"/>
                    <w:bottom w:val="none" w:sz="0" w:space="0" w:color="auto"/>
                    <w:right w:val="none" w:sz="0" w:space="0" w:color="auto"/>
                  </w:divBdr>
                  <w:divsChild>
                    <w:div w:id="15811544">
                      <w:marLeft w:val="0"/>
                      <w:marRight w:val="0"/>
                      <w:marTop w:val="0"/>
                      <w:marBottom w:val="0"/>
                      <w:divBdr>
                        <w:top w:val="none" w:sz="0" w:space="0" w:color="auto"/>
                        <w:left w:val="none" w:sz="0" w:space="0" w:color="auto"/>
                        <w:bottom w:val="none" w:sz="0" w:space="0" w:color="auto"/>
                        <w:right w:val="none" w:sz="0" w:space="0" w:color="auto"/>
                      </w:divBdr>
                    </w:div>
                  </w:divsChild>
                </w:div>
                <w:div w:id="72701338">
                  <w:marLeft w:val="0"/>
                  <w:marRight w:val="0"/>
                  <w:marTop w:val="0"/>
                  <w:marBottom w:val="0"/>
                  <w:divBdr>
                    <w:top w:val="none" w:sz="0" w:space="0" w:color="auto"/>
                    <w:left w:val="none" w:sz="0" w:space="0" w:color="auto"/>
                    <w:bottom w:val="none" w:sz="0" w:space="0" w:color="auto"/>
                    <w:right w:val="none" w:sz="0" w:space="0" w:color="auto"/>
                  </w:divBdr>
                  <w:divsChild>
                    <w:div w:id="2046559246">
                      <w:marLeft w:val="0"/>
                      <w:marRight w:val="0"/>
                      <w:marTop w:val="0"/>
                      <w:marBottom w:val="0"/>
                      <w:divBdr>
                        <w:top w:val="none" w:sz="0" w:space="0" w:color="auto"/>
                        <w:left w:val="none" w:sz="0" w:space="0" w:color="auto"/>
                        <w:bottom w:val="none" w:sz="0" w:space="0" w:color="auto"/>
                        <w:right w:val="none" w:sz="0" w:space="0" w:color="auto"/>
                      </w:divBdr>
                    </w:div>
                  </w:divsChild>
                </w:div>
                <w:div w:id="1780640124">
                  <w:marLeft w:val="0"/>
                  <w:marRight w:val="0"/>
                  <w:marTop w:val="0"/>
                  <w:marBottom w:val="0"/>
                  <w:divBdr>
                    <w:top w:val="none" w:sz="0" w:space="0" w:color="auto"/>
                    <w:left w:val="none" w:sz="0" w:space="0" w:color="auto"/>
                    <w:bottom w:val="none" w:sz="0" w:space="0" w:color="auto"/>
                    <w:right w:val="none" w:sz="0" w:space="0" w:color="auto"/>
                  </w:divBdr>
                  <w:divsChild>
                    <w:div w:id="365375841">
                      <w:marLeft w:val="0"/>
                      <w:marRight w:val="0"/>
                      <w:marTop w:val="0"/>
                      <w:marBottom w:val="0"/>
                      <w:divBdr>
                        <w:top w:val="none" w:sz="0" w:space="0" w:color="auto"/>
                        <w:left w:val="none" w:sz="0" w:space="0" w:color="auto"/>
                        <w:bottom w:val="none" w:sz="0" w:space="0" w:color="auto"/>
                        <w:right w:val="none" w:sz="0" w:space="0" w:color="auto"/>
                      </w:divBdr>
                    </w:div>
                  </w:divsChild>
                </w:div>
                <w:div w:id="68772702">
                  <w:marLeft w:val="0"/>
                  <w:marRight w:val="0"/>
                  <w:marTop w:val="0"/>
                  <w:marBottom w:val="0"/>
                  <w:divBdr>
                    <w:top w:val="none" w:sz="0" w:space="0" w:color="auto"/>
                    <w:left w:val="none" w:sz="0" w:space="0" w:color="auto"/>
                    <w:bottom w:val="none" w:sz="0" w:space="0" w:color="auto"/>
                    <w:right w:val="none" w:sz="0" w:space="0" w:color="auto"/>
                  </w:divBdr>
                  <w:divsChild>
                    <w:div w:id="1616250383">
                      <w:marLeft w:val="0"/>
                      <w:marRight w:val="0"/>
                      <w:marTop w:val="0"/>
                      <w:marBottom w:val="0"/>
                      <w:divBdr>
                        <w:top w:val="none" w:sz="0" w:space="0" w:color="auto"/>
                        <w:left w:val="none" w:sz="0" w:space="0" w:color="auto"/>
                        <w:bottom w:val="none" w:sz="0" w:space="0" w:color="auto"/>
                        <w:right w:val="none" w:sz="0" w:space="0" w:color="auto"/>
                      </w:divBdr>
                    </w:div>
                  </w:divsChild>
                </w:div>
                <w:div w:id="374235065">
                  <w:marLeft w:val="0"/>
                  <w:marRight w:val="0"/>
                  <w:marTop w:val="0"/>
                  <w:marBottom w:val="0"/>
                  <w:divBdr>
                    <w:top w:val="none" w:sz="0" w:space="0" w:color="auto"/>
                    <w:left w:val="none" w:sz="0" w:space="0" w:color="auto"/>
                    <w:bottom w:val="none" w:sz="0" w:space="0" w:color="auto"/>
                    <w:right w:val="none" w:sz="0" w:space="0" w:color="auto"/>
                  </w:divBdr>
                  <w:divsChild>
                    <w:div w:id="902369972">
                      <w:marLeft w:val="0"/>
                      <w:marRight w:val="0"/>
                      <w:marTop w:val="0"/>
                      <w:marBottom w:val="0"/>
                      <w:divBdr>
                        <w:top w:val="none" w:sz="0" w:space="0" w:color="auto"/>
                        <w:left w:val="none" w:sz="0" w:space="0" w:color="auto"/>
                        <w:bottom w:val="none" w:sz="0" w:space="0" w:color="auto"/>
                        <w:right w:val="none" w:sz="0" w:space="0" w:color="auto"/>
                      </w:divBdr>
                    </w:div>
                  </w:divsChild>
                </w:div>
                <w:div w:id="336154613">
                  <w:marLeft w:val="0"/>
                  <w:marRight w:val="0"/>
                  <w:marTop w:val="0"/>
                  <w:marBottom w:val="0"/>
                  <w:divBdr>
                    <w:top w:val="none" w:sz="0" w:space="0" w:color="auto"/>
                    <w:left w:val="none" w:sz="0" w:space="0" w:color="auto"/>
                    <w:bottom w:val="none" w:sz="0" w:space="0" w:color="auto"/>
                    <w:right w:val="none" w:sz="0" w:space="0" w:color="auto"/>
                  </w:divBdr>
                  <w:divsChild>
                    <w:div w:id="1371343479">
                      <w:marLeft w:val="0"/>
                      <w:marRight w:val="0"/>
                      <w:marTop w:val="0"/>
                      <w:marBottom w:val="0"/>
                      <w:divBdr>
                        <w:top w:val="none" w:sz="0" w:space="0" w:color="auto"/>
                        <w:left w:val="none" w:sz="0" w:space="0" w:color="auto"/>
                        <w:bottom w:val="none" w:sz="0" w:space="0" w:color="auto"/>
                        <w:right w:val="none" w:sz="0" w:space="0" w:color="auto"/>
                      </w:divBdr>
                    </w:div>
                  </w:divsChild>
                </w:div>
                <w:div w:id="1198153713">
                  <w:marLeft w:val="0"/>
                  <w:marRight w:val="0"/>
                  <w:marTop w:val="0"/>
                  <w:marBottom w:val="0"/>
                  <w:divBdr>
                    <w:top w:val="none" w:sz="0" w:space="0" w:color="auto"/>
                    <w:left w:val="none" w:sz="0" w:space="0" w:color="auto"/>
                    <w:bottom w:val="none" w:sz="0" w:space="0" w:color="auto"/>
                    <w:right w:val="none" w:sz="0" w:space="0" w:color="auto"/>
                  </w:divBdr>
                  <w:divsChild>
                    <w:div w:id="134686428">
                      <w:marLeft w:val="0"/>
                      <w:marRight w:val="0"/>
                      <w:marTop w:val="0"/>
                      <w:marBottom w:val="0"/>
                      <w:divBdr>
                        <w:top w:val="none" w:sz="0" w:space="0" w:color="auto"/>
                        <w:left w:val="none" w:sz="0" w:space="0" w:color="auto"/>
                        <w:bottom w:val="none" w:sz="0" w:space="0" w:color="auto"/>
                        <w:right w:val="none" w:sz="0" w:space="0" w:color="auto"/>
                      </w:divBdr>
                    </w:div>
                  </w:divsChild>
                </w:div>
                <w:div w:id="772897526">
                  <w:marLeft w:val="0"/>
                  <w:marRight w:val="0"/>
                  <w:marTop w:val="0"/>
                  <w:marBottom w:val="0"/>
                  <w:divBdr>
                    <w:top w:val="none" w:sz="0" w:space="0" w:color="auto"/>
                    <w:left w:val="none" w:sz="0" w:space="0" w:color="auto"/>
                    <w:bottom w:val="none" w:sz="0" w:space="0" w:color="auto"/>
                    <w:right w:val="none" w:sz="0" w:space="0" w:color="auto"/>
                  </w:divBdr>
                  <w:divsChild>
                    <w:div w:id="1481384536">
                      <w:marLeft w:val="0"/>
                      <w:marRight w:val="0"/>
                      <w:marTop w:val="0"/>
                      <w:marBottom w:val="0"/>
                      <w:divBdr>
                        <w:top w:val="none" w:sz="0" w:space="0" w:color="auto"/>
                        <w:left w:val="none" w:sz="0" w:space="0" w:color="auto"/>
                        <w:bottom w:val="none" w:sz="0" w:space="0" w:color="auto"/>
                        <w:right w:val="none" w:sz="0" w:space="0" w:color="auto"/>
                      </w:divBdr>
                    </w:div>
                  </w:divsChild>
                </w:div>
                <w:div w:id="1072851613">
                  <w:marLeft w:val="0"/>
                  <w:marRight w:val="0"/>
                  <w:marTop w:val="0"/>
                  <w:marBottom w:val="0"/>
                  <w:divBdr>
                    <w:top w:val="none" w:sz="0" w:space="0" w:color="auto"/>
                    <w:left w:val="none" w:sz="0" w:space="0" w:color="auto"/>
                    <w:bottom w:val="none" w:sz="0" w:space="0" w:color="auto"/>
                    <w:right w:val="none" w:sz="0" w:space="0" w:color="auto"/>
                  </w:divBdr>
                  <w:divsChild>
                    <w:div w:id="1486580975">
                      <w:marLeft w:val="0"/>
                      <w:marRight w:val="0"/>
                      <w:marTop w:val="0"/>
                      <w:marBottom w:val="0"/>
                      <w:divBdr>
                        <w:top w:val="none" w:sz="0" w:space="0" w:color="auto"/>
                        <w:left w:val="none" w:sz="0" w:space="0" w:color="auto"/>
                        <w:bottom w:val="none" w:sz="0" w:space="0" w:color="auto"/>
                        <w:right w:val="none" w:sz="0" w:space="0" w:color="auto"/>
                      </w:divBdr>
                    </w:div>
                  </w:divsChild>
                </w:div>
                <w:div w:id="904992449">
                  <w:marLeft w:val="0"/>
                  <w:marRight w:val="0"/>
                  <w:marTop w:val="0"/>
                  <w:marBottom w:val="0"/>
                  <w:divBdr>
                    <w:top w:val="none" w:sz="0" w:space="0" w:color="auto"/>
                    <w:left w:val="none" w:sz="0" w:space="0" w:color="auto"/>
                    <w:bottom w:val="none" w:sz="0" w:space="0" w:color="auto"/>
                    <w:right w:val="none" w:sz="0" w:space="0" w:color="auto"/>
                  </w:divBdr>
                  <w:divsChild>
                    <w:div w:id="975993649">
                      <w:marLeft w:val="0"/>
                      <w:marRight w:val="0"/>
                      <w:marTop w:val="0"/>
                      <w:marBottom w:val="0"/>
                      <w:divBdr>
                        <w:top w:val="none" w:sz="0" w:space="0" w:color="auto"/>
                        <w:left w:val="none" w:sz="0" w:space="0" w:color="auto"/>
                        <w:bottom w:val="none" w:sz="0" w:space="0" w:color="auto"/>
                        <w:right w:val="none" w:sz="0" w:space="0" w:color="auto"/>
                      </w:divBdr>
                    </w:div>
                  </w:divsChild>
                </w:div>
                <w:div w:id="1492722000">
                  <w:marLeft w:val="0"/>
                  <w:marRight w:val="0"/>
                  <w:marTop w:val="0"/>
                  <w:marBottom w:val="0"/>
                  <w:divBdr>
                    <w:top w:val="none" w:sz="0" w:space="0" w:color="auto"/>
                    <w:left w:val="none" w:sz="0" w:space="0" w:color="auto"/>
                    <w:bottom w:val="none" w:sz="0" w:space="0" w:color="auto"/>
                    <w:right w:val="none" w:sz="0" w:space="0" w:color="auto"/>
                  </w:divBdr>
                  <w:divsChild>
                    <w:div w:id="1836608535">
                      <w:marLeft w:val="0"/>
                      <w:marRight w:val="0"/>
                      <w:marTop w:val="0"/>
                      <w:marBottom w:val="0"/>
                      <w:divBdr>
                        <w:top w:val="none" w:sz="0" w:space="0" w:color="auto"/>
                        <w:left w:val="none" w:sz="0" w:space="0" w:color="auto"/>
                        <w:bottom w:val="none" w:sz="0" w:space="0" w:color="auto"/>
                        <w:right w:val="none" w:sz="0" w:space="0" w:color="auto"/>
                      </w:divBdr>
                    </w:div>
                  </w:divsChild>
                </w:div>
                <w:div w:id="1677882769">
                  <w:marLeft w:val="0"/>
                  <w:marRight w:val="0"/>
                  <w:marTop w:val="0"/>
                  <w:marBottom w:val="0"/>
                  <w:divBdr>
                    <w:top w:val="none" w:sz="0" w:space="0" w:color="auto"/>
                    <w:left w:val="none" w:sz="0" w:space="0" w:color="auto"/>
                    <w:bottom w:val="none" w:sz="0" w:space="0" w:color="auto"/>
                    <w:right w:val="none" w:sz="0" w:space="0" w:color="auto"/>
                  </w:divBdr>
                  <w:divsChild>
                    <w:div w:id="348529939">
                      <w:marLeft w:val="0"/>
                      <w:marRight w:val="0"/>
                      <w:marTop w:val="0"/>
                      <w:marBottom w:val="0"/>
                      <w:divBdr>
                        <w:top w:val="none" w:sz="0" w:space="0" w:color="auto"/>
                        <w:left w:val="none" w:sz="0" w:space="0" w:color="auto"/>
                        <w:bottom w:val="none" w:sz="0" w:space="0" w:color="auto"/>
                        <w:right w:val="none" w:sz="0" w:space="0" w:color="auto"/>
                      </w:divBdr>
                    </w:div>
                  </w:divsChild>
                </w:div>
                <w:div w:id="742339216">
                  <w:marLeft w:val="0"/>
                  <w:marRight w:val="0"/>
                  <w:marTop w:val="0"/>
                  <w:marBottom w:val="0"/>
                  <w:divBdr>
                    <w:top w:val="none" w:sz="0" w:space="0" w:color="auto"/>
                    <w:left w:val="none" w:sz="0" w:space="0" w:color="auto"/>
                    <w:bottom w:val="none" w:sz="0" w:space="0" w:color="auto"/>
                    <w:right w:val="none" w:sz="0" w:space="0" w:color="auto"/>
                  </w:divBdr>
                  <w:divsChild>
                    <w:div w:id="1988313914">
                      <w:marLeft w:val="0"/>
                      <w:marRight w:val="0"/>
                      <w:marTop w:val="0"/>
                      <w:marBottom w:val="0"/>
                      <w:divBdr>
                        <w:top w:val="none" w:sz="0" w:space="0" w:color="auto"/>
                        <w:left w:val="none" w:sz="0" w:space="0" w:color="auto"/>
                        <w:bottom w:val="none" w:sz="0" w:space="0" w:color="auto"/>
                        <w:right w:val="none" w:sz="0" w:space="0" w:color="auto"/>
                      </w:divBdr>
                    </w:div>
                  </w:divsChild>
                </w:div>
                <w:div w:id="511605960">
                  <w:marLeft w:val="0"/>
                  <w:marRight w:val="0"/>
                  <w:marTop w:val="0"/>
                  <w:marBottom w:val="0"/>
                  <w:divBdr>
                    <w:top w:val="none" w:sz="0" w:space="0" w:color="auto"/>
                    <w:left w:val="none" w:sz="0" w:space="0" w:color="auto"/>
                    <w:bottom w:val="none" w:sz="0" w:space="0" w:color="auto"/>
                    <w:right w:val="none" w:sz="0" w:space="0" w:color="auto"/>
                  </w:divBdr>
                  <w:divsChild>
                    <w:div w:id="1673024345">
                      <w:marLeft w:val="0"/>
                      <w:marRight w:val="0"/>
                      <w:marTop w:val="0"/>
                      <w:marBottom w:val="0"/>
                      <w:divBdr>
                        <w:top w:val="none" w:sz="0" w:space="0" w:color="auto"/>
                        <w:left w:val="none" w:sz="0" w:space="0" w:color="auto"/>
                        <w:bottom w:val="none" w:sz="0" w:space="0" w:color="auto"/>
                        <w:right w:val="none" w:sz="0" w:space="0" w:color="auto"/>
                      </w:divBdr>
                    </w:div>
                  </w:divsChild>
                </w:div>
                <w:div w:id="1760054116">
                  <w:marLeft w:val="0"/>
                  <w:marRight w:val="0"/>
                  <w:marTop w:val="0"/>
                  <w:marBottom w:val="0"/>
                  <w:divBdr>
                    <w:top w:val="none" w:sz="0" w:space="0" w:color="auto"/>
                    <w:left w:val="none" w:sz="0" w:space="0" w:color="auto"/>
                    <w:bottom w:val="none" w:sz="0" w:space="0" w:color="auto"/>
                    <w:right w:val="none" w:sz="0" w:space="0" w:color="auto"/>
                  </w:divBdr>
                  <w:divsChild>
                    <w:div w:id="524445983">
                      <w:marLeft w:val="0"/>
                      <w:marRight w:val="0"/>
                      <w:marTop w:val="0"/>
                      <w:marBottom w:val="0"/>
                      <w:divBdr>
                        <w:top w:val="none" w:sz="0" w:space="0" w:color="auto"/>
                        <w:left w:val="none" w:sz="0" w:space="0" w:color="auto"/>
                        <w:bottom w:val="none" w:sz="0" w:space="0" w:color="auto"/>
                        <w:right w:val="none" w:sz="0" w:space="0" w:color="auto"/>
                      </w:divBdr>
                    </w:div>
                  </w:divsChild>
                </w:div>
                <w:div w:id="1745371191">
                  <w:marLeft w:val="0"/>
                  <w:marRight w:val="0"/>
                  <w:marTop w:val="0"/>
                  <w:marBottom w:val="0"/>
                  <w:divBdr>
                    <w:top w:val="none" w:sz="0" w:space="0" w:color="auto"/>
                    <w:left w:val="none" w:sz="0" w:space="0" w:color="auto"/>
                    <w:bottom w:val="none" w:sz="0" w:space="0" w:color="auto"/>
                    <w:right w:val="none" w:sz="0" w:space="0" w:color="auto"/>
                  </w:divBdr>
                  <w:divsChild>
                    <w:div w:id="1416898806">
                      <w:marLeft w:val="0"/>
                      <w:marRight w:val="0"/>
                      <w:marTop w:val="0"/>
                      <w:marBottom w:val="0"/>
                      <w:divBdr>
                        <w:top w:val="none" w:sz="0" w:space="0" w:color="auto"/>
                        <w:left w:val="none" w:sz="0" w:space="0" w:color="auto"/>
                        <w:bottom w:val="none" w:sz="0" w:space="0" w:color="auto"/>
                        <w:right w:val="none" w:sz="0" w:space="0" w:color="auto"/>
                      </w:divBdr>
                    </w:div>
                  </w:divsChild>
                </w:div>
                <w:div w:id="1126511584">
                  <w:marLeft w:val="0"/>
                  <w:marRight w:val="0"/>
                  <w:marTop w:val="0"/>
                  <w:marBottom w:val="0"/>
                  <w:divBdr>
                    <w:top w:val="none" w:sz="0" w:space="0" w:color="auto"/>
                    <w:left w:val="none" w:sz="0" w:space="0" w:color="auto"/>
                    <w:bottom w:val="none" w:sz="0" w:space="0" w:color="auto"/>
                    <w:right w:val="none" w:sz="0" w:space="0" w:color="auto"/>
                  </w:divBdr>
                  <w:divsChild>
                    <w:div w:id="725908730">
                      <w:marLeft w:val="0"/>
                      <w:marRight w:val="0"/>
                      <w:marTop w:val="0"/>
                      <w:marBottom w:val="0"/>
                      <w:divBdr>
                        <w:top w:val="none" w:sz="0" w:space="0" w:color="auto"/>
                        <w:left w:val="none" w:sz="0" w:space="0" w:color="auto"/>
                        <w:bottom w:val="none" w:sz="0" w:space="0" w:color="auto"/>
                        <w:right w:val="none" w:sz="0" w:space="0" w:color="auto"/>
                      </w:divBdr>
                    </w:div>
                  </w:divsChild>
                </w:div>
                <w:div w:id="2061049251">
                  <w:marLeft w:val="0"/>
                  <w:marRight w:val="0"/>
                  <w:marTop w:val="0"/>
                  <w:marBottom w:val="0"/>
                  <w:divBdr>
                    <w:top w:val="none" w:sz="0" w:space="0" w:color="auto"/>
                    <w:left w:val="none" w:sz="0" w:space="0" w:color="auto"/>
                    <w:bottom w:val="none" w:sz="0" w:space="0" w:color="auto"/>
                    <w:right w:val="none" w:sz="0" w:space="0" w:color="auto"/>
                  </w:divBdr>
                  <w:divsChild>
                    <w:div w:id="601380646">
                      <w:marLeft w:val="0"/>
                      <w:marRight w:val="0"/>
                      <w:marTop w:val="0"/>
                      <w:marBottom w:val="0"/>
                      <w:divBdr>
                        <w:top w:val="none" w:sz="0" w:space="0" w:color="auto"/>
                        <w:left w:val="none" w:sz="0" w:space="0" w:color="auto"/>
                        <w:bottom w:val="none" w:sz="0" w:space="0" w:color="auto"/>
                        <w:right w:val="none" w:sz="0" w:space="0" w:color="auto"/>
                      </w:divBdr>
                    </w:div>
                  </w:divsChild>
                </w:div>
                <w:div w:id="1120879918">
                  <w:marLeft w:val="0"/>
                  <w:marRight w:val="0"/>
                  <w:marTop w:val="0"/>
                  <w:marBottom w:val="0"/>
                  <w:divBdr>
                    <w:top w:val="none" w:sz="0" w:space="0" w:color="auto"/>
                    <w:left w:val="none" w:sz="0" w:space="0" w:color="auto"/>
                    <w:bottom w:val="none" w:sz="0" w:space="0" w:color="auto"/>
                    <w:right w:val="none" w:sz="0" w:space="0" w:color="auto"/>
                  </w:divBdr>
                  <w:divsChild>
                    <w:div w:id="437723066">
                      <w:marLeft w:val="0"/>
                      <w:marRight w:val="0"/>
                      <w:marTop w:val="0"/>
                      <w:marBottom w:val="0"/>
                      <w:divBdr>
                        <w:top w:val="none" w:sz="0" w:space="0" w:color="auto"/>
                        <w:left w:val="none" w:sz="0" w:space="0" w:color="auto"/>
                        <w:bottom w:val="none" w:sz="0" w:space="0" w:color="auto"/>
                        <w:right w:val="none" w:sz="0" w:space="0" w:color="auto"/>
                      </w:divBdr>
                    </w:div>
                  </w:divsChild>
                </w:div>
                <w:div w:id="102966288">
                  <w:marLeft w:val="0"/>
                  <w:marRight w:val="0"/>
                  <w:marTop w:val="0"/>
                  <w:marBottom w:val="0"/>
                  <w:divBdr>
                    <w:top w:val="none" w:sz="0" w:space="0" w:color="auto"/>
                    <w:left w:val="none" w:sz="0" w:space="0" w:color="auto"/>
                    <w:bottom w:val="none" w:sz="0" w:space="0" w:color="auto"/>
                    <w:right w:val="none" w:sz="0" w:space="0" w:color="auto"/>
                  </w:divBdr>
                  <w:divsChild>
                    <w:div w:id="480465309">
                      <w:marLeft w:val="0"/>
                      <w:marRight w:val="0"/>
                      <w:marTop w:val="0"/>
                      <w:marBottom w:val="0"/>
                      <w:divBdr>
                        <w:top w:val="none" w:sz="0" w:space="0" w:color="auto"/>
                        <w:left w:val="none" w:sz="0" w:space="0" w:color="auto"/>
                        <w:bottom w:val="none" w:sz="0" w:space="0" w:color="auto"/>
                        <w:right w:val="none" w:sz="0" w:space="0" w:color="auto"/>
                      </w:divBdr>
                    </w:div>
                  </w:divsChild>
                </w:div>
                <w:div w:id="567764097">
                  <w:marLeft w:val="0"/>
                  <w:marRight w:val="0"/>
                  <w:marTop w:val="0"/>
                  <w:marBottom w:val="0"/>
                  <w:divBdr>
                    <w:top w:val="none" w:sz="0" w:space="0" w:color="auto"/>
                    <w:left w:val="none" w:sz="0" w:space="0" w:color="auto"/>
                    <w:bottom w:val="none" w:sz="0" w:space="0" w:color="auto"/>
                    <w:right w:val="none" w:sz="0" w:space="0" w:color="auto"/>
                  </w:divBdr>
                  <w:divsChild>
                    <w:div w:id="250282285">
                      <w:marLeft w:val="0"/>
                      <w:marRight w:val="0"/>
                      <w:marTop w:val="0"/>
                      <w:marBottom w:val="0"/>
                      <w:divBdr>
                        <w:top w:val="none" w:sz="0" w:space="0" w:color="auto"/>
                        <w:left w:val="none" w:sz="0" w:space="0" w:color="auto"/>
                        <w:bottom w:val="none" w:sz="0" w:space="0" w:color="auto"/>
                        <w:right w:val="none" w:sz="0" w:space="0" w:color="auto"/>
                      </w:divBdr>
                    </w:div>
                  </w:divsChild>
                </w:div>
                <w:div w:id="1817257245">
                  <w:marLeft w:val="0"/>
                  <w:marRight w:val="0"/>
                  <w:marTop w:val="0"/>
                  <w:marBottom w:val="0"/>
                  <w:divBdr>
                    <w:top w:val="none" w:sz="0" w:space="0" w:color="auto"/>
                    <w:left w:val="none" w:sz="0" w:space="0" w:color="auto"/>
                    <w:bottom w:val="none" w:sz="0" w:space="0" w:color="auto"/>
                    <w:right w:val="none" w:sz="0" w:space="0" w:color="auto"/>
                  </w:divBdr>
                  <w:divsChild>
                    <w:div w:id="1371564205">
                      <w:marLeft w:val="0"/>
                      <w:marRight w:val="0"/>
                      <w:marTop w:val="0"/>
                      <w:marBottom w:val="0"/>
                      <w:divBdr>
                        <w:top w:val="none" w:sz="0" w:space="0" w:color="auto"/>
                        <w:left w:val="none" w:sz="0" w:space="0" w:color="auto"/>
                        <w:bottom w:val="none" w:sz="0" w:space="0" w:color="auto"/>
                        <w:right w:val="none" w:sz="0" w:space="0" w:color="auto"/>
                      </w:divBdr>
                    </w:div>
                  </w:divsChild>
                </w:div>
                <w:div w:id="1261067756">
                  <w:marLeft w:val="0"/>
                  <w:marRight w:val="0"/>
                  <w:marTop w:val="0"/>
                  <w:marBottom w:val="0"/>
                  <w:divBdr>
                    <w:top w:val="none" w:sz="0" w:space="0" w:color="auto"/>
                    <w:left w:val="none" w:sz="0" w:space="0" w:color="auto"/>
                    <w:bottom w:val="none" w:sz="0" w:space="0" w:color="auto"/>
                    <w:right w:val="none" w:sz="0" w:space="0" w:color="auto"/>
                  </w:divBdr>
                  <w:divsChild>
                    <w:div w:id="1577278519">
                      <w:marLeft w:val="0"/>
                      <w:marRight w:val="0"/>
                      <w:marTop w:val="0"/>
                      <w:marBottom w:val="0"/>
                      <w:divBdr>
                        <w:top w:val="none" w:sz="0" w:space="0" w:color="auto"/>
                        <w:left w:val="none" w:sz="0" w:space="0" w:color="auto"/>
                        <w:bottom w:val="none" w:sz="0" w:space="0" w:color="auto"/>
                        <w:right w:val="none" w:sz="0" w:space="0" w:color="auto"/>
                      </w:divBdr>
                    </w:div>
                  </w:divsChild>
                </w:div>
                <w:div w:id="495077943">
                  <w:marLeft w:val="0"/>
                  <w:marRight w:val="0"/>
                  <w:marTop w:val="0"/>
                  <w:marBottom w:val="0"/>
                  <w:divBdr>
                    <w:top w:val="none" w:sz="0" w:space="0" w:color="auto"/>
                    <w:left w:val="none" w:sz="0" w:space="0" w:color="auto"/>
                    <w:bottom w:val="none" w:sz="0" w:space="0" w:color="auto"/>
                    <w:right w:val="none" w:sz="0" w:space="0" w:color="auto"/>
                  </w:divBdr>
                  <w:divsChild>
                    <w:div w:id="1427455795">
                      <w:marLeft w:val="0"/>
                      <w:marRight w:val="0"/>
                      <w:marTop w:val="0"/>
                      <w:marBottom w:val="0"/>
                      <w:divBdr>
                        <w:top w:val="none" w:sz="0" w:space="0" w:color="auto"/>
                        <w:left w:val="none" w:sz="0" w:space="0" w:color="auto"/>
                        <w:bottom w:val="none" w:sz="0" w:space="0" w:color="auto"/>
                        <w:right w:val="none" w:sz="0" w:space="0" w:color="auto"/>
                      </w:divBdr>
                    </w:div>
                  </w:divsChild>
                </w:div>
                <w:div w:id="29689142">
                  <w:marLeft w:val="0"/>
                  <w:marRight w:val="0"/>
                  <w:marTop w:val="0"/>
                  <w:marBottom w:val="0"/>
                  <w:divBdr>
                    <w:top w:val="none" w:sz="0" w:space="0" w:color="auto"/>
                    <w:left w:val="none" w:sz="0" w:space="0" w:color="auto"/>
                    <w:bottom w:val="none" w:sz="0" w:space="0" w:color="auto"/>
                    <w:right w:val="none" w:sz="0" w:space="0" w:color="auto"/>
                  </w:divBdr>
                  <w:divsChild>
                    <w:div w:id="844250720">
                      <w:marLeft w:val="0"/>
                      <w:marRight w:val="0"/>
                      <w:marTop w:val="0"/>
                      <w:marBottom w:val="0"/>
                      <w:divBdr>
                        <w:top w:val="none" w:sz="0" w:space="0" w:color="auto"/>
                        <w:left w:val="none" w:sz="0" w:space="0" w:color="auto"/>
                        <w:bottom w:val="none" w:sz="0" w:space="0" w:color="auto"/>
                        <w:right w:val="none" w:sz="0" w:space="0" w:color="auto"/>
                      </w:divBdr>
                    </w:div>
                  </w:divsChild>
                </w:div>
                <w:div w:id="1107655927">
                  <w:marLeft w:val="0"/>
                  <w:marRight w:val="0"/>
                  <w:marTop w:val="0"/>
                  <w:marBottom w:val="0"/>
                  <w:divBdr>
                    <w:top w:val="none" w:sz="0" w:space="0" w:color="auto"/>
                    <w:left w:val="none" w:sz="0" w:space="0" w:color="auto"/>
                    <w:bottom w:val="none" w:sz="0" w:space="0" w:color="auto"/>
                    <w:right w:val="none" w:sz="0" w:space="0" w:color="auto"/>
                  </w:divBdr>
                  <w:divsChild>
                    <w:div w:id="1739594789">
                      <w:marLeft w:val="0"/>
                      <w:marRight w:val="0"/>
                      <w:marTop w:val="0"/>
                      <w:marBottom w:val="0"/>
                      <w:divBdr>
                        <w:top w:val="none" w:sz="0" w:space="0" w:color="auto"/>
                        <w:left w:val="none" w:sz="0" w:space="0" w:color="auto"/>
                        <w:bottom w:val="none" w:sz="0" w:space="0" w:color="auto"/>
                        <w:right w:val="none" w:sz="0" w:space="0" w:color="auto"/>
                      </w:divBdr>
                    </w:div>
                  </w:divsChild>
                </w:div>
                <w:div w:id="1790393145">
                  <w:marLeft w:val="0"/>
                  <w:marRight w:val="0"/>
                  <w:marTop w:val="0"/>
                  <w:marBottom w:val="0"/>
                  <w:divBdr>
                    <w:top w:val="none" w:sz="0" w:space="0" w:color="auto"/>
                    <w:left w:val="none" w:sz="0" w:space="0" w:color="auto"/>
                    <w:bottom w:val="none" w:sz="0" w:space="0" w:color="auto"/>
                    <w:right w:val="none" w:sz="0" w:space="0" w:color="auto"/>
                  </w:divBdr>
                  <w:divsChild>
                    <w:div w:id="1172135815">
                      <w:marLeft w:val="0"/>
                      <w:marRight w:val="0"/>
                      <w:marTop w:val="0"/>
                      <w:marBottom w:val="0"/>
                      <w:divBdr>
                        <w:top w:val="none" w:sz="0" w:space="0" w:color="auto"/>
                        <w:left w:val="none" w:sz="0" w:space="0" w:color="auto"/>
                        <w:bottom w:val="none" w:sz="0" w:space="0" w:color="auto"/>
                        <w:right w:val="none" w:sz="0" w:space="0" w:color="auto"/>
                      </w:divBdr>
                    </w:div>
                  </w:divsChild>
                </w:div>
                <w:div w:id="1893147996">
                  <w:marLeft w:val="0"/>
                  <w:marRight w:val="0"/>
                  <w:marTop w:val="0"/>
                  <w:marBottom w:val="0"/>
                  <w:divBdr>
                    <w:top w:val="none" w:sz="0" w:space="0" w:color="auto"/>
                    <w:left w:val="none" w:sz="0" w:space="0" w:color="auto"/>
                    <w:bottom w:val="none" w:sz="0" w:space="0" w:color="auto"/>
                    <w:right w:val="none" w:sz="0" w:space="0" w:color="auto"/>
                  </w:divBdr>
                  <w:divsChild>
                    <w:div w:id="372272505">
                      <w:marLeft w:val="0"/>
                      <w:marRight w:val="0"/>
                      <w:marTop w:val="0"/>
                      <w:marBottom w:val="0"/>
                      <w:divBdr>
                        <w:top w:val="none" w:sz="0" w:space="0" w:color="auto"/>
                        <w:left w:val="none" w:sz="0" w:space="0" w:color="auto"/>
                        <w:bottom w:val="none" w:sz="0" w:space="0" w:color="auto"/>
                        <w:right w:val="none" w:sz="0" w:space="0" w:color="auto"/>
                      </w:divBdr>
                    </w:div>
                  </w:divsChild>
                </w:div>
                <w:div w:id="369764779">
                  <w:marLeft w:val="0"/>
                  <w:marRight w:val="0"/>
                  <w:marTop w:val="0"/>
                  <w:marBottom w:val="0"/>
                  <w:divBdr>
                    <w:top w:val="none" w:sz="0" w:space="0" w:color="auto"/>
                    <w:left w:val="none" w:sz="0" w:space="0" w:color="auto"/>
                    <w:bottom w:val="none" w:sz="0" w:space="0" w:color="auto"/>
                    <w:right w:val="none" w:sz="0" w:space="0" w:color="auto"/>
                  </w:divBdr>
                  <w:divsChild>
                    <w:div w:id="1007828400">
                      <w:marLeft w:val="0"/>
                      <w:marRight w:val="0"/>
                      <w:marTop w:val="0"/>
                      <w:marBottom w:val="0"/>
                      <w:divBdr>
                        <w:top w:val="none" w:sz="0" w:space="0" w:color="auto"/>
                        <w:left w:val="none" w:sz="0" w:space="0" w:color="auto"/>
                        <w:bottom w:val="none" w:sz="0" w:space="0" w:color="auto"/>
                        <w:right w:val="none" w:sz="0" w:space="0" w:color="auto"/>
                      </w:divBdr>
                    </w:div>
                  </w:divsChild>
                </w:div>
                <w:div w:id="108092674">
                  <w:marLeft w:val="0"/>
                  <w:marRight w:val="0"/>
                  <w:marTop w:val="0"/>
                  <w:marBottom w:val="0"/>
                  <w:divBdr>
                    <w:top w:val="none" w:sz="0" w:space="0" w:color="auto"/>
                    <w:left w:val="none" w:sz="0" w:space="0" w:color="auto"/>
                    <w:bottom w:val="none" w:sz="0" w:space="0" w:color="auto"/>
                    <w:right w:val="none" w:sz="0" w:space="0" w:color="auto"/>
                  </w:divBdr>
                  <w:divsChild>
                    <w:div w:id="300382523">
                      <w:marLeft w:val="0"/>
                      <w:marRight w:val="0"/>
                      <w:marTop w:val="0"/>
                      <w:marBottom w:val="0"/>
                      <w:divBdr>
                        <w:top w:val="none" w:sz="0" w:space="0" w:color="auto"/>
                        <w:left w:val="none" w:sz="0" w:space="0" w:color="auto"/>
                        <w:bottom w:val="none" w:sz="0" w:space="0" w:color="auto"/>
                        <w:right w:val="none" w:sz="0" w:space="0" w:color="auto"/>
                      </w:divBdr>
                    </w:div>
                  </w:divsChild>
                </w:div>
                <w:div w:id="1432166385">
                  <w:marLeft w:val="0"/>
                  <w:marRight w:val="0"/>
                  <w:marTop w:val="0"/>
                  <w:marBottom w:val="0"/>
                  <w:divBdr>
                    <w:top w:val="none" w:sz="0" w:space="0" w:color="auto"/>
                    <w:left w:val="none" w:sz="0" w:space="0" w:color="auto"/>
                    <w:bottom w:val="none" w:sz="0" w:space="0" w:color="auto"/>
                    <w:right w:val="none" w:sz="0" w:space="0" w:color="auto"/>
                  </w:divBdr>
                  <w:divsChild>
                    <w:div w:id="940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358">
          <w:marLeft w:val="0"/>
          <w:marRight w:val="0"/>
          <w:marTop w:val="0"/>
          <w:marBottom w:val="0"/>
          <w:divBdr>
            <w:top w:val="none" w:sz="0" w:space="0" w:color="auto"/>
            <w:left w:val="none" w:sz="0" w:space="0" w:color="auto"/>
            <w:bottom w:val="none" w:sz="0" w:space="0" w:color="auto"/>
            <w:right w:val="none" w:sz="0" w:space="0" w:color="auto"/>
          </w:divBdr>
        </w:div>
        <w:div w:id="153957573">
          <w:marLeft w:val="0"/>
          <w:marRight w:val="0"/>
          <w:marTop w:val="0"/>
          <w:marBottom w:val="0"/>
          <w:divBdr>
            <w:top w:val="none" w:sz="0" w:space="0" w:color="auto"/>
            <w:left w:val="none" w:sz="0" w:space="0" w:color="auto"/>
            <w:bottom w:val="none" w:sz="0" w:space="0" w:color="auto"/>
            <w:right w:val="none" w:sz="0" w:space="0" w:color="auto"/>
          </w:divBdr>
          <w:divsChild>
            <w:div w:id="1963993438">
              <w:marLeft w:val="-75"/>
              <w:marRight w:val="0"/>
              <w:marTop w:val="30"/>
              <w:marBottom w:val="30"/>
              <w:divBdr>
                <w:top w:val="none" w:sz="0" w:space="0" w:color="auto"/>
                <w:left w:val="none" w:sz="0" w:space="0" w:color="auto"/>
                <w:bottom w:val="none" w:sz="0" w:space="0" w:color="auto"/>
                <w:right w:val="none" w:sz="0" w:space="0" w:color="auto"/>
              </w:divBdr>
              <w:divsChild>
                <w:div w:id="409738021">
                  <w:marLeft w:val="0"/>
                  <w:marRight w:val="0"/>
                  <w:marTop w:val="0"/>
                  <w:marBottom w:val="0"/>
                  <w:divBdr>
                    <w:top w:val="none" w:sz="0" w:space="0" w:color="auto"/>
                    <w:left w:val="none" w:sz="0" w:space="0" w:color="auto"/>
                    <w:bottom w:val="none" w:sz="0" w:space="0" w:color="auto"/>
                    <w:right w:val="none" w:sz="0" w:space="0" w:color="auto"/>
                  </w:divBdr>
                  <w:divsChild>
                    <w:div w:id="1068649381">
                      <w:marLeft w:val="0"/>
                      <w:marRight w:val="0"/>
                      <w:marTop w:val="0"/>
                      <w:marBottom w:val="0"/>
                      <w:divBdr>
                        <w:top w:val="none" w:sz="0" w:space="0" w:color="auto"/>
                        <w:left w:val="none" w:sz="0" w:space="0" w:color="auto"/>
                        <w:bottom w:val="none" w:sz="0" w:space="0" w:color="auto"/>
                        <w:right w:val="none" w:sz="0" w:space="0" w:color="auto"/>
                      </w:divBdr>
                    </w:div>
                  </w:divsChild>
                </w:div>
                <w:div w:id="41101788">
                  <w:marLeft w:val="0"/>
                  <w:marRight w:val="0"/>
                  <w:marTop w:val="0"/>
                  <w:marBottom w:val="0"/>
                  <w:divBdr>
                    <w:top w:val="none" w:sz="0" w:space="0" w:color="auto"/>
                    <w:left w:val="none" w:sz="0" w:space="0" w:color="auto"/>
                    <w:bottom w:val="none" w:sz="0" w:space="0" w:color="auto"/>
                    <w:right w:val="none" w:sz="0" w:space="0" w:color="auto"/>
                  </w:divBdr>
                  <w:divsChild>
                    <w:div w:id="1788231087">
                      <w:marLeft w:val="0"/>
                      <w:marRight w:val="0"/>
                      <w:marTop w:val="0"/>
                      <w:marBottom w:val="0"/>
                      <w:divBdr>
                        <w:top w:val="none" w:sz="0" w:space="0" w:color="auto"/>
                        <w:left w:val="none" w:sz="0" w:space="0" w:color="auto"/>
                        <w:bottom w:val="none" w:sz="0" w:space="0" w:color="auto"/>
                        <w:right w:val="none" w:sz="0" w:space="0" w:color="auto"/>
                      </w:divBdr>
                    </w:div>
                  </w:divsChild>
                </w:div>
                <w:div w:id="2042053937">
                  <w:marLeft w:val="0"/>
                  <w:marRight w:val="0"/>
                  <w:marTop w:val="0"/>
                  <w:marBottom w:val="0"/>
                  <w:divBdr>
                    <w:top w:val="none" w:sz="0" w:space="0" w:color="auto"/>
                    <w:left w:val="none" w:sz="0" w:space="0" w:color="auto"/>
                    <w:bottom w:val="none" w:sz="0" w:space="0" w:color="auto"/>
                    <w:right w:val="none" w:sz="0" w:space="0" w:color="auto"/>
                  </w:divBdr>
                  <w:divsChild>
                    <w:div w:id="1937129820">
                      <w:marLeft w:val="0"/>
                      <w:marRight w:val="0"/>
                      <w:marTop w:val="0"/>
                      <w:marBottom w:val="0"/>
                      <w:divBdr>
                        <w:top w:val="none" w:sz="0" w:space="0" w:color="auto"/>
                        <w:left w:val="none" w:sz="0" w:space="0" w:color="auto"/>
                        <w:bottom w:val="none" w:sz="0" w:space="0" w:color="auto"/>
                        <w:right w:val="none" w:sz="0" w:space="0" w:color="auto"/>
                      </w:divBdr>
                    </w:div>
                  </w:divsChild>
                </w:div>
                <w:div w:id="1450320862">
                  <w:marLeft w:val="0"/>
                  <w:marRight w:val="0"/>
                  <w:marTop w:val="0"/>
                  <w:marBottom w:val="0"/>
                  <w:divBdr>
                    <w:top w:val="none" w:sz="0" w:space="0" w:color="auto"/>
                    <w:left w:val="none" w:sz="0" w:space="0" w:color="auto"/>
                    <w:bottom w:val="none" w:sz="0" w:space="0" w:color="auto"/>
                    <w:right w:val="none" w:sz="0" w:space="0" w:color="auto"/>
                  </w:divBdr>
                  <w:divsChild>
                    <w:div w:id="2000033445">
                      <w:marLeft w:val="0"/>
                      <w:marRight w:val="0"/>
                      <w:marTop w:val="0"/>
                      <w:marBottom w:val="0"/>
                      <w:divBdr>
                        <w:top w:val="none" w:sz="0" w:space="0" w:color="auto"/>
                        <w:left w:val="none" w:sz="0" w:space="0" w:color="auto"/>
                        <w:bottom w:val="none" w:sz="0" w:space="0" w:color="auto"/>
                        <w:right w:val="none" w:sz="0" w:space="0" w:color="auto"/>
                      </w:divBdr>
                    </w:div>
                  </w:divsChild>
                </w:div>
                <w:div w:id="1406494433">
                  <w:marLeft w:val="0"/>
                  <w:marRight w:val="0"/>
                  <w:marTop w:val="0"/>
                  <w:marBottom w:val="0"/>
                  <w:divBdr>
                    <w:top w:val="none" w:sz="0" w:space="0" w:color="auto"/>
                    <w:left w:val="none" w:sz="0" w:space="0" w:color="auto"/>
                    <w:bottom w:val="none" w:sz="0" w:space="0" w:color="auto"/>
                    <w:right w:val="none" w:sz="0" w:space="0" w:color="auto"/>
                  </w:divBdr>
                  <w:divsChild>
                    <w:div w:id="336005470">
                      <w:marLeft w:val="0"/>
                      <w:marRight w:val="0"/>
                      <w:marTop w:val="0"/>
                      <w:marBottom w:val="0"/>
                      <w:divBdr>
                        <w:top w:val="none" w:sz="0" w:space="0" w:color="auto"/>
                        <w:left w:val="none" w:sz="0" w:space="0" w:color="auto"/>
                        <w:bottom w:val="none" w:sz="0" w:space="0" w:color="auto"/>
                        <w:right w:val="none" w:sz="0" w:space="0" w:color="auto"/>
                      </w:divBdr>
                    </w:div>
                  </w:divsChild>
                </w:div>
                <w:div w:id="747263142">
                  <w:marLeft w:val="0"/>
                  <w:marRight w:val="0"/>
                  <w:marTop w:val="0"/>
                  <w:marBottom w:val="0"/>
                  <w:divBdr>
                    <w:top w:val="none" w:sz="0" w:space="0" w:color="auto"/>
                    <w:left w:val="none" w:sz="0" w:space="0" w:color="auto"/>
                    <w:bottom w:val="none" w:sz="0" w:space="0" w:color="auto"/>
                    <w:right w:val="none" w:sz="0" w:space="0" w:color="auto"/>
                  </w:divBdr>
                  <w:divsChild>
                    <w:div w:id="1839346279">
                      <w:marLeft w:val="0"/>
                      <w:marRight w:val="0"/>
                      <w:marTop w:val="0"/>
                      <w:marBottom w:val="0"/>
                      <w:divBdr>
                        <w:top w:val="none" w:sz="0" w:space="0" w:color="auto"/>
                        <w:left w:val="none" w:sz="0" w:space="0" w:color="auto"/>
                        <w:bottom w:val="none" w:sz="0" w:space="0" w:color="auto"/>
                        <w:right w:val="none" w:sz="0" w:space="0" w:color="auto"/>
                      </w:divBdr>
                    </w:div>
                  </w:divsChild>
                </w:div>
                <w:div w:id="38867430">
                  <w:marLeft w:val="0"/>
                  <w:marRight w:val="0"/>
                  <w:marTop w:val="0"/>
                  <w:marBottom w:val="0"/>
                  <w:divBdr>
                    <w:top w:val="none" w:sz="0" w:space="0" w:color="auto"/>
                    <w:left w:val="none" w:sz="0" w:space="0" w:color="auto"/>
                    <w:bottom w:val="none" w:sz="0" w:space="0" w:color="auto"/>
                    <w:right w:val="none" w:sz="0" w:space="0" w:color="auto"/>
                  </w:divBdr>
                  <w:divsChild>
                    <w:div w:id="109933029">
                      <w:marLeft w:val="0"/>
                      <w:marRight w:val="0"/>
                      <w:marTop w:val="0"/>
                      <w:marBottom w:val="0"/>
                      <w:divBdr>
                        <w:top w:val="none" w:sz="0" w:space="0" w:color="auto"/>
                        <w:left w:val="none" w:sz="0" w:space="0" w:color="auto"/>
                        <w:bottom w:val="none" w:sz="0" w:space="0" w:color="auto"/>
                        <w:right w:val="none" w:sz="0" w:space="0" w:color="auto"/>
                      </w:divBdr>
                    </w:div>
                  </w:divsChild>
                </w:div>
                <w:div w:id="1091317308">
                  <w:marLeft w:val="0"/>
                  <w:marRight w:val="0"/>
                  <w:marTop w:val="0"/>
                  <w:marBottom w:val="0"/>
                  <w:divBdr>
                    <w:top w:val="none" w:sz="0" w:space="0" w:color="auto"/>
                    <w:left w:val="none" w:sz="0" w:space="0" w:color="auto"/>
                    <w:bottom w:val="none" w:sz="0" w:space="0" w:color="auto"/>
                    <w:right w:val="none" w:sz="0" w:space="0" w:color="auto"/>
                  </w:divBdr>
                  <w:divsChild>
                    <w:div w:id="1055666992">
                      <w:marLeft w:val="0"/>
                      <w:marRight w:val="0"/>
                      <w:marTop w:val="0"/>
                      <w:marBottom w:val="0"/>
                      <w:divBdr>
                        <w:top w:val="none" w:sz="0" w:space="0" w:color="auto"/>
                        <w:left w:val="none" w:sz="0" w:space="0" w:color="auto"/>
                        <w:bottom w:val="none" w:sz="0" w:space="0" w:color="auto"/>
                        <w:right w:val="none" w:sz="0" w:space="0" w:color="auto"/>
                      </w:divBdr>
                    </w:div>
                  </w:divsChild>
                </w:div>
                <w:div w:id="376010255">
                  <w:marLeft w:val="0"/>
                  <w:marRight w:val="0"/>
                  <w:marTop w:val="0"/>
                  <w:marBottom w:val="0"/>
                  <w:divBdr>
                    <w:top w:val="none" w:sz="0" w:space="0" w:color="auto"/>
                    <w:left w:val="none" w:sz="0" w:space="0" w:color="auto"/>
                    <w:bottom w:val="none" w:sz="0" w:space="0" w:color="auto"/>
                    <w:right w:val="none" w:sz="0" w:space="0" w:color="auto"/>
                  </w:divBdr>
                  <w:divsChild>
                    <w:div w:id="1422599968">
                      <w:marLeft w:val="0"/>
                      <w:marRight w:val="0"/>
                      <w:marTop w:val="0"/>
                      <w:marBottom w:val="0"/>
                      <w:divBdr>
                        <w:top w:val="none" w:sz="0" w:space="0" w:color="auto"/>
                        <w:left w:val="none" w:sz="0" w:space="0" w:color="auto"/>
                        <w:bottom w:val="none" w:sz="0" w:space="0" w:color="auto"/>
                        <w:right w:val="none" w:sz="0" w:space="0" w:color="auto"/>
                      </w:divBdr>
                    </w:div>
                  </w:divsChild>
                </w:div>
                <w:div w:id="41101729">
                  <w:marLeft w:val="0"/>
                  <w:marRight w:val="0"/>
                  <w:marTop w:val="0"/>
                  <w:marBottom w:val="0"/>
                  <w:divBdr>
                    <w:top w:val="none" w:sz="0" w:space="0" w:color="auto"/>
                    <w:left w:val="none" w:sz="0" w:space="0" w:color="auto"/>
                    <w:bottom w:val="none" w:sz="0" w:space="0" w:color="auto"/>
                    <w:right w:val="none" w:sz="0" w:space="0" w:color="auto"/>
                  </w:divBdr>
                  <w:divsChild>
                    <w:div w:id="1416390780">
                      <w:marLeft w:val="0"/>
                      <w:marRight w:val="0"/>
                      <w:marTop w:val="0"/>
                      <w:marBottom w:val="0"/>
                      <w:divBdr>
                        <w:top w:val="none" w:sz="0" w:space="0" w:color="auto"/>
                        <w:left w:val="none" w:sz="0" w:space="0" w:color="auto"/>
                        <w:bottom w:val="none" w:sz="0" w:space="0" w:color="auto"/>
                        <w:right w:val="none" w:sz="0" w:space="0" w:color="auto"/>
                      </w:divBdr>
                    </w:div>
                  </w:divsChild>
                </w:div>
                <w:div w:id="2046758018">
                  <w:marLeft w:val="0"/>
                  <w:marRight w:val="0"/>
                  <w:marTop w:val="0"/>
                  <w:marBottom w:val="0"/>
                  <w:divBdr>
                    <w:top w:val="none" w:sz="0" w:space="0" w:color="auto"/>
                    <w:left w:val="none" w:sz="0" w:space="0" w:color="auto"/>
                    <w:bottom w:val="none" w:sz="0" w:space="0" w:color="auto"/>
                    <w:right w:val="none" w:sz="0" w:space="0" w:color="auto"/>
                  </w:divBdr>
                  <w:divsChild>
                    <w:div w:id="535894558">
                      <w:marLeft w:val="0"/>
                      <w:marRight w:val="0"/>
                      <w:marTop w:val="0"/>
                      <w:marBottom w:val="0"/>
                      <w:divBdr>
                        <w:top w:val="none" w:sz="0" w:space="0" w:color="auto"/>
                        <w:left w:val="none" w:sz="0" w:space="0" w:color="auto"/>
                        <w:bottom w:val="none" w:sz="0" w:space="0" w:color="auto"/>
                        <w:right w:val="none" w:sz="0" w:space="0" w:color="auto"/>
                      </w:divBdr>
                    </w:div>
                  </w:divsChild>
                </w:div>
                <w:div w:id="1224291443">
                  <w:marLeft w:val="0"/>
                  <w:marRight w:val="0"/>
                  <w:marTop w:val="0"/>
                  <w:marBottom w:val="0"/>
                  <w:divBdr>
                    <w:top w:val="none" w:sz="0" w:space="0" w:color="auto"/>
                    <w:left w:val="none" w:sz="0" w:space="0" w:color="auto"/>
                    <w:bottom w:val="none" w:sz="0" w:space="0" w:color="auto"/>
                    <w:right w:val="none" w:sz="0" w:space="0" w:color="auto"/>
                  </w:divBdr>
                  <w:divsChild>
                    <w:div w:id="13676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1185">
          <w:marLeft w:val="0"/>
          <w:marRight w:val="0"/>
          <w:marTop w:val="0"/>
          <w:marBottom w:val="0"/>
          <w:divBdr>
            <w:top w:val="none" w:sz="0" w:space="0" w:color="auto"/>
            <w:left w:val="none" w:sz="0" w:space="0" w:color="auto"/>
            <w:bottom w:val="none" w:sz="0" w:space="0" w:color="auto"/>
            <w:right w:val="none" w:sz="0" w:space="0" w:color="auto"/>
          </w:divBdr>
          <w:divsChild>
            <w:div w:id="1951205916">
              <w:marLeft w:val="0"/>
              <w:marRight w:val="0"/>
              <w:marTop w:val="0"/>
              <w:marBottom w:val="0"/>
              <w:divBdr>
                <w:top w:val="none" w:sz="0" w:space="0" w:color="auto"/>
                <w:left w:val="none" w:sz="0" w:space="0" w:color="auto"/>
                <w:bottom w:val="none" w:sz="0" w:space="0" w:color="auto"/>
                <w:right w:val="none" w:sz="0" w:space="0" w:color="auto"/>
              </w:divBdr>
            </w:div>
            <w:div w:id="1101412440">
              <w:marLeft w:val="0"/>
              <w:marRight w:val="0"/>
              <w:marTop w:val="0"/>
              <w:marBottom w:val="0"/>
              <w:divBdr>
                <w:top w:val="none" w:sz="0" w:space="0" w:color="auto"/>
                <w:left w:val="none" w:sz="0" w:space="0" w:color="auto"/>
                <w:bottom w:val="none" w:sz="0" w:space="0" w:color="auto"/>
                <w:right w:val="none" w:sz="0" w:space="0" w:color="auto"/>
              </w:divBdr>
            </w:div>
            <w:div w:id="510145628">
              <w:marLeft w:val="0"/>
              <w:marRight w:val="0"/>
              <w:marTop w:val="0"/>
              <w:marBottom w:val="0"/>
              <w:divBdr>
                <w:top w:val="none" w:sz="0" w:space="0" w:color="auto"/>
                <w:left w:val="none" w:sz="0" w:space="0" w:color="auto"/>
                <w:bottom w:val="none" w:sz="0" w:space="0" w:color="auto"/>
                <w:right w:val="none" w:sz="0" w:space="0" w:color="auto"/>
              </w:divBdr>
            </w:div>
            <w:div w:id="1173953347">
              <w:marLeft w:val="0"/>
              <w:marRight w:val="0"/>
              <w:marTop w:val="0"/>
              <w:marBottom w:val="0"/>
              <w:divBdr>
                <w:top w:val="none" w:sz="0" w:space="0" w:color="auto"/>
                <w:left w:val="none" w:sz="0" w:space="0" w:color="auto"/>
                <w:bottom w:val="none" w:sz="0" w:space="0" w:color="auto"/>
                <w:right w:val="none" w:sz="0" w:space="0" w:color="auto"/>
              </w:divBdr>
            </w:div>
            <w:div w:id="1866558764">
              <w:marLeft w:val="0"/>
              <w:marRight w:val="0"/>
              <w:marTop w:val="0"/>
              <w:marBottom w:val="0"/>
              <w:divBdr>
                <w:top w:val="none" w:sz="0" w:space="0" w:color="auto"/>
                <w:left w:val="none" w:sz="0" w:space="0" w:color="auto"/>
                <w:bottom w:val="none" w:sz="0" w:space="0" w:color="auto"/>
                <w:right w:val="none" w:sz="0" w:space="0" w:color="auto"/>
              </w:divBdr>
            </w:div>
          </w:divsChild>
        </w:div>
        <w:div w:id="793981597">
          <w:marLeft w:val="0"/>
          <w:marRight w:val="0"/>
          <w:marTop w:val="0"/>
          <w:marBottom w:val="0"/>
          <w:divBdr>
            <w:top w:val="none" w:sz="0" w:space="0" w:color="auto"/>
            <w:left w:val="none" w:sz="0" w:space="0" w:color="auto"/>
            <w:bottom w:val="none" w:sz="0" w:space="0" w:color="auto"/>
            <w:right w:val="none" w:sz="0" w:space="0" w:color="auto"/>
          </w:divBdr>
        </w:div>
        <w:div w:id="1330324471">
          <w:marLeft w:val="0"/>
          <w:marRight w:val="0"/>
          <w:marTop w:val="0"/>
          <w:marBottom w:val="0"/>
          <w:divBdr>
            <w:top w:val="none" w:sz="0" w:space="0" w:color="auto"/>
            <w:left w:val="none" w:sz="0" w:space="0" w:color="auto"/>
            <w:bottom w:val="none" w:sz="0" w:space="0" w:color="auto"/>
            <w:right w:val="none" w:sz="0" w:space="0" w:color="auto"/>
          </w:divBdr>
        </w:div>
        <w:div w:id="1172643949">
          <w:marLeft w:val="0"/>
          <w:marRight w:val="0"/>
          <w:marTop w:val="0"/>
          <w:marBottom w:val="0"/>
          <w:divBdr>
            <w:top w:val="none" w:sz="0" w:space="0" w:color="auto"/>
            <w:left w:val="none" w:sz="0" w:space="0" w:color="auto"/>
            <w:bottom w:val="none" w:sz="0" w:space="0" w:color="auto"/>
            <w:right w:val="none" w:sz="0" w:space="0" w:color="auto"/>
          </w:divBdr>
        </w:div>
        <w:div w:id="2122915344">
          <w:marLeft w:val="0"/>
          <w:marRight w:val="0"/>
          <w:marTop w:val="0"/>
          <w:marBottom w:val="0"/>
          <w:divBdr>
            <w:top w:val="none" w:sz="0" w:space="0" w:color="auto"/>
            <w:left w:val="none" w:sz="0" w:space="0" w:color="auto"/>
            <w:bottom w:val="none" w:sz="0" w:space="0" w:color="auto"/>
            <w:right w:val="none" w:sz="0" w:space="0" w:color="auto"/>
          </w:divBdr>
        </w:div>
        <w:div w:id="1264148907">
          <w:marLeft w:val="0"/>
          <w:marRight w:val="0"/>
          <w:marTop w:val="0"/>
          <w:marBottom w:val="0"/>
          <w:divBdr>
            <w:top w:val="none" w:sz="0" w:space="0" w:color="auto"/>
            <w:left w:val="none" w:sz="0" w:space="0" w:color="auto"/>
            <w:bottom w:val="none" w:sz="0" w:space="0" w:color="auto"/>
            <w:right w:val="none" w:sz="0" w:space="0" w:color="auto"/>
          </w:divBdr>
        </w:div>
        <w:div w:id="226768060">
          <w:marLeft w:val="0"/>
          <w:marRight w:val="0"/>
          <w:marTop w:val="0"/>
          <w:marBottom w:val="0"/>
          <w:divBdr>
            <w:top w:val="none" w:sz="0" w:space="0" w:color="auto"/>
            <w:left w:val="none" w:sz="0" w:space="0" w:color="auto"/>
            <w:bottom w:val="none" w:sz="0" w:space="0" w:color="auto"/>
            <w:right w:val="none" w:sz="0" w:space="0" w:color="auto"/>
          </w:divBdr>
        </w:div>
        <w:div w:id="509638870">
          <w:marLeft w:val="0"/>
          <w:marRight w:val="0"/>
          <w:marTop w:val="0"/>
          <w:marBottom w:val="0"/>
          <w:divBdr>
            <w:top w:val="none" w:sz="0" w:space="0" w:color="auto"/>
            <w:left w:val="none" w:sz="0" w:space="0" w:color="auto"/>
            <w:bottom w:val="none" w:sz="0" w:space="0" w:color="auto"/>
            <w:right w:val="none" w:sz="0" w:space="0" w:color="auto"/>
          </w:divBdr>
        </w:div>
        <w:div w:id="1445343092">
          <w:marLeft w:val="0"/>
          <w:marRight w:val="0"/>
          <w:marTop w:val="0"/>
          <w:marBottom w:val="0"/>
          <w:divBdr>
            <w:top w:val="none" w:sz="0" w:space="0" w:color="auto"/>
            <w:left w:val="none" w:sz="0" w:space="0" w:color="auto"/>
            <w:bottom w:val="none" w:sz="0" w:space="0" w:color="auto"/>
            <w:right w:val="none" w:sz="0" w:space="0" w:color="auto"/>
          </w:divBdr>
        </w:div>
        <w:div w:id="187573419">
          <w:marLeft w:val="0"/>
          <w:marRight w:val="0"/>
          <w:marTop w:val="0"/>
          <w:marBottom w:val="0"/>
          <w:divBdr>
            <w:top w:val="none" w:sz="0" w:space="0" w:color="auto"/>
            <w:left w:val="none" w:sz="0" w:space="0" w:color="auto"/>
            <w:bottom w:val="none" w:sz="0" w:space="0" w:color="auto"/>
            <w:right w:val="none" w:sz="0" w:space="0" w:color="auto"/>
          </w:divBdr>
        </w:div>
        <w:div w:id="1318192425">
          <w:marLeft w:val="0"/>
          <w:marRight w:val="0"/>
          <w:marTop w:val="0"/>
          <w:marBottom w:val="0"/>
          <w:divBdr>
            <w:top w:val="none" w:sz="0" w:space="0" w:color="auto"/>
            <w:left w:val="none" w:sz="0" w:space="0" w:color="auto"/>
            <w:bottom w:val="none" w:sz="0" w:space="0" w:color="auto"/>
            <w:right w:val="none" w:sz="0" w:space="0" w:color="auto"/>
          </w:divBdr>
        </w:div>
        <w:div w:id="2105759857">
          <w:marLeft w:val="0"/>
          <w:marRight w:val="0"/>
          <w:marTop w:val="0"/>
          <w:marBottom w:val="0"/>
          <w:divBdr>
            <w:top w:val="none" w:sz="0" w:space="0" w:color="auto"/>
            <w:left w:val="none" w:sz="0" w:space="0" w:color="auto"/>
            <w:bottom w:val="none" w:sz="0" w:space="0" w:color="auto"/>
            <w:right w:val="none" w:sz="0" w:space="0" w:color="auto"/>
          </w:divBdr>
        </w:div>
        <w:div w:id="214781618">
          <w:marLeft w:val="0"/>
          <w:marRight w:val="0"/>
          <w:marTop w:val="0"/>
          <w:marBottom w:val="0"/>
          <w:divBdr>
            <w:top w:val="none" w:sz="0" w:space="0" w:color="auto"/>
            <w:left w:val="none" w:sz="0" w:space="0" w:color="auto"/>
            <w:bottom w:val="none" w:sz="0" w:space="0" w:color="auto"/>
            <w:right w:val="none" w:sz="0" w:space="0" w:color="auto"/>
          </w:divBdr>
        </w:div>
        <w:div w:id="794059121">
          <w:marLeft w:val="0"/>
          <w:marRight w:val="0"/>
          <w:marTop w:val="0"/>
          <w:marBottom w:val="0"/>
          <w:divBdr>
            <w:top w:val="none" w:sz="0" w:space="0" w:color="auto"/>
            <w:left w:val="none" w:sz="0" w:space="0" w:color="auto"/>
            <w:bottom w:val="none" w:sz="0" w:space="0" w:color="auto"/>
            <w:right w:val="none" w:sz="0" w:space="0" w:color="auto"/>
          </w:divBdr>
        </w:div>
        <w:div w:id="1386484223">
          <w:marLeft w:val="0"/>
          <w:marRight w:val="0"/>
          <w:marTop w:val="0"/>
          <w:marBottom w:val="0"/>
          <w:divBdr>
            <w:top w:val="none" w:sz="0" w:space="0" w:color="auto"/>
            <w:left w:val="none" w:sz="0" w:space="0" w:color="auto"/>
            <w:bottom w:val="none" w:sz="0" w:space="0" w:color="auto"/>
            <w:right w:val="none" w:sz="0" w:space="0" w:color="auto"/>
          </w:divBdr>
        </w:div>
        <w:div w:id="62532214">
          <w:marLeft w:val="0"/>
          <w:marRight w:val="0"/>
          <w:marTop w:val="0"/>
          <w:marBottom w:val="0"/>
          <w:divBdr>
            <w:top w:val="none" w:sz="0" w:space="0" w:color="auto"/>
            <w:left w:val="none" w:sz="0" w:space="0" w:color="auto"/>
            <w:bottom w:val="none" w:sz="0" w:space="0" w:color="auto"/>
            <w:right w:val="none" w:sz="0" w:space="0" w:color="auto"/>
          </w:divBdr>
        </w:div>
        <w:div w:id="175077950">
          <w:marLeft w:val="0"/>
          <w:marRight w:val="0"/>
          <w:marTop w:val="0"/>
          <w:marBottom w:val="0"/>
          <w:divBdr>
            <w:top w:val="none" w:sz="0" w:space="0" w:color="auto"/>
            <w:left w:val="none" w:sz="0" w:space="0" w:color="auto"/>
            <w:bottom w:val="none" w:sz="0" w:space="0" w:color="auto"/>
            <w:right w:val="none" w:sz="0" w:space="0" w:color="auto"/>
          </w:divBdr>
        </w:div>
        <w:div w:id="953168688">
          <w:marLeft w:val="0"/>
          <w:marRight w:val="0"/>
          <w:marTop w:val="0"/>
          <w:marBottom w:val="0"/>
          <w:divBdr>
            <w:top w:val="none" w:sz="0" w:space="0" w:color="auto"/>
            <w:left w:val="none" w:sz="0" w:space="0" w:color="auto"/>
            <w:bottom w:val="none" w:sz="0" w:space="0" w:color="auto"/>
            <w:right w:val="none" w:sz="0" w:space="0" w:color="auto"/>
          </w:divBdr>
        </w:div>
        <w:div w:id="1430924887">
          <w:marLeft w:val="0"/>
          <w:marRight w:val="0"/>
          <w:marTop w:val="0"/>
          <w:marBottom w:val="0"/>
          <w:divBdr>
            <w:top w:val="none" w:sz="0" w:space="0" w:color="auto"/>
            <w:left w:val="none" w:sz="0" w:space="0" w:color="auto"/>
            <w:bottom w:val="none" w:sz="0" w:space="0" w:color="auto"/>
            <w:right w:val="none" w:sz="0" w:space="0" w:color="auto"/>
          </w:divBdr>
        </w:div>
        <w:div w:id="1727486926">
          <w:marLeft w:val="0"/>
          <w:marRight w:val="0"/>
          <w:marTop w:val="0"/>
          <w:marBottom w:val="0"/>
          <w:divBdr>
            <w:top w:val="none" w:sz="0" w:space="0" w:color="auto"/>
            <w:left w:val="none" w:sz="0" w:space="0" w:color="auto"/>
            <w:bottom w:val="none" w:sz="0" w:space="0" w:color="auto"/>
            <w:right w:val="none" w:sz="0" w:space="0" w:color="auto"/>
          </w:divBdr>
        </w:div>
        <w:div w:id="317006240">
          <w:marLeft w:val="0"/>
          <w:marRight w:val="0"/>
          <w:marTop w:val="0"/>
          <w:marBottom w:val="0"/>
          <w:divBdr>
            <w:top w:val="none" w:sz="0" w:space="0" w:color="auto"/>
            <w:left w:val="none" w:sz="0" w:space="0" w:color="auto"/>
            <w:bottom w:val="none" w:sz="0" w:space="0" w:color="auto"/>
            <w:right w:val="none" w:sz="0" w:space="0" w:color="auto"/>
          </w:divBdr>
        </w:div>
        <w:div w:id="167253692">
          <w:marLeft w:val="0"/>
          <w:marRight w:val="0"/>
          <w:marTop w:val="0"/>
          <w:marBottom w:val="0"/>
          <w:divBdr>
            <w:top w:val="none" w:sz="0" w:space="0" w:color="auto"/>
            <w:left w:val="none" w:sz="0" w:space="0" w:color="auto"/>
            <w:bottom w:val="none" w:sz="0" w:space="0" w:color="auto"/>
            <w:right w:val="none" w:sz="0" w:space="0" w:color="auto"/>
          </w:divBdr>
        </w:div>
        <w:div w:id="672805020">
          <w:marLeft w:val="0"/>
          <w:marRight w:val="0"/>
          <w:marTop w:val="0"/>
          <w:marBottom w:val="0"/>
          <w:divBdr>
            <w:top w:val="none" w:sz="0" w:space="0" w:color="auto"/>
            <w:left w:val="none" w:sz="0" w:space="0" w:color="auto"/>
            <w:bottom w:val="none" w:sz="0" w:space="0" w:color="auto"/>
            <w:right w:val="none" w:sz="0" w:space="0" w:color="auto"/>
          </w:divBdr>
        </w:div>
        <w:div w:id="1781562363">
          <w:marLeft w:val="0"/>
          <w:marRight w:val="0"/>
          <w:marTop w:val="0"/>
          <w:marBottom w:val="0"/>
          <w:divBdr>
            <w:top w:val="none" w:sz="0" w:space="0" w:color="auto"/>
            <w:left w:val="none" w:sz="0" w:space="0" w:color="auto"/>
            <w:bottom w:val="none" w:sz="0" w:space="0" w:color="auto"/>
            <w:right w:val="none" w:sz="0" w:space="0" w:color="auto"/>
          </w:divBdr>
        </w:div>
      </w:divsChild>
    </w:div>
    <w:div w:id="1942256487">
      <w:bodyDiv w:val="1"/>
      <w:marLeft w:val="0"/>
      <w:marRight w:val="0"/>
      <w:marTop w:val="0"/>
      <w:marBottom w:val="0"/>
      <w:divBdr>
        <w:top w:val="none" w:sz="0" w:space="0" w:color="auto"/>
        <w:left w:val="none" w:sz="0" w:space="0" w:color="auto"/>
        <w:bottom w:val="none" w:sz="0" w:space="0" w:color="auto"/>
        <w:right w:val="none" w:sz="0" w:space="0" w:color="auto"/>
      </w:divBdr>
      <w:divsChild>
        <w:div w:id="391732378">
          <w:marLeft w:val="0"/>
          <w:marRight w:val="0"/>
          <w:marTop w:val="0"/>
          <w:marBottom w:val="0"/>
          <w:divBdr>
            <w:top w:val="none" w:sz="0" w:space="0" w:color="auto"/>
            <w:left w:val="none" w:sz="0" w:space="0" w:color="auto"/>
            <w:bottom w:val="none" w:sz="0" w:space="0" w:color="auto"/>
            <w:right w:val="none" w:sz="0" w:space="0" w:color="auto"/>
          </w:divBdr>
          <w:divsChild>
            <w:div w:id="1014266584">
              <w:marLeft w:val="0"/>
              <w:marRight w:val="0"/>
              <w:marTop w:val="0"/>
              <w:marBottom w:val="0"/>
              <w:divBdr>
                <w:top w:val="none" w:sz="0" w:space="0" w:color="auto"/>
                <w:left w:val="none" w:sz="0" w:space="0" w:color="auto"/>
                <w:bottom w:val="none" w:sz="0" w:space="0" w:color="auto"/>
                <w:right w:val="none" w:sz="0" w:space="0" w:color="auto"/>
              </w:divBdr>
            </w:div>
            <w:div w:id="1533037604">
              <w:marLeft w:val="0"/>
              <w:marRight w:val="0"/>
              <w:marTop w:val="0"/>
              <w:marBottom w:val="0"/>
              <w:divBdr>
                <w:top w:val="none" w:sz="0" w:space="0" w:color="auto"/>
                <w:left w:val="none" w:sz="0" w:space="0" w:color="auto"/>
                <w:bottom w:val="none" w:sz="0" w:space="0" w:color="auto"/>
                <w:right w:val="none" w:sz="0" w:space="0" w:color="auto"/>
              </w:divBdr>
            </w:div>
            <w:div w:id="442381037">
              <w:marLeft w:val="0"/>
              <w:marRight w:val="0"/>
              <w:marTop w:val="0"/>
              <w:marBottom w:val="0"/>
              <w:divBdr>
                <w:top w:val="none" w:sz="0" w:space="0" w:color="auto"/>
                <w:left w:val="none" w:sz="0" w:space="0" w:color="auto"/>
                <w:bottom w:val="none" w:sz="0" w:space="0" w:color="auto"/>
                <w:right w:val="none" w:sz="0" w:space="0" w:color="auto"/>
              </w:divBdr>
            </w:div>
            <w:div w:id="875969285">
              <w:marLeft w:val="0"/>
              <w:marRight w:val="0"/>
              <w:marTop w:val="0"/>
              <w:marBottom w:val="0"/>
              <w:divBdr>
                <w:top w:val="none" w:sz="0" w:space="0" w:color="auto"/>
                <w:left w:val="none" w:sz="0" w:space="0" w:color="auto"/>
                <w:bottom w:val="none" w:sz="0" w:space="0" w:color="auto"/>
                <w:right w:val="none" w:sz="0" w:space="0" w:color="auto"/>
              </w:divBdr>
            </w:div>
            <w:div w:id="1359741331">
              <w:marLeft w:val="0"/>
              <w:marRight w:val="0"/>
              <w:marTop w:val="0"/>
              <w:marBottom w:val="0"/>
              <w:divBdr>
                <w:top w:val="none" w:sz="0" w:space="0" w:color="auto"/>
                <w:left w:val="none" w:sz="0" w:space="0" w:color="auto"/>
                <w:bottom w:val="none" w:sz="0" w:space="0" w:color="auto"/>
                <w:right w:val="none" w:sz="0" w:space="0" w:color="auto"/>
              </w:divBdr>
            </w:div>
            <w:div w:id="2026594351">
              <w:marLeft w:val="0"/>
              <w:marRight w:val="0"/>
              <w:marTop w:val="0"/>
              <w:marBottom w:val="0"/>
              <w:divBdr>
                <w:top w:val="none" w:sz="0" w:space="0" w:color="auto"/>
                <w:left w:val="none" w:sz="0" w:space="0" w:color="auto"/>
                <w:bottom w:val="none" w:sz="0" w:space="0" w:color="auto"/>
                <w:right w:val="none" w:sz="0" w:space="0" w:color="auto"/>
              </w:divBdr>
            </w:div>
            <w:div w:id="17826386">
              <w:marLeft w:val="0"/>
              <w:marRight w:val="0"/>
              <w:marTop w:val="0"/>
              <w:marBottom w:val="0"/>
              <w:divBdr>
                <w:top w:val="none" w:sz="0" w:space="0" w:color="auto"/>
                <w:left w:val="none" w:sz="0" w:space="0" w:color="auto"/>
                <w:bottom w:val="none" w:sz="0" w:space="0" w:color="auto"/>
                <w:right w:val="none" w:sz="0" w:space="0" w:color="auto"/>
              </w:divBdr>
            </w:div>
          </w:divsChild>
        </w:div>
        <w:div w:id="531184774">
          <w:marLeft w:val="0"/>
          <w:marRight w:val="0"/>
          <w:marTop w:val="0"/>
          <w:marBottom w:val="0"/>
          <w:divBdr>
            <w:top w:val="none" w:sz="0" w:space="0" w:color="auto"/>
            <w:left w:val="none" w:sz="0" w:space="0" w:color="auto"/>
            <w:bottom w:val="none" w:sz="0" w:space="0" w:color="auto"/>
            <w:right w:val="none" w:sz="0" w:space="0" w:color="auto"/>
          </w:divBdr>
          <w:divsChild>
            <w:div w:id="658853535">
              <w:marLeft w:val="0"/>
              <w:marRight w:val="0"/>
              <w:marTop w:val="0"/>
              <w:marBottom w:val="0"/>
              <w:divBdr>
                <w:top w:val="none" w:sz="0" w:space="0" w:color="auto"/>
                <w:left w:val="none" w:sz="0" w:space="0" w:color="auto"/>
                <w:bottom w:val="none" w:sz="0" w:space="0" w:color="auto"/>
                <w:right w:val="none" w:sz="0" w:space="0" w:color="auto"/>
              </w:divBdr>
            </w:div>
            <w:div w:id="1312560686">
              <w:marLeft w:val="0"/>
              <w:marRight w:val="0"/>
              <w:marTop w:val="0"/>
              <w:marBottom w:val="0"/>
              <w:divBdr>
                <w:top w:val="none" w:sz="0" w:space="0" w:color="auto"/>
                <w:left w:val="none" w:sz="0" w:space="0" w:color="auto"/>
                <w:bottom w:val="none" w:sz="0" w:space="0" w:color="auto"/>
                <w:right w:val="none" w:sz="0" w:space="0" w:color="auto"/>
              </w:divBdr>
            </w:div>
            <w:div w:id="1622491416">
              <w:marLeft w:val="0"/>
              <w:marRight w:val="0"/>
              <w:marTop w:val="0"/>
              <w:marBottom w:val="0"/>
              <w:divBdr>
                <w:top w:val="none" w:sz="0" w:space="0" w:color="auto"/>
                <w:left w:val="none" w:sz="0" w:space="0" w:color="auto"/>
                <w:bottom w:val="none" w:sz="0" w:space="0" w:color="auto"/>
                <w:right w:val="none" w:sz="0" w:space="0" w:color="auto"/>
              </w:divBdr>
            </w:div>
            <w:div w:id="1415127136">
              <w:marLeft w:val="0"/>
              <w:marRight w:val="0"/>
              <w:marTop w:val="0"/>
              <w:marBottom w:val="0"/>
              <w:divBdr>
                <w:top w:val="none" w:sz="0" w:space="0" w:color="auto"/>
                <w:left w:val="none" w:sz="0" w:space="0" w:color="auto"/>
                <w:bottom w:val="none" w:sz="0" w:space="0" w:color="auto"/>
                <w:right w:val="none" w:sz="0" w:space="0" w:color="auto"/>
              </w:divBdr>
            </w:div>
            <w:div w:id="287706459">
              <w:marLeft w:val="0"/>
              <w:marRight w:val="0"/>
              <w:marTop w:val="0"/>
              <w:marBottom w:val="0"/>
              <w:divBdr>
                <w:top w:val="none" w:sz="0" w:space="0" w:color="auto"/>
                <w:left w:val="none" w:sz="0" w:space="0" w:color="auto"/>
                <w:bottom w:val="none" w:sz="0" w:space="0" w:color="auto"/>
                <w:right w:val="none" w:sz="0" w:space="0" w:color="auto"/>
              </w:divBdr>
            </w:div>
            <w:div w:id="1493910272">
              <w:marLeft w:val="0"/>
              <w:marRight w:val="0"/>
              <w:marTop w:val="0"/>
              <w:marBottom w:val="0"/>
              <w:divBdr>
                <w:top w:val="none" w:sz="0" w:space="0" w:color="auto"/>
                <w:left w:val="none" w:sz="0" w:space="0" w:color="auto"/>
                <w:bottom w:val="none" w:sz="0" w:space="0" w:color="auto"/>
                <w:right w:val="none" w:sz="0" w:space="0" w:color="auto"/>
              </w:divBdr>
            </w:div>
            <w:div w:id="1962497678">
              <w:marLeft w:val="0"/>
              <w:marRight w:val="0"/>
              <w:marTop w:val="0"/>
              <w:marBottom w:val="0"/>
              <w:divBdr>
                <w:top w:val="none" w:sz="0" w:space="0" w:color="auto"/>
                <w:left w:val="none" w:sz="0" w:space="0" w:color="auto"/>
                <w:bottom w:val="none" w:sz="0" w:space="0" w:color="auto"/>
                <w:right w:val="none" w:sz="0" w:space="0" w:color="auto"/>
              </w:divBdr>
            </w:div>
            <w:div w:id="947737927">
              <w:marLeft w:val="0"/>
              <w:marRight w:val="0"/>
              <w:marTop w:val="0"/>
              <w:marBottom w:val="0"/>
              <w:divBdr>
                <w:top w:val="none" w:sz="0" w:space="0" w:color="auto"/>
                <w:left w:val="none" w:sz="0" w:space="0" w:color="auto"/>
                <w:bottom w:val="none" w:sz="0" w:space="0" w:color="auto"/>
                <w:right w:val="none" w:sz="0" w:space="0" w:color="auto"/>
              </w:divBdr>
            </w:div>
            <w:div w:id="495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9666">
      <w:bodyDiv w:val="1"/>
      <w:marLeft w:val="0"/>
      <w:marRight w:val="0"/>
      <w:marTop w:val="0"/>
      <w:marBottom w:val="0"/>
      <w:divBdr>
        <w:top w:val="none" w:sz="0" w:space="0" w:color="auto"/>
        <w:left w:val="none" w:sz="0" w:space="0" w:color="auto"/>
        <w:bottom w:val="none" w:sz="0" w:space="0" w:color="auto"/>
        <w:right w:val="none" w:sz="0" w:space="0" w:color="auto"/>
      </w:divBdr>
      <w:divsChild>
        <w:div w:id="2074768195">
          <w:marLeft w:val="0"/>
          <w:marRight w:val="0"/>
          <w:marTop w:val="0"/>
          <w:marBottom w:val="0"/>
          <w:divBdr>
            <w:top w:val="none" w:sz="0" w:space="0" w:color="auto"/>
            <w:left w:val="none" w:sz="0" w:space="0" w:color="auto"/>
            <w:bottom w:val="none" w:sz="0" w:space="0" w:color="auto"/>
            <w:right w:val="none" w:sz="0" w:space="0" w:color="auto"/>
          </w:divBdr>
          <w:divsChild>
            <w:div w:id="1119714510">
              <w:marLeft w:val="0"/>
              <w:marRight w:val="0"/>
              <w:marTop w:val="0"/>
              <w:marBottom w:val="0"/>
              <w:divBdr>
                <w:top w:val="none" w:sz="0" w:space="0" w:color="auto"/>
                <w:left w:val="none" w:sz="0" w:space="0" w:color="auto"/>
                <w:bottom w:val="none" w:sz="0" w:space="0" w:color="auto"/>
                <w:right w:val="none" w:sz="0" w:space="0" w:color="auto"/>
              </w:divBdr>
            </w:div>
            <w:div w:id="463743269">
              <w:marLeft w:val="0"/>
              <w:marRight w:val="0"/>
              <w:marTop w:val="0"/>
              <w:marBottom w:val="0"/>
              <w:divBdr>
                <w:top w:val="none" w:sz="0" w:space="0" w:color="auto"/>
                <w:left w:val="none" w:sz="0" w:space="0" w:color="auto"/>
                <w:bottom w:val="none" w:sz="0" w:space="0" w:color="auto"/>
                <w:right w:val="none" w:sz="0" w:space="0" w:color="auto"/>
              </w:divBdr>
            </w:div>
          </w:divsChild>
        </w:div>
        <w:div w:id="1266306845">
          <w:marLeft w:val="0"/>
          <w:marRight w:val="0"/>
          <w:marTop w:val="0"/>
          <w:marBottom w:val="0"/>
          <w:divBdr>
            <w:top w:val="none" w:sz="0" w:space="0" w:color="auto"/>
            <w:left w:val="none" w:sz="0" w:space="0" w:color="auto"/>
            <w:bottom w:val="none" w:sz="0" w:space="0" w:color="auto"/>
            <w:right w:val="none" w:sz="0" w:space="0" w:color="auto"/>
          </w:divBdr>
          <w:divsChild>
            <w:div w:id="2034577335">
              <w:marLeft w:val="0"/>
              <w:marRight w:val="0"/>
              <w:marTop w:val="0"/>
              <w:marBottom w:val="0"/>
              <w:divBdr>
                <w:top w:val="none" w:sz="0" w:space="0" w:color="auto"/>
                <w:left w:val="none" w:sz="0" w:space="0" w:color="auto"/>
                <w:bottom w:val="none" w:sz="0" w:space="0" w:color="auto"/>
                <w:right w:val="none" w:sz="0" w:space="0" w:color="auto"/>
              </w:divBdr>
            </w:div>
            <w:div w:id="117182768">
              <w:marLeft w:val="0"/>
              <w:marRight w:val="0"/>
              <w:marTop w:val="0"/>
              <w:marBottom w:val="0"/>
              <w:divBdr>
                <w:top w:val="none" w:sz="0" w:space="0" w:color="auto"/>
                <w:left w:val="none" w:sz="0" w:space="0" w:color="auto"/>
                <w:bottom w:val="none" w:sz="0" w:space="0" w:color="auto"/>
                <w:right w:val="none" w:sz="0" w:space="0" w:color="auto"/>
              </w:divBdr>
            </w:div>
            <w:div w:id="2061905079">
              <w:marLeft w:val="0"/>
              <w:marRight w:val="0"/>
              <w:marTop w:val="0"/>
              <w:marBottom w:val="0"/>
              <w:divBdr>
                <w:top w:val="none" w:sz="0" w:space="0" w:color="auto"/>
                <w:left w:val="none" w:sz="0" w:space="0" w:color="auto"/>
                <w:bottom w:val="none" w:sz="0" w:space="0" w:color="auto"/>
                <w:right w:val="none" w:sz="0" w:space="0" w:color="auto"/>
              </w:divBdr>
            </w:div>
            <w:div w:id="2067871520">
              <w:marLeft w:val="0"/>
              <w:marRight w:val="0"/>
              <w:marTop w:val="0"/>
              <w:marBottom w:val="0"/>
              <w:divBdr>
                <w:top w:val="none" w:sz="0" w:space="0" w:color="auto"/>
                <w:left w:val="none" w:sz="0" w:space="0" w:color="auto"/>
                <w:bottom w:val="none" w:sz="0" w:space="0" w:color="auto"/>
                <w:right w:val="none" w:sz="0" w:space="0" w:color="auto"/>
              </w:divBdr>
            </w:div>
            <w:div w:id="1397024">
              <w:marLeft w:val="0"/>
              <w:marRight w:val="0"/>
              <w:marTop w:val="0"/>
              <w:marBottom w:val="0"/>
              <w:divBdr>
                <w:top w:val="none" w:sz="0" w:space="0" w:color="auto"/>
                <w:left w:val="none" w:sz="0" w:space="0" w:color="auto"/>
                <w:bottom w:val="none" w:sz="0" w:space="0" w:color="auto"/>
                <w:right w:val="none" w:sz="0" w:space="0" w:color="auto"/>
              </w:divBdr>
            </w:div>
          </w:divsChild>
        </w:div>
        <w:div w:id="819350485">
          <w:marLeft w:val="0"/>
          <w:marRight w:val="0"/>
          <w:marTop w:val="0"/>
          <w:marBottom w:val="0"/>
          <w:divBdr>
            <w:top w:val="none" w:sz="0" w:space="0" w:color="auto"/>
            <w:left w:val="none" w:sz="0" w:space="0" w:color="auto"/>
            <w:bottom w:val="none" w:sz="0" w:space="0" w:color="auto"/>
            <w:right w:val="none" w:sz="0" w:space="0" w:color="auto"/>
          </w:divBdr>
        </w:div>
        <w:div w:id="1315913569">
          <w:marLeft w:val="0"/>
          <w:marRight w:val="0"/>
          <w:marTop w:val="0"/>
          <w:marBottom w:val="0"/>
          <w:divBdr>
            <w:top w:val="none" w:sz="0" w:space="0" w:color="auto"/>
            <w:left w:val="none" w:sz="0" w:space="0" w:color="auto"/>
            <w:bottom w:val="none" w:sz="0" w:space="0" w:color="auto"/>
            <w:right w:val="none" w:sz="0" w:space="0" w:color="auto"/>
          </w:divBdr>
        </w:div>
        <w:div w:id="2085570156">
          <w:marLeft w:val="0"/>
          <w:marRight w:val="0"/>
          <w:marTop w:val="0"/>
          <w:marBottom w:val="0"/>
          <w:divBdr>
            <w:top w:val="none" w:sz="0" w:space="0" w:color="auto"/>
            <w:left w:val="none" w:sz="0" w:space="0" w:color="auto"/>
            <w:bottom w:val="none" w:sz="0" w:space="0" w:color="auto"/>
            <w:right w:val="none" w:sz="0" w:space="0" w:color="auto"/>
          </w:divBdr>
        </w:div>
        <w:div w:id="1179857002">
          <w:marLeft w:val="0"/>
          <w:marRight w:val="0"/>
          <w:marTop w:val="0"/>
          <w:marBottom w:val="0"/>
          <w:divBdr>
            <w:top w:val="none" w:sz="0" w:space="0" w:color="auto"/>
            <w:left w:val="none" w:sz="0" w:space="0" w:color="auto"/>
            <w:bottom w:val="none" w:sz="0" w:space="0" w:color="auto"/>
            <w:right w:val="none" w:sz="0" w:space="0" w:color="auto"/>
          </w:divBdr>
        </w:div>
        <w:div w:id="1774783670">
          <w:marLeft w:val="0"/>
          <w:marRight w:val="0"/>
          <w:marTop w:val="0"/>
          <w:marBottom w:val="0"/>
          <w:divBdr>
            <w:top w:val="none" w:sz="0" w:space="0" w:color="auto"/>
            <w:left w:val="none" w:sz="0" w:space="0" w:color="auto"/>
            <w:bottom w:val="none" w:sz="0" w:space="0" w:color="auto"/>
            <w:right w:val="none" w:sz="0" w:space="0" w:color="auto"/>
          </w:divBdr>
        </w:div>
        <w:div w:id="782267869">
          <w:marLeft w:val="0"/>
          <w:marRight w:val="0"/>
          <w:marTop w:val="0"/>
          <w:marBottom w:val="0"/>
          <w:divBdr>
            <w:top w:val="none" w:sz="0" w:space="0" w:color="auto"/>
            <w:left w:val="none" w:sz="0" w:space="0" w:color="auto"/>
            <w:bottom w:val="none" w:sz="0" w:space="0" w:color="auto"/>
            <w:right w:val="none" w:sz="0" w:space="0" w:color="auto"/>
          </w:divBdr>
        </w:div>
        <w:div w:id="1025595883">
          <w:marLeft w:val="0"/>
          <w:marRight w:val="0"/>
          <w:marTop w:val="0"/>
          <w:marBottom w:val="0"/>
          <w:divBdr>
            <w:top w:val="none" w:sz="0" w:space="0" w:color="auto"/>
            <w:left w:val="none" w:sz="0" w:space="0" w:color="auto"/>
            <w:bottom w:val="none" w:sz="0" w:space="0" w:color="auto"/>
            <w:right w:val="none" w:sz="0" w:space="0" w:color="auto"/>
          </w:divBdr>
        </w:div>
        <w:div w:id="765807946">
          <w:marLeft w:val="0"/>
          <w:marRight w:val="0"/>
          <w:marTop w:val="0"/>
          <w:marBottom w:val="0"/>
          <w:divBdr>
            <w:top w:val="none" w:sz="0" w:space="0" w:color="auto"/>
            <w:left w:val="none" w:sz="0" w:space="0" w:color="auto"/>
            <w:bottom w:val="none" w:sz="0" w:space="0" w:color="auto"/>
            <w:right w:val="none" w:sz="0" w:space="0" w:color="auto"/>
          </w:divBdr>
        </w:div>
        <w:div w:id="764813604">
          <w:marLeft w:val="0"/>
          <w:marRight w:val="0"/>
          <w:marTop w:val="0"/>
          <w:marBottom w:val="0"/>
          <w:divBdr>
            <w:top w:val="none" w:sz="0" w:space="0" w:color="auto"/>
            <w:left w:val="none" w:sz="0" w:space="0" w:color="auto"/>
            <w:bottom w:val="none" w:sz="0" w:space="0" w:color="auto"/>
            <w:right w:val="none" w:sz="0" w:space="0" w:color="auto"/>
          </w:divBdr>
        </w:div>
        <w:div w:id="1784373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1.xml"/><Relationship Id="rId8" Type="http://schemas.openxmlformats.org/officeDocument/2006/relationships/image" Target="cid:image003.png@01D72546.AAEDF960"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melissa.nader@undp.org</UploadedBy>
    <Classification xmlns="b1528a4b-5ccb-40f7-a09e-43427183cd95">External</Classification>
    <FormCode xmlns="b1528a4b-5ccb-40f7-a09e-43427183cd95" xsi:nil="true"/>
    <FundId xmlns="f9695bc1-6109-4dcd-a27a-f8a0370b00e2">113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MPTF_00136_00040</ProjectId>
    <FundCode xmlns="f9695bc1-6109-4dcd-a27a-f8a0370b00e2">MPTF_00136</FundCode>
    <Comments xmlns="f9695bc1-6109-4dcd-a27a-f8a0370b00e2" xsi:nil="true"/>
    <Active xmlns="f9695bc1-6109-4dcd-a27a-f8a0370b00e2">Yes</Active>
    <DocumentDate xmlns="b1528a4b-5ccb-40f7-a09e-43427183cd95">2021-06-16T07:00:00+00:00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FD5B6858-522A-4A04-BBCF-A983983B5B10}"/>
</file>

<file path=customXml/itemProps2.xml><?xml version="1.0" encoding="utf-8"?>
<ds:datastoreItem xmlns:ds="http://schemas.openxmlformats.org/officeDocument/2006/customXml" ds:itemID="{E2DF83E3-F7DE-466A-9DC0-C68AC82B479F}"/>
</file>

<file path=customXml/itemProps3.xml><?xml version="1.0" encoding="utf-8"?>
<ds:datastoreItem xmlns:ds="http://schemas.openxmlformats.org/officeDocument/2006/customXml" ds:itemID="{00BF2069-F161-4473-B4EF-6E1D40203202}"/>
</file>

<file path=docProps/app.xml><?xml version="1.0" encoding="utf-8"?>
<Properties xmlns="http://schemas.openxmlformats.org/officeDocument/2006/extended-properties" xmlns:vt="http://schemas.openxmlformats.org/officeDocument/2006/docPropsVTypes">
  <Template>Normal.dotm</Template>
  <TotalTime>41</TotalTime>
  <Pages>41</Pages>
  <Words>11701</Words>
  <Characters>64361</Characters>
  <Application>Microsoft Office Word</Application>
  <DocSecurity>0</DocSecurity>
  <Lines>536</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Narrativo Final.docx</dc:title>
  <dc:creator>HENAO Carlos</dc:creator>
  <cp:lastModifiedBy>Angélica María Pinilla Torres</cp:lastModifiedBy>
  <cp:revision>5</cp:revision>
  <dcterms:created xsi:type="dcterms:W3CDTF">2021-06-07T18:51:00Z</dcterms:created>
  <dcterms:modified xsi:type="dcterms:W3CDTF">2021-06-08T15:01:00Z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2021-06-01T19:24:22Z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4a534314-39b2-4f4d-8c97-557c02654811</vt:lpwstr>
  </property>
  <property fmtid="{D5CDD505-2E9C-101B-9397-08002B2CF9AE}" pid="8" name="MSIP_Label_2059aa38-f392-4105-be92-628035578272_ContentBits">
    <vt:lpwstr>0</vt:lpwstr>
  </property>
  <property fmtid="{D5CDD505-2E9C-101B-9397-08002B2CF9AE}" pid="9" name="ContentTypeId">
    <vt:lpwstr>0x010100A20E1B0FB969FA4DB37D3562DA9CC146</vt:lpwstr>
  </property>
  <property fmtid="{D5CDD505-2E9C-101B-9397-08002B2CF9AE}" pid="10" name="MediaServiceImageTags">
    <vt:lpwstr/>
  </property>
</Properties>
</file>