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9A7CA" w14:textId="1BC856A1" w:rsidR="001A32FF" w:rsidRPr="00FB628B" w:rsidRDefault="00AC1E33" w:rsidP="001A32FF">
      <w:pPr>
        <w:rPr>
          <w:rFonts w:ascii="Gill Sans MT" w:hAnsi="Gill Sans MT"/>
          <w:lang w:val="en-GB"/>
        </w:rPr>
      </w:pPr>
      <w:r w:rsidRPr="00FB628B">
        <w:rPr>
          <w:rFonts w:ascii="Gill Sans MT" w:hAnsi="Gill Sans MT"/>
          <w:lang w:val="en-GB"/>
        </w:rPr>
        <w:tab/>
      </w:r>
      <w:r w:rsidRPr="00FB628B">
        <w:rPr>
          <w:rFonts w:ascii="Gill Sans MT" w:hAnsi="Gill Sans MT"/>
          <w:lang w:val="en-GB"/>
        </w:rPr>
        <w:tab/>
      </w:r>
      <w:r w:rsidRPr="00FB628B">
        <w:rPr>
          <w:rFonts w:ascii="Gill Sans MT" w:hAnsi="Gill Sans MT"/>
          <w:lang w:val="en-GB"/>
        </w:rPr>
        <w:tab/>
      </w:r>
      <w:r w:rsidRPr="00FB628B">
        <w:rPr>
          <w:rFonts w:ascii="Gill Sans MT" w:hAnsi="Gill Sans MT"/>
          <w:lang w:val="en-GB"/>
        </w:rPr>
        <w:tab/>
      </w:r>
      <w:r w:rsidRPr="00FB628B">
        <w:rPr>
          <w:rFonts w:ascii="Gill Sans MT" w:hAnsi="Gill Sans MT"/>
          <w:lang w:val="en-GB"/>
        </w:rPr>
        <w:tab/>
      </w:r>
      <w:r w:rsidR="00B24F91" w:rsidRPr="00FB628B">
        <w:rPr>
          <w:noProof/>
        </w:rPr>
        <w:drawing>
          <wp:anchor distT="0" distB="0" distL="114300" distR="114300" simplePos="0" relativeHeight="251659264" behindDoc="0" locked="0" layoutInCell="1" allowOverlap="1" wp14:anchorId="3426F155" wp14:editId="07B934CE">
            <wp:simplePos x="0" y="0"/>
            <wp:positionH relativeFrom="margin">
              <wp:align>right</wp:align>
            </wp:positionH>
            <wp:positionV relativeFrom="paragraph">
              <wp:posOffset>5080</wp:posOffset>
            </wp:positionV>
            <wp:extent cx="2788920" cy="981075"/>
            <wp:effectExtent l="0" t="0" r="0" b="952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88920" cy="981075"/>
                    </a:xfrm>
                    <a:prstGeom prst="rect">
                      <a:avLst/>
                    </a:prstGeom>
                  </pic:spPr>
                </pic:pic>
              </a:graphicData>
            </a:graphic>
            <wp14:sizeRelH relativeFrom="margin">
              <wp14:pctWidth>0</wp14:pctWidth>
            </wp14:sizeRelH>
            <wp14:sizeRelV relativeFrom="margin">
              <wp14:pctHeight>0</wp14:pctHeight>
            </wp14:sizeRelV>
          </wp:anchor>
        </w:drawing>
      </w:r>
      <w:r w:rsidR="00B24F91" w:rsidRPr="00FB628B">
        <w:rPr>
          <w:noProof/>
        </w:rPr>
        <w:drawing>
          <wp:anchor distT="0" distB="0" distL="114300" distR="114300" simplePos="0" relativeHeight="251658240" behindDoc="0" locked="0" layoutInCell="1" allowOverlap="1" wp14:anchorId="262C0AD2" wp14:editId="5939223A">
            <wp:simplePos x="0" y="0"/>
            <wp:positionH relativeFrom="column">
              <wp:posOffset>-281305</wp:posOffset>
            </wp:positionH>
            <wp:positionV relativeFrom="paragraph">
              <wp:posOffset>115570</wp:posOffset>
            </wp:positionV>
            <wp:extent cx="2966357" cy="904875"/>
            <wp:effectExtent l="0" t="0" r="5715" b="0"/>
            <wp:wrapSquare wrapText="bothSides"/>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966357" cy="904875"/>
                    </a:xfrm>
                    <a:prstGeom prst="rect">
                      <a:avLst/>
                    </a:prstGeom>
                  </pic:spPr>
                </pic:pic>
              </a:graphicData>
            </a:graphic>
          </wp:anchor>
        </w:drawing>
      </w:r>
    </w:p>
    <w:p w14:paraId="24F0DE07" w14:textId="672B7988" w:rsidR="006D42D4" w:rsidRPr="00896A3B" w:rsidRDefault="006D42D4" w:rsidP="00896A3B">
      <w:pPr>
        <w:pBdr>
          <w:bottom w:val="single" w:sz="4" w:space="1" w:color="auto"/>
        </w:pBdr>
        <w:jc w:val="center"/>
        <w:rPr>
          <w:rFonts w:cstheme="minorHAnsi"/>
          <w:sz w:val="2"/>
          <w:szCs w:val="2"/>
          <w:lang w:val="en-GB"/>
        </w:rPr>
      </w:pPr>
    </w:p>
    <w:p w14:paraId="09E2472D" w14:textId="77777777" w:rsidR="00B24F91" w:rsidRPr="00896A3B" w:rsidRDefault="00B24F91" w:rsidP="003A42B1">
      <w:pPr>
        <w:pBdr>
          <w:bottom w:val="single" w:sz="4" w:space="1" w:color="auto"/>
        </w:pBdr>
        <w:spacing w:after="200"/>
        <w:jc w:val="center"/>
        <w:rPr>
          <w:rFonts w:cstheme="minorHAnsi"/>
          <w:sz w:val="12"/>
          <w:szCs w:val="12"/>
          <w:lang w:val="en-GB"/>
        </w:rPr>
      </w:pPr>
    </w:p>
    <w:p w14:paraId="6897E8C3" w14:textId="5713F9D4" w:rsidR="006D42D4" w:rsidRPr="00FB628B" w:rsidRDefault="00B24F91" w:rsidP="00896A3B">
      <w:pPr>
        <w:spacing w:after="120" w:line="240" w:lineRule="auto"/>
        <w:jc w:val="center"/>
        <w:rPr>
          <w:rFonts w:cstheme="minorHAnsi"/>
          <w:sz w:val="40"/>
          <w:szCs w:val="40"/>
          <w:lang w:val="en-GB"/>
        </w:rPr>
      </w:pPr>
      <w:bookmarkStart w:id="0" w:name="_Toc54606761"/>
      <w:bookmarkStart w:id="1" w:name="_Toc55837686"/>
      <w:r w:rsidRPr="00FB628B">
        <w:rPr>
          <w:rFonts w:cstheme="minorHAnsi"/>
          <w:sz w:val="40"/>
          <w:szCs w:val="40"/>
          <w:lang w:val="en-GB"/>
        </w:rPr>
        <w:t>Final Evaluation of Sustaining Peace and Improving Social Cohesion through the Promotion of Rural Employment Opportunities for Youth in Conflict-Prone Areas in Liberia</w:t>
      </w:r>
    </w:p>
    <w:p w14:paraId="2152A5B4" w14:textId="64987392" w:rsidR="006D42D4" w:rsidRDefault="006D42D4" w:rsidP="00896A3B">
      <w:pPr>
        <w:pBdr>
          <w:top w:val="single" w:sz="4" w:space="1" w:color="auto"/>
        </w:pBdr>
        <w:jc w:val="center"/>
        <w:rPr>
          <w:rFonts w:ascii="Gill Sans MT" w:hAnsi="Gill Sans MT" w:cstheme="minorHAnsi"/>
          <w:sz w:val="16"/>
          <w:szCs w:val="6"/>
          <w:lang w:val="en-GB"/>
        </w:rPr>
      </w:pPr>
    </w:p>
    <w:p w14:paraId="4796A47F" w14:textId="6C6BAE4F" w:rsidR="002E6029" w:rsidRPr="00FB628B" w:rsidRDefault="00896A3B" w:rsidP="003A42B1">
      <w:pPr>
        <w:pBdr>
          <w:top w:val="single" w:sz="4" w:space="1" w:color="auto"/>
        </w:pBdr>
        <w:spacing w:after="200"/>
        <w:jc w:val="center"/>
        <w:rPr>
          <w:rFonts w:ascii="Gill Sans MT" w:hAnsi="Gill Sans MT" w:cstheme="minorHAnsi"/>
          <w:sz w:val="16"/>
          <w:szCs w:val="6"/>
          <w:lang w:val="en-GB"/>
        </w:rPr>
      </w:pPr>
      <w:r>
        <w:rPr>
          <w:noProof/>
        </w:rPr>
        <w:drawing>
          <wp:inline distT="0" distB="0" distL="0" distR="0" wp14:anchorId="1FC33337" wp14:editId="0BD47F1F">
            <wp:extent cx="5317587" cy="3807692"/>
            <wp:effectExtent l="0" t="0" r="0" b="2540"/>
            <wp:docPr id="35" name="Picture 35"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calendar&#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460" t="15782" r="7711" b="8228"/>
                    <a:stretch/>
                  </pic:blipFill>
                  <pic:spPr bwMode="auto">
                    <a:xfrm>
                      <a:off x="0" y="0"/>
                      <a:ext cx="5377024" cy="3850253"/>
                    </a:xfrm>
                    <a:prstGeom prst="rect">
                      <a:avLst/>
                    </a:prstGeom>
                    <a:noFill/>
                    <a:ln>
                      <a:noFill/>
                    </a:ln>
                    <a:extLst>
                      <a:ext uri="{53640926-AAD7-44D8-BBD7-CCE9431645EC}">
                        <a14:shadowObscured xmlns:a14="http://schemas.microsoft.com/office/drawing/2010/main"/>
                      </a:ext>
                    </a:extLst>
                  </pic:spPr>
                </pic:pic>
              </a:graphicData>
            </a:graphic>
          </wp:inline>
        </w:drawing>
      </w:r>
    </w:p>
    <w:p w14:paraId="64A77D3E" w14:textId="5A73C3CF" w:rsidR="001A32FF" w:rsidRPr="00FB628B" w:rsidRDefault="00887E9C" w:rsidP="00896A3B">
      <w:pPr>
        <w:jc w:val="center"/>
        <w:rPr>
          <w:rFonts w:ascii="Gill Sans MT" w:hAnsi="Gill Sans MT" w:cstheme="minorHAnsi"/>
          <w:color w:val="0070C0"/>
          <w:sz w:val="48"/>
          <w:szCs w:val="28"/>
          <w:lang w:val="en-GB"/>
        </w:rPr>
      </w:pPr>
      <w:r>
        <w:rPr>
          <w:rFonts w:ascii="Gill Sans MT" w:hAnsi="Gill Sans MT" w:cstheme="minorHAnsi"/>
          <w:color w:val="0070C0"/>
          <w:sz w:val="48"/>
          <w:szCs w:val="28"/>
          <w:lang w:val="en-GB"/>
        </w:rPr>
        <w:t xml:space="preserve">Final Evaluation </w:t>
      </w:r>
      <w:r w:rsidR="00DC0534" w:rsidRPr="00FB628B">
        <w:rPr>
          <w:rFonts w:ascii="Gill Sans MT" w:hAnsi="Gill Sans MT" w:cstheme="minorHAnsi"/>
          <w:color w:val="0070C0"/>
          <w:sz w:val="48"/>
          <w:szCs w:val="28"/>
          <w:lang w:val="en-GB"/>
        </w:rPr>
        <w:t>Report</w:t>
      </w:r>
    </w:p>
    <w:p w14:paraId="236DB9EC" w14:textId="1D922473" w:rsidR="003A42B1" w:rsidRPr="00FB628B" w:rsidRDefault="003A42B1" w:rsidP="00896A3B">
      <w:pPr>
        <w:jc w:val="center"/>
        <w:rPr>
          <w:rFonts w:ascii="Gill Sans MT" w:hAnsi="Gill Sans MT" w:cstheme="minorHAnsi"/>
          <w:i/>
          <w:iCs/>
          <w:color w:val="0070C0"/>
          <w:sz w:val="24"/>
          <w:szCs w:val="14"/>
          <w:lang w:val="en-GB"/>
        </w:rPr>
      </w:pPr>
      <w:r w:rsidRPr="00FB628B">
        <w:rPr>
          <w:rFonts w:ascii="Gill Sans MT" w:hAnsi="Gill Sans MT" w:cstheme="minorHAnsi"/>
          <w:i/>
          <w:iCs/>
          <w:color w:val="0070C0"/>
          <w:sz w:val="24"/>
          <w:szCs w:val="14"/>
          <w:lang w:val="en-GB"/>
        </w:rPr>
        <w:t>(</w:t>
      </w:r>
      <w:r w:rsidR="00812371">
        <w:rPr>
          <w:rFonts w:ascii="Gill Sans MT" w:hAnsi="Gill Sans MT" w:cstheme="minorHAnsi"/>
          <w:i/>
          <w:iCs/>
          <w:color w:val="0070C0"/>
          <w:sz w:val="24"/>
          <w:szCs w:val="14"/>
          <w:lang w:val="en-GB"/>
        </w:rPr>
        <w:t>Final version</w:t>
      </w:r>
      <w:r w:rsidRPr="00FB628B">
        <w:rPr>
          <w:rFonts w:ascii="Gill Sans MT" w:hAnsi="Gill Sans MT" w:cstheme="minorHAnsi"/>
          <w:i/>
          <w:iCs/>
          <w:color w:val="0070C0"/>
          <w:sz w:val="24"/>
          <w:szCs w:val="14"/>
          <w:lang w:val="en-GB"/>
        </w:rPr>
        <w:t>)</w:t>
      </w:r>
    </w:p>
    <w:p w14:paraId="5B4A4D12" w14:textId="77777777" w:rsidR="00EB5357" w:rsidRPr="00FB628B" w:rsidRDefault="00EB5357" w:rsidP="00EB5357">
      <w:pPr>
        <w:rPr>
          <w:rFonts w:ascii="Gill Sans MT" w:hAnsi="Gill Sans MT" w:cstheme="minorHAnsi"/>
          <w:b w:val="0"/>
          <w:bCs/>
          <w:sz w:val="24"/>
          <w:szCs w:val="10"/>
          <w:lang w:val="en-GB"/>
        </w:rPr>
      </w:pPr>
    </w:p>
    <w:p w14:paraId="0045A04A" w14:textId="6F56C46F" w:rsidR="006D42D4" w:rsidRPr="00FB628B" w:rsidRDefault="006D42D4" w:rsidP="00896A3B">
      <w:pPr>
        <w:ind w:left="2880" w:firstLine="720"/>
        <w:rPr>
          <w:rFonts w:ascii="Gill Sans MT" w:hAnsi="Gill Sans MT" w:cstheme="minorHAnsi"/>
          <w:szCs w:val="16"/>
          <w:lang w:val="en-GB"/>
        </w:rPr>
      </w:pPr>
      <w:r w:rsidRPr="00FB628B">
        <w:rPr>
          <w:rFonts w:ascii="Gill Sans MT" w:hAnsi="Gill Sans MT" w:cstheme="minorHAnsi"/>
          <w:szCs w:val="16"/>
          <w:lang w:val="en-GB"/>
        </w:rPr>
        <w:t>Comm</w:t>
      </w:r>
      <w:r w:rsidR="00DC0534" w:rsidRPr="00FB628B">
        <w:rPr>
          <w:rFonts w:ascii="Gill Sans MT" w:hAnsi="Gill Sans MT" w:cstheme="minorHAnsi"/>
          <w:szCs w:val="16"/>
          <w:lang w:val="en-GB"/>
        </w:rPr>
        <w:t>issioning office</w:t>
      </w:r>
    </w:p>
    <w:p w14:paraId="57B99898" w14:textId="52978EC5" w:rsidR="006D42D4" w:rsidRPr="00FB628B" w:rsidRDefault="009769B3" w:rsidP="00896A3B">
      <w:pPr>
        <w:ind w:left="2160" w:firstLine="720"/>
        <w:rPr>
          <w:rFonts w:ascii="Gill Sans MT" w:hAnsi="Gill Sans MT" w:cstheme="minorHAnsi"/>
          <w:b w:val="0"/>
          <w:bCs/>
          <w:sz w:val="24"/>
          <w:szCs w:val="10"/>
          <w:lang w:val="en-GB"/>
        </w:rPr>
      </w:pPr>
      <w:r w:rsidRPr="00FB628B">
        <w:rPr>
          <w:rFonts w:ascii="Gill Sans MT" w:hAnsi="Gill Sans MT" w:cstheme="minorHAnsi"/>
          <w:b w:val="0"/>
          <w:bCs/>
          <w:sz w:val="24"/>
          <w:szCs w:val="10"/>
          <w:lang w:val="en-GB"/>
        </w:rPr>
        <w:t>FAO Regional Office for Africa (RAF)</w:t>
      </w:r>
    </w:p>
    <w:p w14:paraId="35A86C5B" w14:textId="77777777" w:rsidR="006D42D4" w:rsidRPr="00FB628B" w:rsidRDefault="006D42D4" w:rsidP="006D42D4">
      <w:pPr>
        <w:rPr>
          <w:rFonts w:ascii="Gill Sans MT" w:hAnsi="Gill Sans MT" w:cstheme="minorHAnsi"/>
          <w:b w:val="0"/>
          <w:bCs/>
          <w:sz w:val="24"/>
          <w:szCs w:val="10"/>
          <w:lang w:val="en-GB"/>
        </w:rPr>
      </w:pPr>
    </w:p>
    <w:p w14:paraId="42632C24" w14:textId="618E3E2C" w:rsidR="003A42B1" w:rsidRPr="00FB628B" w:rsidRDefault="00455A3B" w:rsidP="00FB628B">
      <w:pPr>
        <w:spacing w:after="200"/>
        <w:ind w:left="3969"/>
        <w:rPr>
          <w:rFonts w:ascii="Gill Sans MT" w:hAnsi="Gill Sans MT" w:cstheme="minorHAnsi"/>
          <w:sz w:val="22"/>
          <w:szCs w:val="12"/>
          <w:lang w:val="en-GB"/>
        </w:rPr>
      </w:pPr>
      <w:r>
        <w:rPr>
          <w:rFonts w:ascii="Gill Sans MT" w:hAnsi="Gill Sans MT" w:cstheme="minorHAnsi"/>
          <w:sz w:val="22"/>
          <w:szCs w:val="12"/>
          <w:lang w:val="en-GB"/>
        </w:rPr>
        <w:t>October</w:t>
      </w:r>
      <w:r w:rsidR="00E55E09" w:rsidRPr="00FB628B">
        <w:rPr>
          <w:rFonts w:ascii="Gill Sans MT" w:hAnsi="Gill Sans MT" w:cstheme="minorHAnsi"/>
          <w:sz w:val="22"/>
          <w:szCs w:val="12"/>
          <w:lang w:val="en-GB"/>
        </w:rPr>
        <w:t xml:space="preserve"> </w:t>
      </w:r>
      <w:r w:rsidR="006D42D4" w:rsidRPr="00FB628B">
        <w:rPr>
          <w:rFonts w:ascii="Gill Sans MT" w:hAnsi="Gill Sans MT" w:cstheme="minorHAnsi"/>
          <w:sz w:val="22"/>
          <w:szCs w:val="12"/>
          <w:lang w:val="en-GB"/>
        </w:rPr>
        <w:t>202</w:t>
      </w:r>
      <w:r w:rsidR="00EC5EA5" w:rsidRPr="00FB628B">
        <w:rPr>
          <w:rFonts w:ascii="Gill Sans MT" w:hAnsi="Gill Sans MT" w:cstheme="minorHAnsi"/>
          <w:sz w:val="22"/>
          <w:szCs w:val="12"/>
          <w:lang w:val="en-GB"/>
        </w:rPr>
        <w:t>2</w:t>
      </w:r>
    </w:p>
    <w:p w14:paraId="5EBD16CC" w14:textId="77777777" w:rsidR="003A42B1" w:rsidRPr="00FB628B" w:rsidRDefault="003A42B1" w:rsidP="003A42B1">
      <w:pPr>
        <w:pBdr>
          <w:bottom w:val="single" w:sz="4" w:space="1" w:color="auto"/>
        </w:pBdr>
        <w:spacing w:after="200"/>
        <w:rPr>
          <w:rFonts w:ascii="Gill Sans MT" w:hAnsi="Gill Sans MT" w:cstheme="minorHAnsi"/>
          <w:sz w:val="24"/>
          <w:szCs w:val="14"/>
          <w:lang w:val="en-GB"/>
        </w:rPr>
      </w:pPr>
    </w:p>
    <w:p w14:paraId="2BE201D6" w14:textId="77777777" w:rsidR="001414E4" w:rsidRDefault="001414E4" w:rsidP="001414E4">
      <w:pPr>
        <w:spacing w:after="200"/>
        <w:jc w:val="center"/>
        <w:rPr>
          <w:rFonts w:ascii="Gill Sans MT" w:hAnsi="Gill Sans MT" w:cstheme="minorHAnsi"/>
          <w:sz w:val="36"/>
          <w:szCs w:val="20"/>
          <w:lang w:val="en-GB"/>
        </w:rPr>
      </w:pPr>
      <w:bookmarkStart w:id="2" w:name="_Toc93618850"/>
      <w:bookmarkStart w:id="3" w:name="_Toc93618939"/>
      <w:bookmarkStart w:id="4" w:name="_Toc93618992"/>
      <w:bookmarkEnd w:id="0"/>
      <w:bookmarkEnd w:id="1"/>
      <w:r>
        <w:rPr>
          <w:noProof/>
        </w:rPr>
        <w:lastRenderedPageBreak/>
        <w:drawing>
          <wp:inline distT="0" distB="0" distL="0" distR="0" wp14:anchorId="25C273CC" wp14:editId="3C15BC06">
            <wp:extent cx="6055995" cy="5936566"/>
            <wp:effectExtent l="0" t="0" r="1905" b="7620"/>
            <wp:docPr id="32" name="Picture 32" descr="Liberia Maps &amp; Facts | Liberia, Map, Geograph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eria Maps &amp; Facts | Liberia, Map, Geography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785" cy="5948123"/>
                    </a:xfrm>
                    <a:prstGeom prst="rect">
                      <a:avLst/>
                    </a:prstGeom>
                    <a:noFill/>
                    <a:ln>
                      <a:noFill/>
                    </a:ln>
                  </pic:spPr>
                </pic:pic>
              </a:graphicData>
            </a:graphic>
          </wp:inline>
        </w:drawing>
      </w:r>
    </w:p>
    <w:p w14:paraId="75607962" w14:textId="388A8D1E" w:rsidR="002E6029" w:rsidRDefault="002E6029" w:rsidP="002E6029">
      <w:pPr>
        <w:spacing w:after="80"/>
        <w:ind w:left="2880" w:firstLine="720"/>
        <w:rPr>
          <w:rFonts w:ascii="Gill Sans MT" w:hAnsi="Gill Sans MT" w:cstheme="minorHAnsi"/>
          <w:szCs w:val="16"/>
          <w:lang w:val="en-GB"/>
        </w:rPr>
      </w:pPr>
      <w:r>
        <w:rPr>
          <w:rFonts w:ascii="Gill Sans MT" w:hAnsi="Gill Sans MT" w:cstheme="minorHAnsi"/>
          <w:noProof/>
          <w:szCs w:val="16"/>
        </w:rPr>
        <mc:AlternateContent>
          <mc:Choice Requires="wps">
            <w:drawing>
              <wp:anchor distT="0" distB="0" distL="114300" distR="114300" simplePos="0" relativeHeight="251656704" behindDoc="0" locked="0" layoutInCell="1" allowOverlap="1" wp14:anchorId="36549BB4" wp14:editId="376CA0F8">
                <wp:simplePos x="0" y="0"/>
                <wp:positionH relativeFrom="column">
                  <wp:posOffset>70240</wp:posOffset>
                </wp:positionH>
                <wp:positionV relativeFrom="paragraph">
                  <wp:posOffset>91196</wp:posOffset>
                </wp:positionV>
                <wp:extent cx="5999871" cy="28135"/>
                <wp:effectExtent l="19050" t="19050" r="20320" b="29210"/>
                <wp:wrapNone/>
                <wp:docPr id="33" name="Straight Connector 33"/>
                <wp:cNvGraphicFramePr/>
                <a:graphic xmlns:a="http://schemas.openxmlformats.org/drawingml/2006/main">
                  <a:graphicData uri="http://schemas.microsoft.com/office/word/2010/wordprocessingShape">
                    <wps:wsp>
                      <wps:cNvCnPr/>
                      <wps:spPr>
                        <a:xfrm flipV="1">
                          <a:off x="0" y="0"/>
                          <a:ext cx="5999871" cy="2813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CB3C3" id="Straight Connector 33" o:spid="_x0000_s1026" style="position:absolute;flip:y;z-index:251656704;visibility:visible;mso-wrap-style:square;mso-wrap-distance-left:9pt;mso-wrap-distance-top:0;mso-wrap-distance-right:9pt;mso-wrap-distance-bottom:0;mso-position-horizontal:absolute;mso-position-horizontal-relative:text;mso-position-vertical:absolute;mso-position-vertical-relative:text" from="5.55pt,7.2pt" to="47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" strokecolor="#024f75 [3204]" strokeweight="2.25pt"/>
            </w:pict>
          </mc:Fallback>
        </mc:AlternateContent>
      </w:r>
    </w:p>
    <w:p w14:paraId="610730EB" w14:textId="28DB0521" w:rsidR="002E6029" w:rsidRPr="00FB628B" w:rsidRDefault="002E6029" w:rsidP="002E6029">
      <w:pPr>
        <w:spacing w:after="80"/>
        <w:ind w:left="2880" w:firstLine="720"/>
        <w:rPr>
          <w:rFonts w:ascii="Gill Sans MT" w:hAnsi="Gill Sans MT" w:cstheme="minorHAnsi"/>
          <w:szCs w:val="16"/>
          <w:lang w:val="en-GB"/>
        </w:rPr>
      </w:pPr>
      <w:r w:rsidRPr="00FB628B">
        <w:rPr>
          <w:rFonts w:ascii="Gill Sans MT" w:hAnsi="Gill Sans MT" w:cstheme="minorHAnsi"/>
          <w:szCs w:val="16"/>
          <w:lang w:val="en-GB"/>
        </w:rPr>
        <w:t>Evaluation Team</w:t>
      </w:r>
    </w:p>
    <w:p w14:paraId="6BEC9A29" w14:textId="1B473360" w:rsidR="002E6029" w:rsidRPr="00FB628B" w:rsidRDefault="002E6029" w:rsidP="008F2FFF">
      <w:pPr>
        <w:ind w:left="2193" w:firstLine="687"/>
        <w:rPr>
          <w:rFonts w:ascii="Gill Sans MT" w:hAnsi="Gill Sans MT" w:cstheme="minorHAnsi"/>
          <w:b w:val="0"/>
          <w:bCs/>
          <w:sz w:val="24"/>
          <w:szCs w:val="10"/>
          <w:lang w:val="en-GB"/>
        </w:rPr>
      </w:pPr>
      <w:r w:rsidRPr="00FB628B">
        <w:rPr>
          <w:rFonts w:ascii="Gill Sans MT" w:hAnsi="Gill Sans MT" w:cstheme="minorHAnsi"/>
          <w:b w:val="0"/>
          <w:bCs/>
          <w:sz w:val="24"/>
          <w:szCs w:val="10"/>
          <w:lang w:val="en-GB"/>
        </w:rPr>
        <w:t xml:space="preserve">Serge Eric </w:t>
      </w:r>
      <w:proofErr w:type="spellStart"/>
      <w:r w:rsidRPr="00FB628B">
        <w:rPr>
          <w:rFonts w:ascii="Gill Sans MT" w:hAnsi="Gill Sans MT" w:cstheme="minorHAnsi"/>
          <w:b w:val="0"/>
          <w:bCs/>
          <w:sz w:val="24"/>
          <w:szCs w:val="10"/>
          <w:lang w:val="en-GB"/>
        </w:rPr>
        <w:t>Yakeu</w:t>
      </w:r>
      <w:proofErr w:type="spellEnd"/>
      <w:r w:rsidRPr="00FB628B">
        <w:rPr>
          <w:rFonts w:ascii="Gill Sans MT" w:hAnsi="Gill Sans MT" w:cstheme="minorHAnsi"/>
          <w:b w:val="0"/>
          <w:bCs/>
          <w:sz w:val="24"/>
          <w:szCs w:val="10"/>
          <w:lang w:val="en-GB"/>
        </w:rPr>
        <w:t xml:space="preserve"> D</w:t>
      </w:r>
      <w:r w:rsidR="008F2FFF">
        <w:rPr>
          <w:rFonts w:ascii="Gill Sans MT" w:hAnsi="Gill Sans MT" w:cstheme="minorHAnsi"/>
          <w:b w:val="0"/>
          <w:bCs/>
          <w:sz w:val="24"/>
          <w:szCs w:val="10"/>
          <w:lang w:val="en-GB"/>
        </w:rPr>
        <w:t>.</w:t>
      </w:r>
      <w:r w:rsidR="008F2FFF">
        <w:rPr>
          <w:rFonts w:ascii="Gill Sans MT" w:hAnsi="Gill Sans MT" w:cstheme="minorHAnsi"/>
          <w:b w:val="0"/>
          <w:bCs/>
          <w:sz w:val="24"/>
          <w:szCs w:val="10"/>
          <w:lang w:val="en-GB"/>
        </w:rPr>
        <w:tab/>
      </w:r>
      <w:r w:rsidRPr="00FB628B">
        <w:rPr>
          <w:rFonts w:ascii="Gill Sans MT" w:hAnsi="Gill Sans MT" w:cstheme="minorHAnsi"/>
          <w:b w:val="0"/>
          <w:bCs/>
          <w:sz w:val="24"/>
          <w:szCs w:val="10"/>
          <w:lang w:val="en-GB"/>
        </w:rPr>
        <w:t>Team Leader</w:t>
      </w:r>
      <w:r>
        <w:rPr>
          <w:rFonts w:ascii="Gill Sans MT" w:hAnsi="Gill Sans MT" w:cstheme="minorHAnsi"/>
          <w:b w:val="0"/>
          <w:bCs/>
          <w:sz w:val="24"/>
          <w:szCs w:val="10"/>
          <w:lang w:val="en-GB"/>
        </w:rPr>
        <w:t>, International Consultant</w:t>
      </w:r>
    </w:p>
    <w:p w14:paraId="6EE2FB39" w14:textId="4F8F8D26" w:rsidR="002E6029" w:rsidRDefault="008F2FFF" w:rsidP="008F2FFF">
      <w:pPr>
        <w:tabs>
          <w:tab w:val="left" w:pos="1560"/>
        </w:tabs>
        <w:ind w:left="1560" w:hanging="33"/>
        <w:rPr>
          <w:rFonts w:ascii="Gill Sans MT" w:hAnsi="Gill Sans MT" w:cstheme="minorHAnsi"/>
          <w:b w:val="0"/>
          <w:bCs/>
          <w:sz w:val="24"/>
          <w:szCs w:val="10"/>
          <w:lang w:val="en-GB"/>
        </w:rPr>
      </w:pPr>
      <w:r>
        <w:rPr>
          <w:rFonts w:ascii="Gill Sans MT" w:hAnsi="Gill Sans MT" w:cstheme="minorHAnsi"/>
          <w:b w:val="0"/>
          <w:bCs/>
          <w:sz w:val="24"/>
          <w:szCs w:val="10"/>
          <w:lang w:val="en-GB"/>
        </w:rPr>
        <w:tab/>
      </w:r>
      <w:r>
        <w:rPr>
          <w:rFonts w:ascii="Gill Sans MT" w:hAnsi="Gill Sans MT" w:cstheme="minorHAnsi"/>
          <w:b w:val="0"/>
          <w:bCs/>
          <w:sz w:val="24"/>
          <w:szCs w:val="10"/>
          <w:lang w:val="en-GB"/>
        </w:rPr>
        <w:tab/>
      </w:r>
      <w:r>
        <w:rPr>
          <w:rFonts w:ascii="Gill Sans MT" w:hAnsi="Gill Sans MT" w:cstheme="minorHAnsi"/>
          <w:b w:val="0"/>
          <w:bCs/>
          <w:sz w:val="24"/>
          <w:szCs w:val="10"/>
          <w:lang w:val="en-GB"/>
        </w:rPr>
        <w:tab/>
      </w:r>
      <w:r w:rsidR="002E6029" w:rsidRPr="00FB628B">
        <w:rPr>
          <w:rFonts w:ascii="Gill Sans MT" w:hAnsi="Gill Sans MT" w:cstheme="minorHAnsi"/>
          <w:b w:val="0"/>
          <w:bCs/>
          <w:sz w:val="24"/>
          <w:szCs w:val="10"/>
          <w:lang w:val="en-GB"/>
        </w:rPr>
        <w:t xml:space="preserve">Laura </w:t>
      </w:r>
      <w:proofErr w:type="spellStart"/>
      <w:r w:rsidR="002E6029" w:rsidRPr="00FB628B">
        <w:rPr>
          <w:rFonts w:ascii="Gill Sans MT" w:hAnsi="Gill Sans MT" w:cstheme="minorHAnsi"/>
          <w:b w:val="0"/>
          <w:bCs/>
          <w:sz w:val="24"/>
          <w:szCs w:val="10"/>
          <w:lang w:val="en-GB"/>
        </w:rPr>
        <w:t>Golakeh</w:t>
      </w:r>
      <w:proofErr w:type="spellEnd"/>
      <w:r w:rsidR="0051717D">
        <w:rPr>
          <w:rFonts w:ascii="Gill Sans MT" w:hAnsi="Gill Sans MT" w:cstheme="minorHAnsi"/>
          <w:b w:val="0"/>
          <w:bCs/>
          <w:sz w:val="24"/>
          <w:szCs w:val="10"/>
          <w:lang w:val="en-GB"/>
        </w:rPr>
        <w:t xml:space="preserve"> </w:t>
      </w:r>
      <w:r>
        <w:rPr>
          <w:rFonts w:ascii="Gill Sans MT" w:hAnsi="Gill Sans MT" w:cstheme="minorHAnsi"/>
          <w:b w:val="0"/>
          <w:bCs/>
          <w:sz w:val="24"/>
          <w:szCs w:val="10"/>
          <w:lang w:val="en-GB"/>
        </w:rPr>
        <w:tab/>
      </w:r>
      <w:r w:rsidR="0051717D">
        <w:rPr>
          <w:rFonts w:ascii="Gill Sans MT" w:hAnsi="Gill Sans MT" w:cstheme="minorHAnsi"/>
          <w:b w:val="0"/>
          <w:bCs/>
          <w:sz w:val="24"/>
          <w:szCs w:val="10"/>
          <w:lang w:val="en-GB"/>
        </w:rPr>
        <w:t>N</w:t>
      </w:r>
      <w:r w:rsidR="002E6029" w:rsidRPr="00FB628B">
        <w:rPr>
          <w:rFonts w:ascii="Gill Sans MT" w:hAnsi="Gill Sans MT" w:cstheme="minorHAnsi"/>
          <w:b w:val="0"/>
          <w:bCs/>
          <w:sz w:val="24"/>
          <w:szCs w:val="10"/>
          <w:lang w:val="en-GB"/>
        </w:rPr>
        <w:t>ational Consultant</w:t>
      </w:r>
    </w:p>
    <w:p w14:paraId="31251706" w14:textId="416A6545" w:rsidR="008F2FFF" w:rsidRPr="00FB628B" w:rsidRDefault="008F2FFF" w:rsidP="008F2FFF">
      <w:pPr>
        <w:tabs>
          <w:tab w:val="left" w:pos="1560"/>
        </w:tabs>
        <w:ind w:left="1560" w:hanging="33"/>
        <w:rPr>
          <w:rFonts w:ascii="Gill Sans MT" w:hAnsi="Gill Sans MT" w:cstheme="minorHAnsi"/>
          <w:b w:val="0"/>
          <w:bCs/>
          <w:sz w:val="24"/>
          <w:szCs w:val="10"/>
          <w:lang w:val="en-GB"/>
        </w:rPr>
      </w:pPr>
      <w:r>
        <w:rPr>
          <w:rFonts w:ascii="Gill Sans MT" w:hAnsi="Gill Sans MT" w:cstheme="minorHAnsi"/>
          <w:b w:val="0"/>
          <w:bCs/>
          <w:sz w:val="24"/>
          <w:szCs w:val="10"/>
          <w:lang w:val="en-GB"/>
        </w:rPr>
        <w:tab/>
      </w:r>
      <w:r>
        <w:rPr>
          <w:rFonts w:ascii="Gill Sans MT" w:hAnsi="Gill Sans MT" w:cstheme="minorHAnsi"/>
          <w:b w:val="0"/>
          <w:bCs/>
          <w:sz w:val="24"/>
          <w:szCs w:val="10"/>
          <w:lang w:val="en-GB"/>
        </w:rPr>
        <w:tab/>
      </w:r>
      <w:r>
        <w:rPr>
          <w:rFonts w:ascii="Gill Sans MT" w:hAnsi="Gill Sans MT" w:cstheme="minorHAnsi"/>
          <w:b w:val="0"/>
          <w:bCs/>
          <w:sz w:val="24"/>
          <w:szCs w:val="10"/>
          <w:lang w:val="en-GB"/>
        </w:rPr>
        <w:tab/>
        <w:t xml:space="preserve">Oliver </w:t>
      </w:r>
      <w:proofErr w:type="spellStart"/>
      <w:r>
        <w:rPr>
          <w:rFonts w:ascii="Gill Sans MT" w:hAnsi="Gill Sans MT" w:cstheme="minorHAnsi"/>
          <w:b w:val="0"/>
          <w:bCs/>
          <w:sz w:val="24"/>
          <w:szCs w:val="10"/>
          <w:lang w:val="en-GB"/>
        </w:rPr>
        <w:t>Sonah</w:t>
      </w:r>
      <w:proofErr w:type="spellEnd"/>
      <w:r>
        <w:rPr>
          <w:rFonts w:ascii="Gill Sans MT" w:hAnsi="Gill Sans MT" w:cstheme="minorHAnsi"/>
          <w:b w:val="0"/>
          <w:bCs/>
          <w:sz w:val="24"/>
          <w:szCs w:val="10"/>
          <w:lang w:val="en-GB"/>
        </w:rPr>
        <w:tab/>
      </w:r>
      <w:r>
        <w:rPr>
          <w:rFonts w:ascii="Gill Sans MT" w:hAnsi="Gill Sans MT" w:cstheme="minorHAnsi"/>
          <w:b w:val="0"/>
          <w:bCs/>
          <w:sz w:val="24"/>
          <w:szCs w:val="10"/>
          <w:lang w:val="en-GB"/>
        </w:rPr>
        <w:tab/>
      </w:r>
      <w:r w:rsidR="008E1857">
        <w:rPr>
          <w:rFonts w:ascii="Gill Sans MT" w:hAnsi="Gill Sans MT" w:cstheme="minorHAnsi"/>
          <w:b w:val="0"/>
          <w:bCs/>
          <w:sz w:val="24"/>
          <w:szCs w:val="10"/>
          <w:lang w:val="en-GB"/>
        </w:rPr>
        <w:t xml:space="preserve">Research </w:t>
      </w:r>
      <w:r>
        <w:rPr>
          <w:rFonts w:ascii="Gill Sans MT" w:hAnsi="Gill Sans MT" w:cstheme="minorHAnsi"/>
          <w:b w:val="0"/>
          <w:bCs/>
          <w:sz w:val="24"/>
          <w:szCs w:val="10"/>
          <w:lang w:val="en-GB"/>
        </w:rPr>
        <w:t>Field Assistant</w:t>
      </w:r>
    </w:p>
    <w:p w14:paraId="14CC9BF1" w14:textId="511F0679" w:rsidR="002E6029" w:rsidRPr="002E6029" w:rsidRDefault="002E6029" w:rsidP="002E6029">
      <w:pPr>
        <w:spacing w:after="200"/>
        <w:rPr>
          <w:rFonts w:ascii="Gill Sans MT" w:hAnsi="Gill Sans MT" w:cstheme="minorHAnsi"/>
          <w:sz w:val="10"/>
          <w:szCs w:val="2"/>
          <w:lang w:val="en-GB"/>
        </w:rPr>
      </w:pPr>
    </w:p>
    <w:p w14:paraId="08872520" w14:textId="03DAA201" w:rsidR="002E6029" w:rsidRPr="00FB628B" w:rsidRDefault="002E6029" w:rsidP="002E6029">
      <w:pPr>
        <w:spacing w:after="80"/>
        <w:ind w:left="2880" w:firstLine="720"/>
        <w:rPr>
          <w:rFonts w:ascii="Gill Sans MT" w:hAnsi="Gill Sans MT" w:cstheme="minorHAnsi"/>
          <w:szCs w:val="16"/>
          <w:lang w:val="en-GB"/>
        </w:rPr>
      </w:pPr>
      <w:r w:rsidRPr="00FB628B">
        <w:rPr>
          <w:rFonts w:ascii="Gill Sans MT" w:hAnsi="Gill Sans MT" w:cstheme="minorHAnsi"/>
          <w:szCs w:val="16"/>
          <w:lang w:val="en-GB"/>
        </w:rPr>
        <w:t>Evaluation Manage</w:t>
      </w:r>
      <w:r w:rsidR="0051717D">
        <w:rPr>
          <w:rFonts w:ascii="Gill Sans MT" w:hAnsi="Gill Sans MT" w:cstheme="minorHAnsi"/>
          <w:szCs w:val="16"/>
          <w:lang w:val="en-GB"/>
        </w:rPr>
        <w:t>ment</w:t>
      </w:r>
    </w:p>
    <w:p w14:paraId="43A7F56C" w14:textId="50067897" w:rsidR="002E6029" w:rsidRDefault="002E6029" w:rsidP="002E6029">
      <w:pPr>
        <w:ind w:left="2160" w:firstLine="720"/>
        <w:rPr>
          <w:rFonts w:ascii="Gill Sans MT" w:hAnsi="Gill Sans MT" w:cstheme="minorHAnsi"/>
          <w:b w:val="0"/>
          <w:bCs/>
          <w:sz w:val="24"/>
          <w:szCs w:val="10"/>
          <w:lang w:val="en-GB"/>
        </w:rPr>
      </w:pPr>
      <w:r>
        <w:rPr>
          <w:rFonts w:ascii="Gill Sans MT" w:hAnsi="Gill Sans MT" w:cstheme="minorHAnsi"/>
          <w:b w:val="0"/>
          <w:bCs/>
          <w:sz w:val="24"/>
          <w:szCs w:val="10"/>
          <w:lang w:val="en-GB"/>
        </w:rPr>
        <w:t>Anne-Clemence Owen</w:t>
      </w:r>
      <w:r w:rsidRPr="00FB628B">
        <w:rPr>
          <w:rFonts w:ascii="Gill Sans MT" w:hAnsi="Gill Sans MT" w:cstheme="minorHAnsi"/>
          <w:b w:val="0"/>
          <w:bCs/>
          <w:sz w:val="24"/>
          <w:szCs w:val="10"/>
          <w:lang w:val="en-GB"/>
        </w:rPr>
        <w:t xml:space="preserve">, Evaluation </w:t>
      </w:r>
      <w:r w:rsidR="0051717D">
        <w:rPr>
          <w:rFonts w:ascii="Gill Sans MT" w:hAnsi="Gill Sans MT" w:cstheme="minorHAnsi"/>
          <w:b w:val="0"/>
          <w:bCs/>
          <w:sz w:val="24"/>
          <w:szCs w:val="10"/>
          <w:lang w:val="en-GB"/>
        </w:rPr>
        <w:t>Manager</w:t>
      </w:r>
    </w:p>
    <w:p w14:paraId="234D09C8" w14:textId="7EC70AF8" w:rsidR="00B23321" w:rsidRPr="00FB628B" w:rsidRDefault="00B23321" w:rsidP="002E6029">
      <w:pPr>
        <w:ind w:left="2160" w:firstLine="720"/>
        <w:rPr>
          <w:rFonts w:ascii="Gill Sans MT" w:hAnsi="Gill Sans MT" w:cstheme="minorHAnsi"/>
          <w:b w:val="0"/>
          <w:bCs/>
          <w:sz w:val="24"/>
          <w:szCs w:val="10"/>
          <w:lang w:val="en-GB"/>
        </w:rPr>
      </w:pPr>
      <w:r>
        <w:rPr>
          <w:rFonts w:ascii="Gill Sans MT" w:hAnsi="Gill Sans MT" w:cstheme="minorHAnsi"/>
          <w:b w:val="0"/>
          <w:bCs/>
          <w:sz w:val="24"/>
          <w:szCs w:val="10"/>
          <w:lang w:val="en-GB"/>
        </w:rPr>
        <w:t>Jerry Soni, Regional Evaluation Specialist</w:t>
      </w:r>
    </w:p>
    <w:p w14:paraId="79425DF9" w14:textId="2E483F60" w:rsidR="001414E4" w:rsidRPr="002E6029" w:rsidRDefault="002E6029" w:rsidP="001414E4">
      <w:pPr>
        <w:spacing w:after="200"/>
        <w:jc w:val="both"/>
        <w:rPr>
          <w:rFonts w:ascii="Gill Sans MT" w:hAnsi="Gill Sans MT" w:cstheme="minorHAnsi"/>
          <w:sz w:val="36"/>
          <w:szCs w:val="20"/>
          <w:lang w:val="en-CA"/>
        </w:rPr>
      </w:pPr>
      <w:r>
        <w:rPr>
          <w:rFonts w:ascii="Gill Sans MT" w:hAnsi="Gill Sans MT" w:cstheme="minorHAnsi"/>
          <w:noProof/>
          <w:szCs w:val="16"/>
        </w:rPr>
        <mc:AlternateContent>
          <mc:Choice Requires="wps">
            <w:drawing>
              <wp:anchor distT="0" distB="0" distL="114300" distR="114300" simplePos="0" relativeHeight="251672064" behindDoc="0" locked="0" layoutInCell="1" allowOverlap="1" wp14:anchorId="6B68DDCD" wp14:editId="24B4238A">
                <wp:simplePos x="0" y="0"/>
                <wp:positionH relativeFrom="margin">
                  <wp:align>left</wp:align>
                </wp:positionH>
                <wp:positionV relativeFrom="paragraph">
                  <wp:posOffset>202369</wp:posOffset>
                </wp:positionV>
                <wp:extent cx="5999871" cy="28135"/>
                <wp:effectExtent l="19050" t="19050" r="20320" b="29210"/>
                <wp:wrapNone/>
                <wp:docPr id="34" name="Straight Connector 34"/>
                <wp:cNvGraphicFramePr/>
                <a:graphic xmlns:a="http://schemas.openxmlformats.org/drawingml/2006/main">
                  <a:graphicData uri="http://schemas.microsoft.com/office/word/2010/wordprocessingShape">
                    <wps:wsp>
                      <wps:cNvCnPr/>
                      <wps:spPr>
                        <a:xfrm flipV="1">
                          <a:off x="0" y="0"/>
                          <a:ext cx="5999871" cy="2813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9E1DC" id="Straight Connector 34" o:spid="_x0000_s1026" style="position:absolute;flip:y;z-index:251672064;visibility:visible;mso-wrap-style:square;mso-wrap-distance-left:9pt;mso-wrap-distance-top:0;mso-wrap-distance-right:9pt;mso-wrap-distance-bottom:0;mso-position-horizontal:left;mso-position-horizontal-relative:margin;mso-position-vertical:absolute;mso-position-vertical-relative:text" from="0,15.95pt" to="472.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" strokecolor="#024f75 [3204]" strokeweight="2.25pt">
                <w10:wrap anchorx="margin"/>
              </v:line>
            </w:pict>
          </mc:Fallback>
        </mc:AlternateContent>
      </w:r>
      <w:r w:rsidR="001414E4">
        <w:rPr>
          <w:rFonts w:ascii="Gill Sans MT" w:hAnsi="Gill Sans MT" w:cstheme="minorHAnsi"/>
          <w:sz w:val="36"/>
          <w:szCs w:val="20"/>
          <w:lang w:val="en-GB"/>
        </w:rPr>
        <w:br w:type="page"/>
      </w:r>
    </w:p>
    <w:p w14:paraId="7841A8F2" w14:textId="5AC2ABB6" w:rsidR="001414E4" w:rsidRDefault="001414E4" w:rsidP="00414E43">
      <w:pPr>
        <w:pBdr>
          <w:bottom w:val="single" w:sz="4" w:space="1" w:color="auto"/>
        </w:pBdr>
        <w:shd w:val="clear" w:color="auto" w:fill="AED3EB" w:themeFill="accent2" w:themeFillTint="66"/>
        <w:spacing w:after="200"/>
        <w:rPr>
          <w:rFonts w:ascii="Gill Sans MT" w:hAnsi="Gill Sans MT" w:cstheme="minorHAnsi"/>
          <w:sz w:val="36"/>
          <w:szCs w:val="20"/>
          <w:lang w:val="en-GB"/>
        </w:rPr>
      </w:pPr>
      <w:r>
        <w:rPr>
          <w:rFonts w:ascii="Gill Sans MT" w:hAnsi="Gill Sans MT" w:cstheme="minorHAnsi"/>
          <w:sz w:val="36"/>
          <w:szCs w:val="20"/>
          <w:lang w:val="en-GB"/>
        </w:rPr>
        <w:lastRenderedPageBreak/>
        <w:t>Acknowledgements</w:t>
      </w:r>
    </w:p>
    <w:p w14:paraId="65ECC6F9" w14:textId="661ACDB8" w:rsidR="00B769FC" w:rsidRDefault="00B769FC" w:rsidP="00B24BB9">
      <w:pPr>
        <w:spacing w:after="120"/>
        <w:jc w:val="both"/>
        <w:rPr>
          <w:rFonts w:ascii="Gill Sans MT" w:hAnsi="Gill Sans MT"/>
          <w:b w:val="0"/>
          <w:bCs/>
          <w:color w:val="auto"/>
          <w:sz w:val="24"/>
          <w:szCs w:val="24"/>
        </w:rPr>
      </w:pPr>
    </w:p>
    <w:p w14:paraId="2D52F545" w14:textId="77777777" w:rsidR="003240E9" w:rsidRDefault="003240E9" w:rsidP="00B24BB9">
      <w:pPr>
        <w:spacing w:after="120"/>
        <w:jc w:val="both"/>
        <w:rPr>
          <w:rFonts w:ascii="Gill Sans MT" w:hAnsi="Gill Sans MT"/>
          <w:b w:val="0"/>
          <w:bCs/>
          <w:color w:val="auto"/>
          <w:sz w:val="24"/>
          <w:szCs w:val="24"/>
        </w:rPr>
      </w:pPr>
    </w:p>
    <w:p w14:paraId="6C6B3709" w14:textId="10213B4E" w:rsidR="00A62F2B" w:rsidRPr="003240E9" w:rsidRDefault="00A62F2B" w:rsidP="003240E9">
      <w:pPr>
        <w:spacing w:after="240"/>
        <w:jc w:val="both"/>
        <w:rPr>
          <w:rFonts w:ascii="Gill Sans MT" w:eastAsiaTheme="minorHAnsi" w:hAnsi="Gill Sans MT"/>
          <w:b w:val="0"/>
          <w:bCs/>
          <w:color w:val="auto"/>
          <w:sz w:val="22"/>
        </w:rPr>
      </w:pPr>
      <w:r w:rsidRPr="003240E9">
        <w:rPr>
          <w:rFonts w:ascii="Gill Sans MT" w:hAnsi="Gill Sans MT"/>
          <w:b w:val="0"/>
          <w:bCs/>
          <w:color w:val="auto"/>
          <w:sz w:val="22"/>
        </w:rPr>
        <w:t>The evaluation of the “</w:t>
      </w:r>
      <w:r w:rsidRPr="003240E9">
        <w:rPr>
          <w:rFonts w:ascii="Gill Sans MT" w:hAnsi="Gill Sans MT"/>
          <w:b w:val="0"/>
          <w:bCs/>
          <w:i/>
          <w:iCs/>
          <w:color w:val="auto"/>
          <w:sz w:val="22"/>
        </w:rPr>
        <w:t>Sustaining Peace and Improving Social Cohesion through the Promotion of Rural Employment Opportunities for Youth in Conflict-Prone Areas in Liberia”</w:t>
      </w:r>
      <w:r w:rsidRPr="003240E9">
        <w:rPr>
          <w:rFonts w:ascii="Gill Sans MT" w:hAnsi="Gill Sans MT"/>
          <w:b w:val="0"/>
          <w:bCs/>
          <w:color w:val="auto"/>
          <w:sz w:val="22"/>
        </w:rPr>
        <w:t xml:space="preserve"> was carried out by Serge Eric </w:t>
      </w:r>
      <w:proofErr w:type="spellStart"/>
      <w:r w:rsidRPr="003240E9">
        <w:rPr>
          <w:rFonts w:ascii="Gill Sans MT" w:hAnsi="Gill Sans MT"/>
          <w:b w:val="0"/>
          <w:bCs/>
          <w:color w:val="auto"/>
          <w:sz w:val="22"/>
        </w:rPr>
        <w:t>Yakeu</w:t>
      </w:r>
      <w:proofErr w:type="spellEnd"/>
      <w:r w:rsidRPr="003240E9">
        <w:rPr>
          <w:rFonts w:ascii="Gill Sans MT" w:hAnsi="Gill Sans MT"/>
          <w:b w:val="0"/>
          <w:bCs/>
          <w:color w:val="auto"/>
          <w:sz w:val="22"/>
        </w:rPr>
        <w:t xml:space="preserve"> (Credentialed Evaluator, Team Leader) and Laura </w:t>
      </w:r>
      <w:proofErr w:type="spellStart"/>
      <w:r w:rsidRPr="003240E9">
        <w:rPr>
          <w:rFonts w:ascii="Gill Sans MT" w:hAnsi="Gill Sans MT"/>
          <w:b w:val="0"/>
          <w:bCs/>
          <w:color w:val="auto"/>
          <w:sz w:val="22"/>
        </w:rPr>
        <w:t>Golakeh</w:t>
      </w:r>
      <w:proofErr w:type="spellEnd"/>
      <w:r w:rsidRPr="003240E9">
        <w:rPr>
          <w:rFonts w:ascii="Gill Sans MT" w:hAnsi="Gill Sans MT"/>
          <w:b w:val="0"/>
          <w:bCs/>
          <w:color w:val="auto"/>
          <w:sz w:val="22"/>
        </w:rPr>
        <w:t xml:space="preserve"> (National Consultant). The authors of this evaluation report would like to acknowledge and express their thankfulness to all the FAO’s staff members involved in the Regional Office </w:t>
      </w:r>
      <w:r w:rsidR="00B24BB9" w:rsidRPr="003240E9">
        <w:rPr>
          <w:rFonts w:ascii="Gill Sans MT" w:hAnsi="Gill Sans MT"/>
          <w:b w:val="0"/>
          <w:bCs/>
          <w:color w:val="auto"/>
          <w:sz w:val="22"/>
        </w:rPr>
        <w:t>for Africa (RAF)</w:t>
      </w:r>
      <w:r w:rsidRPr="003240E9">
        <w:rPr>
          <w:rFonts w:ascii="Gill Sans MT" w:hAnsi="Gill Sans MT"/>
          <w:b w:val="0"/>
          <w:bCs/>
          <w:color w:val="auto"/>
          <w:sz w:val="22"/>
        </w:rPr>
        <w:t xml:space="preserve">. They cooperated with great enthusiasm throughout the process, especially during the fieldwork in the selected counties, allowing us to collect all the information required for this evaluation. </w:t>
      </w:r>
    </w:p>
    <w:p w14:paraId="29FD0417" w14:textId="6F53777E" w:rsidR="00300631" w:rsidRPr="003240E9" w:rsidRDefault="00A62F2B" w:rsidP="003240E9">
      <w:pPr>
        <w:spacing w:after="240"/>
        <w:jc w:val="both"/>
        <w:rPr>
          <w:rFonts w:ascii="Gill Sans MT" w:hAnsi="Gill Sans MT"/>
          <w:b w:val="0"/>
          <w:bCs/>
          <w:color w:val="auto"/>
          <w:sz w:val="22"/>
        </w:rPr>
      </w:pPr>
      <w:r w:rsidRPr="003240E9">
        <w:rPr>
          <w:rFonts w:ascii="Gill Sans MT" w:hAnsi="Gill Sans MT"/>
          <w:b w:val="0"/>
          <w:bCs/>
          <w:color w:val="auto"/>
          <w:sz w:val="22"/>
        </w:rPr>
        <w:t xml:space="preserve">We are also grateful for the support provided by </w:t>
      </w:r>
      <w:r w:rsidR="00B24BB9" w:rsidRPr="003240E9">
        <w:rPr>
          <w:rFonts w:ascii="Gill Sans MT" w:hAnsi="Gill Sans MT"/>
          <w:b w:val="0"/>
          <w:bCs/>
          <w:color w:val="auto"/>
          <w:sz w:val="22"/>
        </w:rPr>
        <w:t xml:space="preserve">the International Labor </w:t>
      </w:r>
      <w:proofErr w:type="spellStart"/>
      <w:r w:rsidR="00B24BB9" w:rsidRPr="003240E9">
        <w:rPr>
          <w:rFonts w:ascii="Gill Sans MT" w:hAnsi="Gill Sans MT"/>
          <w:b w:val="0"/>
          <w:bCs/>
          <w:color w:val="auto"/>
          <w:sz w:val="22"/>
        </w:rPr>
        <w:t>Organisation</w:t>
      </w:r>
      <w:proofErr w:type="spellEnd"/>
      <w:r w:rsidR="00B24BB9" w:rsidRPr="003240E9">
        <w:rPr>
          <w:rFonts w:ascii="Gill Sans MT" w:hAnsi="Gill Sans MT"/>
          <w:b w:val="0"/>
          <w:bCs/>
          <w:color w:val="auto"/>
          <w:sz w:val="22"/>
        </w:rPr>
        <w:t xml:space="preserve"> (ILO) and the World Food Program (WFP), country offices in Monrovia </w:t>
      </w:r>
      <w:r w:rsidRPr="003240E9">
        <w:rPr>
          <w:rFonts w:ascii="Gill Sans MT" w:hAnsi="Gill Sans MT"/>
          <w:b w:val="0"/>
          <w:bCs/>
          <w:color w:val="auto"/>
          <w:sz w:val="22"/>
        </w:rPr>
        <w:t xml:space="preserve">and </w:t>
      </w:r>
      <w:r w:rsidR="00B24BB9" w:rsidRPr="003240E9">
        <w:rPr>
          <w:rFonts w:ascii="Gill Sans MT" w:hAnsi="Gill Sans MT"/>
          <w:b w:val="0"/>
          <w:bCs/>
          <w:color w:val="auto"/>
          <w:sz w:val="22"/>
        </w:rPr>
        <w:t>their</w:t>
      </w:r>
      <w:r w:rsidRPr="003240E9">
        <w:rPr>
          <w:rFonts w:ascii="Gill Sans MT" w:hAnsi="Gill Sans MT"/>
          <w:b w:val="0"/>
          <w:bCs/>
          <w:color w:val="auto"/>
          <w:sz w:val="22"/>
        </w:rPr>
        <w:t xml:space="preserve"> team for this work. We sincerely appreciate </w:t>
      </w:r>
      <w:r w:rsidR="00B24BB9" w:rsidRPr="003240E9">
        <w:rPr>
          <w:rFonts w:ascii="Gill Sans MT" w:hAnsi="Gill Sans MT"/>
          <w:b w:val="0"/>
          <w:bCs/>
          <w:color w:val="auto"/>
          <w:sz w:val="22"/>
        </w:rPr>
        <w:t>their</w:t>
      </w:r>
      <w:r w:rsidRPr="003240E9">
        <w:rPr>
          <w:rFonts w:ascii="Gill Sans MT" w:hAnsi="Gill Sans MT"/>
          <w:b w:val="0"/>
          <w:bCs/>
          <w:color w:val="auto"/>
          <w:sz w:val="22"/>
        </w:rPr>
        <w:t xml:space="preserve"> cooperation </w:t>
      </w:r>
      <w:r w:rsidR="00B24BB9" w:rsidRPr="003240E9">
        <w:rPr>
          <w:rFonts w:ascii="Gill Sans MT" w:hAnsi="Gill Sans MT"/>
          <w:b w:val="0"/>
          <w:bCs/>
          <w:color w:val="auto"/>
          <w:sz w:val="22"/>
        </w:rPr>
        <w:t xml:space="preserve">especially </w:t>
      </w:r>
      <w:r w:rsidR="00B769FC" w:rsidRPr="003240E9">
        <w:rPr>
          <w:rFonts w:ascii="Gill Sans MT" w:hAnsi="Gill Sans MT"/>
          <w:b w:val="0"/>
          <w:bCs/>
          <w:color w:val="auto"/>
          <w:sz w:val="22"/>
        </w:rPr>
        <w:t>their contribution in the field data collection</w:t>
      </w:r>
      <w:r w:rsidRPr="003240E9">
        <w:rPr>
          <w:rFonts w:ascii="Gill Sans MT" w:hAnsi="Gill Sans MT"/>
          <w:b w:val="0"/>
          <w:bCs/>
          <w:color w:val="auto"/>
          <w:sz w:val="22"/>
        </w:rPr>
        <w:t xml:space="preserve">, </w:t>
      </w:r>
      <w:r w:rsidR="00B769FC" w:rsidRPr="003240E9">
        <w:rPr>
          <w:rFonts w:ascii="Gill Sans MT" w:hAnsi="Gill Sans MT"/>
          <w:b w:val="0"/>
          <w:bCs/>
          <w:color w:val="auto"/>
          <w:sz w:val="22"/>
        </w:rPr>
        <w:t>participation in the revision of the</w:t>
      </w:r>
      <w:r w:rsidRPr="003240E9">
        <w:rPr>
          <w:rFonts w:ascii="Gill Sans MT" w:hAnsi="Gill Sans MT"/>
          <w:b w:val="0"/>
          <w:bCs/>
          <w:color w:val="auto"/>
          <w:sz w:val="22"/>
        </w:rPr>
        <w:t xml:space="preserve"> draft versions and </w:t>
      </w:r>
      <w:r w:rsidR="008C66A5">
        <w:rPr>
          <w:rFonts w:ascii="Gill Sans MT" w:hAnsi="Gill Sans MT"/>
          <w:b w:val="0"/>
          <w:bCs/>
          <w:color w:val="auto"/>
          <w:sz w:val="22"/>
        </w:rPr>
        <w:t>providing feedback on both the i</w:t>
      </w:r>
      <w:r w:rsidRPr="003240E9">
        <w:rPr>
          <w:rFonts w:ascii="Gill Sans MT" w:hAnsi="Gill Sans MT"/>
          <w:b w:val="0"/>
          <w:bCs/>
          <w:color w:val="auto"/>
          <w:sz w:val="22"/>
        </w:rPr>
        <w:t xml:space="preserve">nception and final evaluation reports. </w:t>
      </w:r>
    </w:p>
    <w:p w14:paraId="72D1F2C5" w14:textId="72349636" w:rsidR="00300631" w:rsidRPr="003240E9" w:rsidRDefault="00460735" w:rsidP="003240E9">
      <w:pPr>
        <w:spacing w:after="240"/>
        <w:jc w:val="both"/>
        <w:rPr>
          <w:rFonts w:ascii="Gill Sans MT" w:hAnsi="Gill Sans MT"/>
          <w:b w:val="0"/>
          <w:bCs/>
          <w:color w:val="auto"/>
          <w:sz w:val="22"/>
        </w:rPr>
      </w:pPr>
      <w:r w:rsidRPr="003240E9">
        <w:rPr>
          <w:rFonts w:ascii="Gill Sans MT" w:hAnsi="Gill Sans MT"/>
          <w:b w:val="0"/>
          <w:bCs/>
          <w:color w:val="auto"/>
          <w:sz w:val="22"/>
        </w:rPr>
        <w:t>W</w:t>
      </w:r>
      <w:r w:rsidR="00300631" w:rsidRPr="003240E9">
        <w:rPr>
          <w:rFonts w:ascii="Gill Sans MT" w:hAnsi="Gill Sans MT"/>
          <w:b w:val="0"/>
          <w:bCs/>
          <w:color w:val="auto"/>
          <w:sz w:val="22"/>
        </w:rPr>
        <w:t xml:space="preserve">e would like to thank </w:t>
      </w:r>
      <w:proofErr w:type="gramStart"/>
      <w:r w:rsidR="00300631" w:rsidRPr="003240E9">
        <w:rPr>
          <w:rFonts w:ascii="Gill Sans MT" w:hAnsi="Gill Sans MT"/>
          <w:b w:val="0"/>
          <w:bCs/>
          <w:color w:val="auto"/>
          <w:sz w:val="22"/>
        </w:rPr>
        <w:t>all of</w:t>
      </w:r>
      <w:proofErr w:type="gramEnd"/>
      <w:r w:rsidR="00300631" w:rsidRPr="003240E9">
        <w:rPr>
          <w:rFonts w:ascii="Gill Sans MT" w:hAnsi="Gill Sans MT"/>
          <w:b w:val="0"/>
          <w:bCs/>
          <w:color w:val="auto"/>
          <w:sz w:val="22"/>
        </w:rPr>
        <w:t xml:space="preserve"> the </w:t>
      </w:r>
      <w:r w:rsidR="008F2FFF">
        <w:rPr>
          <w:rFonts w:ascii="Gill Sans MT" w:hAnsi="Gill Sans MT"/>
          <w:b w:val="0"/>
          <w:bCs/>
          <w:color w:val="auto"/>
          <w:sz w:val="22"/>
        </w:rPr>
        <w:t>k</w:t>
      </w:r>
      <w:r w:rsidR="00BF1B4A" w:rsidRPr="003240E9">
        <w:rPr>
          <w:rFonts w:ascii="Gill Sans MT" w:hAnsi="Gill Sans MT"/>
          <w:b w:val="0"/>
          <w:bCs/>
          <w:color w:val="auto"/>
          <w:sz w:val="22"/>
        </w:rPr>
        <w:t xml:space="preserve">ey </w:t>
      </w:r>
      <w:r w:rsidR="008F2FFF">
        <w:rPr>
          <w:rFonts w:ascii="Gill Sans MT" w:hAnsi="Gill Sans MT"/>
          <w:b w:val="0"/>
          <w:bCs/>
          <w:color w:val="auto"/>
          <w:sz w:val="22"/>
        </w:rPr>
        <w:t>s</w:t>
      </w:r>
      <w:r w:rsidR="00BF1B4A" w:rsidRPr="003240E9">
        <w:rPr>
          <w:rFonts w:ascii="Gill Sans MT" w:hAnsi="Gill Sans MT"/>
          <w:b w:val="0"/>
          <w:bCs/>
          <w:color w:val="auto"/>
          <w:sz w:val="22"/>
        </w:rPr>
        <w:t xml:space="preserve">takeholders such as </w:t>
      </w:r>
      <w:r w:rsidRPr="003240E9">
        <w:rPr>
          <w:rFonts w:ascii="Gill Sans MT" w:hAnsi="Gill Sans MT"/>
          <w:b w:val="0"/>
          <w:bCs/>
          <w:color w:val="auto"/>
          <w:sz w:val="22"/>
        </w:rPr>
        <w:t xml:space="preserve">Liberia </w:t>
      </w:r>
      <w:r w:rsidR="00300631" w:rsidRPr="003240E9">
        <w:rPr>
          <w:rFonts w:ascii="Gill Sans MT" w:hAnsi="Gill Sans MT"/>
          <w:b w:val="0"/>
          <w:bCs/>
          <w:color w:val="auto"/>
          <w:sz w:val="22"/>
        </w:rPr>
        <w:t xml:space="preserve">government officials, </w:t>
      </w:r>
      <w:r w:rsidR="0026384B" w:rsidRPr="003240E9">
        <w:rPr>
          <w:rFonts w:ascii="Gill Sans MT" w:hAnsi="Gill Sans MT"/>
          <w:b w:val="0"/>
          <w:bCs/>
          <w:color w:val="auto"/>
          <w:sz w:val="22"/>
        </w:rPr>
        <w:t>implementing</w:t>
      </w:r>
      <w:r w:rsidR="00300631" w:rsidRPr="003240E9">
        <w:rPr>
          <w:rFonts w:ascii="Gill Sans MT" w:hAnsi="Gill Sans MT"/>
          <w:b w:val="0"/>
          <w:bCs/>
          <w:color w:val="auto"/>
          <w:sz w:val="22"/>
        </w:rPr>
        <w:t xml:space="preserve"> partner</w:t>
      </w:r>
      <w:r w:rsidR="00E44D64" w:rsidRPr="003240E9">
        <w:rPr>
          <w:rFonts w:ascii="Gill Sans MT" w:hAnsi="Gill Sans MT"/>
          <w:b w:val="0"/>
          <w:bCs/>
          <w:color w:val="auto"/>
          <w:sz w:val="22"/>
        </w:rPr>
        <w:t xml:space="preserve">, </w:t>
      </w:r>
      <w:r w:rsidR="00300631" w:rsidRPr="003240E9">
        <w:rPr>
          <w:rFonts w:ascii="Gill Sans MT" w:hAnsi="Gill Sans MT"/>
          <w:b w:val="0"/>
          <w:bCs/>
          <w:color w:val="auto"/>
          <w:sz w:val="22"/>
        </w:rPr>
        <w:t>Civil Society Organizations (CSO)</w:t>
      </w:r>
      <w:r w:rsidR="00E44D64" w:rsidRPr="003240E9">
        <w:rPr>
          <w:rFonts w:ascii="Gill Sans MT" w:hAnsi="Gill Sans MT"/>
          <w:b w:val="0"/>
          <w:bCs/>
          <w:color w:val="auto"/>
          <w:sz w:val="22"/>
        </w:rPr>
        <w:t xml:space="preserve"> and the representatives of group</w:t>
      </w:r>
      <w:r w:rsidR="00170F56" w:rsidRPr="003240E9">
        <w:rPr>
          <w:rFonts w:ascii="Gill Sans MT" w:hAnsi="Gill Sans MT"/>
          <w:b w:val="0"/>
          <w:bCs/>
          <w:color w:val="auto"/>
          <w:sz w:val="22"/>
        </w:rPr>
        <w:t>s’ beneficiaries</w:t>
      </w:r>
      <w:r w:rsidR="00300631" w:rsidRPr="003240E9">
        <w:rPr>
          <w:rFonts w:ascii="Gill Sans MT" w:hAnsi="Gill Sans MT"/>
          <w:b w:val="0"/>
          <w:bCs/>
          <w:color w:val="auto"/>
          <w:sz w:val="22"/>
        </w:rPr>
        <w:t xml:space="preserve"> for their availability to the interviews </w:t>
      </w:r>
      <w:r w:rsidR="00170F56" w:rsidRPr="003240E9">
        <w:rPr>
          <w:rFonts w:ascii="Gill Sans MT" w:hAnsi="Gill Sans MT"/>
          <w:b w:val="0"/>
          <w:bCs/>
          <w:color w:val="auto"/>
          <w:sz w:val="22"/>
        </w:rPr>
        <w:t xml:space="preserve">and Focus Group Discussions </w:t>
      </w:r>
      <w:r w:rsidR="00300631" w:rsidRPr="003240E9">
        <w:rPr>
          <w:rFonts w:ascii="Gill Sans MT" w:hAnsi="Gill Sans MT"/>
          <w:b w:val="0"/>
          <w:bCs/>
          <w:color w:val="auto"/>
          <w:sz w:val="22"/>
        </w:rPr>
        <w:t>conducted during the data collection phase. Despite the restrictive appointment schedule, they were available to meet with the Consultants.</w:t>
      </w:r>
    </w:p>
    <w:p w14:paraId="380E4FB3" w14:textId="667392E5" w:rsidR="00A62F2B" w:rsidRPr="003240E9" w:rsidRDefault="00300631" w:rsidP="003240E9">
      <w:pPr>
        <w:spacing w:after="240"/>
        <w:jc w:val="both"/>
        <w:rPr>
          <w:rFonts w:ascii="Gill Sans MT" w:hAnsi="Gill Sans MT"/>
          <w:b w:val="0"/>
          <w:bCs/>
          <w:color w:val="auto"/>
          <w:sz w:val="22"/>
        </w:rPr>
      </w:pPr>
      <w:r w:rsidRPr="003240E9">
        <w:rPr>
          <w:rFonts w:ascii="Gill Sans MT" w:hAnsi="Gill Sans MT"/>
          <w:b w:val="0"/>
          <w:bCs/>
          <w:color w:val="auto"/>
          <w:sz w:val="22"/>
        </w:rPr>
        <w:t>Finally, w</w:t>
      </w:r>
      <w:r w:rsidR="00A62F2B" w:rsidRPr="003240E9">
        <w:rPr>
          <w:rFonts w:ascii="Gill Sans MT" w:hAnsi="Gill Sans MT"/>
          <w:b w:val="0"/>
          <w:bCs/>
          <w:color w:val="auto"/>
          <w:sz w:val="22"/>
        </w:rPr>
        <w:t xml:space="preserve">e express our gratitude to </w:t>
      </w:r>
      <w:r w:rsidR="00B769FC" w:rsidRPr="003240E9">
        <w:rPr>
          <w:rFonts w:ascii="Gill Sans MT" w:hAnsi="Gill Sans MT"/>
          <w:b w:val="0"/>
          <w:bCs/>
          <w:color w:val="auto"/>
          <w:sz w:val="22"/>
        </w:rPr>
        <w:t>Soni Jerry</w:t>
      </w:r>
      <w:r w:rsidR="00A62F2B" w:rsidRPr="003240E9">
        <w:rPr>
          <w:rFonts w:ascii="Gill Sans MT" w:hAnsi="Gill Sans MT"/>
          <w:b w:val="0"/>
          <w:bCs/>
          <w:color w:val="auto"/>
          <w:sz w:val="22"/>
        </w:rPr>
        <w:t xml:space="preserve">, </w:t>
      </w:r>
      <w:r w:rsidR="00B769FC" w:rsidRPr="003240E9">
        <w:rPr>
          <w:rFonts w:ascii="Gill Sans MT" w:hAnsi="Gill Sans MT"/>
          <w:b w:val="0"/>
          <w:bCs/>
          <w:color w:val="auto"/>
          <w:sz w:val="22"/>
        </w:rPr>
        <w:t>Regional Evaluation Specialist</w:t>
      </w:r>
      <w:r w:rsidR="0051717D" w:rsidRPr="003240E9">
        <w:rPr>
          <w:rFonts w:ascii="Gill Sans MT" w:hAnsi="Gill Sans MT"/>
          <w:b w:val="0"/>
          <w:bCs/>
          <w:color w:val="auto"/>
          <w:sz w:val="22"/>
        </w:rPr>
        <w:t xml:space="preserve"> and Anne-Clemence Owen, Evaluation Manager</w:t>
      </w:r>
      <w:r w:rsidR="00431910" w:rsidRPr="003240E9">
        <w:rPr>
          <w:rFonts w:ascii="Gill Sans MT" w:hAnsi="Gill Sans MT"/>
          <w:b w:val="0"/>
          <w:bCs/>
          <w:color w:val="auto"/>
          <w:sz w:val="22"/>
        </w:rPr>
        <w:t xml:space="preserve"> at the FAO</w:t>
      </w:r>
      <w:r w:rsidR="00A62F2B" w:rsidRPr="003240E9">
        <w:rPr>
          <w:rFonts w:ascii="Gill Sans MT" w:hAnsi="Gill Sans MT"/>
          <w:b w:val="0"/>
          <w:bCs/>
          <w:color w:val="auto"/>
          <w:sz w:val="22"/>
        </w:rPr>
        <w:t xml:space="preserve">, for the guidance and multiple support received throughout the start-up, data collection and production of this evaluation report. Their comments, suggestions, and availability for the facilitation of scoping meetings, the provision of the </w:t>
      </w:r>
      <w:r w:rsidRPr="003240E9">
        <w:rPr>
          <w:rFonts w:ascii="Gill Sans MT" w:hAnsi="Gill Sans MT"/>
          <w:b w:val="0"/>
          <w:bCs/>
          <w:color w:val="auto"/>
          <w:sz w:val="22"/>
        </w:rPr>
        <w:t>PBF</w:t>
      </w:r>
      <w:r w:rsidR="00A62F2B" w:rsidRPr="003240E9">
        <w:rPr>
          <w:rFonts w:ascii="Gill Sans MT" w:hAnsi="Gill Sans MT"/>
          <w:b w:val="0"/>
          <w:bCs/>
          <w:color w:val="auto"/>
          <w:sz w:val="22"/>
        </w:rPr>
        <w:t xml:space="preserve"> documents and other data sources to the evaluators, were very helpful in the success of this evaluation.</w:t>
      </w:r>
    </w:p>
    <w:p w14:paraId="5DB1FBB8" w14:textId="77777777" w:rsidR="00A62F2B" w:rsidRPr="003240E9" w:rsidRDefault="00A62F2B" w:rsidP="003240E9">
      <w:pPr>
        <w:spacing w:after="240"/>
        <w:jc w:val="both"/>
        <w:rPr>
          <w:rFonts w:ascii="Gill Sans MT" w:hAnsi="Gill Sans MT"/>
          <w:b w:val="0"/>
          <w:bCs/>
          <w:color w:val="auto"/>
          <w:sz w:val="22"/>
        </w:rPr>
      </w:pPr>
    </w:p>
    <w:p w14:paraId="38273500" w14:textId="21176AE8" w:rsidR="00A62F2B" w:rsidRPr="003240E9" w:rsidRDefault="00A62F2B" w:rsidP="003240E9">
      <w:pPr>
        <w:spacing w:after="240"/>
        <w:jc w:val="both"/>
        <w:rPr>
          <w:rFonts w:ascii="Gill Sans MT" w:hAnsi="Gill Sans MT"/>
          <w:color w:val="auto"/>
          <w:sz w:val="22"/>
        </w:rPr>
      </w:pPr>
      <w:r w:rsidRPr="003240E9">
        <w:rPr>
          <w:rFonts w:ascii="Gill Sans MT" w:hAnsi="Gill Sans MT"/>
          <w:color w:val="auto"/>
          <w:sz w:val="22"/>
        </w:rPr>
        <w:t>The Evaluation Team</w:t>
      </w:r>
    </w:p>
    <w:p w14:paraId="53291CC9" w14:textId="77777777" w:rsidR="00A62F2B" w:rsidRPr="00A62F2B" w:rsidRDefault="00A62F2B" w:rsidP="00A62F2B">
      <w:pPr>
        <w:jc w:val="both"/>
        <w:rPr>
          <w:rFonts w:ascii="Gill Sans MT" w:hAnsi="Gill Sans MT"/>
          <w:b w:val="0"/>
          <w:bCs/>
          <w:color w:val="auto"/>
          <w:sz w:val="24"/>
          <w:szCs w:val="24"/>
        </w:rPr>
      </w:pPr>
    </w:p>
    <w:p w14:paraId="6B42386A" w14:textId="77777777" w:rsidR="00A62F2B" w:rsidRPr="00A62F2B" w:rsidRDefault="00A62F2B" w:rsidP="00A62F2B">
      <w:pPr>
        <w:jc w:val="both"/>
        <w:rPr>
          <w:rFonts w:ascii="Gill Sans MT" w:hAnsi="Gill Sans MT"/>
          <w:b w:val="0"/>
          <w:bCs/>
          <w:color w:val="auto"/>
          <w:sz w:val="24"/>
          <w:szCs w:val="24"/>
        </w:rPr>
      </w:pPr>
    </w:p>
    <w:p w14:paraId="667B1BD6" w14:textId="77777777" w:rsidR="00A62F2B" w:rsidRPr="00A62F2B" w:rsidRDefault="00A62F2B" w:rsidP="00A62F2B">
      <w:pPr>
        <w:jc w:val="both"/>
        <w:rPr>
          <w:rFonts w:ascii="Gill Sans MT" w:hAnsi="Gill Sans MT"/>
          <w:b w:val="0"/>
          <w:bCs/>
          <w:color w:val="auto"/>
          <w:sz w:val="24"/>
          <w:szCs w:val="24"/>
        </w:rPr>
      </w:pPr>
    </w:p>
    <w:p w14:paraId="7D305869" w14:textId="77777777" w:rsidR="0026384B" w:rsidRDefault="0026384B" w:rsidP="00A62F2B">
      <w:pPr>
        <w:pBdr>
          <w:bottom w:val="single" w:sz="4" w:space="1" w:color="auto"/>
        </w:pBdr>
        <w:jc w:val="both"/>
        <w:rPr>
          <w:rFonts w:ascii="Gill Sans MT" w:hAnsi="Gill Sans MT"/>
          <w:b w:val="0"/>
          <w:bCs/>
          <w:i/>
          <w:iCs/>
          <w:color w:val="auto"/>
          <w:sz w:val="22"/>
        </w:rPr>
      </w:pPr>
    </w:p>
    <w:p w14:paraId="5D3CE20B" w14:textId="77777777" w:rsidR="0026384B" w:rsidRDefault="0026384B" w:rsidP="00A62F2B">
      <w:pPr>
        <w:pBdr>
          <w:bottom w:val="single" w:sz="4" w:space="1" w:color="auto"/>
        </w:pBdr>
        <w:jc w:val="both"/>
        <w:rPr>
          <w:rFonts w:ascii="Gill Sans MT" w:hAnsi="Gill Sans MT"/>
          <w:b w:val="0"/>
          <w:bCs/>
          <w:i/>
          <w:iCs/>
          <w:color w:val="auto"/>
          <w:sz w:val="22"/>
        </w:rPr>
      </w:pPr>
    </w:p>
    <w:p w14:paraId="601168F3" w14:textId="77777777" w:rsidR="0026384B" w:rsidRDefault="0026384B" w:rsidP="00A62F2B">
      <w:pPr>
        <w:pBdr>
          <w:bottom w:val="single" w:sz="4" w:space="1" w:color="auto"/>
        </w:pBdr>
        <w:jc w:val="both"/>
        <w:rPr>
          <w:rFonts w:ascii="Gill Sans MT" w:hAnsi="Gill Sans MT"/>
          <w:b w:val="0"/>
          <w:bCs/>
          <w:i/>
          <w:iCs/>
          <w:color w:val="auto"/>
          <w:sz w:val="22"/>
        </w:rPr>
      </w:pPr>
    </w:p>
    <w:p w14:paraId="2EC06732" w14:textId="77777777" w:rsidR="0026384B" w:rsidRDefault="0026384B" w:rsidP="00A62F2B">
      <w:pPr>
        <w:pBdr>
          <w:bottom w:val="single" w:sz="4" w:space="1" w:color="auto"/>
        </w:pBdr>
        <w:jc w:val="both"/>
        <w:rPr>
          <w:rFonts w:ascii="Gill Sans MT" w:hAnsi="Gill Sans MT"/>
          <w:b w:val="0"/>
          <w:bCs/>
          <w:i/>
          <w:iCs/>
          <w:color w:val="auto"/>
          <w:sz w:val="22"/>
        </w:rPr>
      </w:pPr>
    </w:p>
    <w:p w14:paraId="104972CA" w14:textId="77777777" w:rsidR="0026384B" w:rsidRDefault="0026384B" w:rsidP="00A62F2B">
      <w:pPr>
        <w:pBdr>
          <w:bottom w:val="single" w:sz="4" w:space="1" w:color="auto"/>
        </w:pBdr>
        <w:jc w:val="both"/>
        <w:rPr>
          <w:rFonts w:ascii="Gill Sans MT" w:hAnsi="Gill Sans MT"/>
          <w:b w:val="0"/>
          <w:bCs/>
          <w:i/>
          <w:iCs/>
          <w:color w:val="auto"/>
          <w:sz w:val="22"/>
        </w:rPr>
      </w:pPr>
    </w:p>
    <w:p w14:paraId="6C06BCBD" w14:textId="77777777" w:rsidR="0026384B" w:rsidRDefault="0026384B" w:rsidP="00A62F2B">
      <w:pPr>
        <w:pBdr>
          <w:bottom w:val="single" w:sz="4" w:space="1" w:color="auto"/>
        </w:pBdr>
        <w:jc w:val="both"/>
        <w:rPr>
          <w:rFonts w:ascii="Gill Sans MT" w:hAnsi="Gill Sans MT"/>
          <w:b w:val="0"/>
          <w:bCs/>
          <w:i/>
          <w:iCs/>
          <w:color w:val="auto"/>
          <w:sz w:val="22"/>
        </w:rPr>
      </w:pPr>
    </w:p>
    <w:p w14:paraId="1BE7DF26" w14:textId="6CC566D4" w:rsidR="00A62F2B" w:rsidRPr="00A62F2B" w:rsidRDefault="00A62F2B" w:rsidP="002929F3">
      <w:pPr>
        <w:pBdr>
          <w:bottom w:val="single" w:sz="4" w:space="1" w:color="auto"/>
        </w:pBdr>
        <w:jc w:val="center"/>
        <w:rPr>
          <w:rFonts w:ascii="Gill Sans MT" w:hAnsi="Gill Sans MT"/>
          <w:b w:val="0"/>
          <w:bCs/>
          <w:i/>
          <w:iCs/>
          <w:color w:val="auto"/>
          <w:sz w:val="22"/>
        </w:rPr>
      </w:pPr>
      <w:r w:rsidRPr="00A62F2B">
        <w:rPr>
          <w:rFonts w:ascii="Gill Sans MT" w:hAnsi="Gill Sans MT"/>
          <w:b w:val="0"/>
          <w:bCs/>
          <w:i/>
          <w:iCs/>
          <w:color w:val="auto"/>
          <w:sz w:val="22"/>
        </w:rPr>
        <w:t xml:space="preserve">The information contained in this report does not necessarily reflect the views and position of </w:t>
      </w:r>
      <w:r>
        <w:rPr>
          <w:rFonts w:ascii="Gill Sans MT" w:hAnsi="Gill Sans MT"/>
          <w:b w:val="0"/>
          <w:bCs/>
          <w:i/>
          <w:iCs/>
          <w:color w:val="auto"/>
          <w:sz w:val="22"/>
        </w:rPr>
        <w:t>FAO (RAF)</w:t>
      </w:r>
      <w:r w:rsidRPr="00A62F2B">
        <w:rPr>
          <w:rFonts w:ascii="Gill Sans MT" w:hAnsi="Gill Sans MT"/>
          <w:b w:val="0"/>
          <w:bCs/>
          <w:i/>
          <w:iCs/>
          <w:color w:val="auto"/>
          <w:sz w:val="22"/>
        </w:rPr>
        <w:t>. The responsibility for the opinions expressed as well as the errors of fact or judgment remains that of the Consultants.</w:t>
      </w:r>
    </w:p>
    <w:p w14:paraId="17CBA008" w14:textId="09FB46F3" w:rsidR="001414E4" w:rsidRDefault="001414E4">
      <w:pPr>
        <w:spacing w:after="200"/>
        <w:rPr>
          <w:rFonts w:ascii="Gill Sans MT" w:eastAsiaTheme="majorEastAsia" w:hAnsi="Gill Sans MT" w:cstheme="minorHAnsi"/>
          <w:color w:val="061F57" w:themeColor="text2" w:themeShade="BF"/>
          <w:kern w:val="28"/>
          <w:sz w:val="36"/>
          <w:szCs w:val="20"/>
          <w:lang w:val="en-GB"/>
        </w:rPr>
      </w:pPr>
      <w:r>
        <w:rPr>
          <w:rFonts w:ascii="Gill Sans MT" w:hAnsi="Gill Sans MT" w:cstheme="minorHAnsi"/>
          <w:sz w:val="36"/>
          <w:szCs w:val="20"/>
          <w:lang w:val="en-GB"/>
        </w:rPr>
        <w:br w:type="page"/>
      </w:r>
    </w:p>
    <w:p w14:paraId="49F427B9" w14:textId="2AB90A44" w:rsidR="00761AF7" w:rsidRPr="00FB628B" w:rsidRDefault="00493174" w:rsidP="00431910">
      <w:pPr>
        <w:pStyle w:val="Heading1"/>
        <w:pBdr>
          <w:bottom w:val="single" w:sz="4" w:space="1" w:color="auto"/>
        </w:pBdr>
        <w:shd w:val="clear" w:color="auto" w:fill="AED3EB" w:themeFill="accent2" w:themeFillTint="66"/>
        <w:rPr>
          <w:rFonts w:ascii="Gill Sans MT" w:hAnsi="Gill Sans MT" w:cstheme="minorHAnsi"/>
          <w:sz w:val="36"/>
          <w:szCs w:val="20"/>
          <w:lang w:val="en-GB"/>
        </w:rPr>
      </w:pPr>
      <w:bookmarkStart w:id="5" w:name="_Toc100295145"/>
      <w:bookmarkStart w:id="6" w:name="_Toc100295290"/>
      <w:bookmarkStart w:id="7" w:name="_Toc100295421"/>
      <w:bookmarkStart w:id="8" w:name="_Toc100297654"/>
      <w:bookmarkStart w:id="9" w:name="_Toc100317582"/>
      <w:bookmarkStart w:id="10" w:name="_Toc101873094"/>
      <w:bookmarkStart w:id="11" w:name="_Toc109912051"/>
      <w:r w:rsidRPr="00FB628B">
        <w:rPr>
          <w:rFonts w:ascii="Gill Sans MT" w:hAnsi="Gill Sans MT" w:cstheme="minorHAnsi"/>
          <w:sz w:val="36"/>
          <w:szCs w:val="20"/>
          <w:lang w:val="en-GB"/>
        </w:rPr>
        <w:lastRenderedPageBreak/>
        <w:t xml:space="preserve">Table </w:t>
      </w:r>
      <w:r w:rsidR="002F1176" w:rsidRPr="00FB628B">
        <w:rPr>
          <w:rFonts w:ascii="Gill Sans MT" w:hAnsi="Gill Sans MT" w:cstheme="minorHAnsi"/>
          <w:sz w:val="36"/>
          <w:szCs w:val="20"/>
          <w:lang w:val="en-GB"/>
        </w:rPr>
        <w:t>of content</w:t>
      </w:r>
      <w:bookmarkEnd w:id="2"/>
      <w:bookmarkEnd w:id="3"/>
      <w:bookmarkEnd w:id="4"/>
      <w:bookmarkEnd w:id="5"/>
      <w:bookmarkEnd w:id="6"/>
      <w:bookmarkEnd w:id="7"/>
      <w:bookmarkEnd w:id="8"/>
      <w:bookmarkEnd w:id="9"/>
      <w:bookmarkEnd w:id="10"/>
      <w:bookmarkEnd w:id="11"/>
      <w:r w:rsidR="00761AF7" w:rsidRPr="00FB628B">
        <w:rPr>
          <w:rFonts w:ascii="Gill Sans MT" w:hAnsi="Gill Sans MT" w:cstheme="minorHAnsi"/>
          <w:sz w:val="36"/>
          <w:szCs w:val="20"/>
          <w:lang w:val="en-GB"/>
        </w:rPr>
        <w:t xml:space="preserve"> </w:t>
      </w:r>
    </w:p>
    <w:sdt>
      <w:sdtPr>
        <w:rPr>
          <w:rFonts w:ascii="Gill Sans MT" w:eastAsiaTheme="minorEastAsia" w:hAnsi="Gill Sans MT" w:cstheme="minorBidi"/>
          <w:b/>
          <w:noProof/>
          <w:color w:val="082A75" w:themeColor="text2"/>
          <w:sz w:val="22"/>
          <w:szCs w:val="22"/>
          <w:lang w:val="en-GB" w:eastAsia="en-CA"/>
        </w:rPr>
        <w:id w:val="-376626453"/>
        <w:docPartObj>
          <w:docPartGallery w:val="Table of Contents"/>
          <w:docPartUnique/>
        </w:docPartObj>
      </w:sdtPr>
      <w:sdtEndPr>
        <w:rPr>
          <w:rFonts w:asciiTheme="minorHAnsi" w:hAnsiTheme="minorHAnsi"/>
          <w:bCs/>
          <w:sz w:val="20"/>
          <w:szCs w:val="20"/>
          <w:lang w:val="en-CA"/>
        </w:rPr>
      </w:sdtEndPr>
      <w:sdtContent>
        <w:p w14:paraId="3A443026" w14:textId="768839B4" w:rsidR="00A73B6E" w:rsidRPr="00FB628B" w:rsidRDefault="00A73B6E">
          <w:pPr>
            <w:pStyle w:val="TOCHeading"/>
            <w:rPr>
              <w:rFonts w:ascii="Gill Sans MT" w:hAnsi="Gill Sans MT"/>
              <w:sz w:val="22"/>
              <w:szCs w:val="22"/>
              <w:lang w:val="en-GB"/>
            </w:rPr>
          </w:pPr>
        </w:p>
        <w:p w14:paraId="187BE74A" w14:textId="4D73A137" w:rsidR="001603A1" w:rsidRPr="001603A1" w:rsidRDefault="003C4C52">
          <w:pPr>
            <w:pStyle w:val="TOC1"/>
            <w:rPr>
              <w:rFonts w:ascii="Gill Sans MT" w:hAnsi="Gill Sans MT"/>
              <w:b w:val="0"/>
              <w:color w:val="auto"/>
              <w:sz w:val="22"/>
              <w:szCs w:val="22"/>
            </w:rPr>
          </w:pPr>
          <w:r w:rsidRPr="001603A1">
            <w:rPr>
              <w:rFonts w:ascii="Gill Sans MT" w:hAnsi="Gill Sans MT"/>
              <w:noProof w:val="0"/>
              <w:color w:val="auto"/>
              <w:sz w:val="22"/>
              <w:szCs w:val="22"/>
            </w:rPr>
            <w:fldChar w:fldCharType="begin"/>
          </w:r>
          <w:r w:rsidRPr="001603A1">
            <w:rPr>
              <w:rFonts w:ascii="Gill Sans MT" w:hAnsi="Gill Sans MT"/>
              <w:noProof w:val="0"/>
              <w:color w:val="auto"/>
              <w:sz w:val="22"/>
              <w:szCs w:val="22"/>
            </w:rPr>
            <w:instrText xml:space="preserve"> TOC \o "1-3" \h \z \u </w:instrText>
          </w:r>
          <w:r w:rsidRPr="001603A1">
            <w:rPr>
              <w:rFonts w:ascii="Gill Sans MT" w:hAnsi="Gill Sans MT"/>
              <w:noProof w:val="0"/>
              <w:color w:val="auto"/>
              <w:sz w:val="22"/>
              <w:szCs w:val="22"/>
            </w:rPr>
            <w:fldChar w:fldCharType="separate"/>
          </w:r>
          <w:hyperlink w:anchor="_Toc101873094" w:history="1">
            <w:r w:rsidR="001603A1" w:rsidRPr="001603A1">
              <w:rPr>
                <w:rStyle w:val="Hyperlink"/>
                <w:rFonts w:ascii="Gill Sans MT" w:hAnsi="Gill Sans MT" w:cstheme="minorHAnsi"/>
                <w:sz w:val="22"/>
                <w:szCs w:val="22"/>
                <w:lang w:val="en-GB"/>
              </w:rPr>
              <w:t>Table of content</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_Toc101873094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iv</w:t>
            </w:r>
            <w:r w:rsidR="001603A1" w:rsidRPr="001603A1">
              <w:rPr>
                <w:rFonts w:ascii="Gill Sans MT" w:hAnsi="Gill Sans MT"/>
                <w:webHidden/>
                <w:sz w:val="22"/>
                <w:szCs w:val="22"/>
              </w:rPr>
              <w:fldChar w:fldCharType="end"/>
            </w:r>
          </w:hyperlink>
        </w:p>
        <w:p w14:paraId="6464CC23" w14:textId="018F7FFD" w:rsidR="001603A1" w:rsidRPr="001603A1" w:rsidRDefault="00C3460E">
          <w:pPr>
            <w:pStyle w:val="TOC1"/>
            <w:rPr>
              <w:rFonts w:ascii="Gill Sans MT" w:hAnsi="Gill Sans MT"/>
              <w:b w:val="0"/>
              <w:color w:val="auto"/>
              <w:sz w:val="22"/>
              <w:szCs w:val="22"/>
            </w:rPr>
          </w:pPr>
          <w:hyperlink w:anchor="_Toc101873095" w:history="1">
            <w:r w:rsidR="001603A1" w:rsidRPr="001603A1">
              <w:rPr>
                <w:rStyle w:val="Hyperlink"/>
                <w:rFonts w:ascii="Gill Sans MT" w:hAnsi="Gill Sans MT" w:cstheme="minorHAnsi"/>
                <w:sz w:val="22"/>
                <w:szCs w:val="22"/>
                <w:lang w:val="en-GB"/>
              </w:rPr>
              <w:t>List of table, figures, and annexes</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_Toc101873095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v</w:t>
            </w:r>
            <w:r w:rsidR="001603A1" w:rsidRPr="001603A1">
              <w:rPr>
                <w:rFonts w:ascii="Gill Sans MT" w:hAnsi="Gill Sans MT"/>
                <w:webHidden/>
                <w:sz w:val="22"/>
                <w:szCs w:val="22"/>
              </w:rPr>
              <w:fldChar w:fldCharType="end"/>
            </w:r>
          </w:hyperlink>
        </w:p>
        <w:p w14:paraId="09F834C8" w14:textId="6DAE6144" w:rsidR="001603A1" w:rsidRPr="001603A1" w:rsidRDefault="00C3460E">
          <w:pPr>
            <w:pStyle w:val="TOC1"/>
            <w:rPr>
              <w:rFonts w:ascii="Gill Sans MT" w:hAnsi="Gill Sans MT"/>
              <w:b w:val="0"/>
              <w:color w:val="auto"/>
              <w:sz w:val="22"/>
              <w:szCs w:val="22"/>
            </w:rPr>
          </w:pPr>
          <w:hyperlink w:anchor="_Toc101873096" w:history="1">
            <w:r w:rsidR="001603A1" w:rsidRPr="001603A1">
              <w:rPr>
                <w:rStyle w:val="Hyperlink"/>
                <w:rFonts w:ascii="Gill Sans MT" w:hAnsi="Gill Sans MT" w:cstheme="minorHAnsi"/>
                <w:sz w:val="22"/>
                <w:szCs w:val="22"/>
                <w:lang w:val="en-GB"/>
              </w:rPr>
              <w:t>Acronyms and abbreviations</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_Toc101873096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vi</w:t>
            </w:r>
            <w:r w:rsidR="001603A1" w:rsidRPr="001603A1">
              <w:rPr>
                <w:rFonts w:ascii="Gill Sans MT" w:hAnsi="Gill Sans MT"/>
                <w:webHidden/>
                <w:sz w:val="22"/>
                <w:szCs w:val="22"/>
              </w:rPr>
              <w:fldChar w:fldCharType="end"/>
            </w:r>
          </w:hyperlink>
        </w:p>
        <w:p w14:paraId="120D9CDF" w14:textId="36216656" w:rsidR="001603A1" w:rsidRPr="001603A1" w:rsidRDefault="00C3460E">
          <w:pPr>
            <w:pStyle w:val="TOC1"/>
            <w:rPr>
              <w:rFonts w:ascii="Gill Sans MT" w:hAnsi="Gill Sans MT"/>
              <w:b w:val="0"/>
              <w:color w:val="auto"/>
              <w:sz w:val="22"/>
              <w:szCs w:val="22"/>
            </w:rPr>
          </w:pPr>
          <w:hyperlink w:anchor="_Toc101873097" w:history="1">
            <w:r w:rsidR="001603A1" w:rsidRPr="001603A1">
              <w:rPr>
                <w:rStyle w:val="Hyperlink"/>
                <w:rFonts w:ascii="Gill Sans MT" w:hAnsi="Gill Sans MT" w:cstheme="minorHAnsi"/>
                <w:sz w:val="22"/>
                <w:szCs w:val="22"/>
                <w:lang w:val="en-GB"/>
              </w:rPr>
              <w:t>Executive summary</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_Toc101873097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vii</w:t>
            </w:r>
            <w:r w:rsidR="001603A1" w:rsidRPr="001603A1">
              <w:rPr>
                <w:rFonts w:ascii="Gill Sans MT" w:hAnsi="Gill Sans MT"/>
                <w:webHidden/>
                <w:sz w:val="22"/>
                <w:szCs w:val="22"/>
              </w:rPr>
              <w:fldChar w:fldCharType="end"/>
            </w:r>
          </w:hyperlink>
        </w:p>
        <w:p w14:paraId="2F47E40A" w14:textId="1B2C6C82" w:rsidR="001603A1" w:rsidRPr="001603A1" w:rsidRDefault="00C3460E">
          <w:pPr>
            <w:pStyle w:val="TOC1"/>
            <w:rPr>
              <w:rFonts w:ascii="Gill Sans MT" w:hAnsi="Gill Sans MT"/>
              <w:b w:val="0"/>
              <w:color w:val="auto"/>
              <w:sz w:val="22"/>
              <w:szCs w:val="22"/>
            </w:rPr>
          </w:pPr>
          <w:hyperlink w:anchor="_Toc101873098" w:history="1">
            <w:r w:rsidR="001603A1" w:rsidRPr="001603A1">
              <w:rPr>
                <w:rStyle w:val="Hyperlink"/>
                <w:rFonts w:ascii="Gill Sans MT" w:hAnsi="Gill Sans MT" w:cstheme="minorHAnsi"/>
                <w:sz w:val="22"/>
                <w:szCs w:val="22"/>
                <w:lang w:val="en-GB"/>
              </w:rPr>
              <w:t>1.</w:t>
            </w:r>
            <w:r w:rsidR="001603A1" w:rsidRPr="001603A1">
              <w:rPr>
                <w:rFonts w:ascii="Gill Sans MT" w:hAnsi="Gill Sans MT"/>
                <w:b w:val="0"/>
                <w:color w:val="auto"/>
                <w:sz w:val="22"/>
                <w:szCs w:val="22"/>
              </w:rPr>
              <w:tab/>
            </w:r>
            <w:r w:rsidR="001603A1" w:rsidRPr="001603A1">
              <w:rPr>
                <w:rStyle w:val="Hyperlink"/>
                <w:rFonts w:ascii="Gill Sans MT" w:hAnsi="Gill Sans MT" w:cstheme="minorHAnsi"/>
                <w:sz w:val="22"/>
                <w:szCs w:val="22"/>
                <w:lang w:val="en-GB"/>
              </w:rPr>
              <w:t>Introduction</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_Toc101873098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1</w:t>
            </w:r>
            <w:r w:rsidR="001603A1" w:rsidRPr="001603A1">
              <w:rPr>
                <w:rFonts w:ascii="Gill Sans MT" w:hAnsi="Gill Sans MT"/>
                <w:webHidden/>
                <w:sz w:val="22"/>
                <w:szCs w:val="22"/>
              </w:rPr>
              <w:fldChar w:fldCharType="end"/>
            </w:r>
          </w:hyperlink>
        </w:p>
        <w:p w14:paraId="740422FB" w14:textId="5F72D2F0"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099" w:history="1">
            <w:r w:rsidR="001603A1" w:rsidRPr="001603A1">
              <w:rPr>
                <w:rStyle w:val="Hyperlink"/>
                <w:rFonts w:ascii="Gill Sans MT" w:hAnsi="Gill Sans MT"/>
                <w:b w:val="0"/>
                <w:bCs/>
                <w:noProof/>
                <w:sz w:val="22"/>
                <w:lang w:val="en-GB"/>
              </w:rPr>
              <w:t>1.1.</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Purpose of the evaluation</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_Toc101873099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1</w:t>
            </w:r>
            <w:r w:rsidR="001603A1" w:rsidRPr="001603A1">
              <w:rPr>
                <w:rFonts w:ascii="Gill Sans MT" w:hAnsi="Gill Sans MT"/>
                <w:b w:val="0"/>
                <w:bCs/>
                <w:noProof/>
                <w:webHidden/>
                <w:sz w:val="22"/>
              </w:rPr>
              <w:fldChar w:fldCharType="end"/>
            </w:r>
          </w:hyperlink>
        </w:p>
        <w:p w14:paraId="5DBEDEBC" w14:textId="0B06D903"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00" w:history="1">
            <w:r w:rsidR="001603A1" w:rsidRPr="001603A1">
              <w:rPr>
                <w:rStyle w:val="Hyperlink"/>
                <w:rFonts w:ascii="Gill Sans MT" w:hAnsi="Gill Sans MT"/>
                <w:b w:val="0"/>
                <w:bCs/>
                <w:noProof/>
                <w:sz w:val="22"/>
                <w:lang w:val="en-GB"/>
              </w:rPr>
              <w:t>1.2.</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Intended users</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_Toc101873100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1</w:t>
            </w:r>
            <w:r w:rsidR="001603A1" w:rsidRPr="001603A1">
              <w:rPr>
                <w:rFonts w:ascii="Gill Sans MT" w:hAnsi="Gill Sans MT"/>
                <w:b w:val="0"/>
                <w:bCs/>
                <w:noProof/>
                <w:webHidden/>
                <w:sz w:val="22"/>
              </w:rPr>
              <w:fldChar w:fldCharType="end"/>
            </w:r>
          </w:hyperlink>
        </w:p>
        <w:p w14:paraId="36CD8A52" w14:textId="437534CE"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02" w:history="1">
            <w:r w:rsidR="001603A1" w:rsidRPr="001603A1">
              <w:rPr>
                <w:rStyle w:val="Hyperlink"/>
                <w:rFonts w:ascii="Gill Sans MT" w:hAnsi="Gill Sans MT"/>
                <w:b w:val="0"/>
                <w:bCs/>
                <w:noProof/>
                <w:sz w:val="22"/>
                <w:lang w:val="en-GB"/>
              </w:rPr>
              <w:t>1.3.</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Scope and objective of the evaluation</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_Toc101873102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2</w:t>
            </w:r>
            <w:r w:rsidR="001603A1" w:rsidRPr="001603A1">
              <w:rPr>
                <w:rFonts w:ascii="Gill Sans MT" w:hAnsi="Gill Sans MT"/>
                <w:b w:val="0"/>
                <w:bCs/>
                <w:noProof/>
                <w:webHidden/>
                <w:sz w:val="22"/>
              </w:rPr>
              <w:fldChar w:fldCharType="end"/>
            </w:r>
          </w:hyperlink>
        </w:p>
        <w:p w14:paraId="668EB344" w14:textId="4EA69F43"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04" w:history="1">
            <w:r w:rsidR="001603A1" w:rsidRPr="001603A1">
              <w:rPr>
                <w:rStyle w:val="Hyperlink"/>
                <w:rFonts w:ascii="Gill Sans MT" w:hAnsi="Gill Sans MT"/>
                <w:b w:val="0"/>
                <w:bCs/>
                <w:noProof/>
                <w:sz w:val="22"/>
                <w:lang w:val="en-GB"/>
              </w:rPr>
              <w:t>1.4.</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Methodology</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_Toc101873104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2</w:t>
            </w:r>
            <w:r w:rsidR="001603A1" w:rsidRPr="001603A1">
              <w:rPr>
                <w:rFonts w:ascii="Gill Sans MT" w:hAnsi="Gill Sans MT"/>
                <w:b w:val="0"/>
                <w:bCs/>
                <w:noProof/>
                <w:webHidden/>
                <w:sz w:val="22"/>
              </w:rPr>
              <w:fldChar w:fldCharType="end"/>
            </w:r>
          </w:hyperlink>
        </w:p>
        <w:p w14:paraId="0B8035F6" w14:textId="1B92DE79" w:rsidR="001603A1" w:rsidRPr="001603A1" w:rsidRDefault="00C3460E">
          <w:pPr>
            <w:pStyle w:val="TOC3"/>
            <w:tabs>
              <w:tab w:val="left" w:pos="1540"/>
              <w:tab w:val="right" w:leader="dot" w:pos="9678"/>
            </w:tabs>
            <w:rPr>
              <w:rFonts w:ascii="Gill Sans MT" w:hAnsi="Gill Sans MT"/>
              <w:b w:val="0"/>
              <w:bCs/>
              <w:noProof/>
              <w:color w:val="auto"/>
              <w:sz w:val="22"/>
              <w:lang w:val="en-CA" w:eastAsia="en-CA"/>
            </w:rPr>
          </w:pPr>
          <w:hyperlink w:anchor="_Toc101873105" w:history="1">
            <w:r w:rsidR="001603A1" w:rsidRPr="001603A1">
              <w:rPr>
                <w:rStyle w:val="Hyperlink"/>
                <w:rFonts w:ascii="Gill Sans MT" w:hAnsi="Gill Sans MT"/>
                <w:b w:val="0"/>
                <w:bCs/>
                <w:i/>
                <w:iCs/>
                <w:noProof/>
                <w:sz w:val="22"/>
                <w:lang w:val="en-GB"/>
              </w:rPr>
              <w:t>1.4.1.</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i/>
                <w:iCs/>
                <w:noProof/>
                <w:sz w:val="22"/>
                <w:lang w:val="en-GB"/>
              </w:rPr>
              <w:t>Evaluation approach</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_Toc101873105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2</w:t>
            </w:r>
            <w:r w:rsidR="001603A1" w:rsidRPr="001603A1">
              <w:rPr>
                <w:rFonts w:ascii="Gill Sans MT" w:hAnsi="Gill Sans MT"/>
                <w:b w:val="0"/>
                <w:bCs/>
                <w:noProof/>
                <w:webHidden/>
                <w:sz w:val="22"/>
              </w:rPr>
              <w:fldChar w:fldCharType="end"/>
            </w:r>
          </w:hyperlink>
        </w:p>
        <w:p w14:paraId="50A2D451" w14:textId="6556578D" w:rsidR="001603A1" w:rsidRPr="001603A1" w:rsidRDefault="00C3460E">
          <w:pPr>
            <w:pStyle w:val="TOC3"/>
            <w:tabs>
              <w:tab w:val="left" w:pos="1540"/>
              <w:tab w:val="right" w:leader="dot" w:pos="9678"/>
            </w:tabs>
            <w:rPr>
              <w:rFonts w:ascii="Gill Sans MT" w:hAnsi="Gill Sans MT"/>
              <w:b w:val="0"/>
              <w:bCs/>
              <w:noProof/>
              <w:color w:val="auto"/>
              <w:sz w:val="22"/>
              <w:lang w:val="en-CA" w:eastAsia="en-CA"/>
            </w:rPr>
          </w:pPr>
          <w:hyperlink w:anchor="_Toc101873106" w:history="1">
            <w:r w:rsidR="001603A1" w:rsidRPr="001603A1">
              <w:rPr>
                <w:rStyle w:val="Hyperlink"/>
                <w:rFonts w:ascii="Gill Sans MT" w:hAnsi="Gill Sans MT"/>
                <w:b w:val="0"/>
                <w:bCs/>
                <w:i/>
                <w:iCs/>
                <w:noProof/>
                <w:sz w:val="22"/>
                <w:lang w:val="en-GB"/>
              </w:rPr>
              <w:t>1.4.2.</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i/>
                <w:iCs/>
                <w:noProof/>
                <w:sz w:val="22"/>
                <w:lang w:val="en-GB"/>
              </w:rPr>
              <w:t>Sampling sources and data collection methods</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_Toc101873106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3</w:t>
            </w:r>
            <w:r w:rsidR="001603A1" w:rsidRPr="001603A1">
              <w:rPr>
                <w:rFonts w:ascii="Gill Sans MT" w:hAnsi="Gill Sans MT"/>
                <w:b w:val="0"/>
                <w:bCs/>
                <w:noProof/>
                <w:webHidden/>
                <w:sz w:val="22"/>
              </w:rPr>
              <w:fldChar w:fldCharType="end"/>
            </w:r>
          </w:hyperlink>
        </w:p>
        <w:p w14:paraId="11B7F8E0" w14:textId="09FDA4EE" w:rsidR="001603A1" w:rsidRPr="001603A1" w:rsidRDefault="00C3460E">
          <w:pPr>
            <w:pStyle w:val="TOC3"/>
            <w:tabs>
              <w:tab w:val="left" w:pos="1540"/>
              <w:tab w:val="right" w:leader="dot" w:pos="9678"/>
            </w:tabs>
            <w:rPr>
              <w:rFonts w:ascii="Gill Sans MT" w:hAnsi="Gill Sans MT"/>
              <w:b w:val="0"/>
              <w:bCs/>
              <w:noProof/>
              <w:color w:val="auto"/>
              <w:sz w:val="22"/>
              <w:lang w:val="en-CA" w:eastAsia="en-CA"/>
            </w:rPr>
          </w:pPr>
          <w:hyperlink w:anchor="_Toc101873107" w:history="1">
            <w:r w:rsidR="001603A1" w:rsidRPr="001603A1">
              <w:rPr>
                <w:rStyle w:val="Hyperlink"/>
                <w:rFonts w:ascii="Gill Sans MT" w:hAnsi="Gill Sans MT"/>
                <w:b w:val="0"/>
                <w:bCs/>
                <w:i/>
                <w:iCs/>
                <w:noProof/>
                <w:sz w:val="22"/>
                <w:lang w:val="en-GB"/>
              </w:rPr>
              <w:t>1.4.3.</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i/>
                <w:iCs/>
                <w:noProof/>
                <w:sz w:val="22"/>
                <w:lang w:val="en-GB"/>
              </w:rPr>
              <w:t>Data analysis</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_Toc101873107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4</w:t>
            </w:r>
            <w:r w:rsidR="001603A1" w:rsidRPr="001603A1">
              <w:rPr>
                <w:rFonts w:ascii="Gill Sans MT" w:hAnsi="Gill Sans MT"/>
                <w:b w:val="0"/>
                <w:bCs/>
                <w:noProof/>
                <w:webHidden/>
                <w:sz w:val="22"/>
              </w:rPr>
              <w:fldChar w:fldCharType="end"/>
            </w:r>
          </w:hyperlink>
        </w:p>
        <w:p w14:paraId="59D36DDC" w14:textId="188118B1"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08" w:history="1">
            <w:r w:rsidR="001603A1" w:rsidRPr="001603A1">
              <w:rPr>
                <w:rStyle w:val="Hyperlink"/>
                <w:rFonts w:ascii="Gill Sans MT" w:hAnsi="Gill Sans MT"/>
                <w:b w:val="0"/>
                <w:bCs/>
                <w:noProof/>
                <w:sz w:val="22"/>
                <w:lang w:val="en-GB"/>
              </w:rPr>
              <w:t>1.5.</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Challenges and mitigation measures</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_Toc101873108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4</w:t>
            </w:r>
            <w:r w:rsidR="001603A1" w:rsidRPr="001603A1">
              <w:rPr>
                <w:rFonts w:ascii="Gill Sans MT" w:hAnsi="Gill Sans MT"/>
                <w:b w:val="0"/>
                <w:bCs/>
                <w:noProof/>
                <w:webHidden/>
                <w:sz w:val="22"/>
              </w:rPr>
              <w:fldChar w:fldCharType="end"/>
            </w:r>
          </w:hyperlink>
        </w:p>
        <w:p w14:paraId="396B4B38" w14:textId="7D6B2FF5" w:rsidR="001603A1" w:rsidRPr="001603A1" w:rsidRDefault="00C3460E">
          <w:pPr>
            <w:pStyle w:val="TOC1"/>
            <w:rPr>
              <w:rFonts w:ascii="Gill Sans MT" w:hAnsi="Gill Sans MT"/>
              <w:b w:val="0"/>
              <w:color w:val="auto"/>
              <w:sz w:val="22"/>
              <w:szCs w:val="22"/>
            </w:rPr>
          </w:pPr>
          <w:hyperlink w:anchor="_Toc101873110" w:history="1">
            <w:r w:rsidR="001603A1" w:rsidRPr="001603A1">
              <w:rPr>
                <w:rStyle w:val="Hyperlink"/>
                <w:rFonts w:ascii="Gill Sans MT" w:hAnsi="Gill Sans MT" w:cstheme="minorHAnsi"/>
                <w:sz w:val="22"/>
                <w:szCs w:val="22"/>
                <w:lang w:val="en-GB"/>
              </w:rPr>
              <w:t>2.</w:t>
            </w:r>
            <w:r w:rsidR="001603A1" w:rsidRPr="001603A1">
              <w:rPr>
                <w:rFonts w:ascii="Gill Sans MT" w:hAnsi="Gill Sans MT"/>
                <w:b w:val="0"/>
                <w:color w:val="auto"/>
                <w:sz w:val="22"/>
                <w:szCs w:val="22"/>
              </w:rPr>
              <w:tab/>
            </w:r>
            <w:r w:rsidR="001603A1" w:rsidRPr="001603A1">
              <w:rPr>
                <w:rStyle w:val="Hyperlink"/>
                <w:rFonts w:ascii="Gill Sans MT" w:hAnsi="Gill Sans MT" w:cstheme="minorHAnsi"/>
                <w:sz w:val="22"/>
                <w:szCs w:val="22"/>
                <w:lang w:val="en-GB"/>
              </w:rPr>
              <w:t>Background and context of the evaluation</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_Toc101873110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6</w:t>
            </w:r>
            <w:r w:rsidR="001603A1" w:rsidRPr="001603A1">
              <w:rPr>
                <w:rFonts w:ascii="Gill Sans MT" w:hAnsi="Gill Sans MT"/>
                <w:webHidden/>
                <w:sz w:val="22"/>
                <w:szCs w:val="22"/>
              </w:rPr>
              <w:fldChar w:fldCharType="end"/>
            </w:r>
          </w:hyperlink>
        </w:p>
        <w:p w14:paraId="643179E2" w14:textId="75534A70"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11" w:history="1">
            <w:r w:rsidR="001603A1" w:rsidRPr="001603A1">
              <w:rPr>
                <w:rStyle w:val="Hyperlink"/>
                <w:rFonts w:ascii="Gill Sans MT" w:hAnsi="Gill Sans MT"/>
                <w:b w:val="0"/>
                <w:bCs/>
                <w:noProof/>
                <w:sz w:val="22"/>
                <w:lang w:val="en-GB"/>
              </w:rPr>
              <w:t>2.1.</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Context of the project</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_Toc101873111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6</w:t>
            </w:r>
            <w:r w:rsidR="001603A1" w:rsidRPr="001603A1">
              <w:rPr>
                <w:rFonts w:ascii="Gill Sans MT" w:hAnsi="Gill Sans MT"/>
                <w:b w:val="0"/>
                <w:bCs/>
                <w:noProof/>
                <w:webHidden/>
                <w:sz w:val="22"/>
              </w:rPr>
              <w:fldChar w:fldCharType="end"/>
            </w:r>
          </w:hyperlink>
        </w:p>
        <w:p w14:paraId="591DCB6F" w14:textId="14FD4633" w:rsidR="001603A1" w:rsidRPr="001603A1" w:rsidRDefault="00C3460E">
          <w:pPr>
            <w:pStyle w:val="TOC3"/>
            <w:tabs>
              <w:tab w:val="left" w:pos="1540"/>
              <w:tab w:val="right" w:leader="dot" w:pos="9678"/>
            </w:tabs>
            <w:rPr>
              <w:rFonts w:ascii="Gill Sans MT" w:hAnsi="Gill Sans MT"/>
              <w:b w:val="0"/>
              <w:bCs/>
              <w:noProof/>
              <w:color w:val="auto"/>
              <w:sz w:val="22"/>
              <w:lang w:val="en-CA" w:eastAsia="en-CA"/>
            </w:rPr>
          </w:pPr>
          <w:hyperlink w:anchor="_Toc101873112" w:history="1">
            <w:r w:rsidR="001603A1" w:rsidRPr="001603A1">
              <w:rPr>
                <w:rStyle w:val="Hyperlink"/>
                <w:rFonts w:ascii="Gill Sans MT" w:hAnsi="Gill Sans MT"/>
                <w:b w:val="0"/>
                <w:bCs/>
                <w:i/>
                <w:iCs/>
                <w:noProof/>
                <w:sz w:val="22"/>
                <w:lang w:val="en-GB"/>
              </w:rPr>
              <w:t>2.1.1.</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i/>
                <w:iCs/>
                <w:noProof/>
                <w:sz w:val="22"/>
                <w:lang w:val="en-GB"/>
              </w:rPr>
              <w:t>National context</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_Toc101873112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6</w:t>
            </w:r>
            <w:r w:rsidR="001603A1" w:rsidRPr="001603A1">
              <w:rPr>
                <w:rFonts w:ascii="Gill Sans MT" w:hAnsi="Gill Sans MT"/>
                <w:b w:val="0"/>
                <w:bCs/>
                <w:noProof/>
                <w:webHidden/>
                <w:sz w:val="22"/>
              </w:rPr>
              <w:fldChar w:fldCharType="end"/>
            </w:r>
          </w:hyperlink>
        </w:p>
        <w:p w14:paraId="67125696" w14:textId="3EB865D4" w:rsidR="001603A1" w:rsidRPr="001603A1" w:rsidRDefault="00C3460E">
          <w:pPr>
            <w:pStyle w:val="TOC3"/>
            <w:tabs>
              <w:tab w:val="left" w:pos="1540"/>
              <w:tab w:val="right" w:leader="dot" w:pos="9678"/>
            </w:tabs>
            <w:rPr>
              <w:rFonts w:ascii="Gill Sans MT" w:hAnsi="Gill Sans MT"/>
              <w:b w:val="0"/>
              <w:bCs/>
              <w:noProof/>
              <w:color w:val="auto"/>
              <w:sz w:val="22"/>
              <w:lang w:val="en-CA" w:eastAsia="en-CA"/>
            </w:rPr>
          </w:pPr>
          <w:hyperlink w:anchor="_Toc101873113" w:history="1">
            <w:r w:rsidR="001603A1" w:rsidRPr="001603A1">
              <w:rPr>
                <w:rStyle w:val="Hyperlink"/>
                <w:rFonts w:ascii="Gill Sans MT" w:hAnsi="Gill Sans MT"/>
                <w:b w:val="0"/>
                <w:bCs/>
                <w:i/>
                <w:iCs/>
                <w:noProof/>
                <w:sz w:val="22"/>
                <w:lang w:val="en-GB"/>
              </w:rPr>
              <w:t>2.1.2.</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i/>
                <w:iCs/>
                <w:noProof/>
                <w:sz w:val="22"/>
                <w:lang w:val="en-GB"/>
              </w:rPr>
              <w:t>Project description</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_Toc101873113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7</w:t>
            </w:r>
            <w:r w:rsidR="001603A1" w:rsidRPr="001603A1">
              <w:rPr>
                <w:rFonts w:ascii="Gill Sans MT" w:hAnsi="Gill Sans MT"/>
                <w:b w:val="0"/>
                <w:bCs/>
                <w:noProof/>
                <w:webHidden/>
                <w:sz w:val="22"/>
              </w:rPr>
              <w:fldChar w:fldCharType="end"/>
            </w:r>
          </w:hyperlink>
        </w:p>
        <w:p w14:paraId="57D466D5" w14:textId="65C1B38B"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15" w:history="1">
            <w:r w:rsidR="001603A1" w:rsidRPr="001603A1">
              <w:rPr>
                <w:rStyle w:val="Hyperlink"/>
                <w:rFonts w:ascii="Gill Sans MT" w:hAnsi="Gill Sans MT"/>
                <w:b w:val="0"/>
                <w:bCs/>
                <w:noProof/>
                <w:sz w:val="22"/>
                <w:lang w:val="en-GB"/>
              </w:rPr>
              <w:t>2.2.</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Theory of Change</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_Toc101873115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9</w:t>
            </w:r>
            <w:r w:rsidR="001603A1" w:rsidRPr="001603A1">
              <w:rPr>
                <w:rFonts w:ascii="Gill Sans MT" w:hAnsi="Gill Sans MT"/>
                <w:b w:val="0"/>
                <w:bCs/>
                <w:noProof/>
                <w:webHidden/>
                <w:sz w:val="22"/>
              </w:rPr>
              <w:fldChar w:fldCharType="end"/>
            </w:r>
          </w:hyperlink>
        </w:p>
        <w:p w14:paraId="0A79DDA3" w14:textId="5100460A" w:rsidR="001603A1" w:rsidRPr="001603A1" w:rsidRDefault="00C3460E">
          <w:pPr>
            <w:pStyle w:val="TOC1"/>
            <w:rPr>
              <w:rFonts w:ascii="Gill Sans MT" w:hAnsi="Gill Sans MT"/>
              <w:b w:val="0"/>
              <w:color w:val="auto"/>
              <w:sz w:val="22"/>
              <w:szCs w:val="22"/>
            </w:rPr>
          </w:pPr>
          <w:hyperlink w:anchor="_Toc101873116" w:history="1">
            <w:r w:rsidR="001603A1" w:rsidRPr="001603A1">
              <w:rPr>
                <w:rStyle w:val="Hyperlink"/>
                <w:rFonts w:ascii="Gill Sans MT" w:hAnsi="Gill Sans MT" w:cstheme="minorHAnsi"/>
                <w:sz w:val="22"/>
                <w:szCs w:val="22"/>
                <w:lang w:val="en-GB"/>
              </w:rPr>
              <w:t>3.</w:t>
            </w:r>
            <w:r w:rsidR="001603A1" w:rsidRPr="001603A1">
              <w:rPr>
                <w:rFonts w:ascii="Gill Sans MT" w:hAnsi="Gill Sans MT"/>
                <w:b w:val="0"/>
                <w:color w:val="auto"/>
                <w:sz w:val="22"/>
                <w:szCs w:val="22"/>
              </w:rPr>
              <w:tab/>
            </w:r>
            <w:r w:rsidR="001603A1" w:rsidRPr="001603A1">
              <w:rPr>
                <w:rStyle w:val="Hyperlink"/>
                <w:rFonts w:ascii="Gill Sans MT" w:hAnsi="Gill Sans MT" w:cstheme="minorHAnsi"/>
                <w:sz w:val="22"/>
                <w:szCs w:val="22"/>
                <w:lang w:val="en-GB"/>
              </w:rPr>
              <w:t>Findings</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_Toc101873116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11</w:t>
            </w:r>
            <w:r w:rsidR="001603A1" w:rsidRPr="001603A1">
              <w:rPr>
                <w:rFonts w:ascii="Gill Sans MT" w:hAnsi="Gill Sans MT"/>
                <w:webHidden/>
                <w:sz w:val="22"/>
                <w:szCs w:val="22"/>
              </w:rPr>
              <w:fldChar w:fldCharType="end"/>
            </w:r>
          </w:hyperlink>
        </w:p>
        <w:p w14:paraId="00386B0B" w14:textId="4D95F1DB"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17" w:history="1">
            <w:r w:rsidR="001603A1" w:rsidRPr="001603A1">
              <w:rPr>
                <w:rStyle w:val="Hyperlink"/>
                <w:rFonts w:ascii="Gill Sans MT" w:hAnsi="Gill Sans MT"/>
                <w:b w:val="0"/>
                <w:bCs/>
                <w:noProof/>
                <w:sz w:val="22"/>
                <w:lang w:val="en-GB"/>
              </w:rPr>
              <w:t>3.1.</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Relevance</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_Toc101873117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11</w:t>
            </w:r>
            <w:r w:rsidR="001603A1" w:rsidRPr="001603A1">
              <w:rPr>
                <w:rFonts w:ascii="Gill Sans MT" w:hAnsi="Gill Sans MT"/>
                <w:b w:val="0"/>
                <w:bCs/>
                <w:noProof/>
                <w:webHidden/>
                <w:sz w:val="22"/>
              </w:rPr>
              <w:fldChar w:fldCharType="end"/>
            </w:r>
          </w:hyperlink>
        </w:p>
        <w:p w14:paraId="20FF2311" w14:textId="4B90AFC2"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21" w:history="1">
            <w:r w:rsidR="001603A1" w:rsidRPr="001603A1">
              <w:rPr>
                <w:rStyle w:val="Hyperlink"/>
                <w:rFonts w:ascii="Gill Sans MT" w:hAnsi="Gill Sans MT"/>
                <w:b w:val="0"/>
                <w:bCs/>
                <w:noProof/>
                <w:sz w:val="22"/>
                <w:lang w:val="en-GB"/>
              </w:rPr>
              <w:t>3.2.</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Effectiveness</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_Toc101873121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16</w:t>
            </w:r>
            <w:r w:rsidR="001603A1" w:rsidRPr="001603A1">
              <w:rPr>
                <w:rFonts w:ascii="Gill Sans MT" w:hAnsi="Gill Sans MT"/>
                <w:b w:val="0"/>
                <w:bCs/>
                <w:noProof/>
                <w:webHidden/>
                <w:sz w:val="22"/>
              </w:rPr>
              <w:fldChar w:fldCharType="end"/>
            </w:r>
          </w:hyperlink>
        </w:p>
        <w:p w14:paraId="1795059A" w14:textId="2EAFF368"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24" w:history="1">
            <w:r w:rsidR="001603A1" w:rsidRPr="001603A1">
              <w:rPr>
                <w:rStyle w:val="Hyperlink"/>
                <w:rFonts w:ascii="Gill Sans MT" w:hAnsi="Gill Sans MT"/>
                <w:b w:val="0"/>
                <w:bCs/>
                <w:noProof/>
                <w:sz w:val="22"/>
                <w:lang w:val="en-GB"/>
              </w:rPr>
              <w:t>3.3.</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Efficiency</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_Toc101873124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24</w:t>
            </w:r>
            <w:r w:rsidR="001603A1" w:rsidRPr="001603A1">
              <w:rPr>
                <w:rFonts w:ascii="Gill Sans MT" w:hAnsi="Gill Sans MT"/>
                <w:b w:val="0"/>
                <w:bCs/>
                <w:noProof/>
                <w:webHidden/>
                <w:sz w:val="22"/>
              </w:rPr>
              <w:fldChar w:fldCharType="end"/>
            </w:r>
          </w:hyperlink>
        </w:p>
        <w:p w14:paraId="091EE702" w14:textId="0F242C5A"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26" w:history="1">
            <w:r w:rsidR="001603A1" w:rsidRPr="001603A1">
              <w:rPr>
                <w:rStyle w:val="Hyperlink"/>
                <w:rFonts w:ascii="Gill Sans MT" w:hAnsi="Gill Sans MT"/>
                <w:b w:val="0"/>
                <w:bCs/>
                <w:noProof/>
                <w:sz w:val="22"/>
                <w:lang w:val="en-GB"/>
              </w:rPr>
              <w:t>3.4.</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Sustainability and ownership</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_Toc101873126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26</w:t>
            </w:r>
            <w:r w:rsidR="001603A1" w:rsidRPr="001603A1">
              <w:rPr>
                <w:rFonts w:ascii="Gill Sans MT" w:hAnsi="Gill Sans MT"/>
                <w:b w:val="0"/>
                <w:bCs/>
                <w:noProof/>
                <w:webHidden/>
                <w:sz w:val="22"/>
              </w:rPr>
              <w:fldChar w:fldCharType="end"/>
            </w:r>
          </w:hyperlink>
        </w:p>
        <w:p w14:paraId="6269EFB0" w14:textId="68396A95"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30" w:history="1">
            <w:r w:rsidR="001603A1" w:rsidRPr="001603A1">
              <w:rPr>
                <w:rStyle w:val="Hyperlink"/>
                <w:rFonts w:ascii="Gill Sans MT" w:hAnsi="Gill Sans MT"/>
                <w:b w:val="0"/>
                <w:bCs/>
                <w:noProof/>
                <w:sz w:val="22"/>
                <w:lang w:val="en-GB"/>
              </w:rPr>
              <w:t>3.5.</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Coherence</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_Toc101873130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30</w:t>
            </w:r>
            <w:r w:rsidR="001603A1" w:rsidRPr="001603A1">
              <w:rPr>
                <w:rFonts w:ascii="Gill Sans MT" w:hAnsi="Gill Sans MT"/>
                <w:b w:val="0"/>
                <w:bCs/>
                <w:noProof/>
                <w:webHidden/>
                <w:sz w:val="22"/>
              </w:rPr>
              <w:fldChar w:fldCharType="end"/>
            </w:r>
          </w:hyperlink>
        </w:p>
        <w:p w14:paraId="151D1625" w14:textId="61AF6967"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31" w:history="1">
            <w:r w:rsidR="001603A1" w:rsidRPr="001603A1">
              <w:rPr>
                <w:rStyle w:val="Hyperlink"/>
                <w:rFonts w:ascii="Gill Sans MT" w:hAnsi="Gill Sans MT"/>
                <w:b w:val="0"/>
                <w:bCs/>
                <w:noProof/>
                <w:sz w:val="22"/>
                <w:lang w:val="en-GB"/>
              </w:rPr>
              <w:t>3.6.</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Conflict-sensitivity</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_Toc101873131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31</w:t>
            </w:r>
            <w:r w:rsidR="001603A1" w:rsidRPr="001603A1">
              <w:rPr>
                <w:rFonts w:ascii="Gill Sans MT" w:hAnsi="Gill Sans MT"/>
                <w:b w:val="0"/>
                <w:bCs/>
                <w:noProof/>
                <w:webHidden/>
                <w:sz w:val="22"/>
              </w:rPr>
              <w:fldChar w:fldCharType="end"/>
            </w:r>
          </w:hyperlink>
        </w:p>
        <w:p w14:paraId="17E74FCD" w14:textId="01B2A30F" w:rsidR="001603A1" w:rsidRPr="001603A1" w:rsidRDefault="00C3460E">
          <w:pPr>
            <w:pStyle w:val="TOC1"/>
            <w:rPr>
              <w:rFonts w:ascii="Gill Sans MT" w:hAnsi="Gill Sans MT"/>
              <w:b w:val="0"/>
              <w:color w:val="auto"/>
              <w:sz w:val="22"/>
              <w:szCs w:val="22"/>
            </w:rPr>
          </w:pPr>
          <w:hyperlink w:anchor="_Toc101873132" w:history="1">
            <w:r w:rsidR="001603A1" w:rsidRPr="001603A1">
              <w:rPr>
                <w:rStyle w:val="Hyperlink"/>
                <w:rFonts w:ascii="Gill Sans MT" w:hAnsi="Gill Sans MT" w:cstheme="minorHAnsi"/>
                <w:sz w:val="22"/>
                <w:szCs w:val="22"/>
                <w:lang w:val="en-GB"/>
              </w:rPr>
              <w:t>4.</w:t>
            </w:r>
            <w:r w:rsidR="001603A1" w:rsidRPr="001603A1">
              <w:rPr>
                <w:rFonts w:ascii="Gill Sans MT" w:hAnsi="Gill Sans MT"/>
                <w:b w:val="0"/>
                <w:color w:val="auto"/>
                <w:sz w:val="22"/>
                <w:szCs w:val="22"/>
              </w:rPr>
              <w:tab/>
            </w:r>
            <w:r w:rsidR="001603A1" w:rsidRPr="001603A1">
              <w:rPr>
                <w:rStyle w:val="Hyperlink"/>
                <w:rFonts w:ascii="Gill Sans MT" w:hAnsi="Gill Sans MT" w:cstheme="minorHAnsi"/>
                <w:sz w:val="22"/>
                <w:szCs w:val="22"/>
                <w:lang w:val="en-GB"/>
              </w:rPr>
              <w:t>Conclusions and recommendations</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_Toc101873132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34</w:t>
            </w:r>
            <w:r w:rsidR="001603A1" w:rsidRPr="001603A1">
              <w:rPr>
                <w:rFonts w:ascii="Gill Sans MT" w:hAnsi="Gill Sans MT"/>
                <w:webHidden/>
                <w:sz w:val="22"/>
                <w:szCs w:val="22"/>
              </w:rPr>
              <w:fldChar w:fldCharType="end"/>
            </w:r>
          </w:hyperlink>
        </w:p>
        <w:p w14:paraId="1FED3475" w14:textId="4B003EA2"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33" w:history="1">
            <w:r w:rsidR="001603A1" w:rsidRPr="001603A1">
              <w:rPr>
                <w:rStyle w:val="Hyperlink"/>
                <w:rFonts w:ascii="Gill Sans MT" w:hAnsi="Gill Sans MT"/>
                <w:b w:val="0"/>
                <w:bCs/>
                <w:noProof/>
                <w:sz w:val="22"/>
                <w:lang w:val="en-GB"/>
              </w:rPr>
              <w:t>4.1.</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Conclusions</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_Toc101873133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34</w:t>
            </w:r>
            <w:r w:rsidR="001603A1" w:rsidRPr="001603A1">
              <w:rPr>
                <w:rFonts w:ascii="Gill Sans MT" w:hAnsi="Gill Sans MT"/>
                <w:b w:val="0"/>
                <w:bCs/>
                <w:noProof/>
                <w:webHidden/>
                <w:sz w:val="22"/>
              </w:rPr>
              <w:fldChar w:fldCharType="end"/>
            </w:r>
          </w:hyperlink>
        </w:p>
        <w:p w14:paraId="6A021CD5" w14:textId="021EEC4A" w:rsidR="001603A1" w:rsidRPr="001603A1" w:rsidRDefault="00C3460E">
          <w:pPr>
            <w:pStyle w:val="TOC2"/>
            <w:tabs>
              <w:tab w:val="left" w:pos="1100"/>
              <w:tab w:val="right" w:leader="dot" w:pos="9678"/>
            </w:tabs>
            <w:rPr>
              <w:rFonts w:ascii="Gill Sans MT" w:hAnsi="Gill Sans MT"/>
              <w:b w:val="0"/>
              <w:bCs/>
              <w:noProof/>
              <w:color w:val="auto"/>
              <w:sz w:val="22"/>
              <w:lang w:val="en-CA" w:eastAsia="en-CA"/>
            </w:rPr>
          </w:pPr>
          <w:hyperlink w:anchor="_Toc101873134" w:history="1">
            <w:r w:rsidR="001603A1" w:rsidRPr="001603A1">
              <w:rPr>
                <w:rStyle w:val="Hyperlink"/>
                <w:rFonts w:ascii="Gill Sans MT" w:hAnsi="Gill Sans MT"/>
                <w:b w:val="0"/>
                <w:bCs/>
                <w:noProof/>
                <w:sz w:val="22"/>
                <w:lang w:val="en-GB"/>
              </w:rPr>
              <w:t>4.2.</w:t>
            </w:r>
            <w:r w:rsidR="001603A1" w:rsidRPr="001603A1">
              <w:rPr>
                <w:rFonts w:ascii="Gill Sans MT" w:hAnsi="Gill Sans MT"/>
                <w:b w:val="0"/>
                <w:bCs/>
                <w:noProof/>
                <w:color w:val="auto"/>
                <w:sz w:val="22"/>
                <w:lang w:val="en-CA" w:eastAsia="en-CA"/>
              </w:rPr>
              <w:tab/>
            </w:r>
            <w:r w:rsidR="001603A1" w:rsidRPr="001603A1">
              <w:rPr>
                <w:rStyle w:val="Hyperlink"/>
                <w:rFonts w:ascii="Gill Sans MT" w:hAnsi="Gill Sans MT"/>
                <w:b w:val="0"/>
                <w:bCs/>
                <w:noProof/>
                <w:sz w:val="22"/>
                <w:lang w:val="en-GB"/>
              </w:rPr>
              <w:t>Recommendations</w:t>
            </w:r>
            <w:r w:rsidR="001603A1" w:rsidRPr="001603A1">
              <w:rPr>
                <w:rFonts w:ascii="Gill Sans MT" w:hAnsi="Gill Sans MT"/>
                <w:b w:val="0"/>
                <w:bCs/>
                <w:noProof/>
                <w:webHidden/>
                <w:sz w:val="22"/>
              </w:rPr>
              <w:tab/>
            </w:r>
            <w:r w:rsidR="001603A1" w:rsidRPr="001603A1">
              <w:rPr>
                <w:rFonts w:ascii="Gill Sans MT" w:hAnsi="Gill Sans MT"/>
                <w:b w:val="0"/>
                <w:bCs/>
                <w:noProof/>
                <w:webHidden/>
                <w:sz w:val="22"/>
              </w:rPr>
              <w:fldChar w:fldCharType="begin"/>
            </w:r>
            <w:r w:rsidR="001603A1" w:rsidRPr="001603A1">
              <w:rPr>
                <w:rFonts w:ascii="Gill Sans MT" w:hAnsi="Gill Sans MT"/>
                <w:b w:val="0"/>
                <w:bCs/>
                <w:noProof/>
                <w:webHidden/>
                <w:sz w:val="22"/>
              </w:rPr>
              <w:instrText xml:space="preserve"> PAGEREF _Toc101873134 \h </w:instrText>
            </w:r>
            <w:r w:rsidR="001603A1" w:rsidRPr="001603A1">
              <w:rPr>
                <w:rFonts w:ascii="Gill Sans MT" w:hAnsi="Gill Sans MT"/>
                <w:b w:val="0"/>
                <w:bCs/>
                <w:noProof/>
                <w:webHidden/>
                <w:sz w:val="22"/>
              </w:rPr>
            </w:r>
            <w:r w:rsidR="001603A1" w:rsidRPr="001603A1">
              <w:rPr>
                <w:rFonts w:ascii="Gill Sans MT" w:hAnsi="Gill Sans MT"/>
                <w:b w:val="0"/>
                <w:bCs/>
                <w:noProof/>
                <w:webHidden/>
                <w:sz w:val="22"/>
              </w:rPr>
              <w:fldChar w:fldCharType="separate"/>
            </w:r>
            <w:r w:rsidR="0014715F">
              <w:rPr>
                <w:rFonts w:ascii="Gill Sans MT" w:hAnsi="Gill Sans MT"/>
                <w:b w:val="0"/>
                <w:bCs/>
                <w:noProof/>
                <w:webHidden/>
                <w:sz w:val="22"/>
              </w:rPr>
              <w:t>35</w:t>
            </w:r>
            <w:r w:rsidR="001603A1" w:rsidRPr="001603A1">
              <w:rPr>
                <w:rFonts w:ascii="Gill Sans MT" w:hAnsi="Gill Sans MT"/>
                <w:b w:val="0"/>
                <w:bCs/>
                <w:noProof/>
                <w:webHidden/>
                <w:sz w:val="22"/>
              </w:rPr>
              <w:fldChar w:fldCharType="end"/>
            </w:r>
          </w:hyperlink>
        </w:p>
        <w:p w14:paraId="6E18F749" w14:textId="1F690842" w:rsidR="001603A1" w:rsidRPr="001603A1" w:rsidRDefault="00C3460E">
          <w:pPr>
            <w:pStyle w:val="TOC1"/>
            <w:rPr>
              <w:rFonts w:ascii="Gill Sans MT" w:hAnsi="Gill Sans MT"/>
              <w:b w:val="0"/>
              <w:color w:val="auto"/>
              <w:sz w:val="22"/>
              <w:szCs w:val="22"/>
            </w:rPr>
          </w:pPr>
          <w:hyperlink w:anchor="_Toc101873135" w:history="1">
            <w:r w:rsidR="001603A1" w:rsidRPr="001603A1">
              <w:rPr>
                <w:rStyle w:val="Hyperlink"/>
                <w:rFonts w:ascii="Gill Sans MT" w:hAnsi="Gill Sans MT" w:cstheme="minorHAnsi"/>
                <w:sz w:val="22"/>
                <w:szCs w:val="22"/>
                <w:lang w:val="en-GB"/>
              </w:rPr>
              <w:t>5.</w:t>
            </w:r>
            <w:r w:rsidR="001603A1" w:rsidRPr="001603A1">
              <w:rPr>
                <w:rFonts w:ascii="Gill Sans MT" w:hAnsi="Gill Sans MT"/>
                <w:b w:val="0"/>
                <w:color w:val="auto"/>
                <w:sz w:val="22"/>
                <w:szCs w:val="22"/>
              </w:rPr>
              <w:tab/>
            </w:r>
            <w:r w:rsidR="001603A1" w:rsidRPr="001603A1">
              <w:rPr>
                <w:rStyle w:val="Hyperlink"/>
                <w:rFonts w:ascii="Gill Sans MT" w:hAnsi="Gill Sans MT" w:cstheme="minorHAnsi"/>
                <w:sz w:val="22"/>
                <w:szCs w:val="22"/>
                <w:lang w:val="en-GB"/>
              </w:rPr>
              <w:t>Lessons learned</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_Toc101873135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37</w:t>
            </w:r>
            <w:r w:rsidR="001603A1" w:rsidRPr="001603A1">
              <w:rPr>
                <w:rFonts w:ascii="Gill Sans MT" w:hAnsi="Gill Sans MT"/>
                <w:webHidden/>
                <w:sz w:val="22"/>
                <w:szCs w:val="22"/>
              </w:rPr>
              <w:fldChar w:fldCharType="end"/>
            </w:r>
          </w:hyperlink>
        </w:p>
        <w:p w14:paraId="4ED3988A" w14:textId="38BAFBDC" w:rsidR="001603A1" w:rsidRPr="001603A1" w:rsidRDefault="00C3460E">
          <w:pPr>
            <w:pStyle w:val="TOC1"/>
            <w:rPr>
              <w:rFonts w:ascii="Gill Sans MT" w:hAnsi="Gill Sans MT"/>
              <w:b w:val="0"/>
              <w:color w:val="auto"/>
              <w:sz w:val="22"/>
              <w:szCs w:val="22"/>
            </w:rPr>
          </w:pPr>
          <w:hyperlink w:anchor="_Toc101873136" w:history="1">
            <w:r w:rsidR="001603A1" w:rsidRPr="001603A1">
              <w:rPr>
                <w:rStyle w:val="Hyperlink"/>
                <w:rFonts w:ascii="Gill Sans MT" w:hAnsi="Gill Sans MT" w:cstheme="minorHAnsi"/>
                <w:sz w:val="22"/>
                <w:szCs w:val="22"/>
                <w:lang w:val="en-GB"/>
              </w:rPr>
              <w:t>Annexes</w:t>
            </w:r>
            <w:r w:rsidR="001603A1" w:rsidRPr="001603A1">
              <w:rPr>
                <w:rFonts w:ascii="Gill Sans MT" w:hAnsi="Gill Sans MT"/>
                <w:webHidden/>
                <w:sz w:val="22"/>
                <w:szCs w:val="22"/>
              </w:rPr>
              <w:tab/>
            </w:r>
            <w:r w:rsidR="001603A1" w:rsidRPr="001603A1">
              <w:rPr>
                <w:rFonts w:ascii="Gill Sans MT" w:hAnsi="Gill Sans MT"/>
                <w:webHidden/>
                <w:sz w:val="22"/>
                <w:szCs w:val="22"/>
              </w:rPr>
              <w:fldChar w:fldCharType="begin"/>
            </w:r>
            <w:r w:rsidR="001603A1" w:rsidRPr="001603A1">
              <w:rPr>
                <w:rFonts w:ascii="Gill Sans MT" w:hAnsi="Gill Sans MT"/>
                <w:webHidden/>
                <w:sz w:val="22"/>
                <w:szCs w:val="22"/>
              </w:rPr>
              <w:instrText xml:space="preserve"> PAGEREF _Toc101873136 \h </w:instrText>
            </w:r>
            <w:r w:rsidR="001603A1" w:rsidRPr="001603A1">
              <w:rPr>
                <w:rFonts w:ascii="Gill Sans MT" w:hAnsi="Gill Sans MT"/>
                <w:webHidden/>
                <w:sz w:val="22"/>
                <w:szCs w:val="22"/>
              </w:rPr>
            </w:r>
            <w:r w:rsidR="001603A1" w:rsidRPr="001603A1">
              <w:rPr>
                <w:rFonts w:ascii="Gill Sans MT" w:hAnsi="Gill Sans MT"/>
                <w:webHidden/>
                <w:sz w:val="22"/>
                <w:szCs w:val="22"/>
              </w:rPr>
              <w:fldChar w:fldCharType="separate"/>
            </w:r>
            <w:r w:rsidR="0014715F">
              <w:rPr>
                <w:rFonts w:ascii="Gill Sans MT" w:hAnsi="Gill Sans MT"/>
                <w:webHidden/>
                <w:sz w:val="22"/>
                <w:szCs w:val="22"/>
              </w:rPr>
              <w:t>38</w:t>
            </w:r>
            <w:r w:rsidR="001603A1" w:rsidRPr="001603A1">
              <w:rPr>
                <w:rFonts w:ascii="Gill Sans MT" w:hAnsi="Gill Sans MT"/>
                <w:webHidden/>
                <w:sz w:val="22"/>
                <w:szCs w:val="22"/>
              </w:rPr>
              <w:fldChar w:fldCharType="end"/>
            </w:r>
          </w:hyperlink>
        </w:p>
        <w:p w14:paraId="64F7FF8A" w14:textId="144EAB4D" w:rsidR="00A73B6E" w:rsidRPr="00612BF3" w:rsidRDefault="003C4C52" w:rsidP="008B1A93">
          <w:pPr>
            <w:pStyle w:val="TOC1"/>
            <w:rPr>
              <w:color w:val="auto"/>
            </w:rPr>
          </w:pPr>
          <w:r w:rsidRPr="001603A1">
            <w:rPr>
              <w:rFonts w:ascii="Gill Sans MT" w:hAnsi="Gill Sans MT"/>
              <w:color w:val="auto"/>
              <w:sz w:val="22"/>
              <w:szCs w:val="22"/>
            </w:rPr>
            <w:fldChar w:fldCharType="end"/>
          </w:r>
          <w:r w:rsidR="00A73B6E" w:rsidRPr="00FB628B">
            <w:fldChar w:fldCharType="begin"/>
          </w:r>
          <w:r w:rsidR="00A73B6E" w:rsidRPr="00FB628B">
            <w:instrText xml:space="preserve"> TOC \o "1-3" \h \z \u </w:instrText>
          </w:r>
          <w:r w:rsidR="00A73B6E" w:rsidRPr="00FB628B">
            <w:fldChar w:fldCharType="end"/>
          </w:r>
        </w:p>
      </w:sdtContent>
    </w:sdt>
    <w:p w14:paraId="7DC90B08" w14:textId="4287F7BA" w:rsidR="00761AF7" w:rsidRPr="00FB628B" w:rsidRDefault="00761AF7">
      <w:pPr>
        <w:spacing w:after="200"/>
        <w:rPr>
          <w:rFonts w:ascii="Gill Sans MT" w:hAnsi="Gill Sans MT"/>
          <w:sz w:val="24"/>
          <w:szCs w:val="20"/>
          <w:lang w:val="en-GB"/>
        </w:rPr>
      </w:pPr>
      <w:r w:rsidRPr="00FB628B">
        <w:rPr>
          <w:rFonts w:ascii="Gill Sans MT" w:hAnsi="Gill Sans MT"/>
          <w:sz w:val="24"/>
          <w:szCs w:val="20"/>
          <w:lang w:val="en-GB"/>
        </w:rPr>
        <w:br w:type="page"/>
      </w:r>
    </w:p>
    <w:p w14:paraId="69A36248" w14:textId="77777777" w:rsidR="00713F9F" w:rsidRDefault="00713F9F" w:rsidP="00431910">
      <w:pPr>
        <w:pStyle w:val="Heading1"/>
        <w:pBdr>
          <w:bottom w:val="single" w:sz="4" w:space="1" w:color="auto"/>
        </w:pBdr>
        <w:shd w:val="clear" w:color="auto" w:fill="AED3EB" w:themeFill="accent2" w:themeFillTint="66"/>
        <w:rPr>
          <w:rFonts w:ascii="Gill Sans MT" w:hAnsi="Gill Sans MT" w:cstheme="minorHAnsi"/>
          <w:sz w:val="36"/>
          <w:szCs w:val="20"/>
          <w:lang w:val="en-GB"/>
        </w:rPr>
      </w:pPr>
      <w:bookmarkStart w:id="12" w:name="_Toc93618851"/>
      <w:bookmarkStart w:id="13" w:name="_Toc93618940"/>
      <w:bookmarkStart w:id="14" w:name="_Toc93618993"/>
      <w:bookmarkStart w:id="15" w:name="_Toc100295146"/>
      <w:bookmarkStart w:id="16" w:name="_Toc100295291"/>
      <w:bookmarkStart w:id="17" w:name="_Toc100295422"/>
      <w:bookmarkStart w:id="18" w:name="_Toc100295515"/>
      <w:bookmarkStart w:id="19" w:name="_Toc100297655"/>
      <w:bookmarkStart w:id="20" w:name="_Toc100317583"/>
      <w:bookmarkStart w:id="21" w:name="_Toc101873095"/>
      <w:bookmarkStart w:id="22" w:name="_Toc109912052"/>
      <w:r>
        <w:rPr>
          <w:rFonts w:ascii="Gill Sans MT" w:hAnsi="Gill Sans MT" w:cstheme="minorHAnsi"/>
          <w:sz w:val="36"/>
          <w:szCs w:val="20"/>
          <w:lang w:val="en-GB"/>
        </w:rPr>
        <w:lastRenderedPageBreak/>
        <w:t>List of table, figures, and annexes</w:t>
      </w:r>
      <w:bookmarkEnd w:id="12"/>
      <w:bookmarkEnd w:id="13"/>
      <w:bookmarkEnd w:id="14"/>
      <w:bookmarkEnd w:id="15"/>
      <w:bookmarkEnd w:id="16"/>
      <w:bookmarkEnd w:id="17"/>
      <w:bookmarkEnd w:id="18"/>
      <w:bookmarkEnd w:id="19"/>
      <w:bookmarkEnd w:id="20"/>
      <w:bookmarkEnd w:id="21"/>
      <w:bookmarkEnd w:id="22"/>
    </w:p>
    <w:p w14:paraId="7B36BB83" w14:textId="77777777" w:rsidR="00713F9F" w:rsidRPr="00C10C68" w:rsidRDefault="00713F9F">
      <w:pPr>
        <w:spacing w:after="200"/>
        <w:rPr>
          <w:rFonts w:ascii="Gill Sans MT" w:hAnsi="Gill Sans MT" w:cstheme="minorHAnsi"/>
          <w:sz w:val="2"/>
          <w:szCs w:val="2"/>
          <w:lang w:val="en-GB"/>
        </w:rPr>
      </w:pPr>
    </w:p>
    <w:p w14:paraId="38563DDF" w14:textId="77777777" w:rsidR="00713F9F" w:rsidRDefault="00713F9F" w:rsidP="008B1A93">
      <w:pPr>
        <w:rPr>
          <w:rFonts w:ascii="Gill Sans MT" w:hAnsi="Gill Sans MT" w:cstheme="minorHAnsi"/>
          <w:sz w:val="36"/>
          <w:szCs w:val="20"/>
          <w:lang w:val="en-GB"/>
        </w:rPr>
      </w:pPr>
      <w:r>
        <w:rPr>
          <w:rFonts w:ascii="Gill Sans MT" w:hAnsi="Gill Sans MT" w:cstheme="minorHAnsi"/>
          <w:sz w:val="36"/>
          <w:szCs w:val="20"/>
          <w:lang w:val="en-GB"/>
        </w:rPr>
        <w:t>Tables</w:t>
      </w:r>
    </w:p>
    <w:p w14:paraId="4552E47A" w14:textId="45E08E87" w:rsidR="0014715F" w:rsidRDefault="00713F9F">
      <w:pPr>
        <w:pStyle w:val="TOC1"/>
        <w:rPr>
          <w:b w:val="0"/>
          <w:color w:val="auto"/>
          <w:sz w:val="22"/>
          <w:szCs w:val="22"/>
        </w:rPr>
      </w:pPr>
      <w:r w:rsidRPr="003C4C52">
        <w:fldChar w:fldCharType="begin"/>
      </w:r>
      <w:r w:rsidRPr="003C4C52">
        <w:instrText xml:space="preserve"> TOC \o "1-1" \h \z \u </w:instrText>
      </w:r>
      <w:r w:rsidRPr="003C4C52">
        <w:fldChar w:fldCharType="separate"/>
      </w:r>
    </w:p>
    <w:p w14:paraId="05186AF3" w14:textId="49CE4F6D" w:rsidR="0014715F" w:rsidRDefault="00C3460E">
      <w:pPr>
        <w:pStyle w:val="TOC1"/>
        <w:rPr>
          <w:b w:val="0"/>
          <w:color w:val="auto"/>
          <w:sz w:val="22"/>
          <w:szCs w:val="22"/>
        </w:rPr>
      </w:pPr>
      <w:hyperlink w:anchor="_Toc109912056" w:history="1">
        <w:r w:rsidR="0014715F" w:rsidRPr="00E17047">
          <w:rPr>
            <w:rStyle w:val="Hyperlink"/>
            <w:rFonts w:ascii="Gill Sans MT" w:hAnsi="Gill Sans MT"/>
            <w:lang w:val="en-GB"/>
          </w:rPr>
          <w:t>Table 1:</w:t>
        </w:r>
        <w:r w:rsidR="0014715F" w:rsidRPr="00E17047">
          <w:rPr>
            <w:rStyle w:val="Hyperlink"/>
            <w:rFonts w:ascii="Gill Sans MT" w:hAnsi="Gill Sans MT"/>
            <w:bCs/>
            <w:lang w:val="en-GB"/>
          </w:rPr>
          <w:t xml:space="preserve"> </w:t>
        </w:r>
        <w:r w:rsidR="0014715F" w:rsidRPr="0014715F">
          <w:rPr>
            <w:rStyle w:val="Hyperlink"/>
            <w:rFonts w:ascii="Gill Sans MT" w:hAnsi="Gill Sans MT"/>
            <w:b w:val="0"/>
            <w:lang w:val="en-GB"/>
          </w:rPr>
          <w:t>Main audience/users and intended uses of the evaluation</w:t>
        </w:r>
        <w:r w:rsidR="0014715F">
          <w:rPr>
            <w:webHidden/>
          </w:rPr>
          <w:tab/>
        </w:r>
        <w:r w:rsidR="0014715F">
          <w:rPr>
            <w:webHidden/>
          </w:rPr>
          <w:fldChar w:fldCharType="begin"/>
        </w:r>
        <w:r w:rsidR="0014715F">
          <w:rPr>
            <w:webHidden/>
          </w:rPr>
          <w:instrText xml:space="preserve"> PAGEREF _Toc109912056 \h </w:instrText>
        </w:r>
        <w:r w:rsidR="0014715F">
          <w:rPr>
            <w:webHidden/>
          </w:rPr>
        </w:r>
        <w:r w:rsidR="0014715F">
          <w:rPr>
            <w:webHidden/>
          </w:rPr>
          <w:fldChar w:fldCharType="separate"/>
        </w:r>
        <w:r w:rsidR="0014715F">
          <w:rPr>
            <w:webHidden/>
          </w:rPr>
          <w:t>1</w:t>
        </w:r>
        <w:r w:rsidR="0014715F">
          <w:rPr>
            <w:webHidden/>
          </w:rPr>
          <w:fldChar w:fldCharType="end"/>
        </w:r>
      </w:hyperlink>
    </w:p>
    <w:p w14:paraId="14CB8CE0" w14:textId="69BD4124" w:rsidR="0014715F" w:rsidRDefault="00C3460E">
      <w:pPr>
        <w:pStyle w:val="TOC1"/>
        <w:rPr>
          <w:b w:val="0"/>
          <w:color w:val="auto"/>
          <w:sz w:val="22"/>
          <w:szCs w:val="22"/>
        </w:rPr>
      </w:pPr>
      <w:hyperlink w:anchor="_Toc109912057" w:history="1">
        <w:r w:rsidR="0014715F" w:rsidRPr="00E17047">
          <w:rPr>
            <w:rStyle w:val="Hyperlink"/>
            <w:rFonts w:ascii="Gill Sans MT" w:hAnsi="Gill Sans MT"/>
            <w:lang w:val="en-GB"/>
          </w:rPr>
          <w:t>Table 3:</w:t>
        </w:r>
        <w:r w:rsidR="0014715F" w:rsidRPr="00E17047">
          <w:rPr>
            <w:rStyle w:val="Hyperlink"/>
            <w:rFonts w:ascii="Gill Sans MT" w:hAnsi="Gill Sans MT"/>
            <w:bCs/>
            <w:lang w:val="en-GB"/>
          </w:rPr>
          <w:t xml:space="preserve"> </w:t>
        </w:r>
        <w:r w:rsidR="0014715F" w:rsidRPr="0014715F">
          <w:rPr>
            <w:rStyle w:val="Hyperlink"/>
            <w:rFonts w:ascii="Gill Sans MT" w:hAnsi="Gill Sans MT"/>
            <w:b w:val="0"/>
            <w:lang w:val="en-GB"/>
          </w:rPr>
          <w:t>Risks and mitigating measures</w:t>
        </w:r>
        <w:r w:rsidR="0014715F">
          <w:rPr>
            <w:webHidden/>
          </w:rPr>
          <w:tab/>
        </w:r>
        <w:r w:rsidR="0014715F">
          <w:rPr>
            <w:webHidden/>
          </w:rPr>
          <w:fldChar w:fldCharType="begin"/>
        </w:r>
        <w:r w:rsidR="0014715F">
          <w:rPr>
            <w:webHidden/>
          </w:rPr>
          <w:instrText xml:space="preserve"> PAGEREF _Toc109912057 \h </w:instrText>
        </w:r>
        <w:r w:rsidR="0014715F">
          <w:rPr>
            <w:webHidden/>
          </w:rPr>
        </w:r>
        <w:r w:rsidR="0014715F">
          <w:rPr>
            <w:webHidden/>
          </w:rPr>
          <w:fldChar w:fldCharType="separate"/>
        </w:r>
        <w:r w:rsidR="0014715F">
          <w:rPr>
            <w:webHidden/>
          </w:rPr>
          <w:t>4</w:t>
        </w:r>
        <w:r w:rsidR="0014715F">
          <w:rPr>
            <w:webHidden/>
          </w:rPr>
          <w:fldChar w:fldCharType="end"/>
        </w:r>
      </w:hyperlink>
    </w:p>
    <w:p w14:paraId="67553BF6" w14:textId="06E1634F" w:rsidR="0014715F" w:rsidRDefault="00C3460E">
      <w:pPr>
        <w:pStyle w:val="TOC1"/>
        <w:rPr>
          <w:b w:val="0"/>
          <w:color w:val="auto"/>
          <w:sz w:val="22"/>
          <w:szCs w:val="22"/>
        </w:rPr>
      </w:pPr>
      <w:hyperlink w:anchor="_Toc109912059" w:history="1">
        <w:r w:rsidR="0014715F" w:rsidRPr="00E17047">
          <w:rPr>
            <w:rStyle w:val="Hyperlink"/>
            <w:rFonts w:ascii="Gill Sans MT" w:hAnsi="Gill Sans MT"/>
            <w:lang w:val="en-GB"/>
          </w:rPr>
          <w:t xml:space="preserve">Table 4: </w:t>
        </w:r>
        <w:r w:rsidR="0014715F" w:rsidRPr="0014715F">
          <w:rPr>
            <w:rStyle w:val="Hyperlink"/>
            <w:rFonts w:ascii="Gill Sans MT" w:hAnsi="Gill Sans MT"/>
            <w:b w:val="0"/>
            <w:lang w:val="en-GB"/>
          </w:rPr>
          <w:t>Results framework with corresponding Sustainable Development Goals</w:t>
        </w:r>
        <w:r w:rsidR="0014715F">
          <w:rPr>
            <w:webHidden/>
          </w:rPr>
          <w:tab/>
        </w:r>
        <w:r w:rsidR="0014715F">
          <w:rPr>
            <w:webHidden/>
          </w:rPr>
          <w:fldChar w:fldCharType="begin"/>
        </w:r>
        <w:r w:rsidR="0014715F">
          <w:rPr>
            <w:webHidden/>
          </w:rPr>
          <w:instrText xml:space="preserve"> PAGEREF _Toc109912059 \h </w:instrText>
        </w:r>
        <w:r w:rsidR="0014715F">
          <w:rPr>
            <w:webHidden/>
          </w:rPr>
        </w:r>
        <w:r w:rsidR="0014715F">
          <w:rPr>
            <w:webHidden/>
          </w:rPr>
          <w:fldChar w:fldCharType="separate"/>
        </w:r>
        <w:r w:rsidR="0014715F">
          <w:rPr>
            <w:webHidden/>
          </w:rPr>
          <w:t>8</w:t>
        </w:r>
        <w:r w:rsidR="0014715F">
          <w:rPr>
            <w:webHidden/>
          </w:rPr>
          <w:fldChar w:fldCharType="end"/>
        </w:r>
      </w:hyperlink>
    </w:p>
    <w:p w14:paraId="72246146" w14:textId="7B5C1189" w:rsidR="0014715F" w:rsidRDefault="00C3460E">
      <w:pPr>
        <w:pStyle w:val="TOC1"/>
        <w:rPr>
          <w:b w:val="0"/>
          <w:color w:val="auto"/>
          <w:sz w:val="22"/>
          <w:szCs w:val="22"/>
        </w:rPr>
      </w:pPr>
      <w:hyperlink w:anchor="_Toc109912061" w:history="1">
        <w:r w:rsidR="0014715F" w:rsidRPr="00E17047">
          <w:rPr>
            <w:rStyle w:val="Hyperlink"/>
            <w:rFonts w:ascii="Gill Sans MT" w:hAnsi="Gill Sans MT"/>
            <w:lang w:val="en-GB"/>
          </w:rPr>
          <w:t>Table 5:</w:t>
        </w:r>
        <w:r w:rsidR="0014715F" w:rsidRPr="00E17047">
          <w:rPr>
            <w:rStyle w:val="Hyperlink"/>
            <w:rFonts w:ascii="Gill Sans MT" w:hAnsi="Gill Sans MT"/>
            <w:bCs/>
            <w:lang w:val="en-GB"/>
          </w:rPr>
          <w:t xml:space="preserve"> </w:t>
        </w:r>
        <w:r w:rsidR="0014715F" w:rsidRPr="0014715F">
          <w:rPr>
            <w:rStyle w:val="Hyperlink"/>
            <w:rFonts w:ascii="Gill Sans MT" w:hAnsi="Gill Sans MT"/>
            <w:b w:val="0"/>
            <w:lang w:val="en-GB"/>
          </w:rPr>
          <w:t>PBF project alignment national framework regarding peacebuilding goals and challenges</w:t>
        </w:r>
        <w:r w:rsidR="0014715F">
          <w:rPr>
            <w:webHidden/>
          </w:rPr>
          <w:tab/>
        </w:r>
        <w:r w:rsidR="0014715F">
          <w:rPr>
            <w:webHidden/>
          </w:rPr>
          <w:fldChar w:fldCharType="begin"/>
        </w:r>
        <w:r w:rsidR="0014715F">
          <w:rPr>
            <w:webHidden/>
          </w:rPr>
          <w:instrText xml:space="preserve"> PAGEREF _Toc109912061 \h </w:instrText>
        </w:r>
        <w:r w:rsidR="0014715F">
          <w:rPr>
            <w:webHidden/>
          </w:rPr>
        </w:r>
        <w:r w:rsidR="0014715F">
          <w:rPr>
            <w:webHidden/>
          </w:rPr>
          <w:fldChar w:fldCharType="separate"/>
        </w:r>
        <w:r w:rsidR="0014715F">
          <w:rPr>
            <w:webHidden/>
          </w:rPr>
          <w:t>11</w:t>
        </w:r>
        <w:r w:rsidR="0014715F">
          <w:rPr>
            <w:webHidden/>
          </w:rPr>
          <w:fldChar w:fldCharType="end"/>
        </w:r>
      </w:hyperlink>
    </w:p>
    <w:p w14:paraId="78B4BA41" w14:textId="6DF22C58" w:rsidR="0014715F" w:rsidRDefault="00C3460E">
      <w:pPr>
        <w:pStyle w:val="TOC1"/>
        <w:rPr>
          <w:b w:val="0"/>
          <w:color w:val="auto"/>
          <w:sz w:val="22"/>
          <w:szCs w:val="22"/>
        </w:rPr>
      </w:pPr>
      <w:hyperlink w:anchor="_Toc109912062" w:history="1">
        <w:r w:rsidR="0014715F" w:rsidRPr="00E17047">
          <w:rPr>
            <w:rStyle w:val="Hyperlink"/>
            <w:rFonts w:ascii="Gill Sans MT" w:hAnsi="Gill Sans MT"/>
            <w:lang w:val="en-GB"/>
          </w:rPr>
          <w:t>Table 6:</w:t>
        </w:r>
        <w:r w:rsidR="0014715F" w:rsidRPr="00E17047">
          <w:rPr>
            <w:rStyle w:val="Hyperlink"/>
            <w:rFonts w:ascii="Gill Sans MT" w:hAnsi="Gill Sans MT"/>
            <w:bCs/>
            <w:lang w:val="en-GB"/>
          </w:rPr>
          <w:t xml:space="preserve"> </w:t>
        </w:r>
        <w:r w:rsidR="0014715F" w:rsidRPr="0014715F">
          <w:rPr>
            <w:rStyle w:val="Hyperlink"/>
            <w:rFonts w:ascii="Gill Sans MT" w:hAnsi="Gill Sans MT"/>
            <w:b w:val="0"/>
            <w:lang w:val="en-GB"/>
          </w:rPr>
          <w:t>Alignment to UN’s peacebuilding mandate and the SDGs</w:t>
        </w:r>
        <w:r w:rsidR="0014715F">
          <w:rPr>
            <w:webHidden/>
          </w:rPr>
          <w:tab/>
        </w:r>
        <w:r w:rsidR="0014715F">
          <w:rPr>
            <w:webHidden/>
          </w:rPr>
          <w:fldChar w:fldCharType="begin"/>
        </w:r>
        <w:r w:rsidR="0014715F">
          <w:rPr>
            <w:webHidden/>
          </w:rPr>
          <w:instrText xml:space="preserve"> PAGEREF _Toc109912062 \h </w:instrText>
        </w:r>
        <w:r w:rsidR="0014715F">
          <w:rPr>
            <w:webHidden/>
          </w:rPr>
        </w:r>
        <w:r w:rsidR="0014715F">
          <w:rPr>
            <w:webHidden/>
          </w:rPr>
          <w:fldChar w:fldCharType="separate"/>
        </w:r>
        <w:r w:rsidR="0014715F">
          <w:rPr>
            <w:webHidden/>
          </w:rPr>
          <w:t>13</w:t>
        </w:r>
        <w:r w:rsidR="0014715F">
          <w:rPr>
            <w:webHidden/>
          </w:rPr>
          <w:fldChar w:fldCharType="end"/>
        </w:r>
      </w:hyperlink>
    </w:p>
    <w:p w14:paraId="4B085E6F" w14:textId="54BC8610" w:rsidR="0014715F" w:rsidRDefault="00C3460E">
      <w:pPr>
        <w:pStyle w:val="TOC1"/>
        <w:rPr>
          <w:b w:val="0"/>
          <w:color w:val="auto"/>
          <w:sz w:val="22"/>
          <w:szCs w:val="22"/>
        </w:rPr>
      </w:pPr>
      <w:hyperlink w:anchor="_Toc109912064" w:history="1">
        <w:r w:rsidR="0014715F" w:rsidRPr="00E17047">
          <w:rPr>
            <w:rStyle w:val="Hyperlink"/>
            <w:rFonts w:ascii="Gill Sans MT" w:hAnsi="Gill Sans MT"/>
            <w:lang w:val="en-GB"/>
          </w:rPr>
          <w:t>Table 7:</w:t>
        </w:r>
        <w:r w:rsidR="0014715F" w:rsidRPr="00E17047">
          <w:rPr>
            <w:rStyle w:val="Hyperlink"/>
            <w:rFonts w:ascii="Gill Sans MT" w:hAnsi="Gill Sans MT"/>
            <w:bCs/>
            <w:lang w:val="en-GB"/>
          </w:rPr>
          <w:t xml:space="preserve"> </w:t>
        </w:r>
        <w:r w:rsidR="0014715F" w:rsidRPr="0014715F">
          <w:rPr>
            <w:rStyle w:val="Hyperlink"/>
            <w:rFonts w:ascii="Gill Sans MT" w:hAnsi="Gill Sans MT"/>
            <w:b w:val="0"/>
            <w:lang w:val="en-GB"/>
          </w:rPr>
          <w:t>Progress towards the achievement of outcome 1 and its related output indicators</w:t>
        </w:r>
        <w:r w:rsidR="0014715F" w:rsidRPr="00E17047">
          <w:rPr>
            <w:rStyle w:val="Hyperlink"/>
            <w:rFonts w:ascii="Gill Sans MT" w:hAnsi="Gill Sans MT"/>
            <w:bCs/>
            <w:lang w:val="en-GB"/>
          </w:rPr>
          <w:t>.</w:t>
        </w:r>
        <w:r w:rsidR="0014715F">
          <w:rPr>
            <w:webHidden/>
          </w:rPr>
          <w:tab/>
        </w:r>
        <w:r w:rsidR="0014715F">
          <w:rPr>
            <w:webHidden/>
          </w:rPr>
          <w:fldChar w:fldCharType="begin"/>
        </w:r>
        <w:r w:rsidR="0014715F">
          <w:rPr>
            <w:webHidden/>
          </w:rPr>
          <w:instrText xml:space="preserve"> PAGEREF _Toc109912064 \h </w:instrText>
        </w:r>
        <w:r w:rsidR="0014715F">
          <w:rPr>
            <w:webHidden/>
          </w:rPr>
        </w:r>
        <w:r w:rsidR="0014715F">
          <w:rPr>
            <w:webHidden/>
          </w:rPr>
          <w:fldChar w:fldCharType="separate"/>
        </w:r>
        <w:r w:rsidR="0014715F">
          <w:rPr>
            <w:webHidden/>
          </w:rPr>
          <w:t>17</w:t>
        </w:r>
        <w:r w:rsidR="0014715F">
          <w:rPr>
            <w:webHidden/>
          </w:rPr>
          <w:fldChar w:fldCharType="end"/>
        </w:r>
      </w:hyperlink>
    </w:p>
    <w:p w14:paraId="1B1B9368" w14:textId="41C77612" w:rsidR="0014715F" w:rsidRDefault="00C3460E">
      <w:pPr>
        <w:pStyle w:val="TOC1"/>
        <w:rPr>
          <w:b w:val="0"/>
          <w:color w:val="auto"/>
          <w:sz w:val="22"/>
          <w:szCs w:val="22"/>
        </w:rPr>
      </w:pPr>
      <w:hyperlink w:anchor="_Toc109912065" w:history="1">
        <w:r w:rsidR="0014715F" w:rsidRPr="00E17047">
          <w:rPr>
            <w:rStyle w:val="Hyperlink"/>
            <w:rFonts w:ascii="Gill Sans MT" w:hAnsi="Gill Sans MT"/>
            <w:lang w:val="en-GB"/>
          </w:rPr>
          <w:t>Table 8:</w:t>
        </w:r>
        <w:r w:rsidR="0014715F" w:rsidRPr="00E17047">
          <w:rPr>
            <w:rStyle w:val="Hyperlink"/>
            <w:rFonts w:ascii="Gill Sans MT" w:hAnsi="Gill Sans MT"/>
            <w:bCs/>
            <w:lang w:val="en-GB"/>
          </w:rPr>
          <w:t xml:space="preserve"> </w:t>
        </w:r>
        <w:r w:rsidR="0014715F" w:rsidRPr="0014715F">
          <w:rPr>
            <w:rStyle w:val="Hyperlink"/>
            <w:rFonts w:ascii="Gill Sans MT" w:hAnsi="Gill Sans MT"/>
            <w:b w:val="0"/>
            <w:lang w:val="en-GB"/>
          </w:rPr>
          <w:t>Progress towards the achievement of outcome 2 and its related outputs</w:t>
        </w:r>
        <w:r w:rsidR="0014715F" w:rsidRPr="00E17047">
          <w:rPr>
            <w:rStyle w:val="Hyperlink"/>
            <w:rFonts w:ascii="Gill Sans MT" w:hAnsi="Gill Sans MT"/>
            <w:bCs/>
            <w:lang w:val="en-GB"/>
          </w:rPr>
          <w:t>.</w:t>
        </w:r>
        <w:r w:rsidR="0014715F">
          <w:rPr>
            <w:webHidden/>
          </w:rPr>
          <w:tab/>
        </w:r>
        <w:r w:rsidR="0014715F">
          <w:rPr>
            <w:webHidden/>
          </w:rPr>
          <w:fldChar w:fldCharType="begin"/>
        </w:r>
        <w:r w:rsidR="0014715F">
          <w:rPr>
            <w:webHidden/>
          </w:rPr>
          <w:instrText xml:space="preserve"> PAGEREF _Toc109912065 \h </w:instrText>
        </w:r>
        <w:r w:rsidR="0014715F">
          <w:rPr>
            <w:webHidden/>
          </w:rPr>
        </w:r>
        <w:r w:rsidR="0014715F">
          <w:rPr>
            <w:webHidden/>
          </w:rPr>
          <w:fldChar w:fldCharType="separate"/>
        </w:r>
        <w:r w:rsidR="0014715F">
          <w:rPr>
            <w:webHidden/>
          </w:rPr>
          <w:t>19</w:t>
        </w:r>
        <w:r w:rsidR="0014715F">
          <w:rPr>
            <w:webHidden/>
          </w:rPr>
          <w:fldChar w:fldCharType="end"/>
        </w:r>
      </w:hyperlink>
    </w:p>
    <w:p w14:paraId="43996CF2" w14:textId="62BBC653" w:rsidR="00713F9F" w:rsidRDefault="00713F9F" w:rsidP="00C10C68">
      <w:pPr>
        <w:rPr>
          <w:rFonts w:ascii="Gill Sans MT" w:hAnsi="Gill Sans MT" w:cstheme="minorHAnsi"/>
          <w:sz w:val="24"/>
          <w:szCs w:val="14"/>
          <w:lang w:val="en-GB"/>
        </w:rPr>
      </w:pPr>
      <w:r w:rsidRPr="003C4C52">
        <w:rPr>
          <w:rFonts w:ascii="Gill Sans MT" w:hAnsi="Gill Sans MT" w:cstheme="minorHAnsi"/>
          <w:color w:val="auto"/>
          <w:sz w:val="24"/>
          <w:szCs w:val="14"/>
          <w:lang w:val="en-GB"/>
        </w:rPr>
        <w:fldChar w:fldCharType="end"/>
      </w:r>
    </w:p>
    <w:p w14:paraId="43506E07" w14:textId="77777777" w:rsidR="00713F9F" w:rsidRDefault="00713F9F" w:rsidP="00C10C68">
      <w:pPr>
        <w:spacing w:line="240" w:lineRule="auto"/>
        <w:rPr>
          <w:rFonts w:ascii="Gill Sans MT" w:hAnsi="Gill Sans MT" w:cstheme="minorHAnsi"/>
          <w:sz w:val="36"/>
          <w:szCs w:val="20"/>
          <w:lang w:val="en-GB"/>
        </w:rPr>
      </w:pPr>
      <w:r>
        <w:rPr>
          <w:rFonts w:ascii="Gill Sans MT" w:hAnsi="Gill Sans MT" w:cstheme="minorHAnsi"/>
          <w:sz w:val="36"/>
          <w:szCs w:val="20"/>
          <w:lang w:val="en-GB"/>
        </w:rPr>
        <w:t xml:space="preserve">Figures </w:t>
      </w:r>
    </w:p>
    <w:p w14:paraId="6E2FB2BF" w14:textId="40E78486" w:rsidR="006E57E9" w:rsidRDefault="003C4C52" w:rsidP="00C10C68">
      <w:pPr>
        <w:pStyle w:val="TOC1"/>
        <w:spacing w:after="0"/>
        <w:rPr>
          <w:b w:val="0"/>
          <w:color w:val="auto"/>
          <w:sz w:val="22"/>
          <w:szCs w:val="22"/>
        </w:rPr>
      </w:pPr>
      <w:r w:rsidRPr="008B1A93">
        <w:fldChar w:fldCharType="begin"/>
      </w:r>
      <w:r w:rsidRPr="008B1A93">
        <w:instrText xml:space="preserve"> TOC \o "1-1" \h \z \u </w:instrText>
      </w:r>
      <w:r w:rsidRPr="008B1A93">
        <w:fldChar w:fldCharType="separate"/>
      </w:r>
    </w:p>
    <w:p w14:paraId="2C65F24D" w14:textId="5C0ABA7A" w:rsidR="006E57E9" w:rsidRDefault="00C3460E" w:rsidP="00C10C68">
      <w:pPr>
        <w:pStyle w:val="TOC1"/>
        <w:spacing w:after="0"/>
        <w:rPr>
          <w:b w:val="0"/>
          <w:color w:val="auto"/>
          <w:sz w:val="22"/>
          <w:szCs w:val="22"/>
        </w:rPr>
      </w:pPr>
      <w:hyperlink w:anchor="_Toc100317595" w:history="1">
        <w:r w:rsidR="006E57E9" w:rsidRPr="00B7361C">
          <w:rPr>
            <w:rStyle w:val="Hyperlink"/>
            <w:rFonts w:ascii="Gill Sans MT" w:hAnsi="Gill Sans MT"/>
            <w:i/>
            <w:iCs/>
            <w:lang w:val="en-GB"/>
          </w:rPr>
          <w:t>Figure 1:</w:t>
        </w:r>
        <w:r w:rsidR="006E57E9" w:rsidRPr="00B7361C">
          <w:rPr>
            <w:rStyle w:val="Hyperlink"/>
            <w:rFonts w:ascii="Gill Sans MT" w:hAnsi="Gill Sans MT"/>
            <w:bCs/>
            <w:i/>
            <w:iCs/>
            <w:lang w:val="en-GB"/>
          </w:rPr>
          <w:t xml:space="preserve"> </w:t>
        </w:r>
        <w:r w:rsidR="006E57E9" w:rsidRPr="006E57E9">
          <w:rPr>
            <w:rStyle w:val="Hyperlink"/>
            <w:rFonts w:ascii="Gill Sans MT" w:hAnsi="Gill Sans MT"/>
            <w:b w:val="0"/>
            <w:i/>
            <w:iCs/>
            <w:lang w:val="en-GB"/>
          </w:rPr>
          <w:t>Simplified representation of the Theory of Change</w:t>
        </w:r>
        <w:r w:rsidR="006E57E9">
          <w:rPr>
            <w:webHidden/>
          </w:rPr>
          <w:tab/>
        </w:r>
        <w:r w:rsidR="006E57E9">
          <w:rPr>
            <w:webHidden/>
          </w:rPr>
          <w:fldChar w:fldCharType="begin"/>
        </w:r>
        <w:r w:rsidR="006E57E9">
          <w:rPr>
            <w:webHidden/>
          </w:rPr>
          <w:instrText xml:space="preserve"> PAGEREF _Toc100317595 \h </w:instrText>
        </w:r>
        <w:r w:rsidR="006E57E9">
          <w:rPr>
            <w:webHidden/>
          </w:rPr>
        </w:r>
        <w:r w:rsidR="006E57E9">
          <w:rPr>
            <w:webHidden/>
          </w:rPr>
          <w:fldChar w:fldCharType="separate"/>
        </w:r>
        <w:r w:rsidR="00482738">
          <w:rPr>
            <w:webHidden/>
          </w:rPr>
          <w:t>14</w:t>
        </w:r>
        <w:r w:rsidR="006E57E9">
          <w:rPr>
            <w:webHidden/>
          </w:rPr>
          <w:fldChar w:fldCharType="end"/>
        </w:r>
      </w:hyperlink>
    </w:p>
    <w:p w14:paraId="1BB6FE98" w14:textId="038BFCB1" w:rsidR="006E57E9" w:rsidRDefault="00C3460E" w:rsidP="00C10C68">
      <w:pPr>
        <w:pStyle w:val="TOC1"/>
        <w:spacing w:after="0"/>
        <w:rPr>
          <w:b w:val="0"/>
          <w:color w:val="auto"/>
          <w:sz w:val="22"/>
          <w:szCs w:val="22"/>
        </w:rPr>
      </w:pPr>
      <w:hyperlink w:anchor="_Toc100317598" w:history="1">
        <w:r w:rsidR="006E57E9">
          <w:rPr>
            <w:rStyle w:val="Hyperlink"/>
            <w:rFonts w:ascii="Gill Sans MT" w:hAnsi="Gill Sans MT"/>
            <w:i/>
            <w:iCs/>
            <w:lang w:val="en-GB"/>
          </w:rPr>
          <w:t>Figure 2</w:t>
        </w:r>
        <w:r w:rsidR="006E57E9" w:rsidRPr="00B7361C">
          <w:rPr>
            <w:rStyle w:val="Hyperlink"/>
            <w:rFonts w:ascii="Gill Sans MT" w:hAnsi="Gill Sans MT"/>
            <w:i/>
            <w:iCs/>
            <w:lang w:val="en-GB"/>
          </w:rPr>
          <w:t>:</w:t>
        </w:r>
        <w:r w:rsidR="006E57E9" w:rsidRPr="00B7361C">
          <w:rPr>
            <w:rStyle w:val="Hyperlink"/>
            <w:rFonts w:ascii="Gill Sans MT" w:hAnsi="Gill Sans MT"/>
            <w:bCs/>
            <w:i/>
            <w:iCs/>
            <w:lang w:val="en-GB"/>
          </w:rPr>
          <w:t xml:space="preserve"> </w:t>
        </w:r>
        <w:r w:rsidR="006E57E9" w:rsidRPr="006E57E9">
          <w:rPr>
            <w:rStyle w:val="Hyperlink"/>
            <w:rFonts w:ascii="Gill Sans MT" w:hAnsi="Gill Sans MT"/>
            <w:b w:val="0"/>
            <w:i/>
            <w:iCs/>
            <w:lang w:val="en-GB"/>
          </w:rPr>
          <w:t>A view of a poultry house in Salala District, supported by FAO</w:t>
        </w:r>
        <w:r w:rsidR="006E57E9" w:rsidRPr="00B7361C">
          <w:rPr>
            <w:rStyle w:val="Hyperlink"/>
            <w:rFonts w:ascii="Gill Sans MT" w:hAnsi="Gill Sans MT"/>
            <w:bCs/>
            <w:i/>
            <w:iCs/>
            <w:lang w:val="en-GB"/>
          </w:rPr>
          <w:t>.</w:t>
        </w:r>
        <w:r w:rsidR="006E57E9">
          <w:rPr>
            <w:webHidden/>
          </w:rPr>
          <w:tab/>
        </w:r>
        <w:r w:rsidR="006E57E9">
          <w:rPr>
            <w:webHidden/>
          </w:rPr>
          <w:fldChar w:fldCharType="begin"/>
        </w:r>
        <w:r w:rsidR="006E57E9">
          <w:rPr>
            <w:webHidden/>
          </w:rPr>
          <w:instrText xml:space="preserve"> PAGEREF _Toc100317598 \h </w:instrText>
        </w:r>
        <w:r w:rsidR="006E57E9">
          <w:rPr>
            <w:webHidden/>
          </w:rPr>
        </w:r>
        <w:r w:rsidR="006E57E9">
          <w:rPr>
            <w:webHidden/>
          </w:rPr>
          <w:fldChar w:fldCharType="separate"/>
        </w:r>
        <w:r w:rsidR="00482738">
          <w:rPr>
            <w:webHidden/>
          </w:rPr>
          <w:t>24</w:t>
        </w:r>
        <w:r w:rsidR="006E57E9">
          <w:rPr>
            <w:webHidden/>
          </w:rPr>
          <w:fldChar w:fldCharType="end"/>
        </w:r>
      </w:hyperlink>
    </w:p>
    <w:p w14:paraId="5651E02A" w14:textId="77F3DD1B" w:rsidR="006E57E9" w:rsidRDefault="00C3460E" w:rsidP="00C10C68">
      <w:pPr>
        <w:pStyle w:val="TOC1"/>
        <w:spacing w:after="0"/>
        <w:rPr>
          <w:b w:val="0"/>
          <w:color w:val="auto"/>
          <w:sz w:val="22"/>
          <w:szCs w:val="22"/>
        </w:rPr>
      </w:pPr>
      <w:hyperlink w:anchor="_Toc100317599" w:history="1">
        <w:r w:rsidR="006E57E9">
          <w:rPr>
            <w:rStyle w:val="Hyperlink"/>
            <w:rFonts w:ascii="Gill Sans MT" w:hAnsi="Gill Sans MT"/>
            <w:i/>
            <w:iCs/>
            <w:lang w:val="en-GB"/>
          </w:rPr>
          <w:t>Figure 3</w:t>
        </w:r>
        <w:r w:rsidR="006E57E9" w:rsidRPr="00B7361C">
          <w:rPr>
            <w:rStyle w:val="Hyperlink"/>
            <w:rFonts w:ascii="Gill Sans MT" w:hAnsi="Gill Sans MT"/>
            <w:i/>
            <w:iCs/>
            <w:lang w:val="en-GB"/>
          </w:rPr>
          <w:t>:</w:t>
        </w:r>
        <w:r w:rsidR="006E57E9" w:rsidRPr="00B7361C">
          <w:rPr>
            <w:rStyle w:val="Hyperlink"/>
            <w:rFonts w:ascii="Gill Sans MT" w:hAnsi="Gill Sans MT"/>
            <w:bCs/>
            <w:i/>
            <w:iCs/>
            <w:lang w:val="en-GB"/>
          </w:rPr>
          <w:t xml:space="preserve"> </w:t>
        </w:r>
        <w:r w:rsidR="006E57E9" w:rsidRPr="006E57E9">
          <w:rPr>
            <w:rStyle w:val="Hyperlink"/>
            <w:rFonts w:ascii="Gill Sans MT" w:hAnsi="Gill Sans MT"/>
            <w:b w:val="0"/>
            <w:i/>
            <w:iCs/>
            <w:lang w:val="en-GB"/>
          </w:rPr>
          <w:t>Women participating in a FGD in Totota district.</w:t>
        </w:r>
        <w:r w:rsidR="006E57E9">
          <w:rPr>
            <w:webHidden/>
          </w:rPr>
          <w:tab/>
        </w:r>
        <w:r w:rsidR="006E57E9">
          <w:rPr>
            <w:webHidden/>
          </w:rPr>
          <w:fldChar w:fldCharType="begin"/>
        </w:r>
        <w:r w:rsidR="006E57E9">
          <w:rPr>
            <w:webHidden/>
          </w:rPr>
          <w:instrText xml:space="preserve"> PAGEREF _Toc100317599 \h </w:instrText>
        </w:r>
        <w:r w:rsidR="006E57E9">
          <w:rPr>
            <w:webHidden/>
          </w:rPr>
        </w:r>
        <w:r w:rsidR="006E57E9">
          <w:rPr>
            <w:webHidden/>
          </w:rPr>
          <w:fldChar w:fldCharType="separate"/>
        </w:r>
        <w:r w:rsidR="00482738">
          <w:rPr>
            <w:webHidden/>
          </w:rPr>
          <w:t>27</w:t>
        </w:r>
        <w:r w:rsidR="006E57E9">
          <w:rPr>
            <w:webHidden/>
          </w:rPr>
          <w:fldChar w:fldCharType="end"/>
        </w:r>
      </w:hyperlink>
    </w:p>
    <w:p w14:paraId="1E118805" w14:textId="24CE93F3" w:rsidR="006E57E9" w:rsidRDefault="00C3460E" w:rsidP="00C10C68">
      <w:pPr>
        <w:pStyle w:val="TOC1"/>
        <w:spacing w:after="0"/>
        <w:rPr>
          <w:b w:val="0"/>
          <w:color w:val="auto"/>
          <w:sz w:val="22"/>
          <w:szCs w:val="22"/>
        </w:rPr>
      </w:pPr>
      <w:hyperlink w:anchor="_Toc100317600" w:history="1">
        <w:r w:rsidR="006E57E9">
          <w:rPr>
            <w:rStyle w:val="Hyperlink"/>
            <w:rFonts w:ascii="Gill Sans MT" w:hAnsi="Gill Sans MT"/>
            <w:i/>
            <w:iCs/>
            <w:lang w:val="en-GB"/>
          </w:rPr>
          <w:t>Figure 4</w:t>
        </w:r>
        <w:r w:rsidR="006E57E9" w:rsidRPr="00B7361C">
          <w:rPr>
            <w:rStyle w:val="Hyperlink"/>
            <w:rFonts w:ascii="Gill Sans MT" w:hAnsi="Gill Sans MT"/>
            <w:i/>
            <w:iCs/>
            <w:lang w:val="en-GB"/>
          </w:rPr>
          <w:t>:</w:t>
        </w:r>
        <w:r w:rsidR="006E57E9" w:rsidRPr="00B7361C">
          <w:rPr>
            <w:rStyle w:val="Hyperlink"/>
            <w:rFonts w:ascii="Gill Sans MT" w:hAnsi="Gill Sans MT"/>
            <w:bCs/>
            <w:i/>
            <w:iCs/>
            <w:lang w:val="en-GB"/>
          </w:rPr>
          <w:t xml:space="preserve"> </w:t>
        </w:r>
        <w:r w:rsidR="006E57E9" w:rsidRPr="006E57E9">
          <w:rPr>
            <w:rStyle w:val="Hyperlink"/>
            <w:rFonts w:ascii="Gill Sans MT" w:hAnsi="Gill Sans MT"/>
            <w:b w:val="0"/>
            <w:i/>
            <w:iCs/>
            <w:lang w:val="en-GB"/>
          </w:rPr>
          <w:t>Men entrepreneurs participating in a FGD in Salala district</w:t>
        </w:r>
        <w:r w:rsidR="006E57E9" w:rsidRPr="00B7361C">
          <w:rPr>
            <w:rStyle w:val="Hyperlink"/>
            <w:rFonts w:ascii="Gill Sans MT" w:hAnsi="Gill Sans MT"/>
            <w:bCs/>
            <w:i/>
            <w:iCs/>
            <w:lang w:val="en-GB"/>
          </w:rPr>
          <w:t>.</w:t>
        </w:r>
        <w:r w:rsidR="006E57E9">
          <w:rPr>
            <w:webHidden/>
          </w:rPr>
          <w:tab/>
        </w:r>
        <w:r w:rsidR="006E57E9">
          <w:rPr>
            <w:webHidden/>
          </w:rPr>
          <w:fldChar w:fldCharType="begin"/>
        </w:r>
        <w:r w:rsidR="006E57E9">
          <w:rPr>
            <w:webHidden/>
          </w:rPr>
          <w:instrText xml:space="preserve"> PAGEREF _Toc100317600 \h </w:instrText>
        </w:r>
        <w:r w:rsidR="006E57E9">
          <w:rPr>
            <w:webHidden/>
          </w:rPr>
        </w:r>
        <w:r w:rsidR="006E57E9">
          <w:rPr>
            <w:webHidden/>
          </w:rPr>
          <w:fldChar w:fldCharType="separate"/>
        </w:r>
        <w:r w:rsidR="00482738">
          <w:rPr>
            <w:webHidden/>
          </w:rPr>
          <w:t>29</w:t>
        </w:r>
        <w:r w:rsidR="006E57E9">
          <w:rPr>
            <w:webHidden/>
          </w:rPr>
          <w:fldChar w:fldCharType="end"/>
        </w:r>
      </w:hyperlink>
    </w:p>
    <w:p w14:paraId="219BFCB6" w14:textId="68C05C9B" w:rsidR="006E57E9" w:rsidRDefault="00C3460E" w:rsidP="00C10C68">
      <w:pPr>
        <w:pStyle w:val="TOC1"/>
        <w:spacing w:after="0"/>
        <w:rPr>
          <w:b w:val="0"/>
          <w:color w:val="auto"/>
          <w:sz w:val="22"/>
          <w:szCs w:val="22"/>
        </w:rPr>
      </w:pPr>
      <w:hyperlink w:anchor="_Toc100317601" w:history="1">
        <w:r w:rsidR="006E57E9">
          <w:rPr>
            <w:rStyle w:val="Hyperlink"/>
            <w:rFonts w:ascii="Gill Sans MT" w:hAnsi="Gill Sans MT"/>
            <w:i/>
            <w:iCs/>
            <w:lang w:val="en-GB"/>
          </w:rPr>
          <w:t>Figure 5</w:t>
        </w:r>
        <w:r w:rsidR="006E57E9" w:rsidRPr="00B7361C">
          <w:rPr>
            <w:rStyle w:val="Hyperlink"/>
            <w:rFonts w:ascii="Gill Sans MT" w:hAnsi="Gill Sans MT"/>
            <w:i/>
            <w:iCs/>
            <w:lang w:val="en-GB"/>
          </w:rPr>
          <w:t>:</w:t>
        </w:r>
        <w:r w:rsidR="006E57E9" w:rsidRPr="00B7361C">
          <w:rPr>
            <w:rStyle w:val="Hyperlink"/>
            <w:rFonts w:ascii="Gill Sans MT" w:hAnsi="Gill Sans MT"/>
            <w:bCs/>
            <w:i/>
            <w:iCs/>
            <w:lang w:val="en-GB"/>
          </w:rPr>
          <w:t xml:space="preserve"> </w:t>
        </w:r>
        <w:r w:rsidR="006E57E9" w:rsidRPr="006E57E9">
          <w:rPr>
            <w:rStyle w:val="Hyperlink"/>
            <w:rFonts w:ascii="Gill Sans MT" w:hAnsi="Gill Sans MT"/>
            <w:b w:val="0"/>
            <w:i/>
            <w:iCs/>
            <w:lang w:val="en-GB"/>
          </w:rPr>
          <w:t>A view of the warehouse built by FAO, but still missing equipment.</w:t>
        </w:r>
        <w:r w:rsidR="006E57E9">
          <w:rPr>
            <w:webHidden/>
          </w:rPr>
          <w:tab/>
        </w:r>
        <w:r w:rsidR="006E57E9">
          <w:rPr>
            <w:webHidden/>
          </w:rPr>
          <w:fldChar w:fldCharType="begin"/>
        </w:r>
        <w:r w:rsidR="006E57E9">
          <w:rPr>
            <w:webHidden/>
          </w:rPr>
          <w:instrText xml:space="preserve"> PAGEREF _Toc100317601 \h </w:instrText>
        </w:r>
        <w:r w:rsidR="006E57E9">
          <w:rPr>
            <w:webHidden/>
          </w:rPr>
        </w:r>
        <w:r w:rsidR="006E57E9">
          <w:rPr>
            <w:webHidden/>
          </w:rPr>
          <w:fldChar w:fldCharType="separate"/>
        </w:r>
        <w:r w:rsidR="00482738">
          <w:rPr>
            <w:webHidden/>
          </w:rPr>
          <w:t>29</w:t>
        </w:r>
        <w:r w:rsidR="006E57E9">
          <w:rPr>
            <w:webHidden/>
          </w:rPr>
          <w:fldChar w:fldCharType="end"/>
        </w:r>
      </w:hyperlink>
    </w:p>
    <w:p w14:paraId="181CE77A" w14:textId="7C4EFF9C" w:rsidR="006E57E9" w:rsidRDefault="00C3460E" w:rsidP="00C10C68">
      <w:pPr>
        <w:pStyle w:val="TOC1"/>
        <w:spacing w:after="0"/>
        <w:rPr>
          <w:b w:val="0"/>
          <w:color w:val="auto"/>
          <w:sz w:val="22"/>
          <w:szCs w:val="22"/>
        </w:rPr>
      </w:pPr>
      <w:hyperlink w:anchor="_Toc100317606" w:history="1">
        <w:r w:rsidR="006E57E9" w:rsidRPr="00B7361C">
          <w:rPr>
            <w:rStyle w:val="Hyperlink"/>
            <w:rFonts w:ascii="Gill Sans MT" w:hAnsi="Gill Sans MT"/>
            <w:lang w:val="en-GB"/>
          </w:rPr>
          <w:t xml:space="preserve">Figure </w:t>
        </w:r>
        <w:r w:rsidR="006E57E9">
          <w:rPr>
            <w:rStyle w:val="Hyperlink"/>
            <w:rFonts w:ascii="Gill Sans MT" w:hAnsi="Gill Sans MT"/>
            <w:lang w:val="en-GB"/>
          </w:rPr>
          <w:t>6</w:t>
        </w:r>
        <w:r w:rsidR="006E57E9" w:rsidRPr="00B7361C">
          <w:rPr>
            <w:rStyle w:val="Hyperlink"/>
            <w:rFonts w:ascii="Gill Sans MT" w:hAnsi="Gill Sans MT"/>
            <w:lang w:val="en-GB"/>
          </w:rPr>
          <w:t>:</w:t>
        </w:r>
        <w:r w:rsidR="006E57E9" w:rsidRPr="00B7361C">
          <w:rPr>
            <w:rStyle w:val="Hyperlink"/>
            <w:rFonts w:ascii="Gill Sans MT" w:hAnsi="Gill Sans MT"/>
            <w:bCs/>
            <w:lang w:val="en-GB"/>
          </w:rPr>
          <w:t xml:space="preserve"> </w:t>
        </w:r>
        <w:r w:rsidR="006E57E9" w:rsidRPr="006E57E9">
          <w:rPr>
            <w:rStyle w:val="Hyperlink"/>
            <w:rFonts w:ascii="Gill Sans MT" w:hAnsi="Gill Sans MT"/>
            <w:b w:val="0"/>
            <w:lang w:val="en-GB"/>
          </w:rPr>
          <w:t>Evaluation workplan strategy</w:t>
        </w:r>
        <w:r w:rsidR="006E57E9">
          <w:rPr>
            <w:webHidden/>
          </w:rPr>
          <w:tab/>
        </w:r>
        <w:r w:rsidR="006E57E9">
          <w:rPr>
            <w:webHidden/>
          </w:rPr>
          <w:fldChar w:fldCharType="begin"/>
        </w:r>
        <w:r w:rsidR="006E57E9">
          <w:rPr>
            <w:webHidden/>
          </w:rPr>
          <w:instrText xml:space="preserve"> PAGEREF _Toc100317606 \h </w:instrText>
        </w:r>
        <w:r w:rsidR="006E57E9">
          <w:rPr>
            <w:webHidden/>
          </w:rPr>
        </w:r>
        <w:r w:rsidR="006E57E9">
          <w:rPr>
            <w:webHidden/>
          </w:rPr>
          <w:fldChar w:fldCharType="separate"/>
        </w:r>
        <w:r w:rsidR="00482738">
          <w:rPr>
            <w:webHidden/>
          </w:rPr>
          <w:t>46</w:t>
        </w:r>
        <w:r w:rsidR="006E57E9">
          <w:rPr>
            <w:webHidden/>
          </w:rPr>
          <w:fldChar w:fldCharType="end"/>
        </w:r>
      </w:hyperlink>
    </w:p>
    <w:p w14:paraId="4D6344DE" w14:textId="27E8E18E" w:rsidR="00713F9F" w:rsidRDefault="003C4C52" w:rsidP="00C10C68">
      <w:pPr>
        <w:rPr>
          <w:rFonts w:ascii="Gill Sans MT" w:hAnsi="Gill Sans MT" w:cstheme="minorHAnsi"/>
          <w:sz w:val="24"/>
          <w:szCs w:val="14"/>
          <w:lang w:val="en-GB"/>
        </w:rPr>
      </w:pPr>
      <w:r w:rsidRPr="008B1A93">
        <w:rPr>
          <w:rFonts w:ascii="Gill Sans MT" w:hAnsi="Gill Sans MT" w:cstheme="minorHAnsi"/>
          <w:color w:val="auto"/>
          <w:sz w:val="20"/>
          <w:szCs w:val="20"/>
          <w:lang w:val="en-GB"/>
        </w:rPr>
        <w:fldChar w:fldCharType="end"/>
      </w:r>
    </w:p>
    <w:p w14:paraId="5D32A126" w14:textId="77777777" w:rsidR="00713F9F" w:rsidRDefault="00713F9F" w:rsidP="00482738">
      <w:pPr>
        <w:spacing w:line="240" w:lineRule="auto"/>
        <w:rPr>
          <w:rFonts w:ascii="Gill Sans MT" w:hAnsi="Gill Sans MT" w:cstheme="minorHAnsi"/>
          <w:sz w:val="36"/>
          <w:szCs w:val="20"/>
          <w:lang w:val="en-GB"/>
        </w:rPr>
      </w:pPr>
      <w:r>
        <w:rPr>
          <w:rFonts w:ascii="Gill Sans MT" w:hAnsi="Gill Sans MT" w:cstheme="minorHAnsi"/>
          <w:sz w:val="36"/>
          <w:szCs w:val="20"/>
          <w:lang w:val="en-GB"/>
        </w:rPr>
        <w:t>Annexes</w:t>
      </w:r>
    </w:p>
    <w:p w14:paraId="1BB82329" w14:textId="1301F4AB" w:rsidR="00255576" w:rsidRPr="008B1A93" w:rsidRDefault="003C4C52" w:rsidP="008B1A93">
      <w:pPr>
        <w:pStyle w:val="TOC1"/>
        <w:rPr>
          <w:color w:val="auto"/>
        </w:rPr>
      </w:pPr>
      <w:r w:rsidRPr="008B1A93">
        <w:fldChar w:fldCharType="begin"/>
      </w:r>
      <w:r w:rsidRPr="008B1A93">
        <w:instrText xml:space="preserve"> TOC \o "1-2" \h \z \u </w:instrText>
      </w:r>
      <w:r w:rsidRPr="008B1A93">
        <w:fldChar w:fldCharType="separate"/>
      </w:r>
    </w:p>
    <w:p w14:paraId="1E04A79F" w14:textId="6E284518"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88" w:history="1">
        <w:r w:rsidR="00255576" w:rsidRPr="008B1A93">
          <w:rPr>
            <w:rStyle w:val="Hyperlink"/>
            <w:rFonts w:ascii="Gill Sans MT" w:hAnsi="Gill Sans MT"/>
            <w:bCs/>
            <w:noProof/>
            <w:sz w:val="20"/>
            <w:szCs w:val="20"/>
            <w:lang w:val="en-GB"/>
          </w:rPr>
          <w:t xml:space="preserve">Annex 1: </w:t>
        </w:r>
        <w:r w:rsidR="00255576" w:rsidRPr="008B1A93">
          <w:rPr>
            <w:rStyle w:val="Hyperlink"/>
            <w:rFonts w:ascii="Gill Sans MT" w:hAnsi="Gill Sans MT"/>
            <w:b w:val="0"/>
            <w:noProof/>
            <w:sz w:val="20"/>
            <w:szCs w:val="20"/>
            <w:lang w:val="en-GB"/>
          </w:rPr>
          <w:t>Terms of references</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_Toc100297688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38</w:t>
        </w:r>
        <w:r w:rsidR="00255576" w:rsidRPr="008B1A93">
          <w:rPr>
            <w:rFonts w:ascii="Gill Sans MT" w:hAnsi="Gill Sans MT"/>
            <w:noProof/>
            <w:webHidden/>
            <w:sz w:val="20"/>
            <w:szCs w:val="20"/>
          </w:rPr>
          <w:fldChar w:fldCharType="end"/>
        </w:r>
      </w:hyperlink>
    </w:p>
    <w:p w14:paraId="339F4831" w14:textId="72E7B8FF"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89" w:history="1">
        <w:r w:rsidR="00255576" w:rsidRPr="008B1A93">
          <w:rPr>
            <w:rStyle w:val="Hyperlink"/>
            <w:rFonts w:ascii="Gill Sans MT" w:hAnsi="Gill Sans MT"/>
            <w:bCs/>
            <w:noProof/>
            <w:sz w:val="20"/>
            <w:szCs w:val="20"/>
          </w:rPr>
          <w:t xml:space="preserve">Annex 2: </w:t>
        </w:r>
        <w:r w:rsidR="00255576" w:rsidRPr="008B1A93">
          <w:rPr>
            <w:rStyle w:val="Hyperlink"/>
            <w:rFonts w:ascii="Gill Sans MT" w:hAnsi="Gill Sans MT"/>
            <w:b w:val="0"/>
            <w:noProof/>
            <w:sz w:val="20"/>
            <w:szCs w:val="20"/>
          </w:rPr>
          <w:t>PBF Results framework</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_Toc100297689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38</w:t>
        </w:r>
        <w:r w:rsidR="00255576" w:rsidRPr="008B1A93">
          <w:rPr>
            <w:rFonts w:ascii="Gill Sans MT" w:hAnsi="Gill Sans MT"/>
            <w:noProof/>
            <w:webHidden/>
            <w:sz w:val="20"/>
            <w:szCs w:val="20"/>
          </w:rPr>
          <w:fldChar w:fldCharType="end"/>
        </w:r>
      </w:hyperlink>
    </w:p>
    <w:p w14:paraId="00A159F2" w14:textId="65754EA2"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90" w:history="1">
        <w:r w:rsidR="00255576" w:rsidRPr="008B1A93">
          <w:rPr>
            <w:rStyle w:val="Hyperlink"/>
            <w:rFonts w:ascii="Gill Sans MT" w:hAnsi="Gill Sans MT"/>
            <w:bCs/>
            <w:noProof/>
            <w:sz w:val="20"/>
            <w:szCs w:val="20"/>
            <w:lang w:val="en-GB"/>
          </w:rPr>
          <w:t xml:space="preserve">Annex 3: </w:t>
        </w:r>
        <w:r w:rsidR="00255576" w:rsidRPr="008B1A93">
          <w:rPr>
            <w:rStyle w:val="Hyperlink"/>
            <w:rFonts w:ascii="Gill Sans MT" w:hAnsi="Gill Sans MT"/>
            <w:b w:val="0"/>
            <w:noProof/>
            <w:sz w:val="20"/>
            <w:szCs w:val="20"/>
            <w:lang w:val="en-GB"/>
          </w:rPr>
          <w:t>List of documents reviewed</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_Toc100297690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39</w:t>
        </w:r>
        <w:r w:rsidR="00255576" w:rsidRPr="008B1A93">
          <w:rPr>
            <w:rFonts w:ascii="Gill Sans MT" w:hAnsi="Gill Sans MT"/>
            <w:noProof/>
            <w:webHidden/>
            <w:sz w:val="20"/>
            <w:szCs w:val="20"/>
          </w:rPr>
          <w:fldChar w:fldCharType="end"/>
        </w:r>
      </w:hyperlink>
    </w:p>
    <w:p w14:paraId="490439BC" w14:textId="4E1D2E4A"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91" w:history="1">
        <w:r w:rsidR="00255576" w:rsidRPr="008B1A93">
          <w:rPr>
            <w:rStyle w:val="Hyperlink"/>
            <w:rFonts w:ascii="Gill Sans MT" w:hAnsi="Gill Sans MT"/>
            <w:bCs/>
            <w:noProof/>
            <w:sz w:val="20"/>
            <w:szCs w:val="20"/>
            <w:lang w:val="en-GB"/>
          </w:rPr>
          <w:t xml:space="preserve">Annex 4: </w:t>
        </w:r>
        <w:r w:rsidR="00255576" w:rsidRPr="008B1A93">
          <w:rPr>
            <w:rStyle w:val="Hyperlink"/>
            <w:rFonts w:ascii="Gill Sans MT" w:hAnsi="Gill Sans MT"/>
            <w:b w:val="0"/>
            <w:noProof/>
            <w:sz w:val="20"/>
            <w:szCs w:val="20"/>
            <w:lang w:val="en-GB"/>
          </w:rPr>
          <w:t>Conceptualized Theory of Change of the PBF Project</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_Toc100297691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40</w:t>
        </w:r>
        <w:r w:rsidR="00255576" w:rsidRPr="008B1A93">
          <w:rPr>
            <w:rFonts w:ascii="Gill Sans MT" w:hAnsi="Gill Sans MT"/>
            <w:noProof/>
            <w:webHidden/>
            <w:sz w:val="20"/>
            <w:szCs w:val="20"/>
          </w:rPr>
          <w:fldChar w:fldCharType="end"/>
        </w:r>
      </w:hyperlink>
    </w:p>
    <w:p w14:paraId="06B96815" w14:textId="433F5F2B"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93" w:history="1">
        <w:r w:rsidR="00255576" w:rsidRPr="008B1A93">
          <w:rPr>
            <w:rStyle w:val="Hyperlink"/>
            <w:rFonts w:ascii="Gill Sans MT" w:hAnsi="Gill Sans MT"/>
            <w:bCs/>
            <w:noProof/>
            <w:sz w:val="20"/>
            <w:szCs w:val="20"/>
            <w:lang w:val="en-GB"/>
          </w:rPr>
          <w:t xml:space="preserve">Annex 5: </w:t>
        </w:r>
        <w:r w:rsidR="00255576" w:rsidRPr="008B1A93">
          <w:rPr>
            <w:rStyle w:val="Hyperlink"/>
            <w:rFonts w:ascii="Gill Sans MT" w:hAnsi="Gill Sans MT"/>
            <w:b w:val="0"/>
            <w:noProof/>
            <w:sz w:val="20"/>
            <w:szCs w:val="20"/>
            <w:lang w:val="en-GB"/>
          </w:rPr>
          <w:t>Stakeholders’ mapping</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_Toc100297693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41</w:t>
        </w:r>
        <w:r w:rsidR="00255576" w:rsidRPr="008B1A93">
          <w:rPr>
            <w:rFonts w:ascii="Gill Sans MT" w:hAnsi="Gill Sans MT"/>
            <w:noProof/>
            <w:webHidden/>
            <w:sz w:val="20"/>
            <w:szCs w:val="20"/>
          </w:rPr>
          <w:fldChar w:fldCharType="end"/>
        </w:r>
      </w:hyperlink>
    </w:p>
    <w:p w14:paraId="11DAA348" w14:textId="57B8C6B6"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94" w:history="1">
        <w:r w:rsidR="00255576" w:rsidRPr="008B1A93">
          <w:rPr>
            <w:rStyle w:val="Hyperlink"/>
            <w:rFonts w:ascii="Gill Sans MT" w:hAnsi="Gill Sans MT"/>
            <w:bCs/>
            <w:noProof/>
            <w:sz w:val="20"/>
            <w:szCs w:val="20"/>
            <w:lang w:val="en-GB"/>
          </w:rPr>
          <w:t xml:space="preserve">Annex 6: </w:t>
        </w:r>
        <w:r w:rsidR="00255576" w:rsidRPr="008B1A93">
          <w:rPr>
            <w:rStyle w:val="Hyperlink"/>
            <w:rFonts w:ascii="Gill Sans MT" w:hAnsi="Gill Sans MT"/>
            <w:b w:val="0"/>
            <w:noProof/>
            <w:sz w:val="20"/>
            <w:szCs w:val="20"/>
            <w:lang w:val="en-GB"/>
          </w:rPr>
          <w:t>Evaluation Matrix</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_Toc100297694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42</w:t>
        </w:r>
        <w:r w:rsidR="00255576" w:rsidRPr="008B1A93">
          <w:rPr>
            <w:rFonts w:ascii="Gill Sans MT" w:hAnsi="Gill Sans MT"/>
            <w:noProof/>
            <w:webHidden/>
            <w:sz w:val="20"/>
            <w:szCs w:val="20"/>
          </w:rPr>
          <w:fldChar w:fldCharType="end"/>
        </w:r>
      </w:hyperlink>
    </w:p>
    <w:p w14:paraId="0BB6B6BC" w14:textId="4ACFFB94"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95" w:history="1">
        <w:r w:rsidR="00255576" w:rsidRPr="008B1A93">
          <w:rPr>
            <w:rStyle w:val="Hyperlink"/>
            <w:rFonts w:ascii="Gill Sans MT" w:hAnsi="Gill Sans MT"/>
            <w:bCs/>
            <w:noProof/>
            <w:sz w:val="20"/>
            <w:szCs w:val="20"/>
            <w:lang w:val="en-GB"/>
          </w:rPr>
          <w:t xml:space="preserve">Annex 7: </w:t>
        </w:r>
        <w:r w:rsidR="00255576" w:rsidRPr="008B1A93">
          <w:rPr>
            <w:rStyle w:val="Hyperlink"/>
            <w:rFonts w:ascii="Gill Sans MT" w:hAnsi="Gill Sans MT"/>
            <w:b w:val="0"/>
            <w:noProof/>
            <w:sz w:val="20"/>
            <w:szCs w:val="20"/>
            <w:lang w:val="en-GB"/>
          </w:rPr>
          <w:t>Explanation of sampling strategy</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_Toc100297695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45</w:t>
        </w:r>
        <w:r w:rsidR="00255576" w:rsidRPr="008B1A93">
          <w:rPr>
            <w:rFonts w:ascii="Gill Sans MT" w:hAnsi="Gill Sans MT"/>
            <w:noProof/>
            <w:webHidden/>
            <w:sz w:val="20"/>
            <w:szCs w:val="20"/>
          </w:rPr>
          <w:fldChar w:fldCharType="end"/>
        </w:r>
      </w:hyperlink>
    </w:p>
    <w:p w14:paraId="7B8CF8E6" w14:textId="132933F6"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96" w:history="1">
        <w:r w:rsidR="00255576" w:rsidRPr="008B1A93">
          <w:rPr>
            <w:rStyle w:val="Hyperlink"/>
            <w:rFonts w:ascii="Gill Sans MT" w:hAnsi="Gill Sans MT"/>
            <w:bCs/>
            <w:noProof/>
            <w:sz w:val="20"/>
            <w:szCs w:val="20"/>
            <w:lang w:val="en-GB"/>
          </w:rPr>
          <w:t xml:space="preserve">Annex 8: </w:t>
        </w:r>
        <w:r w:rsidR="00255576" w:rsidRPr="008B1A93">
          <w:rPr>
            <w:rStyle w:val="Hyperlink"/>
            <w:rFonts w:ascii="Gill Sans MT" w:hAnsi="Gill Sans MT"/>
            <w:b w:val="0"/>
            <w:noProof/>
            <w:sz w:val="20"/>
            <w:szCs w:val="20"/>
            <w:lang w:val="en-GB"/>
          </w:rPr>
          <w:t>Description of the evaluation methods</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_Toc100297696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46</w:t>
        </w:r>
        <w:r w:rsidR="00255576" w:rsidRPr="008B1A93">
          <w:rPr>
            <w:rFonts w:ascii="Gill Sans MT" w:hAnsi="Gill Sans MT"/>
            <w:noProof/>
            <w:webHidden/>
            <w:sz w:val="20"/>
            <w:szCs w:val="20"/>
          </w:rPr>
          <w:fldChar w:fldCharType="end"/>
        </w:r>
      </w:hyperlink>
    </w:p>
    <w:p w14:paraId="23BC1885" w14:textId="0441CA4C"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98" w:history="1">
        <w:r w:rsidR="00255576" w:rsidRPr="008B1A93">
          <w:rPr>
            <w:rStyle w:val="Hyperlink"/>
            <w:rFonts w:ascii="Gill Sans MT" w:hAnsi="Gill Sans MT"/>
            <w:bCs/>
            <w:noProof/>
            <w:sz w:val="20"/>
            <w:szCs w:val="20"/>
            <w:lang w:val="en-GB"/>
          </w:rPr>
          <w:t xml:space="preserve">Annex 9: </w:t>
        </w:r>
        <w:r w:rsidR="00255576" w:rsidRPr="008B1A93">
          <w:rPr>
            <w:rStyle w:val="Hyperlink"/>
            <w:rFonts w:ascii="Gill Sans MT" w:hAnsi="Gill Sans MT"/>
            <w:b w:val="0"/>
            <w:noProof/>
            <w:sz w:val="20"/>
            <w:szCs w:val="20"/>
            <w:lang w:val="en-GB"/>
          </w:rPr>
          <w:t>Actual figures for KIIs and FGDs</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_Toc100297698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50</w:t>
        </w:r>
        <w:r w:rsidR="00255576" w:rsidRPr="008B1A93">
          <w:rPr>
            <w:rFonts w:ascii="Gill Sans MT" w:hAnsi="Gill Sans MT"/>
            <w:noProof/>
            <w:webHidden/>
            <w:sz w:val="20"/>
            <w:szCs w:val="20"/>
          </w:rPr>
          <w:fldChar w:fldCharType="end"/>
        </w:r>
      </w:hyperlink>
    </w:p>
    <w:p w14:paraId="0205632A" w14:textId="1357C83D"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699" w:history="1">
        <w:r w:rsidR="00255576" w:rsidRPr="008B1A93">
          <w:rPr>
            <w:rStyle w:val="Hyperlink"/>
            <w:rFonts w:ascii="Gill Sans MT" w:hAnsi="Gill Sans MT"/>
            <w:bCs/>
            <w:noProof/>
            <w:sz w:val="20"/>
            <w:szCs w:val="20"/>
            <w:lang w:val="en-GB"/>
          </w:rPr>
          <w:t xml:space="preserve">Annex 10: </w:t>
        </w:r>
        <w:r w:rsidR="00255576" w:rsidRPr="008B1A93">
          <w:rPr>
            <w:rStyle w:val="Hyperlink"/>
            <w:rFonts w:ascii="Gill Sans MT" w:hAnsi="Gill Sans MT"/>
            <w:b w:val="0"/>
            <w:noProof/>
            <w:sz w:val="20"/>
            <w:szCs w:val="20"/>
            <w:lang w:val="en-GB"/>
          </w:rPr>
          <w:t>Evaluation management</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_Toc100297699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51</w:t>
        </w:r>
        <w:r w:rsidR="00255576" w:rsidRPr="008B1A93">
          <w:rPr>
            <w:rFonts w:ascii="Gill Sans MT" w:hAnsi="Gill Sans MT"/>
            <w:noProof/>
            <w:webHidden/>
            <w:sz w:val="20"/>
            <w:szCs w:val="20"/>
          </w:rPr>
          <w:fldChar w:fldCharType="end"/>
        </w:r>
      </w:hyperlink>
    </w:p>
    <w:p w14:paraId="23B9E241" w14:textId="33FE2549"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700" w:history="1">
        <w:r w:rsidR="00255576" w:rsidRPr="008B1A93">
          <w:rPr>
            <w:rStyle w:val="Hyperlink"/>
            <w:rFonts w:ascii="Gill Sans MT" w:hAnsi="Gill Sans MT"/>
            <w:bCs/>
            <w:noProof/>
            <w:sz w:val="20"/>
            <w:szCs w:val="20"/>
            <w:lang w:val="en-GB"/>
          </w:rPr>
          <w:t xml:space="preserve">Annex 11: </w:t>
        </w:r>
        <w:r w:rsidR="00255576" w:rsidRPr="008B1A93">
          <w:rPr>
            <w:rStyle w:val="Hyperlink"/>
            <w:rFonts w:ascii="Gill Sans MT" w:hAnsi="Gill Sans MT"/>
            <w:b w:val="0"/>
            <w:noProof/>
            <w:sz w:val="20"/>
            <w:szCs w:val="20"/>
            <w:lang w:val="en-GB"/>
          </w:rPr>
          <w:t>List of people Consulted</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_Toc100297700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53</w:t>
        </w:r>
        <w:r w:rsidR="00255576" w:rsidRPr="008B1A93">
          <w:rPr>
            <w:rFonts w:ascii="Gill Sans MT" w:hAnsi="Gill Sans MT"/>
            <w:noProof/>
            <w:webHidden/>
            <w:sz w:val="20"/>
            <w:szCs w:val="20"/>
          </w:rPr>
          <w:fldChar w:fldCharType="end"/>
        </w:r>
      </w:hyperlink>
    </w:p>
    <w:p w14:paraId="2D29A099" w14:textId="2C4D9B29"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701" w:history="1">
        <w:r w:rsidR="00255576" w:rsidRPr="008B1A93">
          <w:rPr>
            <w:rStyle w:val="Hyperlink"/>
            <w:rFonts w:ascii="Gill Sans MT" w:hAnsi="Gill Sans MT"/>
            <w:bCs/>
            <w:noProof/>
            <w:sz w:val="20"/>
            <w:szCs w:val="20"/>
            <w:lang w:val="en-GB"/>
          </w:rPr>
          <w:t xml:space="preserve">Annex 12: </w:t>
        </w:r>
        <w:r w:rsidR="00255576" w:rsidRPr="008B1A93">
          <w:rPr>
            <w:rStyle w:val="Hyperlink"/>
            <w:rFonts w:ascii="Gill Sans MT" w:hAnsi="Gill Sans MT"/>
            <w:b w:val="0"/>
            <w:noProof/>
            <w:sz w:val="20"/>
            <w:szCs w:val="20"/>
            <w:lang w:val="en-GB"/>
          </w:rPr>
          <w:t>Project evaluation data collection schedule</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_Toc100297701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58</w:t>
        </w:r>
        <w:r w:rsidR="00255576" w:rsidRPr="008B1A93">
          <w:rPr>
            <w:rFonts w:ascii="Gill Sans MT" w:hAnsi="Gill Sans MT"/>
            <w:noProof/>
            <w:webHidden/>
            <w:sz w:val="20"/>
            <w:szCs w:val="20"/>
          </w:rPr>
          <w:fldChar w:fldCharType="end"/>
        </w:r>
      </w:hyperlink>
    </w:p>
    <w:p w14:paraId="3102D4EA" w14:textId="4AF53FBF"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702" w:history="1">
        <w:r w:rsidR="00255576" w:rsidRPr="008B1A93">
          <w:rPr>
            <w:rStyle w:val="Hyperlink"/>
            <w:rFonts w:ascii="Gill Sans MT" w:hAnsi="Gill Sans MT"/>
            <w:bCs/>
            <w:noProof/>
            <w:sz w:val="20"/>
            <w:szCs w:val="20"/>
            <w:lang w:val="en-GB"/>
          </w:rPr>
          <w:t xml:space="preserve">Annex 13: </w:t>
        </w:r>
        <w:r w:rsidR="00255576" w:rsidRPr="008B1A93">
          <w:rPr>
            <w:rStyle w:val="Hyperlink"/>
            <w:rFonts w:ascii="Gill Sans MT" w:hAnsi="Gill Sans MT"/>
            <w:b w:val="0"/>
            <w:noProof/>
            <w:sz w:val="20"/>
            <w:szCs w:val="20"/>
            <w:lang w:val="en-GB"/>
          </w:rPr>
          <w:t>Data collection protocols and tools</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_Toc100297702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59</w:t>
        </w:r>
        <w:r w:rsidR="00255576" w:rsidRPr="008B1A93">
          <w:rPr>
            <w:rFonts w:ascii="Gill Sans MT" w:hAnsi="Gill Sans MT"/>
            <w:noProof/>
            <w:webHidden/>
            <w:sz w:val="20"/>
            <w:szCs w:val="20"/>
          </w:rPr>
          <w:fldChar w:fldCharType="end"/>
        </w:r>
      </w:hyperlink>
    </w:p>
    <w:p w14:paraId="54AEEBD9" w14:textId="7E489E7A" w:rsidR="00255576" w:rsidRPr="008B1A93" w:rsidRDefault="00C3460E">
      <w:pPr>
        <w:pStyle w:val="TOC2"/>
        <w:tabs>
          <w:tab w:val="right" w:leader="dot" w:pos="9678"/>
        </w:tabs>
        <w:rPr>
          <w:rFonts w:ascii="Gill Sans MT" w:hAnsi="Gill Sans MT"/>
          <w:b w:val="0"/>
          <w:noProof/>
          <w:color w:val="auto"/>
          <w:sz w:val="20"/>
          <w:szCs w:val="20"/>
          <w:lang w:val="en-CA" w:eastAsia="en-CA"/>
        </w:rPr>
      </w:pPr>
      <w:hyperlink w:anchor="_Toc100297703" w:history="1">
        <w:r w:rsidR="00255576" w:rsidRPr="008B1A93">
          <w:rPr>
            <w:rStyle w:val="Hyperlink"/>
            <w:rFonts w:ascii="Gill Sans MT" w:hAnsi="Gill Sans MT"/>
            <w:bCs/>
            <w:noProof/>
            <w:sz w:val="20"/>
            <w:szCs w:val="20"/>
            <w:lang w:val="en-GB"/>
          </w:rPr>
          <w:t xml:space="preserve">Annex 14: </w:t>
        </w:r>
        <w:r w:rsidR="00255576" w:rsidRPr="008B1A93">
          <w:rPr>
            <w:rStyle w:val="Hyperlink"/>
            <w:rFonts w:ascii="Gill Sans MT" w:hAnsi="Gill Sans MT"/>
            <w:b w:val="0"/>
            <w:noProof/>
            <w:sz w:val="20"/>
            <w:szCs w:val="20"/>
            <w:lang w:val="en-GB"/>
          </w:rPr>
          <w:t>Profile of the evaluation Team</w:t>
        </w:r>
        <w:r w:rsidR="00255576" w:rsidRPr="008B1A93">
          <w:rPr>
            <w:rFonts w:ascii="Gill Sans MT" w:hAnsi="Gill Sans MT"/>
            <w:noProof/>
            <w:webHidden/>
            <w:sz w:val="20"/>
            <w:szCs w:val="20"/>
          </w:rPr>
          <w:tab/>
        </w:r>
        <w:r w:rsidR="00255576" w:rsidRPr="008B1A93">
          <w:rPr>
            <w:rFonts w:ascii="Gill Sans MT" w:hAnsi="Gill Sans MT"/>
            <w:noProof/>
            <w:webHidden/>
            <w:sz w:val="20"/>
            <w:szCs w:val="20"/>
          </w:rPr>
          <w:fldChar w:fldCharType="begin"/>
        </w:r>
        <w:r w:rsidR="00255576" w:rsidRPr="008B1A93">
          <w:rPr>
            <w:rFonts w:ascii="Gill Sans MT" w:hAnsi="Gill Sans MT"/>
            <w:noProof/>
            <w:webHidden/>
            <w:sz w:val="20"/>
            <w:szCs w:val="20"/>
          </w:rPr>
          <w:instrText xml:space="preserve"> PAGEREF _Toc100297703 \h </w:instrText>
        </w:r>
        <w:r w:rsidR="00255576" w:rsidRPr="008B1A93">
          <w:rPr>
            <w:rFonts w:ascii="Gill Sans MT" w:hAnsi="Gill Sans MT"/>
            <w:noProof/>
            <w:webHidden/>
            <w:sz w:val="20"/>
            <w:szCs w:val="20"/>
          </w:rPr>
        </w:r>
        <w:r w:rsidR="00255576" w:rsidRPr="008B1A93">
          <w:rPr>
            <w:rFonts w:ascii="Gill Sans MT" w:hAnsi="Gill Sans MT"/>
            <w:noProof/>
            <w:webHidden/>
            <w:sz w:val="20"/>
            <w:szCs w:val="20"/>
          </w:rPr>
          <w:fldChar w:fldCharType="separate"/>
        </w:r>
        <w:r w:rsidR="00482738">
          <w:rPr>
            <w:rFonts w:ascii="Gill Sans MT" w:hAnsi="Gill Sans MT"/>
            <w:noProof/>
            <w:webHidden/>
            <w:sz w:val="20"/>
            <w:szCs w:val="20"/>
          </w:rPr>
          <w:t>64</w:t>
        </w:r>
        <w:r w:rsidR="00255576" w:rsidRPr="008B1A93">
          <w:rPr>
            <w:rFonts w:ascii="Gill Sans MT" w:hAnsi="Gill Sans MT"/>
            <w:noProof/>
            <w:webHidden/>
            <w:sz w:val="20"/>
            <w:szCs w:val="20"/>
          </w:rPr>
          <w:fldChar w:fldCharType="end"/>
        </w:r>
      </w:hyperlink>
    </w:p>
    <w:p w14:paraId="356019A4" w14:textId="5BD4BB67" w:rsidR="00713F9F" w:rsidRPr="008B1A93" w:rsidRDefault="003C4C52" w:rsidP="008B1A93">
      <w:pPr>
        <w:spacing w:after="120"/>
        <w:rPr>
          <w:rFonts w:ascii="Gill Sans MT" w:eastAsiaTheme="majorEastAsia" w:hAnsi="Gill Sans MT" w:cstheme="minorHAnsi"/>
          <w:color w:val="061F57" w:themeColor="text2" w:themeShade="BF"/>
          <w:kern w:val="28"/>
          <w:sz w:val="20"/>
          <w:szCs w:val="20"/>
          <w:lang w:val="en-GB"/>
        </w:rPr>
      </w:pPr>
      <w:r w:rsidRPr="008B1A93">
        <w:rPr>
          <w:rFonts w:ascii="Gill Sans MT" w:hAnsi="Gill Sans MT" w:cstheme="minorHAnsi"/>
          <w:color w:val="auto"/>
          <w:sz w:val="20"/>
          <w:szCs w:val="20"/>
          <w:lang w:val="en-GB"/>
        </w:rPr>
        <w:fldChar w:fldCharType="end"/>
      </w:r>
      <w:bookmarkStart w:id="23" w:name="_Toc54606762"/>
      <w:bookmarkStart w:id="24" w:name="_Toc55837687"/>
      <w:r w:rsidR="00713F9F" w:rsidRPr="008B1A93">
        <w:rPr>
          <w:rFonts w:ascii="Gill Sans MT" w:hAnsi="Gill Sans MT" w:cstheme="minorHAnsi"/>
          <w:sz w:val="20"/>
          <w:szCs w:val="20"/>
          <w:lang w:val="en-GB"/>
        </w:rPr>
        <w:br w:type="page"/>
      </w:r>
    </w:p>
    <w:p w14:paraId="75377335" w14:textId="14239D8E" w:rsidR="00761AF7" w:rsidRPr="00FB628B" w:rsidRDefault="00761AF7" w:rsidP="00431910">
      <w:pPr>
        <w:pStyle w:val="Heading1"/>
        <w:pBdr>
          <w:bottom w:val="single" w:sz="4" w:space="1" w:color="auto"/>
        </w:pBdr>
        <w:shd w:val="clear" w:color="auto" w:fill="AED3EB" w:themeFill="accent2" w:themeFillTint="66"/>
        <w:rPr>
          <w:rFonts w:ascii="Gill Sans MT" w:hAnsi="Gill Sans MT" w:cstheme="minorHAnsi"/>
          <w:sz w:val="36"/>
          <w:szCs w:val="20"/>
          <w:lang w:val="en-GB"/>
        </w:rPr>
      </w:pPr>
      <w:bookmarkStart w:id="25" w:name="_Toc93618852"/>
      <w:bookmarkStart w:id="26" w:name="_Toc93618941"/>
      <w:bookmarkStart w:id="27" w:name="_Toc93618994"/>
      <w:bookmarkStart w:id="28" w:name="_Toc100295147"/>
      <w:bookmarkStart w:id="29" w:name="_Toc100295292"/>
      <w:bookmarkStart w:id="30" w:name="_Toc100295423"/>
      <w:bookmarkStart w:id="31" w:name="_Toc100295516"/>
      <w:bookmarkStart w:id="32" w:name="_Toc100297656"/>
      <w:bookmarkStart w:id="33" w:name="_Toc100317584"/>
      <w:bookmarkStart w:id="34" w:name="_Toc101873096"/>
      <w:bookmarkStart w:id="35" w:name="_Toc109912053"/>
      <w:r w:rsidRPr="00FB628B">
        <w:rPr>
          <w:rFonts w:ascii="Gill Sans MT" w:hAnsi="Gill Sans MT" w:cstheme="minorHAnsi"/>
          <w:sz w:val="36"/>
          <w:szCs w:val="20"/>
          <w:lang w:val="en-GB"/>
        </w:rPr>
        <w:lastRenderedPageBreak/>
        <w:t xml:space="preserve">Acronyms </w:t>
      </w:r>
      <w:r w:rsidR="002F1176" w:rsidRPr="00FB628B">
        <w:rPr>
          <w:rFonts w:ascii="Gill Sans MT" w:hAnsi="Gill Sans MT" w:cstheme="minorHAnsi"/>
          <w:sz w:val="36"/>
          <w:szCs w:val="20"/>
          <w:lang w:val="en-GB"/>
        </w:rPr>
        <w:t>and</w:t>
      </w:r>
      <w:r w:rsidRPr="00FB628B">
        <w:rPr>
          <w:rFonts w:ascii="Gill Sans MT" w:hAnsi="Gill Sans MT" w:cstheme="minorHAnsi"/>
          <w:sz w:val="36"/>
          <w:szCs w:val="20"/>
          <w:lang w:val="en-GB"/>
        </w:rPr>
        <w:t xml:space="preserve"> abbreviations</w:t>
      </w:r>
      <w:bookmarkEnd w:id="23"/>
      <w:bookmarkEnd w:id="24"/>
      <w:bookmarkEnd w:id="25"/>
      <w:bookmarkEnd w:id="26"/>
      <w:bookmarkEnd w:id="27"/>
      <w:bookmarkEnd w:id="28"/>
      <w:bookmarkEnd w:id="29"/>
      <w:bookmarkEnd w:id="30"/>
      <w:bookmarkEnd w:id="31"/>
      <w:bookmarkEnd w:id="32"/>
      <w:bookmarkEnd w:id="33"/>
      <w:bookmarkEnd w:id="34"/>
      <w:bookmarkEnd w:id="35"/>
      <w:r w:rsidRPr="00FB628B">
        <w:rPr>
          <w:rFonts w:ascii="Gill Sans MT" w:hAnsi="Gill Sans MT" w:cstheme="minorHAnsi"/>
          <w:sz w:val="36"/>
          <w:szCs w:val="20"/>
          <w:lang w:val="en-GB"/>
        </w:rPr>
        <w:t xml:space="preserve"> </w:t>
      </w:r>
    </w:p>
    <w:p w14:paraId="25B179F7" w14:textId="486508BC" w:rsidR="00761AF7" w:rsidRPr="00FB628B" w:rsidRDefault="00761AF7" w:rsidP="00761AF7">
      <w:pPr>
        <w:rPr>
          <w:rFonts w:ascii="Gill Sans MT" w:hAnsi="Gill Sans MT"/>
          <w:sz w:val="24"/>
          <w:szCs w:val="20"/>
          <w:lang w:val="en-GB"/>
        </w:rPr>
      </w:pPr>
    </w:p>
    <w:p w14:paraId="7C96E35B" w14:textId="77777777" w:rsidR="00355886" w:rsidRPr="00FB628B" w:rsidRDefault="00355886" w:rsidP="00F05ED1">
      <w:pPr>
        <w:spacing w:after="60"/>
        <w:rPr>
          <w:rFonts w:ascii="Gill Sans MT" w:hAnsi="Gill Sans MT" w:cstheme="minorHAnsi"/>
          <w:b w:val="0"/>
          <w:bCs/>
          <w:color w:val="auto"/>
          <w:sz w:val="24"/>
          <w:szCs w:val="24"/>
          <w:lang w:val="en-GB"/>
        </w:rPr>
      </w:pPr>
    </w:p>
    <w:p w14:paraId="2664E41F" w14:textId="4165045A"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CSO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Civil Society Organisation </w:t>
      </w:r>
    </w:p>
    <w:p w14:paraId="2BEFB5BE" w14:textId="5E46ECDE"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DAC</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Development Assistance Criteria  </w:t>
      </w:r>
    </w:p>
    <w:p w14:paraId="268AA67C" w14:textId="2C8391CE" w:rsidR="00CB0C93" w:rsidRPr="003240E9" w:rsidRDefault="00CB0C93"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E</w:t>
      </w:r>
      <w:r w:rsidR="00C32F54" w:rsidRPr="003240E9">
        <w:rPr>
          <w:rFonts w:ascii="Gill Sans MT" w:hAnsi="Gill Sans MT" w:cstheme="minorHAnsi"/>
          <w:b w:val="0"/>
          <w:bCs/>
          <w:color w:val="auto"/>
          <w:sz w:val="22"/>
          <w:lang w:val="en-GB"/>
        </w:rPr>
        <w:t>AG</w:t>
      </w:r>
      <w:r w:rsidRPr="003240E9">
        <w:rPr>
          <w:rFonts w:ascii="Gill Sans MT" w:hAnsi="Gill Sans MT" w:cstheme="minorHAnsi"/>
          <w:b w:val="0"/>
          <w:bCs/>
          <w:color w:val="auto"/>
          <w:sz w:val="22"/>
          <w:lang w:val="en-GB"/>
        </w:rPr>
        <w:t xml:space="preserve">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Evaluation </w:t>
      </w:r>
      <w:r w:rsidR="00C32F54" w:rsidRPr="003240E9">
        <w:rPr>
          <w:rFonts w:ascii="Gill Sans MT" w:hAnsi="Gill Sans MT" w:cstheme="minorHAnsi"/>
          <w:b w:val="0"/>
          <w:bCs/>
          <w:color w:val="auto"/>
          <w:sz w:val="22"/>
          <w:lang w:val="en-GB"/>
        </w:rPr>
        <w:t xml:space="preserve">Advisory Group </w:t>
      </w:r>
      <w:r w:rsidRPr="003240E9">
        <w:rPr>
          <w:rFonts w:ascii="Gill Sans MT" w:hAnsi="Gill Sans MT" w:cstheme="minorHAnsi"/>
          <w:b w:val="0"/>
          <w:bCs/>
          <w:color w:val="auto"/>
          <w:sz w:val="22"/>
          <w:lang w:val="en-GB"/>
        </w:rPr>
        <w:t xml:space="preserve"> </w:t>
      </w:r>
    </w:p>
    <w:p w14:paraId="3B2595DB" w14:textId="755244AF" w:rsidR="00C32F54" w:rsidRPr="003240E9" w:rsidRDefault="00C32F5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EM</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Evaluation Manager</w:t>
      </w:r>
    </w:p>
    <w:p w14:paraId="3EF608BF" w14:textId="4E7D6201" w:rsidR="00355886" w:rsidRPr="003240E9" w:rsidRDefault="00355886"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EVD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Ebola Virus Disease </w:t>
      </w:r>
    </w:p>
    <w:p w14:paraId="50588B88" w14:textId="5CCE15D1" w:rsidR="00191BD3" w:rsidRPr="003240E9" w:rsidRDefault="00191BD3"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FAO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Food and Agriculture Organisation </w:t>
      </w:r>
    </w:p>
    <w:p w14:paraId="7E72A8CE" w14:textId="102A896C" w:rsidR="00FB628B" w:rsidRPr="003240E9" w:rsidRDefault="00FB628B"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FUN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National Farmers Union Network </w:t>
      </w:r>
    </w:p>
    <w:p w14:paraId="7168ECCA" w14:textId="7BA75615" w:rsidR="00C32F54" w:rsidRPr="003240E9" w:rsidRDefault="00C32F5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LTO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Lead Technical Officer </w:t>
      </w:r>
    </w:p>
    <w:p w14:paraId="0BA182EA" w14:textId="1DCD8B62" w:rsidR="00355886" w:rsidRPr="003240E9" w:rsidRDefault="00191BD3"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LURD</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w:t>
      </w:r>
      <w:r w:rsidR="00355886" w:rsidRPr="003240E9">
        <w:rPr>
          <w:rFonts w:ascii="Gill Sans MT" w:hAnsi="Gill Sans MT" w:cstheme="minorHAnsi"/>
          <w:b w:val="0"/>
          <w:bCs/>
          <w:color w:val="auto"/>
          <w:sz w:val="22"/>
          <w:lang w:val="en-GB"/>
        </w:rPr>
        <w:t xml:space="preserve"> Liberians United for Democracy </w:t>
      </w:r>
    </w:p>
    <w:p w14:paraId="432E0D4A" w14:textId="5C4AB016"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MA</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Ministry of Agriculture</w:t>
      </w:r>
    </w:p>
    <w:p w14:paraId="4169CF0D" w14:textId="761FA168"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MIA</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Ministry of Internal Affairs</w:t>
      </w:r>
    </w:p>
    <w:p w14:paraId="7BE3AEEB" w14:textId="5F26F551"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MOGCSP</w:t>
      </w:r>
      <w:r w:rsidRPr="003240E9">
        <w:rPr>
          <w:rFonts w:ascii="Gill Sans MT" w:hAnsi="Gill Sans MT" w:cstheme="minorHAnsi"/>
          <w:b w:val="0"/>
          <w:bCs/>
          <w:color w:val="auto"/>
          <w:sz w:val="22"/>
          <w:lang w:val="en-GB"/>
        </w:rPr>
        <w:tab/>
        <w:t>: Ministry of Gender, Children and Social Protection</w:t>
      </w:r>
    </w:p>
    <w:p w14:paraId="1B7CF7B7" w14:textId="0AEA731C"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MYS</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Ministry of Youth &amp; Sports</w:t>
      </w:r>
    </w:p>
    <w:p w14:paraId="5BCB78EF" w14:textId="360FE97C" w:rsidR="00E86AC1" w:rsidRPr="003240E9" w:rsidRDefault="00355886"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NPFL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National Patriotic Front of Liberia </w:t>
      </w:r>
    </w:p>
    <w:p w14:paraId="6C6B7504" w14:textId="62982158"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OECD </w:t>
      </w:r>
      <w:r w:rsidRPr="003240E9">
        <w:rPr>
          <w:rFonts w:ascii="Gill Sans MT" w:hAnsi="Gill Sans MT" w:cstheme="minorHAnsi"/>
          <w:b w:val="0"/>
          <w:bCs/>
          <w:color w:val="auto"/>
          <w:sz w:val="22"/>
          <w:lang w:val="en-GB"/>
        </w:rPr>
        <w:tab/>
      </w:r>
      <w:r w:rsid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 xml:space="preserve">: Organisation for Economic and Cooperation for Development </w:t>
      </w:r>
    </w:p>
    <w:p w14:paraId="453EDE88" w14:textId="66EE563A"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OED</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Office </w:t>
      </w:r>
      <w:r w:rsidR="00C32F54" w:rsidRPr="003240E9">
        <w:rPr>
          <w:rFonts w:ascii="Gill Sans MT" w:hAnsi="Gill Sans MT" w:cstheme="minorHAnsi"/>
          <w:b w:val="0"/>
          <w:bCs/>
          <w:color w:val="auto"/>
          <w:sz w:val="22"/>
          <w:lang w:val="en-GB"/>
        </w:rPr>
        <w:t xml:space="preserve">of Evaluation Development </w:t>
      </w:r>
    </w:p>
    <w:p w14:paraId="3E5DEF4F" w14:textId="48FDA20E"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PBSO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Peacebuilding Support Office </w:t>
      </w:r>
    </w:p>
    <w:p w14:paraId="1ED92608" w14:textId="1D86A24C" w:rsidR="00C32F54" w:rsidRPr="003240E9" w:rsidRDefault="00C32F5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PTF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Project Task Force </w:t>
      </w:r>
    </w:p>
    <w:p w14:paraId="2806F576" w14:textId="5D9E596A" w:rsidR="00355886" w:rsidRPr="003240E9" w:rsidRDefault="00355886"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TRC </w:t>
      </w:r>
      <w:r w:rsidRP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ab/>
        <w:t xml:space="preserve">: Truth and Reconciliation Commission </w:t>
      </w:r>
    </w:p>
    <w:p w14:paraId="642D9214" w14:textId="45DFAE90" w:rsidR="00355886" w:rsidRPr="003240E9" w:rsidRDefault="00191BD3"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ULIMO-K </w:t>
      </w:r>
      <w:r w:rsidRPr="003240E9">
        <w:rPr>
          <w:rFonts w:ascii="Gill Sans MT" w:hAnsi="Gill Sans MT" w:cstheme="minorHAnsi"/>
          <w:b w:val="0"/>
          <w:bCs/>
          <w:color w:val="auto"/>
          <w:sz w:val="22"/>
          <w:lang w:val="en-GB"/>
        </w:rPr>
        <w:tab/>
        <w:t xml:space="preserve">: </w:t>
      </w:r>
      <w:r w:rsidR="00355886" w:rsidRPr="003240E9">
        <w:rPr>
          <w:rFonts w:ascii="Gill Sans MT" w:hAnsi="Gill Sans MT" w:cstheme="minorHAnsi"/>
          <w:b w:val="0"/>
          <w:bCs/>
          <w:color w:val="auto"/>
          <w:sz w:val="22"/>
          <w:lang w:val="en-GB"/>
        </w:rPr>
        <w:t xml:space="preserve">United Liberation Movement </w:t>
      </w:r>
    </w:p>
    <w:p w14:paraId="37A39F1B" w14:textId="01441F8A" w:rsidR="00191BD3" w:rsidRPr="003240E9" w:rsidRDefault="00191BD3"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UNDP </w:t>
      </w:r>
      <w:r w:rsidRPr="003240E9">
        <w:rPr>
          <w:rFonts w:ascii="Gill Sans MT" w:hAnsi="Gill Sans MT" w:cstheme="minorHAnsi"/>
          <w:b w:val="0"/>
          <w:bCs/>
          <w:color w:val="auto"/>
          <w:sz w:val="22"/>
          <w:lang w:val="en-GB"/>
        </w:rPr>
        <w:tab/>
      </w:r>
      <w:r w:rsid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 xml:space="preserve">: United Nations Development Programme </w:t>
      </w:r>
    </w:p>
    <w:p w14:paraId="6C234497" w14:textId="2D7A9A32" w:rsidR="00CB0C93" w:rsidRPr="003240E9" w:rsidRDefault="00CB0C93"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UNEG </w:t>
      </w:r>
      <w:r w:rsidRPr="003240E9">
        <w:rPr>
          <w:rFonts w:ascii="Gill Sans MT" w:hAnsi="Gill Sans MT" w:cstheme="minorHAnsi"/>
          <w:b w:val="0"/>
          <w:bCs/>
          <w:color w:val="auto"/>
          <w:sz w:val="22"/>
          <w:lang w:val="en-GB"/>
        </w:rPr>
        <w:tab/>
      </w:r>
      <w:r w:rsid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 xml:space="preserve">: United Nations Evaluation Group </w:t>
      </w:r>
    </w:p>
    <w:p w14:paraId="3138AD12" w14:textId="0715D89A" w:rsidR="00191BD3" w:rsidRPr="003240E9" w:rsidRDefault="00191BD3"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UNMIL </w:t>
      </w:r>
      <w:r w:rsidRPr="003240E9">
        <w:rPr>
          <w:rFonts w:ascii="Gill Sans MT" w:hAnsi="Gill Sans MT" w:cstheme="minorHAnsi"/>
          <w:b w:val="0"/>
          <w:bCs/>
          <w:color w:val="auto"/>
          <w:sz w:val="22"/>
          <w:lang w:val="en-GB"/>
        </w:rPr>
        <w:tab/>
        <w:t xml:space="preserve">: United Nations Mission in Liberia </w:t>
      </w:r>
    </w:p>
    <w:p w14:paraId="3509AACC" w14:textId="6BE298A5" w:rsidR="00BB75A1" w:rsidRPr="003240E9" w:rsidRDefault="00BB75A1"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UNSGPBF </w:t>
      </w:r>
      <w:r w:rsidRPr="003240E9">
        <w:rPr>
          <w:rFonts w:ascii="Gill Sans MT" w:hAnsi="Gill Sans MT" w:cstheme="minorHAnsi"/>
          <w:b w:val="0"/>
          <w:bCs/>
          <w:color w:val="auto"/>
          <w:sz w:val="22"/>
          <w:lang w:val="en-GB"/>
        </w:rPr>
        <w:tab/>
        <w:t xml:space="preserve">: United Nations </w:t>
      </w:r>
      <w:r w:rsidR="00FB628B" w:rsidRPr="003240E9">
        <w:rPr>
          <w:rFonts w:ascii="Gill Sans MT" w:hAnsi="Gill Sans MT" w:cstheme="minorHAnsi"/>
          <w:b w:val="0"/>
          <w:bCs/>
          <w:color w:val="auto"/>
          <w:sz w:val="22"/>
          <w:lang w:val="en-GB"/>
        </w:rPr>
        <w:t>Secretary</w:t>
      </w:r>
      <w:r w:rsidRPr="003240E9">
        <w:rPr>
          <w:rFonts w:ascii="Gill Sans MT" w:hAnsi="Gill Sans MT" w:cstheme="minorHAnsi"/>
          <w:b w:val="0"/>
          <w:bCs/>
          <w:color w:val="auto"/>
          <w:sz w:val="22"/>
          <w:lang w:val="en-GB"/>
        </w:rPr>
        <w:t xml:space="preserve"> General Peacebuilding Fund </w:t>
      </w:r>
    </w:p>
    <w:p w14:paraId="5F1C60F0" w14:textId="2F1F08FC" w:rsidR="000717F4" w:rsidRPr="003240E9" w:rsidRDefault="000717F4"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UNWOMEN</w:t>
      </w:r>
      <w:r w:rsidRPr="003240E9">
        <w:rPr>
          <w:rFonts w:ascii="Gill Sans MT" w:hAnsi="Gill Sans MT" w:cstheme="minorHAnsi"/>
          <w:b w:val="0"/>
          <w:bCs/>
          <w:color w:val="auto"/>
          <w:sz w:val="22"/>
          <w:lang w:val="en-GB"/>
        </w:rPr>
        <w:tab/>
        <w:t>: United Nations Entity for Gender Equality and the Empowerment of Women</w:t>
      </w:r>
    </w:p>
    <w:p w14:paraId="1DC158AE" w14:textId="537A3852" w:rsidR="00BB75A1" w:rsidRPr="003240E9" w:rsidRDefault="00BB75A1" w:rsidP="00C32F54">
      <w:pPr>
        <w:spacing w:after="120"/>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 xml:space="preserve">WAFC </w:t>
      </w:r>
      <w:r w:rsidRPr="003240E9">
        <w:rPr>
          <w:rFonts w:ascii="Gill Sans MT" w:hAnsi="Gill Sans MT" w:cstheme="minorHAnsi"/>
          <w:b w:val="0"/>
          <w:bCs/>
          <w:color w:val="auto"/>
          <w:sz w:val="22"/>
          <w:lang w:val="en-GB"/>
        </w:rPr>
        <w:tab/>
      </w:r>
      <w:r w:rsidR="003240E9">
        <w:rPr>
          <w:rFonts w:ascii="Gill Sans MT" w:hAnsi="Gill Sans MT" w:cstheme="minorHAnsi"/>
          <w:b w:val="0"/>
          <w:bCs/>
          <w:color w:val="auto"/>
          <w:sz w:val="22"/>
          <w:lang w:val="en-GB"/>
        </w:rPr>
        <w:tab/>
      </w:r>
      <w:r w:rsidRPr="003240E9">
        <w:rPr>
          <w:rFonts w:ascii="Gill Sans MT" w:hAnsi="Gill Sans MT" w:cstheme="minorHAnsi"/>
          <w:b w:val="0"/>
          <w:bCs/>
          <w:color w:val="auto"/>
          <w:sz w:val="22"/>
          <w:lang w:val="en-GB"/>
        </w:rPr>
        <w:t xml:space="preserve">: West Africa Farmers Cooperatives </w:t>
      </w:r>
    </w:p>
    <w:p w14:paraId="64B8F66B" w14:textId="26D260A2" w:rsidR="00431910" w:rsidRDefault="00431910">
      <w:pPr>
        <w:spacing w:after="200"/>
        <w:rPr>
          <w:rFonts w:ascii="Gill Sans MT" w:hAnsi="Gill Sans MT" w:cstheme="minorHAnsi"/>
          <w:b w:val="0"/>
          <w:bCs/>
          <w:color w:val="auto"/>
          <w:sz w:val="24"/>
          <w:szCs w:val="24"/>
          <w:lang w:val="en-GB"/>
        </w:rPr>
      </w:pPr>
      <w:r>
        <w:rPr>
          <w:rFonts w:ascii="Gill Sans MT" w:hAnsi="Gill Sans MT" w:cstheme="minorHAnsi"/>
          <w:b w:val="0"/>
          <w:bCs/>
          <w:color w:val="auto"/>
          <w:sz w:val="24"/>
          <w:szCs w:val="24"/>
          <w:lang w:val="en-GB"/>
        </w:rPr>
        <w:br w:type="page"/>
      </w:r>
    </w:p>
    <w:p w14:paraId="6FD1E0B2" w14:textId="0A991954" w:rsidR="00431910" w:rsidRPr="00431910" w:rsidRDefault="00431910" w:rsidP="00431910">
      <w:pPr>
        <w:pStyle w:val="Heading1"/>
        <w:pBdr>
          <w:bottom w:val="single" w:sz="4" w:space="1" w:color="auto"/>
        </w:pBdr>
        <w:shd w:val="clear" w:color="auto" w:fill="AED3EB" w:themeFill="accent2" w:themeFillTint="66"/>
        <w:rPr>
          <w:rFonts w:ascii="Gill Sans MT" w:hAnsi="Gill Sans MT" w:cstheme="minorHAnsi"/>
          <w:sz w:val="36"/>
          <w:szCs w:val="20"/>
          <w:lang w:val="en-GB"/>
        </w:rPr>
      </w:pPr>
      <w:bookmarkStart w:id="36" w:name="_Toc100295148"/>
      <w:bookmarkStart w:id="37" w:name="_Toc100295293"/>
      <w:bookmarkStart w:id="38" w:name="_Toc100295424"/>
      <w:bookmarkStart w:id="39" w:name="_Toc100295517"/>
      <w:bookmarkStart w:id="40" w:name="_Toc100297657"/>
      <w:bookmarkStart w:id="41" w:name="_Toc100317585"/>
      <w:bookmarkStart w:id="42" w:name="_Toc101873097"/>
      <w:bookmarkStart w:id="43" w:name="_Toc109912054"/>
      <w:r w:rsidRPr="00431910">
        <w:rPr>
          <w:rFonts w:ascii="Gill Sans MT" w:hAnsi="Gill Sans MT" w:cstheme="minorHAnsi"/>
          <w:sz w:val="36"/>
          <w:szCs w:val="20"/>
          <w:lang w:val="en-GB"/>
        </w:rPr>
        <w:lastRenderedPageBreak/>
        <w:t>Executive summary</w:t>
      </w:r>
      <w:bookmarkEnd w:id="36"/>
      <w:bookmarkEnd w:id="37"/>
      <w:bookmarkEnd w:id="38"/>
      <w:bookmarkEnd w:id="39"/>
      <w:bookmarkEnd w:id="40"/>
      <w:bookmarkEnd w:id="41"/>
      <w:bookmarkEnd w:id="42"/>
      <w:bookmarkEnd w:id="43"/>
      <w:r w:rsidRPr="00431910">
        <w:rPr>
          <w:rFonts w:ascii="Gill Sans MT" w:hAnsi="Gill Sans MT" w:cstheme="minorHAnsi"/>
          <w:sz w:val="36"/>
          <w:szCs w:val="20"/>
          <w:lang w:val="en-GB"/>
        </w:rPr>
        <w:t xml:space="preserve"> </w:t>
      </w:r>
    </w:p>
    <w:p w14:paraId="35328453" w14:textId="12CF8410" w:rsidR="00431910" w:rsidRPr="00504390" w:rsidRDefault="00431910" w:rsidP="00504390">
      <w:pPr>
        <w:jc w:val="both"/>
        <w:rPr>
          <w:rFonts w:ascii="Gill Sans MT" w:hAnsi="Gill Sans MT" w:cstheme="minorHAnsi"/>
          <w:b w:val="0"/>
          <w:bCs/>
          <w:color w:val="auto"/>
          <w:sz w:val="12"/>
          <w:szCs w:val="12"/>
          <w:lang w:val="en-GB"/>
        </w:rPr>
      </w:pPr>
    </w:p>
    <w:p w14:paraId="56D56034" w14:textId="4C0D92AB" w:rsidR="00621795" w:rsidRPr="00277B53" w:rsidRDefault="00621795" w:rsidP="00C32F54">
      <w:pPr>
        <w:spacing w:after="120"/>
        <w:rPr>
          <w:sz w:val="24"/>
          <w:szCs w:val="20"/>
        </w:rPr>
      </w:pPr>
      <w:r w:rsidRPr="00277B53">
        <w:rPr>
          <w:sz w:val="24"/>
          <w:szCs w:val="20"/>
        </w:rPr>
        <w:t xml:space="preserve">Introduction </w:t>
      </w:r>
    </w:p>
    <w:p w14:paraId="279CADBA" w14:textId="3DE1611F" w:rsidR="00AB0030" w:rsidRDefault="008D44F1" w:rsidP="008D44F1">
      <w:pPr>
        <w:spacing w:after="120"/>
        <w:jc w:val="both"/>
        <w:rPr>
          <w:rFonts w:ascii="Gill Sans MT" w:hAnsi="Gill Sans MT" w:cs="Tahoma"/>
          <w:b w:val="0"/>
          <w:bCs/>
          <w:color w:val="auto"/>
          <w:sz w:val="22"/>
          <w:lang w:val="en-GB"/>
        </w:rPr>
      </w:pPr>
      <w:r>
        <w:rPr>
          <w:rFonts w:ascii="Gill Sans MT" w:hAnsi="Gill Sans MT" w:cs="Tahoma"/>
          <w:b w:val="0"/>
          <w:bCs/>
          <w:color w:val="auto"/>
          <w:sz w:val="22"/>
          <w:lang w:val="en-GB"/>
        </w:rPr>
        <w:t>The</w:t>
      </w:r>
      <w:r w:rsidRPr="004B50F2">
        <w:rPr>
          <w:rFonts w:ascii="Gill Sans MT" w:hAnsi="Gill Sans MT" w:cs="Tahoma"/>
          <w:b w:val="0"/>
          <w:bCs/>
          <w:color w:val="auto"/>
          <w:sz w:val="22"/>
          <w:lang w:val="en-GB"/>
        </w:rPr>
        <w:t xml:space="preserve"> “</w:t>
      </w:r>
      <w:r w:rsidRPr="004B50F2">
        <w:rPr>
          <w:rFonts w:ascii="Gill Sans MT" w:hAnsi="Gill Sans MT" w:cs="Tahoma"/>
          <w:b w:val="0"/>
          <w:bCs/>
          <w:i/>
          <w:iCs/>
          <w:color w:val="auto"/>
          <w:sz w:val="22"/>
          <w:lang w:val="en-GB"/>
        </w:rPr>
        <w:t>Sustaining Peace and Improving Social Cohesion through the Promotion of Rural Employment Opportunities for Youth in Conflict-Prone Areas in Liberia</w:t>
      </w:r>
      <w:r w:rsidRPr="004B50F2">
        <w:rPr>
          <w:rFonts w:ascii="Gill Sans MT" w:hAnsi="Gill Sans MT" w:cs="Tahoma"/>
          <w:b w:val="0"/>
          <w:bCs/>
          <w:color w:val="auto"/>
          <w:sz w:val="22"/>
          <w:lang w:val="en-GB"/>
        </w:rPr>
        <w:t>”</w:t>
      </w:r>
      <w:r>
        <w:rPr>
          <w:rFonts w:ascii="Gill Sans MT" w:hAnsi="Gill Sans MT" w:cs="Tahoma"/>
          <w:b w:val="0"/>
          <w:bCs/>
          <w:color w:val="auto"/>
          <w:sz w:val="22"/>
          <w:lang w:val="en-GB"/>
        </w:rPr>
        <w:t xml:space="preserve"> project</w:t>
      </w:r>
      <w:r w:rsidRPr="004B50F2">
        <w:rPr>
          <w:rFonts w:ascii="Gill Sans MT" w:hAnsi="Gill Sans MT" w:cs="Tahoma"/>
          <w:b w:val="0"/>
          <w:bCs/>
          <w:color w:val="auto"/>
          <w:sz w:val="22"/>
          <w:lang w:val="en-GB"/>
        </w:rPr>
        <w:t xml:space="preserve"> </w:t>
      </w:r>
      <w:r>
        <w:rPr>
          <w:rFonts w:ascii="Gill Sans MT" w:hAnsi="Gill Sans MT" w:cs="Tahoma"/>
          <w:b w:val="0"/>
          <w:bCs/>
          <w:color w:val="auto"/>
          <w:sz w:val="22"/>
          <w:lang w:val="en-GB"/>
        </w:rPr>
        <w:t xml:space="preserve">was implemented by </w:t>
      </w:r>
      <w:r w:rsidR="00596DE7">
        <w:rPr>
          <w:rFonts w:ascii="Gill Sans MT" w:hAnsi="Gill Sans MT" w:cs="Tahoma"/>
          <w:b w:val="0"/>
          <w:bCs/>
          <w:color w:val="auto"/>
          <w:sz w:val="22"/>
          <w:lang w:val="en-GB"/>
        </w:rPr>
        <w:t xml:space="preserve">a </w:t>
      </w:r>
      <w:r>
        <w:rPr>
          <w:rFonts w:ascii="Gill Sans MT" w:hAnsi="Gill Sans MT" w:cs="Tahoma"/>
          <w:b w:val="0"/>
          <w:bCs/>
          <w:color w:val="auto"/>
          <w:sz w:val="22"/>
          <w:lang w:val="en-GB"/>
        </w:rPr>
        <w:t xml:space="preserve">consortium of UN agencies namely FAO, ILO, and WFP with funding of </w:t>
      </w:r>
      <w:r w:rsidRPr="0035252F">
        <w:rPr>
          <w:rFonts w:ascii="Gill Sans MT" w:eastAsia="Times New Roman" w:hAnsi="Gill Sans MT" w:cs="Times New Roman"/>
          <w:b w:val="0"/>
          <w:bCs/>
          <w:color w:val="auto"/>
          <w:sz w:val="22"/>
          <w:lang w:val="en-GB"/>
        </w:rPr>
        <w:t>$1,500,000</w:t>
      </w:r>
      <w:r>
        <w:rPr>
          <w:rFonts w:ascii="Gill Sans MT" w:hAnsi="Gill Sans MT" w:cs="Tahoma"/>
          <w:b w:val="0"/>
          <w:bCs/>
          <w:color w:val="auto"/>
          <w:sz w:val="22"/>
          <w:lang w:val="en-GB"/>
        </w:rPr>
        <w:t xml:space="preserve"> from the </w:t>
      </w:r>
      <w:r w:rsidR="003C4C74">
        <w:rPr>
          <w:rFonts w:ascii="Gill Sans MT" w:hAnsi="Gill Sans MT" w:cs="Tahoma"/>
          <w:b w:val="0"/>
          <w:bCs/>
          <w:color w:val="auto"/>
          <w:sz w:val="22"/>
          <w:lang w:val="en-GB"/>
        </w:rPr>
        <w:t xml:space="preserve">Unites Nation’s </w:t>
      </w:r>
      <w:r>
        <w:rPr>
          <w:rFonts w:ascii="Gill Sans MT" w:hAnsi="Gill Sans MT" w:cs="Tahoma"/>
          <w:b w:val="0"/>
          <w:bCs/>
          <w:color w:val="auto"/>
          <w:sz w:val="22"/>
          <w:lang w:val="en-GB"/>
        </w:rPr>
        <w:t>Peacebuilding fund</w:t>
      </w:r>
      <w:r w:rsidR="003C4C74">
        <w:rPr>
          <w:rFonts w:ascii="Gill Sans MT" w:hAnsi="Gill Sans MT" w:cs="Tahoma"/>
          <w:b w:val="0"/>
          <w:bCs/>
          <w:color w:val="auto"/>
          <w:sz w:val="22"/>
          <w:lang w:val="en-GB"/>
        </w:rPr>
        <w:t xml:space="preserve"> (PBF</w:t>
      </w:r>
      <w:r>
        <w:rPr>
          <w:rFonts w:ascii="Gill Sans MT" w:hAnsi="Gill Sans MT" w:cs="Tahoma"/>
          <w:b w:val="0"/>
          <w:bCs/>
          <w:color w:val="auto"/>
          <w:sz w:val="22"/>
          <w:lang w:val="en-GB"/>
        </w:rPr>
        <w:t xml:space="preserve">). </w:t>
      </w:r>
      <w:r w:rsidRPr="004B50F2">
        <w:rPr>
          <w:rFonts w:ascii="Gill Sans MT" w:hAnsi="Gill Sans MT" w:cs="Tahoma"/>
          <w:b w:val="0"/>
          <w:bCs/>
          <w:color w:val="auto"/>
          <w:sz w:val="22"/>
          <w:lang w:val="en-GB"/>
        </w:rPr>
        <w:t> </w:t>
      </w:r>
    </w:p>
    <w:p w14:paraId="5BB1EB5E" w14:textId="0A3753E7" w:rsidR="00A52A40" w:rsidRDefault="00A52A40" w:rsidP="00201508">
      <w:pPr>
        <w:pStyle w:val="ListParagraph"/>
        <w:spacing w:after="120"/>
        <w:ind w:left="0"/>
        <w:jc w:val="both"/>
        <w:rPr>
          <w:rFonts w:ascii="Gill Sans MT" w:hAnsi="Gill Sans MT" w:cs="Segoe UI"/>
          <w:b w:val="0"/>
          <w:bCs/>
          <w:color w:val="auto"/>
          <w:sz w:val="22"/>
          <w:lang w:val="en-GB"/>
        </w:rPr>
      </w:pPr>
      <w:r>
        <w:rPr>
          <w:rFonts w:ascii="Gill Sans MT" w:hAnsi="Gill Sans MT" w:cs="Segoe UI"/>
          <w:b w:val="0"/>
          <w:bCs/>
          <w:color w:val="auto"/>
          <w:sz w:val="22"/>
          <w:lang w:val="en-GB"/>
        </w:rPr>
        <w:t xml:space="preserve">The evaluation covers the entire implementation period of the project from February 2019 to August 2021 with </w:t>
      </w:r>
      <w:r w:rsidR="00F232A6">
        <w:rPr>
          <w:rFonts w:ascii="Gill Sans MT" w:hAnsi="Gill Sans MT" w:cs="Segoe UI"/>
          <w:b w:val="0"/>
          <w:bCs/>
          <w:color w:val="auto"/>
          <w:sz w:val="22"/>
          <w:lang w:val="en-GB"/>
        </w:rPr>
        <w:t xml:space="preserve">all </w:t>
      </w:r>
      <w:r>
        <w:rPr>
          <w:rFonts w:ascii="Gill Sans MT" w:hAnsi="Gill Sans MT" w:cs="Segoe UI"/>
          <w:b w:val="0"/>
          <w:bCs/>
          <w:color w:val="auto"/>
          <w:sz w:val="22"/>
          <w:lang w:val="en-GB"/>
        </w:rPr>
        <w:t xml:space="preserve">project activities in Lofa and Bong Counties. The Terminal Evaluation also considers the pre-conditions and arrangements in place that have contributed to – or hindered - the adequate implementation of the planned activities, including linkages and/or partnerships between the project and other major country initiatives. </w:t>
      </w:r>
      <w:r w:rsidR="00201508">
        <w:rPr>
          <w:rFonts w:ascii="Gill Sans MT" w:hAnsi="Gill Sans MT" w:cs="Segoe UI"/>
          <w:b w:val="0"/>
          <w:bCs/>
          <w:color w:val="auto"/>
          <w:sz w:val="22"/>
          <w:lang w:val="en-GB"/>
        </w:rPr>
        <w:t xml:space="preserve">Key criteria </w:t>
      </w:r>
      <w:r w:rsidR="00F232A6">
        <w:rPr>
          <w:rFonts w:ascii="Gill Sans MT" w:hAnsi="Gill Sans MT" w:cs="Segoe UI"/>
          <w:b w:val="0"/>
          <w:bCs/>
          <w:color w:val="auto"/>
          <w:sz w:val="22"/>
          <w:lang w:val="en-GB"/>
        </w:rPr>
        <w:t xml:space="preserve">assessed </w:t>
      </w:r>
      <w:r w:rsidR="00201508">
        <w:rPr>
          <w:rFonts w:ascii="Gill Sans MT" w:hAnsi="Gill Sans MT" w:cs="Segoe UI"/>
          <w:b w:val="0"/>
          <w:bCs/>
          <w:color w:val="auto"/>
          <w:sz w:val="22"/>
          <w:lang w:val="en-GB"/>
        </w:rPr>
        <w:t xml:space="preserve">include </w:t>
      </w:r>
      <w:r>
        <w:rPr>
          <w:rFonts w:ascii="Gill Sans MT" w:hAnsi="Gill Sans MT" w:cs="Segoe UI"/>
          <w:b w:val="0"/>
          <w:bCs/>
          <w:color w:val="auto"/>
          <w:sz w:val="22"/>
          <w:lang w:val="en-GB"/>
        </w:rPr>
        <w:t xml:space="preserve">relevance, effectiveness, efficiency, sustainability and ownership, coherence, and conflict-sensitivity of the fund disbursed. </w:t>
      </w:r>
      <w:r w:rsidR="009619D5">
        <w:rPr>
          <w:rFonts w:ascii="Gill Sans MT" w:hAnsi="Gill Sans MT" w:cs="Segoe UI"/>
          <w:b w:val="0"/>
          <w:bCs/>
          <w:color w:val="auto"/>
          <w:sz w:val="22"/>
          <w:lang w:val="en-GB"/>
        </w:rPr>
        <w:t>S</w:t>
      </w:r>
      <w:r>
        <w:rPr>
          <w:rFonts w:ascii="Gill Sans MT" w:hAnsi="Gill Sans MT" w:cs="Segoe UI"/>
          <w:b w:val="0"/>
          <w:bCs/>
          <w:color w:val="auto"/>
          <w:sz w:val="22"/>
          <w:lang w:val="en-GB"/>
        </w:rPr>
        <w:t>pecial attention was paid to human rights and gender equality</w:t>
      </w:r>
      <w:r w:rsidR="00F232A6">
        <w:rPr>
          <w:rFonts w:ascii="Gill Sans MT" w:hAnsi="Gill Sans MT" w:cs="Segoe UI"/>
          <w:b w:val="0"/>
          <w:bCs/>
          <w:color w:val="auto"/>
          <w:sz w:val="22"/>
          <w:lang w:val="en-GB"/>
        </w:rPr>
        <w:t>, and t</w:t>
      </w:r>
      <w:r w:rsidR="00201508">
        <w:rPr>
          <w:rFonts w:ascii="Gill Sans MT" w:hAnsi="Gill Sans MT" w:cs="Segoe UI"/>
          <w:b w:val="0"/>
          <w:bCs/>
          <w:color w:val="auto"/>
          <w:sz w:val="22"/>
          <w:lang w:val="en-GB"/>
        </w:rPr>
        <w:t>he key evaluation questions addressed the evaluation purpose and objectives.</w:t>
      </w:r>
      <w:r>
        <w:rPr>
          <w:rFonts w:ascii="Gill Sans MT" w:hAnsi="Gill Sans MT" w:cs="Segoe UI"/>
          <w:b w:val="0"/>
          <w:bCs/>
          <w:color w:val="auto"/>
          <w:sz w:val="22"/>
          <w:lang w:val="en-GB"/>
        </w:rPr>
        <w:t xml:space="preserve"> </w:t>
      </w:r>
      <w:r w:rsidR="00201508">
        <w:rPr>
          <w:rFonts w:ascii="Gill Sans MT" w:hAnsi="Gill Sans MT" w:cs="Segoe UI"/>
          <w:b w:val="0"/>
          <w:bCs/>
          <w:color w:val="auto"/>
          <w:sz w:val="22"/>
          <w:lang w:val="en-GB"/>
        </w:rPr>
        <w:t xml:space="preserve">The main audiences for this evaluation </w:t>
      </w:r>
      <w:proofErr w:type="gramStart"/>
      <w:r w:rsidR="00201508">
        <w:rPr>
          <w:rFonts w:ascii="Gill Sans MT" w:hAnsi="Gill Sans MT" w:cs="Segoe UI"/>
          <w:b w:val="0"/>
          <w:bCs/>
          <w:color w:val="auto"/>
          <w:sz w:val="22"/>
          <w:lang w:val="en-GB"/>
        </w:rPr>
        <w:t>are</w:t>
      </w:r>
      <w:r w:rsidR="00F232A6">
        <w:rPr>
          <w:rFonts w:ascii="Gill Sans MT" w:hAnsi="Gill Sans MT" w:cs="Segoe UI"/>
          <w:b w:val="0"/>
          <w:bCs/>
          <w:color w:val="auto"/>
          <w:sz w:val="22"/>
          <w:lang w:val="en-GB"/>
        </w:rPr>
        <w:t>:</w:t>
      </w:r>
      <w:proofErr w:type="gramEnd"/>
      <w:r w:rsidR="00201508">
        <w:rPr>
          <w:rFonts w:ascii="Gill Sans MT" w:hAnsi="Gill Sans MT" w:cs="Segoe UI"/>
          <w:b w:val="0"/>
          <w:bCs/>
          <w:color w:val="auto"/>
          <w:sz w:val="22"/>
          <w:lang w:val="en-GB"/>
        </w:rPr>
        <w:t xml:space="preserve"> the </w:t>
      </w:r>
      <w:r w:rsidR="00201508" w:rsidRPr="00201508">
        <w:rPr>
          <w:rFonts w:ascii="Gill Sans MT" w:hAnsi="Gill Sans MT" w:cs="Segoe UI"/>
          <w:b w:val="0"/>
          <w:bCs/>
          <w:color w:val="auto"/>
          <w:sz w:val="22"/>
          <w:lang w:val="en-GB"/>
        </w:rPr>
        <w:t>Liberian Government institutions, FAO, ILO and WFP Representation in Liberia and their various regional offices</w:t>
      </w:r>
      <w:r w:rsidR="00F232A6">
        <w:rPr>
          <w:rFonts w:ascii="Gill Sans MT" w:hAnsi="Gill Sans MT" w:cs="Segoe UI"/>
          <w:b w:val="0"/>
          <w:bCs/>
          <w:color w:val="auto"/>
          <w:sz w:val="22"/>
          <w:lang w:val="en-GB"/>
        </w:rPr>
        <w:t xml:space="preserve">; </w:t>
      </w:r>
      <w:r w:rsidR="00F232A6" w:rsidRPr="00201508">
        <w:rPr>
          <w:rFonts w:ascii="Gill Sans MT" w:hAnsi="Gill Sans MT" w:cs="Segoe UI"/>
          <w:b w:val="0"/>
          <w:bCs/>
          <w:color w:val="auto"/>
          <w:sz w:val="22"/>
          <w:lang w:val="en-GB"/>
        </w:rPr>
        <w:t>female and youth groups and other interested Civil Society Organisation (CSO)</w:t>
      </w:r>
      <w:r w:rsidR="00201508">
        <w:rPr>
          <w:rFonts w:ascii="Gill Sans MT" w:hAnsi="Gill Sans MT" w:cs="Segoe UI"/>
          <w:b w:val="0"/>
          <w:bCs/>
          <w:color w:val="auto"/>
          <w:sz w:val="22"/>
          <w:lang w:val="en-GB"/>
        </w:rPr>
        <w:t xml:space="preserve">; the </w:t>
      </w:r>
      <w:r w:rsidR="00201508" w:rsidRPr="00201508">
        <w:rPr>
          <w:rFonts w:ascii="Gill Sans MT" w:hAnsi="Gill Sans MT" w:cs="Segoe UI"/>
          <w:b w:val="0"/>
          <w:bCs/>
          <w:color w:val="auto"/>
          <w:sz w:val="22"/>
          <w:lang w:val="en-GB"/>
        </w:rPr>
        <w:t>Peacebuilding Support Office (PBSO)</w:t>
      </w:r>
      <w:r w:rsidR="00201508">
        <w:rPr>
          <w:rFonts w:ascii="Gill Sans MT" w:hAnsi="Gill Sans MT" w:cs="Segoe UI"/>
          <w:b w:val="0"/>
          <w:bCs/>
          <w:color w:val="auto"/>
          <w:sz w:val="22"/>
          <w:lang w:val="en-GB"/>
        </w:rPr>
        <w:t xml:space="preserve">; </w:t>
      </w:r>
      <w:r w:rsidR="00201508" w:rsidRPr="00201508">
        <w:rPr>
          <w:rFonts w:ascii="Gill Sans MT" w:hAnsi="Gill Sans MT" w:cs="Segoe UI"/>
          <w:b w:val="0"/>
          <w:bCs/>
          <w:color w:val="auto"/>
          <w:sz w:val="22"/>
          <w:lang w:val="en-GB"/>
        </w:rPr>
        <w:t>Donors</w:t>
      </w:r>
      <w:r w:rsidR="00201508">
        <w:rPr>
          <w:rFonts w:ascii="Gill Sans MT" w:hAnsi="Gill Sans MT" w:cs="Segoe UI"/>
          <w:b w:val="0"/>
          <w:bCs/>
          <w:color w:val="auto"/>
          <w:sz w:val="22"/>
          <w:lang w:val="en-GB"/>
        </w:rPr>
        <w:t>’</w:t>
      </w:r>
      <w:r w:rsidR="00201508" w:rsidRPr="00201508">
        <w:rPr>
          <w:rFonts w:ascii="Gill Sans MT" w:hAnsi="Gill Sans MT" w:cs="Segoe UI"/>
          <w:b w:val="0"/>
          <w:bCs/>
          <w:color w:val="auto"/>
          <w:sz w:val="22"/>
          <w:lang w:val="en-GB"/>
        </w:rPr>
        <w:t xml:space="preserve"> organizations, and institutions</w:t>
      </w:r>
      <w:r w:rsidR="00201508">
        <w:rPr>
          <w:rFonts w:ascii="Gill Sans MT" w:hAnsi="Gill Sans MT" w:cs="Segoe UI"/>
          <w:b w:val="0"/>
          <w:bCs/>
          <w:color w:val="auto"/>
          <w:sz w:val="22"/>
          <w:lang w:val="en-GB"/>
        </w:rPr>
        <w:t>.</w:t>
      </w:r>
    </w:p>
    <w:p w14:paraId="1591A77D" w14:textId="0D324BB6" w:rsidR="008A4018" w:rsidRDefault="008A4018" w:rsidP="008A4018">
      <w:pPr>
        <w:spacing w:after="120"/>
        <w:jc w:val="both"/>
        <w:rPr>
          <w:rFonts w:ascii="Gill Sans MT" w:hAnsi="Gill Sans MT" w:cs="Segoe UI"/>
          <w:b w:val="0"/>
          <w:bCs/>
          <w:color w:val="auto"/>
          <w:sz w:val="22"/>
          <w:lang w:val="en-GB"/>
        </w:rPr>
      </w:pPr>
      <w:r>
        <w:rPr>
          <w:rFonts w:ascii="Gill Sans MT" w:hAnsi="Gill Sans MT" w:cs="Segoe UI"/>
          <w:b w:val="0"/>
          <w:bCs/>
          <w:color w:val="auto"/>
          <w:sz w:val="22"/>
          <w:lang w:val="en-GB"/>
        </w:rPr>
        <w:t xml:space="preserve">The evaluation has the dual purpose of supporting </w:t>
      </w:r>
      <w:r w:rsidR="009619D5">
        <w:rPr>
          <w:rFonts w:ascii="Gill Sans MT" w:hAnsi="Gill Sans MT" w:cs="Segoe UI"/>
          <w:b w:val="0"/>
          <w:bCs/>
          <w:color w:val="auto"/>
          <w:sz w:val="22"/>
          <w:lang w:val="en-GB"/>
        </w:rPr>
        <w:t xml:space="preserve">both </w:t>
      </w:r>
      <w:r>
        <w:rPr>
          <w:rFonts w:ascii="Gill Sans MT" w:hAnsi="Gill Sans MT" w:cs="Segoe UI"/>
          <w:b w:val="0"/>
          <w:bCs/>
          <w:color w:val="auto"/>
          <w:sz w:val="22"/>
          <w:lang w:val="en-GB"/>
        </w:rPr>
        <w:t>accountability and learning, by providing an independent assessment of the extent to which planned collective objectives set out have been met, as well as the project’s contribution to its inte</w:t>
      </w:r>
      <w:r w:rsidR="009619D5">
        <w:rPr>
          <w:rFonts w:ascii="Gill Sans MT" w:hAnsi="Gill Sans MT" w:cs="Segoe UI"/>
          <w:b w:val="0"/>
          <w:bCs/>
          <w:color w:val="auto"/>
          <w:sz w:val="22"/>
          <w:lang w:val="en-GB"/>
        </w:rPr>
        <w:t>nded peacebuilding objectives; i</w:t>
      </w:r>
      <w:r>
        <w:rPr>
          <w:rFonts w:ascii="Gill Sans MT" w:hAnsi="Gill Sans MT" w:cs="Segoe UI"/>
          <w:b w:val="0"/>
          <w:bCs/>
          <w:color w:val="auto"/>
          <w:sz w:val="22"/>
          <w:lang w:val="en-GB"/>
        </w:rPr>
        <w:t xml:space="preserve">t </w:t>
      </w:r>
      <w:r w:rsidR="009619D5">
        <w:rPr>
          <w:rFonts w:ascii="Gill Sans MT" w:hAnsi="Gill Sans MT" w:cs="Segoe UI"/>
          <w:b w:val="0"/>
          <w:bCs/>
          <w:color w:val="auto"/>
          <w:sz w:val="22"/>
          <w:lang w:val="en-GB"/>
        </w:rPr>
        <w:t xml:space="preserve">also </w:t>
      </w:r>
      <w:r>
        <w:rPr>
          <w:rFonts w:ascii="Gill Sans MT" w:hAnsi="Gill Sans MT" w:cs="Segoe UI"/>
          <w:b w:val="0"/>
          <w:bCs/>
          <w:color w:val="auto"/>
          <w:sz w:val="22"/>
          <w:lang w:val="en-GB"/>
        </w:rPr>
        <w:t xml:space="preserve">aims at drawing lessons and recommendations that could inform future projects. Specific objectives are to: </w:t>
      </w:r>
      <w:proofErr w:type="spellStart"/>
      <w:r>
        <w:rPr>
          <w:rFonts w:ascii="Gill Sans MT" w:hAnsi="Gill Sans MT" w:cs="Segoe UI"/>
          <w:b w:val="0"/>
          <w:bCs/>
          <w:color w:val="auto"/>
          <w:sz w:val="22"/>
          <w:lang w:val="en-GB"/>
        </w:rPr>
        <w:t>i</w:t>
      </w:r>
      <w:proofErr w:type="spellEnd"/>
      <w:r>
        <w:rPr>
          <w:rFonts w:ascii="Gill Sans MT" w:hAnsi="Gill Sans MT" w:cs="Segoe UI"/>
          <w:b w:val="0"/>
          <w:bCs/>
          <w:color w:val="auto"/>
          <w:sz w:val="22"/>
          <w:lang w:val="en-GB"/>
        </w:rPr>
        <w:t xml:space="preserve">)  Assess the </w:t>
      </w:r>
      <w:r w:rsidRPr="008A4018">
        <w:rPr>
          <w:rFonts w:ascii="Gill Sans MT" w:hAnsi="Gill Sans MT" w:cs="Segoe UI"/>
          <w:b w:val="0"/>
          <w:bCs/>
          <w:color w:val="auto"/>
          <w:sz w:val="22"/>
          <w:lang w:val="en-GB"/>
        </w:rPr>
        <w:t>relevance</w:t>
      </w:r>
      <w:r>
        <w:rPr>
          <w:rFonts w:ascii="Gill Sans MT" w:hAnsi="Gill Sans MT" w:cs="Segoe UI"/>
          <w:b w:val="0"/>
          <w:bCs/>
          <w:color w:val="auto"/>
          <w:sz w:val="22"/>
          <w:lang w:val="en-GB"/>
        </w:rPr>
        <w:t xml:space="preserve"> and appropriateness of the project in terms of addressing key drivers of conflict and the most relevant peacebuilding issues and the degree to which the project addressed crosscutting issues such as conflict and gender-sensitivity in Liberia; ii) </w:t>
      </w:r>
      <w:r w:rsidRPr="008A4018">
        <w:rPr>
          <w:rFonts w:ascii="Gill Sans MT" w:hAnsi="Gill Sans MT" w:cs="Segoe UI"/>
          <w:b w:val="0"/>
          <w:bCs/>
          <w:color w:val="auto"/>
          <w:sz w:val="22"/>
          <w:lang w:val="en-GB"/>
        </w:rPr>
        <w:t xml:space="preserve">Assess the effectiveness of the project, including the level of achievement and the quality of the project outcomes and outputs and </w:t>
      </w:r>
      <w:r>
        <w:rPr>
          <w:rFonts w:ascii="Gill Sans MT" w:hAnsi="Gill Sans MT" w:cs="Segoe UI"/>
          <w:b w:val="0"/>
          <w:bCs/>
          <w:color w:val="auto"/>
          <w:sz w:val="22"/>
          <w:lang w:val="en-GB"/>
        </w:rPr>
        <w:t>collect qualitative and quantitative evidence on the results of project activities and any positive or negative changes and change pathways linked to them; iii) Assess the project’s efficiency, including its implementation strategy, institutional arrangements as well as its management and operational systems and value for money; iv) Document good practices, innovations and lessons emerging from the project; and v) Provide actionable recommendations for future programming.</w:t>
      </w:r>
    </w:p>
    <w:p w14:paraId="1E93566C" w14:textId="11C716A1" w:rsidR="00A52A40" w:rsidRPr="00A52A40" w:rsidRDefault="00A52A40" w:rsidP="008A4018">
      <w:pPr>
        <w:spacing w:after="120"/>
        <w:jc w:val="both"/>
        <w:rPr>
          <w:rFonts w:ascii="Gill Sans MT" w:hAnsi="Gill Sans MT" w:cs="Segoe UI"/>
          <w:b w:val="0"/>
          <w:bCs/>
          <w:color w:val="auto"/>
          <w:sz w:val="22"/>
          <w:lang w:val="en-GB"/>
        </w:rPr>
      </w:pPr>
      <w:r>
        <w:rPr>
          <w:rFonts w:ascii="Gill Sans MT" w:hAnsi="Gill Sans MT" w:cs="Segoe UI"/>
          <w:b w:val="0"/>
          <w:bCs/>
          <w:color w:val="auto"/>
          <w:sz w:val="22"/>
          <w:lang w:val="en-GB"/>
        </w:rPr>
        <w:t xml:space="preserve">The evaluation used a consultative and participatory approach involving </w:t>
      </w:r>
      <w:r w:rsidR="009619D5">
        <w:rPr>
          <w:rFonts w:ascii="Gill Sans MT" w:hAnsi="Gill Sans MT" w:cs="Segoe UI"/>
          <w:b w:val="0"/>
          <w:bCs/>
          <w:color w:val="auto"/>
          <w:sz w:val="22"/>
          <w:lang w:val="en-GB"/>
        </w:rPr>
        <w:t xml:space="preserve">all </w:t>
      </w:r>
      <w:r>
        <w:rPr>
          <w:rFonts w:ascii="Gill Sans MT" w:hAnsi="Gill Sans MT" w:cs="Segoe UI"/>
          <w:b w:val="0"/>
          <w:bCs/>
          <w:color w:val="auto"/>
          <w:sz w:val="22"/>
          <w:lang w:val="en-GB"/>
        </w:rPr>
        <w:t xml:space="preserve">stakeholders throughout the process. </w:t>
      </w:r>
      <w:r w:rsidR="00196377">
        <w:rPr>
          <w:rFonts w:ascii="Gill Sans MT" w:hAnsi="Gill Sans MT" w:cs="Segoe UI"/>
          <w:b w:val="0"/>
          <w:bCs/>
          <w:color w:val="auto"/>
          <w:sz w:val="22"/>
          <w:lang w:val="en-GB"/>
        </w:rPr>
        <w:t>Mixed methods (desk review, semi-structured interviews, focus group discussions, and field observations) were used to collect information with</w:t>
      </w:r>
      <w:r w:rsidRPr="00A52A40">
        <w:rPr>
          <w:rFonts w:ascii="Gill Sans MT" w:hAnsi="Gill Sans MT" w:cs="Segoe UI"/>
          <w:b w:val="0"/>
          <w:bCs/>
          <w:color w:val="auto"/>
          <w:sz w:val="22"/>
          <w:lang w:val="en-GB"/>
        </w:rPr>
        <w:t xml:space="preserve"> field visits in </w:t>
      </w:r>
      <w:r w:rsidR="00196377">
        <w:rPr>
          <w:rFonts w:ascii="Gill Sans MT" w:hAnsi="Gill Sans MT" w:cs="Segoe UI"/>
          <w:b w:val="0"/>
          <w:bCs/>
          <w:color w:val="auto"/>
          <w:sz w:val="22"/>
          <w:lang w:val="en-GB"/>
        </w:rPr>
        <w:t>Bong and Lofa</w:t>
      </w:r>
      <w:r w:rsidRPr="00A52A40">
        <w:rPr>
          <w:rFonts w:ascii="Gill Sans MT" w:hAnsi="Gill Sans MT" w:cs="Segoe UI"/>
          <w:b w:val="0"/>
          <w:bCs/>
          <w:color w:val="auto"/>
          <w:sz w:val="22"/>
          <w:lang w:val="en-GB"/>
        </w:rPr>
        <w:t xml:space="preserve"> from </w:t>
      </w:r>
      <w:r w:rsidR="00196377">
        <w:rPr>
          <w:rFonts w:ascii="Gill Sans MT" w:hAnsi="Gill Sans MT" w:cs="Segoe UI"/>
          <w:b w:val="0"/>
          <w:bCs/>
          <w:color w:val="auto"/>
          <w:sz w:val="22"/>
          <w:lang w:val="en-GB"/>
        </w:rPr>
        <w:t>13 to 28 February</w:t>
      </w:r>
      <w:r w:rsidRPr="00A52A40">
        <w:rPr>
          <w:rFonts w:ascii="Gill Sans MT" w:hAnsi="Gill Sans MT" w:cs="Segoe UI"/>
          <w:b w:val="0"/>
          <w:bCs/>
          <w:color w:val="auto"/>
          <w:sz w:val="22"/>
          <w:lang w:val="en-GB"/>
        </w:rPr>
        <w:t xml:space="preserve"> 202</w:t>
      </w:r>
      <w:r w:rsidR="00196377">
        <w:rPr>
          <w:rFonts w:ascii="Gill Sans MT" w:hAnsi="Gill Sans MT" w:cs="Segoe UI"/>
          <w:b w:val="0"/>
          <w:bCs/>
          <w:color w:val="auto"/>
          <w:sz w:val="22"/>
          <w:lang w:val="en-GB"/>
        </w:rPr>
        <w:t>2</w:t>
      </w:r>
      <w:r w:rsidRPr="00A52A40">
        <w:rPr>
          <w:rFonts w:ascii="Gill Sans MT" w:hAnsi="Gill Sans MT" w:cs="Segoe UI"/>
          <w:b w:val="0"/>
          <w:bCs/>
          <w:color w:val="auto"/>
          <w:sz w:val="22"/>
          <w:lang w:val="en-GB"/>
        </w:rPr>
        <w:t xml:space="preserve">. </w:t>
      </w:r>
      <w:r w:rsidR="00CD0CE5">
        <w:rPr>
          <w:rFonts w:ascii="Gill Sans MT" w:hAnsi="Gill Sans MT" w:cs="Segoe UI"/>
          <w:b w:val="0"/>
          <w:bCs/>
          <w:color w:val="auto"/>
          <w:sz w:val="22"/>
          <w:lang w:val="en-GB"/>
        </w:rPr>
        <w:t xml:space="preserve">Twenty </w:t>
      </w:r>
      <w:r w:rsidR="009619D5">
        <w:rPr>
          <w:rFonts w:ascii="Gill Sans MT" w:hAnsi="Gill Sans MT" w:cs="Segoe UI"/>
          <w:b w:val="0"/>
          <w:bCs/>
          <w:color w:val="auto"/>
          <w:sz w:val="22"/>
          <w:lang w:val="en-GB"/>
        </w:rPr>
        <w:t xml:space="preserve">Key Information Interviews </w:t>
      </w:r>
      <w:r w:rsidRPr="00A52A40">
        <w:rPr>
          <w:rFonts w:ascii="Gill Sans MT" w:hAnsi="Gill Sans MT" w:cs="Segoe UI"/>
          <w:b w:val="0"/>
          <w:bCs/>
          <w:color w:val="auto"/>
          <w:sz w:val="22"/>
          <w:lang w:val="en-GB"/>
        </w:rPr>
        <w:t>(</w:t>
      </w:r>
      <w:r w:rsidR="00CD0CE5">
        <w:rPr>
          <w:rFonts w:ascii="Gill Sans MT" w:hAnsi="Gill Sans MT" w:cs="Segoe UI"/>
          <w:b w:val="0"/>
          <w:bCs/>
          <w:color w:val="auto"/>
          <w:sz w:val="22"/>
          <w:lang w:val="en-GB"/>
        </w:rPr>
        <w:t>5</w:t>
      </w:r>
      <w:r w:rsidRPr="00A52A40">
        <w:rPr>
          <w:rFonts w:ascii="Gill Sans MT" w:hAnsi="Gill Sans MT" w:cs="Segoe UI"/>
          <w:b w:val="0"/>
          <w:bCs/>
          <w:color w:val="auto"/>
          <w:sz w:val="22"/>
          <w:lang w:val="en-GB"/>
        </w:rPr>
        <w:t xml:space="preserve">5%male and </w:t>
      </w:r>
      <w:r w:rsidR="00CD0CE5">
        <w:rPr>
          <w:rFonts w:ascii="Gill Sans MT" w:hAnsi="Gill Sans MT" w:cs="Segoe UI"/>
          <w:b w:val="0"/>
          <w:bCs/>
          <w:color w:val="auto"/>
          <w:sz w:val="22"/>
          <w:lang w:val="en-GB"/>
        </w:rPr>
        <w:t>4</w:t>
      </w:r>
      <w:r w:rsidRPr="00A52A40">
        <w:rPr>
          <w:rFonts w:ascii="Gill Sans MT" w:hAnsi="Gill Sans MT" w:cs="Segoe UI"/>
          <w:b w:val="0"/>
          <w:bCs/>
          <w:color w:val="auto"/>
          <w:sz w:val="22"/>
          <w:lang w:val="en-GB"/>
        </w:rPr>
        <w:t xml:space="preserve">5%female) were </w:t>
      </w:r>
      <w:r w:rsidR="004B27E4">
        <w:rPr>
          <w:rFonts w:ascii="Gill Sans MT" w:hAnsi="Gill Sans MT" w:cs="Segoe UI"/>
          <w:b w:val="0"/>
          <w:bCs/>
          <w:color w:val="auto"/>
          <w:sz w:val="22"/>
          <w:lang w:val="en-GB"/>
        </w:rPr>
        <w:t>carried out</w:t>
      </w:r>
      <w:r w:rsidR="00F068D8" w:rsidRPr="00A52A40">
        <w:rPr>
          <w:rFonts w:ascii="Gill Sans MT" w:hAnsi="Gill Sans MT" w:cs="Segoe UI"/>
          <w:b w:val="0"/>
          <w:bCs/>
          <w:color w:val="auto"/>
          <w:sz w:val="22"/>
          <w:lang w:val="en-GB"/>
        </w:rPr>
        <w:t>,</w:t>
      </w:r>
      <w:r w:rsidR="00CD0CE5">
        <w:rPr>
          <w:rFonts w:ascii="Gill Sans MT" w:hAnsi="Gill Sans MT" w:cs="Segoe UI"/>
          <w:b w:val="0"/>
          <w:bCs/>
          <w:color w:val="auto"/>
          <w:sz w:val="22"/>
          <w:lang w:val="en-GB"/>
        </w:rPr>
        <w:t xml:space="preserve"> and</w:t>
      </w:r>
      <w:r w:rsidRPr="00A52A40">
        <w:rPr>
          <w:rFonts w:ascii="Gill Sans MT" w:hAnsi="Gill Sans MT" w:cs="Segoe UI"/>
          <w:b w:val="0"/>
          <w:bCs/>
          <w:color w:val="auto"/>
          <w:sz w:val="22"/>
          <w:lang w:val="en-GB"/>
        </w:rPr>
        <w:t xml:space="preserve"> </w:t>
      </w:r>
      <w:r w:rsidR="00CD0CE5">
        <w:rPr>
          <w:rFonts w:ascii="Gill Sans MT" w:hAnsi="Gill Sans MT" w:cs="Segoe UI"/>
          <w:b w:val="0"/>
          <w:bCs/>
          <w:color w:val="auto"/>
          <w:sz w:val="22"/>
          <w:lang w:val="en-GB"/>
        </w:rPr>
        <w:t xml:space="preserve">08 </w:t>
      </w:r>
      <w:r w:rsidRPr="00A52A40">
        <w:rPr>
          <w:rFonts w:ascii="Gill Sans MT" w:hAnsi="Gill Sans MT" w:cs="Segoe UI"/>
          <w:b w:val="0"/>
          <w:bCs/>
          <w:color w:val="auto"/>
          <w:sz w:val="22"/>
          <w:lang w:val="en-GB"/>
        </w:rPr>
        <w:t>F</w:t>
      </w:r>
      <w:r w:rsidR="009619D5">
        <w:rPr>
          <w:rFonts w:ascii="Gill Sans MT" w:hAnsi="Gill Sans MT" w:cs="Segoe UI"/>
          <w:b w:val="0"/>
          <w:bCs/>
          <w:color w:val="auto"/>
          <w:sz w:val="22"/>
          <w:lang w:val="en-GB"/>
        </w:rPr>
        <w:t xml:space="preserve">ocus Group Discussion </w:t>
      </w:r>
      <w:r w:rsidRPr="00A52A40">
        <w:rPr>
          <w:rFonts w:ascii="Gill Sans MT" w:hAnsi="Gill Sans MT" w:cs="Segoe UI"/>
          <w:b w:val="0"/>
          <w:bCs/>
          <w:color w:val="auto"/>
          <w:sz w:val="22"/>
          <w:lang w:val="en-GB"/>
        </w:rPr>
        <w:t xml:space="preserve">were conducted </w:t>
      </w:r>
      <w:r w:rsidR="00CD0CE5">
        <w:rPr>
          <w:rFonts w:ascii="Gill Sans MT" w:hAnsi="Gill Sans MT" w:cs="Segoe UI"/>
          <w:b w:val="0"/>
          <w:bCs/>
          <w:color w:val="auto"/>
          <w:sz w:val="22"/>
          <w:lang w:val="en-GB"/>
        </w:rPr>
        <w:t>with</w:t>
      </w:r>
      <w:r w:rsidRPr="00A52A40">
        <w:rPr>
          <w:rFonts w:ascii="Gill Sans MT" w:hAnsi="Gill Sans MT" w:cs="Segoe UI"/>
          <w:b w:val="0"/>
          <w:bCs/>
          <w:color w:val="auto"/>
          <w:sz w:val="22"/>
          <w:lang w:val="en-GB"/>
        </w:rPr>
        <w:t xml:space="preserve"> </w:t>
      </w:r>
      <w:r w:rsidR="00CD0CE5">
        <w:rPr>
          <w:rFonts w:ascii="Gill Sans MT" w:hAnsi="Gill Sans MT" w:cs="Segoe UI"/>
          <w:b w:val="0"/>
          <w:bCs/>
          <w:color w:val="auto"/>
          <w:sz w:val="22"/>
          <w:lang w:val="en-GB"/>
        </w:rPr>
        <w:t>42,5</w:t>
      </w:r>
      <w:r w:rsidRPr="00A52A40">
        <w:rPr>
          <w:rFonts w:ascii="Gill Sans MT" w:hAnsi="Gill Sans MT" w:cs="Segoe UI"/>
          <w:b w:val="0"/>
          <w:bCs/>
          <w:color w:val="auto"/>
          <w:sz w:val="22"/>
          <w:lang w:val="en-GB"/>
        </w:rPr>
        <w:t xml:space="preserve">% female and </w:t>
      </w:r>
      <w:r w:rsidR="00CD0CE5">
        <w:rPr>
          <w:rFonts w:ascii="Gill Sans MT" w:hAnsi="Gill Sans MT" w:cs="Segoe UI"/>
          <w:b w:val="0"/>
          <w:bCs/>
          <w:color w:val="auto"/>
          <w:sz w:val="22"/>
          <w:lang w:val="en-GB"/>
        </w:rPr>
        <w:t>5</w:t>
      </w:r>
      <w:r w:rsidRPr="00A52A40">
        <w:rPr>
          <w:rFonts w:ascii="Gill Sans MT" w:hAnsi="Gill Sans MT" w:cs="Segoe UI"/>
          <w:b w:val="0"/>
          <w:bCs/>
          <w:color w:val="auto"/>
          <w:sz w:val="22"/>
          <w:lang w:val="en-GB"/>
        </w:rPr>
        <w:t>7</w:t>
      </w:r>
      <w:r w:rsidR="00CD0CE5">
        <w:rPr>
          <w:rFonts w:ascii="Gill Sans MT" w:hAnsi="Gill Sans MT" w:cs="Segoe UI"/>
          <w:b w:val="0"/>
          <w:bCs/>
          <w:color w:val="auto"/>
          <w:sz w:val="22"/>
          <w:lang w:val="en-GB"/>
        </w:rPr>
        <w:t>,2</w:t>
      </w:r>
      <w:r w:rsidRPr="00A52A40">
        <w:rPr>
          <w:rFonts w:ascii="Gill Sans MT" w:hAnsi="Gill Sans MT" w:cs="Segoe UI"/>
          <w:b w:val="0"/>
          <w:bCs/>
          <w:color w:val="auto"/>
          <w:sz w:val="22"/>
          <w:lang w:val="en-GB"/>
        </w:rPr>
        <w:t>% male</w:t>
      </w:r>
      <w:r w:rsidR="00F232A6">
        <w:rPr>
          <w:rFonts w:ascii="Gill Sans MT" w:hAnsi="Gill Sans MT" w:cs="Segoe UI"/>
          <w:b w:val="0"/>
          <w:bCs/>
          <w:color w:val="auto"/>
          <w:sz w:val="22"/>
          <w:lang w:val="en-GB"/>
        </w:rPr>
        <w:t xml:space="preserve"> participants</w:t>
      </w:r>
      <w:r w:rsidRPr="00A52A40">
        <w:rPr>
          <w:rFonts w:ascii="Gill Sans MT" w:hAnsi="Gill Sans MT" w:cs="Segoe UI"/>
          <w:b w:val="0"/>
          <w:bCs/>
          <w:color w:val="auto"/>
          <w:sz w:val="22"/>
          <w:lang w:val="en-GB"/>
        </w:rPr>
        <w:t xml:space="preserve">. </w:t>
      </w:r>
      <w:r w:rsidR="00CD0CE5">
        <w:rPr>
          <w:rFonts w:ascii="Gill Sans MT" w:hAnsi="Gill Sans MT" w:cs="Segoe UI"/>
          <w:b w:val="0"/>
          <w:bCs/>
          <w:color w:val="auto"/>
          <w:sz w:val="22"/>
          <w:lang w:val="en-GB"/>
        </w:rPr>
        <w:t xml:space="preserve">Evidence gathered was triangulated </w:t>
      </w:r>
      <w:r w:rsidR="00B4732B">
        <w:rPr>
          <w:rFonts w:ascii="Gill Sans MT" w:hAnsi="Gill Sans MT" w:cs="Segoe UI"/>
          <w:b w:val="0"/>
          <w:bCs/>
          <w:color w:val="auto"/>
          <w:sz w:val="22"/>
          <w:lang w:val="en-GB"/>
        </w:rPr>
        <w:t>to ensure its validity</w:t>
      </w:r>
      <w:r w:rsidR="00CD0CE5">
        <w:rPr>
          <w:rFonts w:ascii="Gill Sans MT" w:hAnsi="Gill Sans MT" w:cs="Segoe UI"/>
          <w:b w:val="0"/>
          <w:bCs/>
          <w:color w:val="auto"/>
          <w:sz w:val="22"/>
          <w:lang w:val="en-GB"/>
        </w:rPr>
        <w:t>.</w:t>
      </w:r>
      <w:r w:rsidRPr="00A52A40">
        <w:rPr>
          <w:rFonts w:ascii="Gill Sans MT" w:hAnsi="Gill Sans MT" w:cs="Segoe UI"/>
          <w:b w:val="0"/>
          <w:bCs/>
          <w:color w:val="auto"/>
          <w:sz w:val="22"/>
          <w:lang w:val="en-GB"/>
        </w:rPr>
        <w:t xml:space="preserve"> </w:t>
      </w:r>
    </w:p>
    <w:p w14:paraId="16367581" w14:textId="15A37E4E" w:rsidR="00621795" w:rsidRPr="00277B53" w:rsidRDefault="00621795" w:rsidP="00C32F54">
      <w:pPr>
        <w:spacing w:after="120"/>
        <w:rPr>
          <w:sz w:val="24"/>
          <w:szCs w:val="20"/>
        </w:rPr>
      </w:pPr>
      <w:r w:rsidRPr="00277B53">
        <w:rPr>
          <w:sz w:val="24"/>
          <w:szCs w:val="20"/>
        </w:rPr>
        <w:t xml:space="preserve">Main findings </w:t>
      </w:r>
    </w:p>
    <w:p w14:paraId="79A733AB" w14:textId="6081288D" w:rsidR="004D5872" w:rsidRPr="004D5872" w:rsidRDefault="004D5872" w:rsidP="004D5872">
      <w:pPr>
        <w:spacing w:after="120"/>
        <w:jc w:val="both"/>
        <w:rPr>
          <w:rFonts w:ascii="Gill Sans MT" w:hAnsi="Gill Sans MT" w:cstheme="minorHAnsi"/>
          <w:b w:val="0"/>
          <w:bCs/>
          <w:color w:val="auto"/>
          <w:sz w:val="22"/>
          <w:lang w:val="en-GB"/>
        </w:rPr>
      </w:pPr>
      <w:r w:rsidRPr="004D5872">
        <w:rPr>
          <w:rFonts w:ascii="Gill Sans MT" w:hAnsi="Gill Sans MT" w:cstheme="minorHAnsi"/>
          <w:b w:val="0"/>
          <w:bCs/>
          <w:color w:val="auto"/>
          <w:sz w:val="22"/>
          <w:lang w:val="en-GB"/>
        </w:rPr>
        <w:t xml:space="preserve">The PBF project </w:t>
      </w:r>
      <w:r w:rsidR="00AB0030">
        <w:rPr>
          <w:rFonts w:ascii="Gill Sans MT" w:hAnsi="Gill Sans MT" w:cstheme="minorHAnsi"/>
          <w:b w:val="0"/>
          <w:bCs/>
          <w:color w:val="auto"/>
          <w:sz w:val="22"/>
          <w:lang w:val="en-GB"/>
        </w:rPr>
        <w:t>was relevant to national and international peacebuilding policies such as the</w:t>
      </w:r>
      <w:r w:rsidRPr="004D5872">
        <w:rPr>
          <w:rFonts w:ascii="Gill Sans MT" w:hAnsi="Gill Sans MT" w:cstheme="minorHAnsi"/>
          <w:b w:val="0"/>
          <w:bCs/>
          <w:color w:val="auto"/>
          <w:sz w:val="22"/>
          <w:lang w:val="en-GB"/>
        </w:rPr>
        <w:t xml:space="preserve"> national strategic documents</w:t>
      </w:r>
      <w:r w:rsidR="00AB0030">
        <w:rPr>
          <w:rFonts w:ascii="Gill Sans MT" w:hAnsi="Gill Sans MT" w:cstheme="minorHAnsi"/>
          <w:b w:val="0"/>
          <w:bCs/>
          <w:color w:val="auto"/>
          <w:sz w:val="22"/>
          <w:lang w:val="en-GB"/>
        </w:rPr>
        <w:t xml:space="preserve"> (</w:t>
      </w:r>
      <w:r w:rsidRPr="004D5872">
        <w:rPr>
          <w:rFonts w:ascii="Gill Sans MT" w:hAnsi="Gill Sans MT" w:cstheme="minorHAnsi"/>
          <w:b w:val="0"/>
          <w:bCs/>
          <w:color w:val="auto"/>
          <w:sz w:val="22"/>
          <w:lang w:val="en-GB"/>
        </w:rPr>
        <w:t>PADP2018-2023</w:t>
      </w:r>
      <w:r w:rsidR="00AB0030">
        <w:rPr>
          <w:rFonts w:ascii="Gill Sans MT" w:hAnsi="Gill Sans MT" w:cstheme="minorHAnsi"/>
          <w:b w:val="0"/>
          <w:bCs/>
          <w:color w:val="auto"/>
          <w:sz w:val="22"/>
          <w:lang w:val="en-GB"/>
        </w:rPr>
        <w:t xml:space="preserve">). It is well </w:t>
      </w:r>
      <w:r w:rsidRPr="004D5872">
        <w:rPr>
          <w:rFonts w:ascii="Gill Sans MT" w:hAnsi="Gill Sans MT" w:cstheme="minorHAnsi"/>
          <w:b w:val="0"/>
          <w:bCs/>
          <w:color w:val="auto"/>
          <w:sz w:val="22"/>
          <w:lang w:val="en-GB"/>
        </w:rPr>
        <w:t>aligned with the S</w:t>
      </w:r>
      <w:r w:rsidR="009619D5">
        <w:rPr>
          <w:rFonts w:ascii="Gill Sans MT" w:hAnsi="Gill Sans MT" w:cstheme="minorHAnsi"/>
          <w:b w:val="0"/>
          <w:bCs/>
          <w:color w:val="auto"/>
          <w:sz w:val="22"/>
          <w:lang w:val="en-GB"/>
        </w:rPr>
        <w:t xml:space="preserve">ustainable Development Goals </w:t>
      </w:r>
      <w:r w:rsidRPr="004D5872">
        <w:rPr>
          <w:rFonts w:ascii="Gill Sans MT" w:hAnsi="Gill Sans MT" w:cstheme="minorHAnsi"/>
          <w:b w:val="0"/>
          <w:bCs/>
          <w:color w:val="auto"/>
          <w:sz w:val="22"/>
          <w:lang w:val="en-GB"/>
        </w:rPr>
        <w:t xml:space="preserve">with its contribution towards the implementation of 6 </w:t>
      </w:r>
      <w:r w:rsidR="009619D5">
        <w:rPr>
          <w:rFonts w:ascii="Gill Sans MT" w:hAnsi="Gill Sans MT" w:cstheme="minorHAnsi"/>
          <w:b w:val="0"/>
          <w:bCs/>
          <w:color w:val="auto"/>
          <w:sz w:val="22"/>
          <w:lang w:val="en-GB"/>
        </w:rPr>
        <w:t>of them</w:t>
      </w:r>
      <w:r w:rsidRPr="004D5872">
        <w:rPr>
          <w:rFonts w:ascii="Gill Sans MT" w:hAnsi="Gill Sans MT" w:cstheme="minorHAnsi"/>
          <w:b w:val="0"/>
          <w:bCs/>
          <w:color w:val="auto"/>
          <w:sz w:val="22"/>
          <w:lang w:val="en-GB"/>
        </w:rPr>
        <w:t xml:space="preserve">. </w:t>
      </w:r>
      <w:r w:rsidR="00AB0030">
        <w:rPr>
          <w:rFonts w:ascii="Gill Sans MT" w:hAnsi="Gill Sans MT" w:cstheme="minorHAnsi"/>
          <w:b w:val="0"/>
          <w:bCs/>
          <w:color w:val="auto"/>
          <w:sz w:val="22"/>
          <w:lang w:val="en-GB"/>
        </w:rPr>
        <w:t>The</w:t>
      </w:r>
      <w:r w:rsidRPr="004D5872">
        <w:rPr>
          <w:rFonts w:ascii="Gill Sans MT" w:hAnsi="Gill Sans MT" w:cstheme="minorHAnsi"/>
          <w:b w:val="0"/>
          <w:bCs/>
          <w:color w:val="auto"/>
          <w:sz w:val="22"/>
          <w:lang w:val="en-GB"/>
        </w:rPr>
        <w:t xml:space="preserve"> project was relevant to the needs and priorities of the target </w:t>
      </w:r>
      <w:r w:rsidR="00CD0CE5" w:rsidRPr="004D5872">
        <w:rPr>
          <w:rFonts w:ascii="Gill Sans MT" w:hAnsi="Gill Sans MT" w:cstheme="minorHAnsi"/>
          <w:b w:val="0"/>
          <w:bCs/>
          <w:color w:val="auto"/>
          <w:sz w:val="22"/>
          <w:lang w:val="en-GB"/>
        </w:rPr>
        <w:t>groups,</w:t>
      </w:r>
      <w:r w:rsidRPr="004D5872">
        <w:rPr>
          <w:rFonts w:ascii="Gill Sans MT" w:hAnsi="Gill Sans MT" w:cstheme="minorHAnsi"/>
          <w:b w:val="0"/>
          <w:bCs/>
          <w:color w:val="auto"/>
          <w:sz w:val="22"/>
          <w:lang w:val="en-GB"/>
        </w:rPr>
        <w:t xml:space="preserve"> </w:t>
      </w:r>
      <w:r w:rsidR="00AB0030">
        <w:rPr>
          <w:rFonts w:ascii="Gill Sans MT" w:hAnsi="Gill Sans MT" w:cstheme="minorHAnsi"/>
          <w:b w:val="0"/>
          <w:bCs/>
          <w:color w:val="auto"/>
          <w:sz w:val="22"/>
          <w:lang w:val="en-GB"/>
        </w:rPr>
        <w:t xml:space="preserve">and it adopts an </w:t>
      </w:r>
      <w:r w:rsidR="00AB0030" w:rsidRPr="004D5872">
        <w:rPr>
          <w:rFonts w:ascii="Gill Sans MT" w:hAnsi="Gill Sans MT" w:cstheme="minorHAnsi"/>
          <w:b w:val="0"/>
          <w:bCs/>
          <w:color w:val="auto"/>
          <w:sz w:val="22"/>
          <w:lang w:val="en-GB"/>
        </w:rPr>
        <w:t>explicit Theory of Change</w:t>
      </w:r>
      <w:r w:rsidR="00AB0030">
        <w:rPr>
          <w:rFonts w:ascii="Gill Sans MT" w:hAnsi="Gill Sans MT" w:cstheme="minorHAnsi"/>
          <w:b w:val="0"/>
          <w:bCs/>
          <w:color w:val="auto"/>
          <w:sz w:val="22"/>
          <w:lang w:val="en-GB"/>
        </w:rPr>
        <w:t xml:space="preserve"> </w:t>
      </w:r>
      <w:r w:rsidRPr="004D5872">
        <w:rPr>
          <w:rFonts w:ascii="Gill Sans MT" w:hAnsi="Gill Sans MT" w:cstheme="minorHAnsi"/>
          <w:b w:val="0"/>
          <w:bCs/>
          <w:color w:val="auto"/>
          <w:sz w:val="22"/>
          <w:lang w:val="en-GB"/>
        </w:rPr>
        <w:t xml:space="preserve">to produce the desire change. </w:t>
      </w:r>
    </w:p>
    <w:p w14:paraId="7A0BB8B7" w14:textId="1A9B3D30" w:rsidR="0023445B" w:rsidRDefault="00AC6EC7" w:rsidP="004D5872">
      <w:pPr>
        <w:spacing w:after="120"/>
        <w:jc w:val="both"/>
        <w:rPr>
          <w:rFonts w:ascii="Gill Sans MT" w:hAnsi="Gill Sans MT" w:cstheme="minorHAnsi"/>
          <w:b w:val="0"/>
          <w:bCs/>
          <w:color w:val="auto"/>
          <w:sz w:val="22"/>
          <w:lang w:val="en-GB"/>
        </w:rPr>
      </w:pPr>
      <w:r w:rsidRPr="004D5872">
        <w:rPr>
          <w:rFonts w:ascii="Gill Sans MT" w:hAnsi="Gill Sans MT" w:cstheme="minorHAnsi"/>
          <w:b w:val="0"/>
          <w:bCs/>
          <w:color w:val="auto"/>
          <w:sz w:val="22"/>
          <w:lang w:val="en-GB"/>
        </w:rPr>
        <w:t xml:space="preserve">The PBF project has reached </w:t>
      </w:r>
      <w:r>
        <w:rPr>
          <w:rFonts w:ascii="Gill Sans MT" w:hAnsi="Gill Sans MT" w:cstheme="minorHAnsi"/>
          <w:b w:val="0"/>
          <w:bCs/>
          <w:color w:val="auto"/>
          <w:sz w:val="22"/>
          <w:lang w:val="en-GB"/>
        </w:rPr>
        <w:t xml:space="preserve">significant </w:t>
      </w:r>
      <w:r w:rsidRPr="004D5872">
        <w:rPr>
          <w:rFonts w:ascii="Gill Sans MT" w:hAnsi="Gill Sans MT" w:cstheme="minorHAnsi"/>
          <w:b w:val="0"/>
          <w:bCs/>
          <w:color w:val="auto"/>
          <w:sz w:val="22"/>
          <w:lang w:val="en-GB"/>
        </w:rPr>
        <w:t xml:space="preserve">targets for most of its performance indicators at outcome and output levels. </w:t>
      </w:r>
      <w:r>
        <w:rPr>
          <w:rFonts w:ascii="Gill Sans MT" w:hAnsi="Gill Sans MT" w:cstheme="minorHAnsi"/>
          <w:b w:val="0"/>
          <w:bCs/>
          <w:color w:val="auto"/>
          <w:sz w:val="22"/>
          <w:lang w:val="en-GB"/>
        </w:rPr>
        <w:t>It</w:t>
      </w:r>
      <w:r w:rsidRPr="004D5872">
        <w:rPr>
          <w:rFonts w:ascii="Gill Sans MT" w:hAnsi="Gill Sans MT" w:cstheme="minorHAnsi"/>
          <w:b w:val="0"/>
          <w:bCs/>
          <w:color w:val="auto"/>
          <w:sz w:val="22"/>
          <w:lang w:val="en-GB"/>
        </w:rPr>
        <w:t xml:space="preserve"> created intended positive change </w:t>
      </w:r>
      <w:r>
        <w:rPr>
          <w:rFonts w:ascii="Gill Sans MT" w:hAnsi="Gill Sans MT" w:cstheme="minorHAnsi"/>
          <w:b w:val="0"/>
          <w:bCs/>
          <w:color w:val="auto"/>
          <w:sz w:val="22"/>
          <w:lang w:val="en-GB"/>
        </w:rPr>
        <w:t xml:space="preserve">such as </w:t>
      </w:r>
      <w:r w:rsidRPr="002E122B">
        <w:rPr>
          <w:rFonts w:ascii="Gill Sans MT" w:hAnsi="Gill Sans MT" w:cstheme="minorHAnsi"/>
          <w:b w:val="0"/>
          <w:bCs/>
          <w:color w:val="auto"/>
          <w:sz w:val="22"/>
          <w:lang w:val="en-GB"/>
        </w:rPr>
        <w:t>in peacebuilding among women and men</w:t>
      </w:r>
      <w:r w:rsidRPr="004D5872">
        <w:rPr>
          <w:rFonts w:ascii="Gill Sans MT" w:hAnsi="Gill Sans MT" w:cstheme="minorHAnsi"/>
          <w:b w:val="0"/>
          <w:bCs/>
          <w:color w:val="auto"/>
          <w:sz w:val="22"/>
          <w:lang w:val="en-GB"/>
        </w:rPr>
        <w:t xml:space="preserve">, in livelihoods’ development to provide alternative source of revenue, and </w:t>
      </w:r>
      <w:r w:rsidRPr="002E122B">
        <w:rPr>
          <w:rFonts w:ascii="Gill Sans MT" w:hAnsi="Gill Sans MT" w:cstheme="minorHAnsi"/>
          <w:b w:val="0"/>
          <w:bCs/>
          <w:color w:val="auto"/>
          <w:sz w:val="22"/>
          <w:lang w:val="en-GB"/>
        </w:rPr>
        <w:t>their participation in peacebuilding</w:t>
      </w:r>
      <w:r w:rsidR="00170B34">
        <w:rPr>
          <w:rFonts w:ascii="Gill Sans MT" w:hAnsi="Gill Sans MT" w:cstheme="minorHAnsi"/>
          <w:b w:val="0"/>
          <w:bCs/>
          <w:color w:val="auto"/>
          <w:sz w:val="22"/>
          <w:lang w:val="en-GB"/>
        </w:rPr>
        <w:t xml:space="preserve"> process</w:t>
      </w:r>
      <w:r w:rsidRPr="004D5872">
        <w:rPr>
          <w:rFonts w:ascii="Gill Sans MT" w:hAnsi="Gill Sans MT" w:cstheme="minorHAnsi"/>
          <w:b w:val="0"/>
          <w:bCs/>
          <w:color w:val="auto"/>
          <w:sz w:val="22"/>
          <w:lang w:val="en-GB"/>
        </w:rPr>
        <w:t xml:space="preserve">. </w:t>
      </w:r>
      <w:r w:rsidR="00162C84">
        <w:rPr>
          <w:rFonts w:ascii="Gill Sans MT" w:hAnsi="Gill Sans MT" w:cstheme="minorHAnsi"/>
          <w:b w:val="0"/>
          <w:bCs/>
          <w:color w:val="auto"/>
          <w:sz w:val="22"/>
          <w:lang w:val="en-GB"/>
        </w:rPr>
        <w:lastRenderedPageBreak/>
        <w:t>Furthermore, the project</w:t>
      </w:r>
      <w:r w:rsidR="003C53D1">
        <w:rPr>
          <w:rFonts w:ascii="Gill Sans MT" w:hAnsi="Gill Sans MT" w:cstheme="minorHAnsi"/>
          <w:b w:val="0"/>
          <w:bCs/>
          <w:color w:val="auto"/>
          <w:sz w:val="22"/>
          <w:lang w:val="en-GB"/>
        </w:rPr>
        <w:t xml:space="preserve"> provides access to local conflict resolution mechanism</w:t>
      </w:r>
      <w:r w:rsidR="00090DF7">
        <w:rPr>
          <w:rFonts w:ascii="Gill Sans MT" w:hAnsi="Gill Sans MT" w:cstheme="minorHAnsi"/>
          <w:b w:val="0"/>
          <w:bCs/>
          <w:color w:val="auto"/>
          <w:sz w:val="22"/>
          <w:lang w:val="en-GB"/>
        </w:rPr>
        <w:t xml:space="preserve">s </w:t>
      </w:r>
      <w:r w:rsidR="00C223AE">
        <w:rPr>
          <w:rFonts w:ascii="Gill Sans MT" w:hAnsi="Gill Sans MT" w:cstheme="minorHAnsi"/>
          <w:b w:val="0"/>
          <w:bCs/>
          <w:color w:val="auto"/>
          <w:sz w:val="22"/>
          <w:lang w:val="en-GB"/>
        </w:rPr>
        <w:t>by participat</w:t>
      </w:r>
      <w:r w:rsidR="00B4732B">
        <w:rPr>
          <w:rFonts w:ascii="Gill Sans MT" w:hAnsi="Gill Sans MT" w:cstheme="minorHAnsi"/>
          <w:b w:val="0"/>
          <w:bCs/>
          <w:color w:val="auto"/>
          <w:sz w:val="22"/>
          <w:lang w:val="en-GB"/>
        </w:rPr>
        <w:t xml:space="preserve">ory </w:t>
      </w:r>
      <w:r w:rsidR="00C223AE">
        <w:rPr>
          <w:rFonts w:ascii="Gill Sans MT" w:hAnsi="Gill Sans MT" w:cstheme="minorHAnsi"/>
          <w:b w:val="0"/>
          <w:bCs/>
          <w:color w:val="auto"/>
          <w:sz w:val="22"/>
          <w:lang w:val="en-GB"/>
        </w:rPr>
        <w:t>engag</w:t>
      </w:r>
      <w:r w:rsidR="00B4732B">
        <w:rPr>
          <w:rFonts w:ascii="Gill Sans MT" w:hAnsi="Gill Sans MT" w:cstheme="minorHAnsi"/>
          <w:b w:val="0"/>
          <w:bCs/>
          <w:color w:val="auto"/>
          <w:sz w:val="22"/>
          <w:lang w:val="en-GB"/>
        </w:rPr>
        <w:t xml:space="preserve">ement of </w:t>
      </w:r>
      <w:r w:rsidR="003745D8">
        <w:rPr>
          <w:rFonts w:ascii="Gill Sans MT" w:hAnsi="Gill Sans MT" w:cstheme="minorHAnsi"/>
          <w:b w:val="0"/>
          <w:bCs/>
          <w:color w:val="auto"/>
          <w:sz w:val="22"/>
          <w:lang w:val="en-GB"/>
        </w:rPr>
        <w:t xml:space="preserve">both men and women in the </w:t>
      </w:r>
      <w:r w:rsidR="004976B8">
        <w:rPr>
          <w:rFonts w:ascii="Gill Sans MT" w:hAnsi="Gill Sans MT" w:cstheme="minorHAnsi"/>
          <w:b w:val="0"/>
          <w:bCs/>
          <w:color w:val="auto"/>
          <w:sz w:val="22"/>
          <w:lang w:val="en-GB"/>
        </w:rPr>
        <w:t>c</w:t>
      </w:r>
      <w:r w:rsidR="00B4732B">
        <w:rPr>
          <w:rFonts w:ascii="Gill Sans MT" w:hAnsi="Gill Sans MT" w:cstheme="minorHAnsi"/>
          <w:b w:val="0"/>
          <w:bCs/>
          <w:color w:val="auto"/>
          <w:sz w:val="22"/>
          <w:lang w:val="en-GB"/>
        </w:rPr>
        <w:t>onflict resolution committees of</w:t>
      </w:r>
      <w:r w:rsidR="004976B8">
        <w:rPr>
          <w:rFonts w:ascii="Gill Sans MT" w:hAnsi="Gill Sans MT" w:cstheme="minorHAnsi"/>
          <w:b w:val="0"/>
          <w:bCs/>
          <w:color w:val="auto"/>
          <w:sz w:val="22"/>
          <w:lang w:val="en-GB"/>
        </w:rPr>
        <w:t xml:space="preserve"> each </w:t>
      </w:r>
      <w:r w:rsidR="004C5AEF">
        <w:rPr>
          <w:rFonts w:ascii="Gill Sans MT" w:hAnsi="Gill Sans MT" w:cstheme="minorHAnsi"/>
          <w:b w:val="0"/>
          <w:bCs/>
          <w:color w:val="auto"/>
          <w:sz w:val="22"/>
          <w:lang w:val="en-GB"/>
        </w:rPr>
        <w:t xml:space="preserve">county. </w:t>
      </w:r>
      <w:r w:rsidR="00B4732B">
        <w:rPr>
          <w:rFonts w:ascii="Gill Sans MT" w:hAnsi="Gill Sans MT" w:cstheme="minorHAnsi"/>
          <w:b w:val="0"/>
          <w:bCs/>
          <w:color w:val="auto"/>
          <w:sz w:val="22"/>
          <w:lang w:val="en-GB"/>
        </w:rPr>
        <w:t>Community members</w:t>
      </w:r>
      <w:r w:rsidR="004C5AEF">
        <w:rPr>
          <w:rFonts w:ascii="Gill Sans MT" w:hAnsi="Gill Sans MT" w:cstheme="minorHAnsi"/>
          <w:b w:val="0"/>
          <w:bCs/>
          <w:color w:val="auto"/>
          <w:sz w:val="22"/>
          <w:lang w:val="en-GB"/>
        </w:rPr>
        <w:t xml:space="preserve"> </w:t>
      </w:r>
      <w:r w:rsidR="005D20C1">
        <w:rPr>
          <w:rFonts w:ascii="Gill Sans MT" w:hAnsi="Gill Sans MT" w:cstheme="minorHAnsi"/>
          <w:b w:val="0"/>
          <w:bCs/>
          <w:color w:val="auto"/>
          <w:sz w:val="22"/>
          <w:lang w:val="en-GB"/>
        </w:rPr>
        <w:t>participated in peacebuilding dialogues</w:t>
      </w:r>
      <w:r w:rsidR="00946DA8">
        <w:rPr>
          <w:rFonts w:ascii="Gill Sans MT" w:hAnsi="Gill Sans MT" w:cstheme="minorHAnsi"/>
          <w:b w:val="0"/>
          <w:bCs/>
          <w:color w:val="auto"/>
          <w:sz w:val="22"/>
          <w:lang w:val="en-GB"/>
        </w:rPr>
        <w:t xml:space="preserve"> and work</w:t>
      </w:r>
      <w:r w:rsidR="00B4732B">
        <w:rPr>
          <w:rFonts w:ascii="Gill Sans MT" w:hAnsi="Gill Sans MT" w:cstheme="minorHAnsi"/>
          <w:b w:val="0"/>
          <w:bCs/>
          <w:color w:val="auto"/>
          <w:sz w:val="22"/>
          <w:lang w:val="en-GB"/>
        </w:rPr>
        <w:t>ed</w:t>
      </w:r>
      <w:r w:rsidR="00946DA8">
        <w:rPr>
          <w:rFonts w:ascii="Gill Sans MT" w:hAnsi="Gill Sans MT" w:cstheme="minorHAnsi"/>
          <w:b w:val="0"/>
          <w:bCs/>
          <w:color w:val="auto"/>
          <w:sz w:val="22"/>
          <w:lang w:val="en-GB"/>
        </w:rPr>
        <w:t xml:space="preserve"> towards their community-based planning</w:t>
      </w:r>
      <w:r w:rsidR="00916FF8">
        <w:rPr>
          <w:rFonts w:ascii="Gill Sans MT" w:hAnsi="Gill Sans MT" w:cstheme="minorHAnsi"/>
          <w:b w:val="0"/>
          <w:bCs/>
          <w:color w:val="auto"/>
          <w:sz w:val="22"/>
          <w:lang w:val="en-GB"/>
        </w:rPr>
        <w:t xml:space="preserve"> processes.</w:t>
      </w:r>
      <w:r w:rsidR="004C5AEF">
        <w:rPr>
          <w:rFonts w:ascii="Gill Sans MT" w:hAnsi="Gill Sans MT" w:cstheme="minorHAnsi"/>
          <w:b w:val="0"/>
          <w:bCs/>
          <w:color w:val="auto"/>
          <w:sz w:val="22"/>
          <w:lang w:val="en-GB"/>
        </w:rPr>
        <w:t xml:space="preserve"> </w:t>
      </w:r>
      <w:r w:rsidRPr="004D5872">
        <w:rPr>
          <w:rFonts w:ascii="Gill Sans MT" w:hAnsi="Gill Sans MT" w:cstheme="minorHAnsi"/>
          <w:b w:val="0"/>
          <w:bCs/>
          <w:color w:val="auto"/>
          <w:sz w:val="22"/>
          <w:lang w:val="en-GB"/>
        </w:rPr>
        <w:t xml:space="preserve">Factors that facilitated these results include the promotion of peace </w:t>
      </w:r>
      <w:r w:rsidR="00B90AAE">
        <w:rPr>
          <w:rFonts w:ascii="Gill Sans MT" w:hAnsi="Gill Sans MT" w:cstheme="minorHAnsi"/>
          <w:b w:val="0"/>
          <w:bCs/>
          <w:color w:val="auto"/>
          <w:sz w:val="22"/>
          <w:lang w:val="en-GB"/>
        </w:rPr>
        <w:t>dialogues with</w:t>
      </w:r>
      <w:r w:rsidRPr="004D5872">
        <w:rPr>
          <w:rFonts w:ascii="Gill Sans MT" w:hAnsi="Gill Sans MT" w:cstheme="minorHAnsi"/>
          <w:b w:val="0"/>
          <w:bCs/>
          <w:color w:val="auto"/>
          <w:sz w:val="22"/>
          <w:lang w:val="en-GB"/>
        </w:rPr>
        <w:t xml:space="preserve"> the implication of the community and religious leaders,</w:t>
      </w:r>
      <w:r>
        <w:rPr>
          <w:rFonts w:ascii="Gill Sans MT" w:hAnsi="Gill Sans MT" w:cstheme="minorHAnsi"/>
          <w:b w:val="0"/>
          <w:bCs/>
          <w:color w:val="auto"/>
          <w:sz w:val="22"/>
          <w:lang w:val="en-GB"/>
        </w:rPr>
        <w:t xml:space="preserve"> and</w:t>
      </w:r>
      <w:r w:rsidRPr="004D5872">
        <w:rPr>
          <w:rFonts w:ascii="Gill Sans MT" w:hAnsi="Gill Sans MT" w:cstheme="minorHAnsi"/>
          <w:b w:val="0"/>
          <w:bCs/>
          <w:color w:val="auto"/>
          <w:sz w:val="22"/>
          <w:lang w:val="en-GB"/>
        </w:rPr>
        <w:t xml:space="preserve"> the partnership among the consortium team </w:t>
      </w:r>
      <w:r>
        <w:rPr>
          <w:rFonts w:ascii="Gill Sans MT" w:hAnsi="Gill Sans MT" w:cstheme="minorHAnsi"/>
          <w:b w:val="0"/>
          <w:bCs/>
          <w:color w:val="auto"/>
          <w:sz w:val="22"/>
          <w:lang w:val="en-GB"/>
        </w:rPr>
        <w:t>on</w:t>
      </w:r>
      <w:r w:rsidRPr="004D5872">
        <w:rPr>
          <w:rFonts w:ascii="Gill Sans MT" w:hAnsi="Gill Sans MT" w:cstheme="minorHAnsi"/>
          <w:b w:val="0"/>
          <w:bCs/>
          <w:color w:val="auto"/>
          <w:sz w:val="22"/>
          <w:lang w:val="en-GB"/>
        </w:rPr>
        <w:t xml:space="preserve"> share</w:t>
      </w:r>
      <w:r>
        <w:rPr>
          <w:rFonts w:ascii="Gill Sans MT" w:hAnsi="Gill Sans MT" w:cstheme="minorHAnsi"/>
          <w:b w:val="0"/>
          <w:bCs/>
          <w:color w:val="auto"/>
          <w:sz w:val="22"/>
          <w:lang w:val="en-GB"/>
        </w:rPr>
        <w:t>d</w:t>
      </w:r>
      <w:r w:rsidRPr="004D5872">
        <w:rPr>
          <w:rFonts w:ascii="Gill Sans MT" w:hAnsi="Gill Sans MT" w:cstheme="minorHAnsi"/>
          <w:b w:val="0"/>
          <w:bCs/>
          <w:color w:val="auto"/>
          <w:sz w:val="22"/>
          <w:lang w:val="en-GB"/>
        </w:rPr>
        <w:t xml:space="preserve"> roles and resources. </w:t>
      </w:r>
      <w:r>
        <w:rPr>
          <w:rFonts w:ascii="Gill Sans MT" w:hAnsi="Gill Sans MT" w:cstheme="minorHAnsi"/>
          <w:b w:val="0"/>
          <w:bCs/>
          <w:color w:val="auto"/>
          <w:sz w:val="22"/>
          <w:lang w:val="en-GB"/>
        </w:rPr>
        <w:t xml:space="preserve">But the </w:t>
      </w:r>
      <w:r w:rsidRPr="004D5872">
        <w:rPr>
          <w:rFonts w:ascii="Gill Sans MT" w:hAnsi="Gill Sans MT" w:cstheme="minorHAnsi"/>
          <w:b w:val="0"/>
          <w:bCs/>
          <w:color w:val="auto"/>
          <w:sz w:val="22"/>
          <w:lang w:val="en-GB"/>
        </w:rPr>
        <w:t xml:space="preserve">delays with the installation of the irrigation schemes; </w:t>
      </w:r>
      <w:r>
        <w:rPr>
          <w:rFonts w:ascii="Gill Sans MT" w:hAnsi="Gill Sans MT" w:cstheme="minorHAnsi"/>
          <w:b w:val="0"/>
          <w:bCs/>
          <w:color w:val="auto"/>
          <w:sz w:val="22"/>
          <w:lang w:val="en-GB"/>
        </w:rPr>
        <w:t>delays due to</w:t>
      </w:r>
      <w:r w:rsidRPr="004D5872">
        <w:rPr>
          <w:rFonts w:ascii="Gill Sans MT" w:hAnsi="Gill Sans MT" w:cstheme="minorHAnsi"/>
          <w:b w:val="0"/>
          <w:bCs/>
          <w:color w:val="auto"/>
          <w:sz w:val="22"/>
          <w:lang w:val="en-GB"/>
        </w:rPr>
        <w:t xml:space="preserve"> management</w:t>
      </w:r>
      <w:r>
        <w:rPr>
          <w:rFonts w:ascii="Gill Sans MT" w:hAnsi="Gill Sans MT" w:cstheme="minorHAnsi"/>
          <w:b w:val="0"/>
          <w:bCs/>
          <w:color w:val="auto"/>
          <w:sz w:val="22"/>
          <w:lang w:val="en-GB"/>
        </w:rPr>
        <w:t xml:space="preserve"> processes </w:t>
      </w:r>
      <w:r w:rsidR="00B4732B">
        <w:rPr>
          <w:rFonts w:ascii="Gill Sans MT" w:hAnsi="Gill Sans MT" w:cstheme="minorHAnsi"/>
          <w:b w:val="0"/>
          <w:bCs/>
          <w:color w:val="auto"/>
          <w:sz w:val="22"/>
          <w:lang w:val="en-GB"/>
        </w:rPr>
        <w:t xml:space="preserve">internal to </w:t>
      </w:r>
      <w:r>
        <w:rPr>
          <w:rFonts w:ascii="Gill Sans MT" w:hAnsi="Gill Sans MT" w:cstheme="minorHAnsi"/>
          <w:b w:val="0"/>
          <w:bCs/>
          <w:color w:val="auto"/>
          <w:sz w:val="22"/>
          <w:lang w:val="en-GB"/>
        </w:rPr>
        <w:t>FAO</w:t>
      </w:r>
      <w:r w:rsidRPr="004D5872">
        <w:rPr>
          <w:rFonts w:ascii="Gill Sans MT" w:hAnsi="Gill Sans MT" w:cstheme="minorHAnsi"/>
          <w:b w:val="0"/>
          <w:bCs/>
          <w:color w:val="auto"/>
          <w:sz w:val="22"/>
          <w:lang w:val="en-GB"/>
        </w:rPr>
        <w:t>; traditions and local norms</w:t>
      </w:r>
      <w:r w:rsidR="00670173">
        <w:rPr>
          <w:rFonts w:ascii="Gill Sans MT" w:hAnsi="Gill Sans MT" w:cstheme="minorHAnsi"/>
          <w:b w:val="0"/>
          <w:bCs/>
          <w:color w:val="auto"/>
          <w:sz w:val="22"/>
          <w:lang w:val="en-GB"/>
        </w:rPr>
        <w:t xml:space="preserve"> that perpetuate male dominance and inequality of women</w:t>
      </w:r>
      <w:r w:rsidRPr="004D5872">
        <w:rPr>
          <w:rFonts w:ascii="Gill Sans MT" w:hAnsi="Gill Sans MT" w:cstheme="minorHAnsi"/>
          <w:b w:val="0"/>
          <w:bCs/>
          <w:color w:val="auto"/>
          <w:sz w:val="22"/>
          <w:lang w:val="en-GB"/>
        </w:rPr>
        <w:t>; weak coordination at the implementation stage</w:t>
      </w:r>
      <w:r>
        <w:rPr>
          <w:rFonts w:ascii="Gill Sans MT" w:hAnsi="Gill Sans MT" w:cstheme="minorHAnsi"/>
          <w:b w:val="0"/>
          <w:bCs/>
          <w:color w:val="auto"/>
          <w:sz w:val="22"/>
          <w:lang w:val="en-GB"/>
        </w:rPr>
        <w:t>;</w:t>
      </w:r>
      <w:r w:rsidRPr="004D5872">
        <w:rPr>
          <w:rFonts w:ascii="Gill Sans MT" w:hAnsi="Gill Sans MT" w:cstheme="minorHAnsi"/>
          <w:b w:val="0"/>
          <w:bCs/>
          <w:color w:val="auto"/>
          <w:sz w:val="22"/>
          <w:lang w:val="en-GB"/>
        </w:rPr>
        <w:t xml:space="preserve"> absence of a joint monitoring and evaluation for field activities</w:t>
      </w:r>
      <w:r>
        <w:rPr>
          <w:rFonts w:ascii="Gill Sans MT" w:hAnsi="Gill Sans MT" w:cstheme="minorHAnsi"/>
          <w:b w:val="0"/>
          <w:bCs/>
          <w:color w:val="auto"/>
          <w:sz w:val="22"/>
          <w:lang w:val="en-GB"/>
        </w:rPr>
        <w:t>,</w:t>
      </w:r>
      <w:r w:rsidRPr="004D5872">
        <w:rPr>
          <w:rFonts w:ascii="Gill Sans MT" w:hAnsi="Gill Sans MT" w:cstheme="minorHAnsi"/>
          <w:b w:val="0"/>
          <w:bCs/>
          <w:color w:val="auto"/>
          <w:sz w:val="22"/>
          <w:lang w:val="en-GB"/>
        </w:rPr>
        <w:t xml:space="preserve"> and reporting</w:t>
      </w:r>
      <w:r>
        <w:rPr>
          <w:rFonts w:ascii="Gill Sans MT" w:hAnsi="Gill Sans MT" w:cstheme="minorHAnsi"/>
          <w:b w:val="0"/>
          <w:bCs/>
          <w:color w:val="auto"/>
          <w:sz w:val="22"/>
          <w:lang w:val="en-GB"/>
        </w:rPr>
        <w:t>;</w:t>
      </w:r>
      <w:r w:rsidRPr="004D5872">
        <w:rPr>
          <w:rFonts w:ascii="Gill Sans MT" w:hAnsi="Gill Sans MT" w:cstheme="minorHAnsi"/>
          <w:b w:val="0"/>
          <w:bCs/>
          <w:color w:val="auto"/>
          <w:sz w:val="22"/>
          <w:lang w:val="en-GB"/>
        </w:rPr>
        <w:t xml:space="preserve"> and the covid-19 pandemic</w:t>
      </w:r>
      <w:r>
        <w:rPr>
          <w:rFonts w:ascii="Gill Sans MT" w:hAnsi="Gill Sans MT" w:cstheme="minorHAnsi"/>
          <w:b w:val="0"/>
          <w:bCs/>
          <w:color w:val="auto"/>
          <w:sz w:val="22"/>
          <w:lang w:val="en-GB"/>
        </w:rPr>
        <w:t xml:space="preserve"> have hindered its performance</w:t>
      </w:r>
      <w:r w:rsidRPr="004D5872">
        <w:rPr>
          <w:rFonts w:ascii="Gill Sans MT" w:hAnsi="Gill Sans MT" w:cstheme="minorHAnsi"/>
          <w:b w:val="0"/>
          <w:bCs/>
          <w:color w:val="auto"/>
          <w:sz w:val="22"/>
          <w:lang w:val="en-GB"/>
        </w:rPr>
        <w:t xml:space="preserve">. </w:t>
      </w:r>
      <w:r>
        <w:rPr>
          <w:rFonts w:ascii="Gill Sans MT" w:hAnsi="Gill Sans MT" w:cstheme="minorHAnsi"/>
          <w:b w:val="0"/>
          <w:bCs/>
          <w:color w:val="auto"/>
          <w:sz w:val="22"/>
          <w:lang w:val="en-GB"/>
        </w:rPr>
        <w:t>G</w:t>
      </w:r>
      <w:r w:rsidRPr="004D5872">
        <w:rPr>
          <w:rFonts w:ascii="Gill Sans MT" w:hAnsi="Gill Sans MT" w:cstheme="minorHAnsi"/>
          <w:b w:val="0"/>
          <w:bCs/>
          <w:color w:val="auto"/>
          <w:sz w:val="22"/>
          <w:lang w:val="en-GB"/>
        </w:rPr>
        <w:t>ender-responsible peacebuilding with equal participation of women, men and youths</w:t>
      </w:r>
      <w:r>
        <w:rPr>
          <w:rFonts w:ascii="Gill Sans MT" w:hAnsi="Gill Sans MT" w:cstheme="minorHAnsi"/>
          <w:b w:val="0"/>
          <w:bCs/>
          <w:color w:val="auto"/>
          <w:sz w:val="22"/>
          <w:lang w:val="en-GB"/>
        </w:rPr>
        <w:t xml:space="preserve"> was covered</w:t>
      </w:r>
      <w:r w:rsidRPr="004D5872">
        <w:rPr>
          <w:rFonts w:ascii="Gill Sans MT" w:hAnsi="Gill Sans MT" w:cstheme="minorHAnsi"/>
          <w:b w:val="0"/>
          <w:bCs/>
          <w:color w:val="auto"/>
          <w:sz w:val="22"/>
          <w:lang w:val="en-GB"/>
        </w:rPr>
        <w:t xml:space="preserve"> in the design and implementation phases</w:t>
      </w:r>
      <w:r w:rsidR="004D5872" w:rsidRPr="004D5872">
        <w:rPr>
          <w:rFonts w:ascii="Gill Sans MT" w:hAnsi="Gill Sans MT" w:cstheme="minorHAnsi"/>
          <w:b w:val="0"/>
          <w:bCs/>
          <w:color w:val="auto"/>
          <w:sz w:val="22"/>
          <w:lang w:val="en-GB"/>
        </w:rPr>
        <w:t xml:space="preserve">. </w:t>
      </w:r>
    </w:p>
    <w:p w14:paraId="60ACA953" w14:textId="6DADC1C3" w:rsidR="004D5872" w:rsidRDefault="004D5872" w:rsidP="004D5872">
      <w:pPr>
        <w:spacing w:after="120"/>
        <w:jc w:val="both"/>
        <w:rPr>
          <w:rFonts w:ascii="Gill Sans MT" w:hAnsi="Gill Sans MT" w:cstheme="minorHAnsi"/>
          <w:b w:val="0"/>
          <w:bCs/>
          <w:color w:val="auto"/>
          <w:sz w:val="22"/>
          <w:lang w:val="en-GB"/>
        </w:rPr>
      </w:pPr>
      <w:r w:rsidRPr="004D5872">
        <w:rPr>
          <w:rFonts w:ascii="Gill Sans MT" w:hAnsi="Gill Sans MT" w:cstheme="minorHAnsi"/>
          <w:b w:val="0"/>
          <w:bCs/>
          <w:color w:val="auto"/>
          <w:sz w:val="22"/>
          <w:lang w:val="en-GB"/>
        </w:rPr>
        <w:t xml:space="preserve">The PBF project was efficient </w:t>
      </w:r>
      <w:r w:rsidR="00AC6EC7" w:rsidRPr="004D5872">
        <w:rPr>
          <w:rFonts w:ascii="Gill Sans MT" w:hAnsi="Gill Sans MT" w:cstheme="minorHAnsi"/>
          <w:b w:val="0"/>
          <w:bCs/>
          <w:color w:val="auto"/>
          <w:sz w:val="22"/>
          <w:lang w:val="en-GB"/>
        </w:rPr>
        <w:t>in achieving its expected results</w:t>
      </w:r>
      <w:r w:rsidR="00AC6EC7">
        <w:rPr>
          <w:rFonts w:ascii="Gill Sans MT" w:hAnsi="Gill Sans MT" w:cstheme="minorHAnsi"/>
          <w:b w:val="0"/>
          <w:bCs/>
          <w:color w:val="auto"/>
          <w:sz w:val="22"/>
          <w:lang w:val="en-GB"/>
        </w:rPr>
        <w:t xml:space="preserve"> </w:t>
      </w:r>
      <w:r w:rsidR="006E2A60">
        <w:rPr>
          <w:rFonts w:ascii="Gill Sans MT" w:hAnsi="Gill Sans MT" w:cstheme="minorHAnsi"/>
          <w:b w:val="0"/>
          <w:bCs/>
          <w:color w:val="auto"/>
          <w:sz w:val="22"/>
          <w:lang w:val="en-GB"/>
        </w:rPr>
        <w:t>despite</w:t>
      </w:r>
      <w:r w:rsidR="000974C2">
        <w:rPr>
          <w:rFonts w:ascii="Gill Sans MT" w:hAnsi="Gill Sans MT" w:cstheme="minorHAnsi"/>
          <w:b w:val="0"/>
          <w:bCs/>
          <w:color w:val="auto"/>
          <w:sz w:val="22"/>
          <w:lang w:val="en-GB"/>
        </w:rPr>
        <w:t xml:space="preserve"> some delays </w:t>
      </w:r>
      <w:r w:rsidRPr="004D5872">
        <w:rPr>
          <w:rFonts w:ascii="Gill Sans MT" w:hAnsi="Gill Sans MT" w:cstheme="minorHAnsi"/>
          <w:b w:val="0"/>
          <w:bCs/>
          <w:color w:val="auto"/>
          <w:sz w:val="22"/>
          <w:lang w:val="en-GB"/>
        </w:rPr>
        <w:t>recorded in the completion of project activities with no significant impact on the achieved results</w:t>
      </w:r>
      <w:r w:rsidR="00E23A67">
        <w:rPr>
          <w:rFonts w:ascii="Gill Sans MT" w:hAnsi="Gill Sans MT" w:cstheme="minorHAnsi"/>
          <w:b w:val="0"/>
          <w:bCs/>
          <w:color w:val="auto"/>
          <w:sz w:val="22"/>
          <w:lang w:val="en-GB"/>
        </w:rPr>
        <w:t>,</w:t>
      </w:r>
      <w:r w:rsidRPr="004D5872">
        <w:rPr>
          <w:rFonts w:ascii="Gill Sans MT" w:hAnsi="Gill Sans MT" w:cstheme="minorHAnsi"/>
          <w:b w:val="0"/>
          <w:bCs/>
          <w:color w:val="auto"/>
          <w:sz w:val="22"/>
          <w:lang w:val="en-GB"/>
        </w:rPr>
        <w:t xml:space="preserve"> </w:t>
      </w:r>
      <w:r w:rsidR="004E0EB6">
        <w:rPr>
          <w:rFonts w:ascii="Gill Sans MT" w:hAnsi="Gill Sans MT" w:cstheme="minorHAnsi"/>
          <w:b w:val="0"/>
          <w:bCs/>
          <w:color w:val="auto"/>
          <w:sz w:val="22"/>
          <w:lang w:val="en-GB"/>
        </w:rPr>
        <w:t xml:space="preserve">and despite </w:t>
      </w:r>
      <w:r w:rsidRPr="004D5872">
        <w:rPr>
          <w:rFonts w:ascii="Gill Sans MT" w:hAnsi="Gill Sans MT" w:cstheme="minorHAnsi"/>
          <w:b w:val="0"/>
          <w:bCs/>
          <w:color w:val="auto"/>
          <w:sz w:val="22"/>
          <w:lang w:val="en-GB"/>
        </w:rPr>
        <w:t>the absence of systematic data collection</w:t>
      </w:r>
      <w:r w:rsidR="00433032">
        <w:rPr>
          <w:rFonts w:ascii="Gill Sans MT" w:hAnsi="Gill Sans MT" w:cstheme="minorHAnsi"/>
          <w:b w:val="0"/>
          <w:bCs/>
          <w:color w:val="auto"/>
          <w:sz w:val="22"/>
          <w:lang w:val="en-GB"/>
        </w:rPr>
        <w:t xml:space="preserve">, particularly </w:t>
      </w:r>
      <w:r w:rsidR="00433032" w:rsidRPr="004D5872">
        <w:rPr>
          <w:rFonts w:ascii="Gill Sans MT" w:hAnsi="Gill Sans MT" w:cstheme="minorHAnsi"/>
          <w:b w:val="0"/>
          <w:bCs/>
          <w:color w:val="auto"/>
          <w:sz w:val="22"/>
          <w:lang w:val="en-GB"/>
        </w:rPr>
        <w:t>disaggregated</w:t>
      </w:r>
      <w:r w:rsidR="00433032">
        <w:rPr>
          <w:rFonts w:ascii="Gill Sans MT" w:hAnsi="Gill Sans MT" w:cstheme="minorHAnsi"/>
          <w:b w:val="0"/>
          <w:bCs/>
          <w:color w:val="auto"/>
          <w:sz w:val="22"/>
          <w:lang w:val="en-GB"/>
        </w:rPr>
        <w:t xml:space="preserve"> data</w:t>
      </w:r>
      <w:r w:rsidR="00B4732B">
        <w:rPr>
          <w:rFonts w:ascii="Gill Sans MT" w:hAnsi="Gill Sans MT" w:cstheme="minorHAnsi"/>
          <w:b w:val="0"/>
          <w:bCs/>
          <w:color w:val="auto"/>
          <w:sz w:val="22"/>
          <w:lang w:val="en-GB"/>
        </w:rPr>
        <w:t xml:space="preserve"> (</w:t>
      </w:r>
      <w:r w:rsidR="00E23A67">
        <w:rPr>
          <w:rFonts w:ascii="Gill Sans MT" w:hAnsi="Gill Sans MT" w:cstheme="minorHAnsi"/>
          <w:b w:val="0"/>
          <w:bCs/>
          <w:color w:val="auto"/>
          <w:sz w:val="22"/>
          <w:lang w:val="en-GB"/>
        </w:rPr>
        <w:t>which</w:t>
      </w:r>
      <w:r w:rsidR="00433032">
        <w:rPr>
          <w:rFonts w:ascii="Gill Sans MT" w:hAnsi="Gill Sans MT" w:cstheme="minorHAnsi"/>
          <w:b w:val="0"/>
          <w:bCs/>
          <w:color w:val="auto"/>
          <w:sz w:val="22"/>
          <w:lang w:val="en-GB"/>
        </w:rPr>
        <w:t xml:space="preserve"> was unavailable</w:t>
      </w:r>
      <w:r w:rsidR="00B4732B">
        <w:rPr>
          <w:rFonts w:ascii="Gill Sans MT" w:hAnsi="Gill Sans MT" w:cstheme="minorHAnsi"/>
          <w:b w:val="0"/>
          <w:bCs/>
          <w:color w:val="auto"/>
          <w:sz w:val="22"/>
          <w:lang w:val="en-GB"/>
        </w:rPr>
        <w:t>)</w:t>
      </w:r>
      <w:r w:rsidRPr="004D5872">
        <w:rPr>
          <w:rFonts w:ascii="Gill Sans MT" w:hAnsi="Gill Sans MT" w:cstheme="minorHAnsi"/>
          <w:b w:val="0"/>
          <w:bCs/>
          <w:color w:val="auto"/>
          <w:sz w:val="22"/>
          <w:lang w:val="en-GB"/>
        </w:rPr>
        <w:t xml:space="preserve">. </w:t>
      </w:r>
      <w:r w:rsidR="0023445B">
        <w:rPr>
          <w:rFonts w:ascii="Gill Sans MT" w:hAnsi="Gill Sans MT" w:cstheme="minorHAnsi"/>
          <w:b w:val="0"/>
          <w:bCs/>
          <w:color w:val="auto"/>
          <w:sz w:val="22"/>
          <w:lang w:val="en-GB"/>
        </w:rPr>
        <w:t>T</w:t>
      </w:r>
      <w:r w:rsidRPr="004D5872">
        <w:rPr>
          <w:rFonts w:ascii="Gill Sans MT" w:hAnsi="Gill Sans MT" w:cstheme="minorHAnsi"/>
          <w:b w:val="0"/>
          <w:bCs/>
          <w:color w:val="auto"/>
          <w:sz w:val="22"/>
          <w:lang w:val="en-GB"/>
        </w:rPr>
        <w:t xml:space="preserve">he </w:t>
      </w:r>
      <w:r w:rsidR="000974C2">
        <w:rPr>
          <w:rFonts w:ascii="Gill Sans MT" w:hAnsi="Gill Sans MT" w:cstheme="minorHAnsi"/>
          <w:b w:val="0"/>
          <w:bCs/>
          <w:color w:val="auto"/>
          <w:sz w:val="22"/>
          <w:lang w:val="en-GB"/>
        </w:rPr>
        <w:t>project</w:t>
      </w:r>
      <w:r w:rsidRPr="004D5872">
        <w:rPr>
          <w:rFonts w:ascii="Gill Sans MT" w:hAnsi="Gill Sans MT" w:cstheme="minorHAnsi"/>
          <w:b w:val="0"/>
          <w:bCs/>
          <w:color w:val="auto"/>
          <w:sz w:val="22"/>
          <w:lang w:val="en-GB"/>
        </w:rPr>
        <w:t xml:space="preserve"> provides value for money by applying </w:t>
      </w:r>
      <w:r w:rsidR="006E2A60">
        <w:rPr>
          <w:rFonts w:ascii="Gill Sans MT" w:hAnsi="Gill Sans MT" w:cstheme="minorHAnsi"/>
          <w:b w:val="0"/>
          <w:bCs/>
          <w:color w:val="auto"/>
          <w:sz w:val="22"/>
          <w:lang w:val="en-GB"/>
        </w:rPr>
        <w:t xml:space="preserve">a </w:t>
      </w:r>
      <w:r w:rsidRPr="004D5872">
        <w:rPr>
          <w:rFonts w:ascii="Gill Sans MT" w:hAnsi="Gill Sans MT" w:cstheme="minorHAnsi"/>
          <w:b w:val="0"/>
          <w:bCs/>
          <w:color w:val="auto"/>
          <w:sz w:val="22"/>
          <w:lang w:val="en-GB"/>
        </w:rPr>
        <w:t xml:space="preserve">strategic approach to efficiently use available resources. Nevertheless, </w:t>
      </w:r>
      <w:r w:rsidR="009619D5">
        <w:rPr>
          <w:rFonts w:ascii="Gill Sans MT" w:hAnsi="Gill Sans MT" w:cstheme="minorHAnsi"/>
          <w:b w:val="0"/>
          <w:bCs/>
          <w:color w:val="auto"/>
          <w:sz w:val="22"/>
          <w:lang w:val="en-GB"/>
        </w:rPr>
        <w:t>further effectiveness</w:t>
      </w:r>
      <w:r w:rsidRPr="004D5872">
        <w:rPr>
          <w:rFonts w:ascii="Gill Sans MT" w:hAnsi="Gill Sans MT" w:cstheme="minorHAnsi"/>
          <w:b w:val="0"/>
          <w:bCs/>
          <w:color w:val="auto"/>
          <w:sz w:val="22"/>
          <w:lang w:val="en-GB"/>
        </w:rPr>
        <w:t xml:space="preserve"> </w:t>
      </w:r>
      <w:r w:rsidR="009619D5">
        <w:rPr>
          <w:rFonts w:ascii="Gill Sans MT" w:hAnsi="Gill Sans MT" w:cstheme="minorHAnsi"/>
          <w:b w:val="0"/>
          <w:bCs/>
          <w:color w:val="auto"/>
          <w:sz w:val="22"/>
          <w:lang w:val="en-GB"/>
        </w:rPr>
        <w:t xml:space="preserve">through </w:t>
      </w:r>
      <w:r w:rsidRPr="004D5872">
        <w:rPr>
          <w:rFonts w:ascii="Gill Sans MT" w:hAnsi="Gill Sans MT" w:cstheme="minorHAnsi"/>
          <w:b w:val="0"/>
          <w:bCs/>
          <w:color w:val="auto"/>
          <w:sz w:val="22"/>
          <w:lang w:val="en-GB"/>
        </w:rPr>
        <w:t>joint activities</w:t>
      </w:r>
      <w:r w:rsidR="009619D5">
        <w:rPr>
          <w:rFonts w:ascii="Gill Sans MT" w:hAnsi="Gill Sans MT" w:cstheme="minorHAnsi"/>
          <w:b w:val="0"/>
          <w:bCs/>
          <w:color w:val="auto"/>
          <w:sz w:val="22"/>
          <w:lang w:val="en-GB"/>
        </w:rPr>
        <w:t>,</w:t>
      </w:r>
      <w:r w:rsidRPr="004D5872">
        <w:rPr>
          <w:rFonts w:ascii="Gill Sans MT" w:hAnsi="Gill Sans MT" w:cstheme="minorHAnsi"/>
          <w:b w:val="0"/>
          <w:bCs/>
          <w:color w:val="auto"/>
          <w:sz w:val="22"/>
          <w:lang w:val="en-GB"/>
        </w:rPr>
        <w:t xml:space="preserve"> common operations</w:t>
      </w:r>
      <w:r w:rsidR="009619D5">
        <w:rPr>
          <w:rFonts w:ascii="Gill Sans MT" w:hAnsi="Gill Sans MT" w:cstheme="minorHAnsi"/>
          <w:b w:val="0"/>
          <w:bCs/>
          <w:color w:val="auto"/>
          <w:sz w:val="22"/>
          <w:lang w:val="en-GB"/>
        </w:rPr>
        <w:t>,</w:t>
      </w:r>
      <w:r w:rsidR="006E2A60">
        <w:rPr>
          <w:rFonts w:ascii="Gill Sans MT" w:hAnsi="Gill Sans MT" w:cstheme="minorHAnsi"/>
          <w:b w:val="0"/>
          <w:bCs/>
          <w:color w:val="auto"/>
          <w:sz w:val="22"/>
          <w:lang w:val="en-GB"/>
        </w:rPr>
        <w:t xml:space="preserve"> and</w:t>
      </w:r>
      <w:r w:rsidRPr="004D5872">
        <w:rPr>
          <w:rFonts w:ascii="Gill Sans MT" w:hAnsi="Gill Sans MT" w:cstheme="minorHAnsi"/>
          <w:b w:val="0"/>
          <w:bCs/>
          <w:color w:val="auto"/>
          <w:sz w:val="22"/>
          <w:lang w:val="en-GB"/>
        </w:rPr>
        <w:t xml:space="preserve"> joint procurement, </w:t>
      </w:r>
      <w:r w:rsidR="006E2A60" w:rsidRPr="004D5872">
        <w:rPr>
          <w:rFonts w:ascii="Gill Sans MT" w:hAnsi="Gill Sans MT" w:cstheme="minorHAnsi"/>
          <w:b w:val="0"/>
          <w:bCs/>
          <w:color w:val="auto"/>
          <w:sz w:val="22"/>
          <w:lang w:val="en-GB"/>
        </w:rPr>
        <w:t>shar</w:t>
      </w:r>
      <w:r w:rsidR="006E2A60">
        <w:rPr>
          <w:rFonts w:ascii="Gill Sans MT" w:hAnsi="Gill Sans MT" w:cstheme="minorHAnsi"/>
          <w:b w:val="0"/>
          <w:bCs/>
          <w:color w:val="auto"/>
          <w:sz w:val="22"/>
          <w:lang w:val="en-GB"/>
        </w:rPr>
        <w:t>ing</w:t>
      </w:r>
      <w:r w:rsidR="006E2A60" w:rsidRPr="004D5872">
        <w:rPr>
          <w:rFonts w:ascii="Gill Sans MT" w:hAnsi="Gill Sans MT" w:cstheme="minorHAnsi"/>
          <w:b w:val="0"/>
          <w:bCs/>
          <w:color w:val="auto"/>
          <w:sz w:val="22"/>
          <w:lang w:val="en-GB"/>
        </w:rPr>
        <w:t xml:space="preserve"> </w:t>
      </w:r>
      <w:r w:rsidRPr="004D5872">
        <w:rPr>
          <w:rFonts w:ascii="Gill Sans MT" w:hAnsi="Gill Sans MT" w:cstheme="minorHAnsi"/>
          <w:b w:val="0"/>
          <w:bCs/>
          <w:color w:val="auto"/>
          <w:sz w:val="22"/>
          <w:lang w:val="en-GB"/>
        </w:rPr>
        <w:t xml:space="preserve">of information and responsibilities, and pursuing collective outcomes could have enhanced the project management and deliveries </w:t>
      </w:r>
      <w:r w:rsidR="006E2A60">
        <w:rPr>
          <w:rFonts w:ascii="Gill Sans MT" w:hAnsi="Gill Sans MT" w:cstheme="minorHAnsi"/>
          <w:b w:val="0"/>
          <w:bCs/>
          <w:color w:val="auto"/>
          <w:sz w:val="22"/>
          <w:lang w:val="en-GB"/>
        </w:rPr>
        <w:t xml:space="preserve">with few additional </w:t>
      </w:r>
      <w:r w:rsidRPr="004D5872">
        <w:rPr>
          <w:rFonts w:ascii="Gill Sans MT" w:hAnsi="Gill Sans MT" w:cstheme="minorHAnsi"/>
          <w:b w:val="0"/>
          <w:bCs/>
          <w:color w:val="auto"/>
          <w:sz w:val="22"/>
          <w:lang w:val="en-GB"/>
        </w:rPr>
        <w:t>costs</w:t>
      </w:r>
      <w:r w:rsidR="006E2A60">
        <w:rPr>
          <w:rFonts w:ascii="Gill Sans MT" w:hAnsi="Gill Sans MT" w:cstheme="minorHAnsi"/>
          <w:b w:val="0"/>
          <w:bCs/>
          <w:color w:val="auto"/>
          <w:sz w:val="22"/>
          <w:lang w:val="en-GB"/>
        </w:rPr>
        <w:t xml:space="preserve"> to the project</w:t>
      </w:r>
      <w:r w:rsidRPr="004D5872">
        <w:rPr>
          <w:rFonts w:ascii="Gill Sans MT" w:hAnsi="Gill Sans MT" w:cstheme="minorHAnsi"/>
          <w:b w:val="0"/>
          <w:bCs/>
          <w:color w:val="auto"/>
          <w:sz w:val="22"/>
          <w:lang w:val="en-GB"/>
        </w:rPr>
        <w:t>.</w:t>
      </w:r>
    </w:p>
    <w:p w14:paraId="2E52E2EE" w14:textId="5D85658E" w:rsidR="00786062" w:rsidRPr="00786062" w:rsidRDefault="000974C2" w:rsidP="00786062">
      <w:pPr>
        <w:spacing w:after="120"/>
        <w:jc w:val="both"/>
        <w:rPr>
          <w:rFonts w:ascii="Gill Sans MT" w:hAnsi="Gill Sans MT" w:cstheme="minorHAnsi"/>
          <w:b w:val="0"/>
          <w:bCs/>
          <w:color w:val="auto"/>
          <w:sz w:val="22"/>
          <w:lang w:val="en-GB"/>
        </w:rPr>
      </w:pPr>
      <w:r>
        <w:rPr>
          <w:rFonts w:ascii="Gill Sans MT" w:hAnsi="Gill Sans MT" w:cstheme="minorHAnsi"/>
          <w:b w:val="0"/>
          <w:bCs/>
          <w:color w:val="auto"/>
          <w:sz w:val="22"/>
          <w:lang w:val="en-GB"/>
        </w:rPr>
        <w:t>The</w:t>
      </w:r>
      <w:r w:rsidR="00786062" w:rsidRPr="00786062">
        <w:rPr>
          <w:rFonts w:ascii="Gill Sans MT" w:hAnsi="Gill Sans MT" w:cstheme="minorHAnsi"/>
          <w:b w:val="0"/>
          <w:bCs/>
          <w:color w:val="auto"/>
          <w:sz w:val="22"/>
          <w:lang w:val="en-GB"/>
        </w:rPr>
        <w:t xml:space="preserve"> sustainability and exit strategy </w:t>
      </w:r>
      <w:r w:rsidR="00B05228">
        <w:rPr>
          <w:rFonts w:ascii="Gill Sans MT" w:hAnsi="Gill Sans MT" w:cstheme="minorHAnsi"/>
          <w:b w:val="0"/>
          <w:bCs/>
          <w:color w:val="auto"/>
          <w:sz w:val="22"/>
          <w:lang w:val="en-GB"/>
        </w:rPr>
        <w:t xml:space="preserve">were helpful to </w:t>
      </w:r>
      <w:r w:rsidR="00786062" w:rsidRPr="00786062">
        <w:rPr>
          <w:rFonts w:ascii="Gill Sans MT" w:hAnsi="Gill Sans MT" w:cstheme="minorHAnsi"/>
          <w:b w:val="0"/>
          <w:bCs/>
          <w:color w:val="auto"/>
          <w:sz w:val="22"/>
          <w:lang w:val="en-GB"/>
        </w:rPr>
        <w:t>promote local ownership</w:t>
      </w:r>
      <w:r w:rsidR="00B05228">
        <w:rPr>
          <w:rFonts w:ascii="Gill Sans MT" w:hAnsi="Gill Sans MT" w:cstheme="minorHAnsi"/>
          <w:b w:val="0"/>
          <w:bCs/>
          <w:color w:val="auto"/>
          <w:sz w:val="22"/>
          <w:lang w:val="en-GB"/>
        </w:rPr>
        <w:t xml:space="preserve"> by the </w:t>
      </w:r>
      <w:r w:rsidR="00786062" w:rsidRPr="00786062">
        <w:rPr>
          <w:rFonts w:ascii="Gill Sans MT" w:hAnsi="Gill Sans MT" w:cstheme="minorHAnsi"/>
          <w:b w:val="0"/>
          <w:bCs/>
          <w:color w:val="auto"/>
          <w:sz w:val="22"/>
          <w:lang w:val="en-GB"/>
        </w:rPr>
        <w:t xml:space="preserve">group beneficiaries such as young men and women’s organisations. </w:t>
      </w:r>
      <w:r w:rsidR="008C0360" w:rsidRPr="00786062">
        <w:rPr>
          <w:rFonts w:ascii="Gill Sans MT" w:hAnsi="Gill Sans MT" w:cstheme="minorHAnsi"/>
          <w:b w:val="0"/>
          <w:bCs/>
          <w:color w:val="auto"/>
          <w:sz w:val="22"/>
          <w:lang w:val="en-GB"/>
        </w:rPr>
        <w:t xml:space="preserve">Emphasis was placed on job creation </w:t>
      </w:r>
      <w:r w:rsidR="00786062" w:rsidRPr="00786062">
        <w:rPr>
          <w:rFonts w:ascii="Gill Sans MT" w:hAnsi="Gill Sans MT" w:cstheme="minorHAnsi"/>
          <w:b w:val="0"/>
          <w:bCs/>
          <w:color w:val="auto"/>
          <w:sz w:val="22"/>
          <w:lang w:val="en-GB"/>
        </w:rPr>
        <w:t xml:space="preserve">through the development of strong capacity development and </w:t>
      </w:r>
      <w:r w:rsidR="00940A20">
        <w:rPr>
          <w:rFonts w:ascii="Gill Sans MT" w:hAnsi="Gill Sans MT" w:cstheme="minorHAnsi"/>
          <w:b w:val="0"/>
          <w:bCs/>
          <w:color w:val="auto"/>
          <w:sz w:val="22"/>
          <w:lang w:val="en-GB"/>
        </w:rPr>
        <w:t xml:space="preserve">through </w:t>
      </w:r>
      <w:r w:rsidR="00E23A67">
        <w:rPr>
          <w:rFonts w:ascii="Gill Sans MT" w:hAnsi="Gill Sans MT" w:cstheme="minorHAnsi"/>
          <w:b w:val="0"/>
          <w:bCs/>
          <w:color w:val="auto"/>
          <w:sz w:val="22"/>
          <w:lang w:val="en-GB"/>
        </w:rPr>
        <w:t>achievement</w:t>
      </w:r>
      <w:r w:rsidR="00E23A67" w:rsidRPr="00786062">
        <w:rPr>
          <w:rFonts w:ascii="Gill Sans MT" w:hAnsi="Gill Sans MT" w:cstheme="minorHAnsi"/>
          <w:b w:val="0"/>
          <w:bCs/>
          <w:color w:val="auto"/>
          <w:sz w:val="22"/>
          <w:lang w:val="en-GB"/>
        </w:rPr>
        <w:t xml:space="preserve"> </w:t>
      </w:r>
      <w:r w:rsidR="00786062" w:rsidRPr="00786062">
        <w:rPr>
          <w:rFonts w:ascii="Gill Sans MT" w:hAnsi="Gill Sans MT" w:cstheme="minorHAnsi"/>
          <w:b w:val="0"/>
          <w:bCs/>
          <w:color w:val="auto"/>
          <w:sz w:val="22"/>
          <w:lang w:val="en-GB"/>
        </w:rPr>
        <w:t xml:space="preserve">of livelihoods components </w:t>
      </w:r>
      <w:r w:rsidR="00940A20">
        <w:rPr>
          <w:rFonts w:ascii="Gill Sans MT" w:hAnsi="Gill Sans MT" w:cstheme="minorHAnsi"/>
          <w:b w:val="0"/>
          <w:bCs/>
          <w:color w:val="auto"/>
          <w:sz w:val="22"/>
          <w:lang w:val="en-GB"/>
        </w:rPr>
        <w:t xml:space="preserve">aiming </w:t>
      </w:r>
      <w:r w:rsidR="00786062" w:rsidRPr="00786062">
        <w:rPr>
          <w:rFonts w:ascii="Gill Sans MT" w:hAnsi="Gill Sans MT" w:cstheme="minorHAnsi"/>
          <w:b w:val="0"/>
          <w:bCs/>
          <w:color w:val="auto"/>
          <w:sz w:val="22"/>
          <w:lang w:val="en-GB"/>
        </w:rPr>
        <w:t xml:space="preserve">to provide opportunity </w:t>
      </w:r>
      <w:r w:rsidR="00940A20">
        <w:rPr>
          <w:rFonts w:ascii="Gill Sans MT" w:hAnsi="Gill Sans MT" w:cstheme="minorHAnsi"/>
          <w:b w:val="0"/>
          <w:bCs/>
          <w:color w:val="auto"/>
          <w:sz w:val="22"/>
          <w:lang w:val="en-GB"/>
        </w:rPr>
        <w:t xml:space="preserve">and </w:t>
      </w:r>
      <w:r w:rsidR="00786062" w:rsidRPr="00786062">
        <w:rPr>
          <w:rFonts w:ascii="Gill Sans MT" w:hAnsi="Gill Sans MT" w:cstheme="minorHAnsi"/>
          <w:b w:val="0"/>
          <w:bCs/>
          <w:color w:val="auto"/>
          <w:sz w:val="22"/>
          <w:lang w:val="en-GB"/>
        </w:rPr>
        <w:t xml:space="preserve">to strengthen youth employment in agriculture. </w:t>
      </w:r>
      <w:r w:rsidR="008C0360">
        <w:rPr>
          <w:rFonts w:ascii="Gill Sans MT" w:hAnsi="Gill Sans MT" w:cstheme="minorHAnsi"/>
          <w:b w:val="0"/>
          <w:bCs/>
          <w:color w:val="auto"/>
          <w:sz w:val="22"/>
          <w:lang w:val="en-GB"/>
        </w:rPr>
        <w:t>Notwithstanding</w:t>
      </w:r>
      <w:r w:rsidR="008C0360" w:rsidRPr="00786062">
        <w:rPr>
          <w:rFonts w:ascii="Gill Sans MT" w:hAnsi="Gill Sans MT" w:cstheme="minorHAnsi"/>
          <w:b w:val="0"/>
          <w:bCs/>
          <w:color w:val="auto"/>
          <w:sz w:val="22"/>
          <w:lang w:val="en-GB"/>
        </w:rPr>
        <w:t xml:space="preserve">, ownership of the livelihood </w:t>
      </w:r>
      <w:r w:rsidR="002742B5">
        <w:rPr>
          <w:rFonts w:ascii="Gill Sans MT" w:hAnsi="Gill Sans MT" w:cstheme="minorHAnsi"/>
          <w:b w:val="0"/>
          <w:bCs/>
          <w:color w:val="auto"/>
          <w:sz w:val="22"/>
          <w:lang w:val="en-GB"/>
        </w:rPr>
        <w:t>elements of the project are</w:t>
      </w:r>
      <w:r w:rsidR="008C0360">
        <w:rPr>
          <w:rFonts w:ascii="Gill Sans MT" w:hAnsi="Gill Sans MT" w:cstheme="minorHAnsi"/>
          <w:b w:val="0"/>
          <w:bCs/>
          <w:color w:val="auto"/>
          <w:sz w:val="22"/>
          <w:lang w:val="en-GB"/>
        </w:rPr>
        <w:t xml:space="preserve"> uneven and even severely limited in certain localities due to a </w:t>
      </w:r>
      <w:r w:rsidR="008C0360" w:rsidRPr="00786062">
        <w:rPr>
          <w:rFonts w:ascii="Gill Sans MT" w:hAnsi="Gill Sans MT" w:cstheme="minorHAnsi"/>
          <w:b w:val="0"/>
          <w:bCs/>
          <w:color w:val="auto"/>
          <w:sz w:val="22"/>
          <w:lang w:val="en-GB"/>
        </w:rPr>
        <w:t>lack of water for crops’ irrigation and the lack of equipment in the warehouse built</w:t>
      </w:r>
      <w:r w:rsidR="00351B16">
        <w:rPr>
          <w:rFonts w:ascii="Gill Sans MT" w:hAnsi="Gill Sans MT" w:cstheme="minorHAnsi"/>
          <w:b w:val="0"/>
          <w:bCs/>
          <w:color w:val="auto"/>
          <w:sz w:val="22"/>
          <w:lang w:val="en-GB"/>
        </w:rPr>
        <w:t xml:space="preserve"> which are </w:t>
      </w:r>
      <w:r w:rsidR="00912619">
        <w:rPr>
          <w:rFonts w:ascii="Gill Sans MT" w:hAnsi="Gill Sans MT" w:cstheme="minorHAnsi"/>
          <w:b w:val="0"/>
          <w:bCs/>
          <w:color w:val="auto"/>
          <w:sz w:val="22"/>
          <w:lang w:val="en-GB"/>
        </w:rPr>
        <w:t xml:space="preserve">key assets for </w:t>
      </w:r>
      <w:r w:rsidR="009D6A4F">
        <w:rPr>
          <w:rFonts w:ascii="Gill Sans MT" w:hAnsi="Gill Sans MT" w:cstheme="minorHAnsi"/>
          <w:b w:val="0"/>
          <w:bCs/>
          <w:color w:val="auto"/>
          <w:sz w:val="22"/>
          <w:lang w:val="en-GB"/>
        </w:rPr>
        <w:t>the livelihood development</w:t>
      </w:r>
      <w:r w:rsidR="008C0360" w:rsidRPr="00786062">
        <w:rPr>
          <w:rFonts w:ascii="Gill Sans MT" w:hAnsi="Gill Sans MT" w:cstheme="minorHAnsi"/>
          <w:b w:val="0"/>
          <w:bCs/>
          <w:color w:val="auto"/>
          <w:sz w:val="22"/>
          <w:lang w:val="en-GB"/>
        </w:rPr>
        <w:t xml:space="preserve">. </w:t>
      </w:r>
      <w:r w:rsidR="009D6A4F">
        <w:rPr>
          <w:rFonts w:ascii="Gill Sans MT" w:hAnsi="Gill Sans MT" w:cstheme="minorHAnsi"/>
          <w:b w:val="0"/>
          <w:bCs/>
          <w:color w:val="auto"/>
          <w:sz w:val="22"/>
          <w:lang w:val="en-GB"/>
        </w:rPr>
        <w:t>Furthermore,</w:t>
      </w:r>
      <w:r w:rsidR="009D6A4F" w:rsidRPr="00786062">
        <w:rPr>
          <w:rFonts w:ascii="Gill Sans MT" w:hAnsi="Gill Sans MT" w:cstheme="minorHAnsi"/>
          <w:b w:val="0"/>
          <w:bCs/>
          <w:color w:val="auto"/>
          <w:sz w:val="22"/>
          <w:lang w:val="en-GB"/>
        </w:rPr>
        <w:t xml:space="preserve"> </w:t>
      </w:r>
      <w:r w:rsidR="00B05228" w:rsidRPr="00786062">
        <w:rPr>
          <w:rFonts w:ascii="Gill Sans MT" w:hAnsi="Gill Sans MT" w:cstheme="minorHAnsi"/>
          <w:b w:val="0"/>
          <w:bCs/>
          <w:color w:val="auto"/>
          <w:sz w:val="22"/>
          <w:lang w:val="en-GB"/>
        </w:rPr>
        <w:t xml:space="preserve">the project </w:t>
      </w:r>
      <w:r w:rsidR="00433032">
        <w:rPr>
          <w:rFonts w:ascii="Gill Sans MT" w:hAnsi="Gill Sans MT" w:cstheme="minorHAnsi"/>
          <w:b w:val="0"/>
          <w:bCs/>
          <w:color w:val="auto"/>
          <w:sz w:val="22"/>
          <w:lang w:val="en-GB"/>
        </w:rPr>
        <w:t>was unable to</w:t>
      </w:r>
      <w:r w:rsidR="00433032" w:rsidRPr="00786062">
        <w:rPr>
          <w:rFonts w:ascii="Gill Sans MT" w:hAnsi="Gill Sans MT" w:cstheme="minorHAnsi"/>
          <w:b w:val="0"/>
          <w:bCs/>
          <w:color w:val="auto"/>
          <w:sz w:val="22"/>
          <w:lang w:val="en-GB"/>
        </w:rPr>
        <w:t xml:space="preserve"> </w:t>
      </w:r>
      <w:r w:rsidR="00B05228" w:rsidRPr="00786062">
        <w:rPr>
          <w:rFonts w:ascii="Gill Sans MT" w:hAnsi="Gill Sans MT" w:cstheme="minorHAnsi"/>
          <w:b w:val="0"/>
          <w:bCs/>
          <w:color w:val="auto"/>
          <w:sz w:val="22"/>
          <w:lang w:val="en-GB"/>
        </w:rPr>
        <w:t>bring in any other partners such as the financial institution</w:t>
      </w:r>
      <w:r w:rsidR="00433032">
        <w:rPr>
          <w:rFonts w:ascii="Gill Sans MT" w:hAnsi="Gill Sans MT" w:cstheme="minorHAnsi"/>
          <w:b w:val="0"/>
          <w:bCs/>
          <w:color w:val="auto"/>
          <w:sz w:val="22"/>
          <w:lang w:val="en-GB"/>
        </w:rPr>
        <w:t xml:space="preserve"> foreseen in its exit strategy</w:t>
      </w:r>
      <w:r w:rsidR="00B05228" w:rsidRPr="00786062">
        <w:rPr>
          <w:rFonts w:ascii="Gill Sans MT" w:hAnsi="Gill Sans MT" w:cstheme="minorHAnsi"/>
          <w:b w:val="0"/>
          <w:bCs/>
          <w:color w:val="auto"/>
          <w:sz w:val="22"/>
          <w:lang w:val="en-GB"/>
        </w:rPr>
        <w:t>. Government ownership</w:t>
      </w:r>
      <w:r w:rsidR="00B05228">
        <w:rPr>
          <w:rFonts w:ascii="Gill Sans MT" w:hAnsi="Gill Sans MT" w:cstheme="minorHAnsi"/>
          <w:b w:val="0"/>
          <w:bCs/>
          <w:color w:val="auto"/>
          <w:sz w:val="22"/>
          <w:lang w:val="en-GB"/>
        </w:rPr>
        <w:t xml:space="preserve"> is </w:t>
      </w:r>
      <w:r w:rsidR="00F21541">
        <w:rPr>
          <w:rFonts w:ascii="Gill Sans MT" w:hAnsi="Gill Sans MT" w:cstheme="minorHAnsi"/>
          <w:b w:val="0"/>
          <w:bCs/>
          <w:color w:val="auto"/>
          <w:sz w:val="22"/>
          <w:lang w:val="en-GB"/>
        </w:rPr>
        <w:t xml:space="preserve">too </w:t>
      </w:r>
      <w:r w:rsidR="00B05228">
        <w:rPr>
          <w:rFonts w:ascii="Gill Sans MT" w:hAnsi="Gill Sans MT" w:cstheme="minorHAnsi"/>
          <w:b w:val="0"/>
          <w:bCs/>
          <w:color w:val="auto"/>
          <w:sz w:val="22"/>
          <w:lang w:val="en-GB"/>
        </w:rPr>
        <w:t>weak to ensure continuity of the achieved results</w:t>
      </w:r>
      <w:r w:rsidR="00786062" w:rsidRPr="00786062">
        <w:rPr>
          <w:rFonts w:ascii="Gill Sans MT" w:hAnsi="Gill Sans MT" w:cstheme="minorHAnsi"/>
          <w:b w:val="0"/>
          <w:bCs/>
          <w:color w:val="auto"/>
          <w:sz w:val="22"/>
          <w:lang w:val="en-GB"/>
        </w:rPr>
        <w:t>.</w:t>
      </w:r>
    </w:p>
    <w:p w14:paraId="06B711FE" w14:textId="5877AF6C" w:rsidR="004D5872" w:rsidRPr="004D5872" w:rsidRDefault="004D5872" w:rsidP="004D5872">
      <w:pPr>
        <w:spacing w:after="120"/>
        <w:jc w:val="both"/>
        <w:rPr>
          <w:rFonts w:ascii="Gill Sans MT" w:hAnsi="Gill Sans MT" w:cstheme="minorHAnsi"/>
          <w:b w:val="0"/>
          <w:bCs/>
          <w:color w:val="auto"/>
          <w:sz w:val="22"/>
          <w:lang w:val="en-GB"/>
        </w:rPr>
      </w:pPr>
      <w:r w:rsidRPr="004D5872">
        <w:rPr>
          <w:rFonts w:ascii="Gill Sans MT" w:hAnsi="Gill Sans MT" w:cstheme="minorHAnsi"/>
          <w:b w:val="0"/>
          <w:bCs/>
          <w:color w:val="auto"/>
          <w:sz w:val="22"/>
          <w:lang w:val="en-GB"/>
        </w:rPr>
        <w:t xml:space="preserve">The synergies and complementarity among agencies and the government were limited </w:t>
      </w:r>
      <w:r w:rsidR="00F21541">
        <w:rPr>
          <w:rFonts w:ascii="Gill Sans MT" w:hAnsi="Gill Sans MT" w:cstheme="minorHAnsi"/>
          <w:b w:val="0"/>
          <w:bCs/>
          <w:color w:val="auto"/>
          <w:sz w:val="22"/>
          <w:lang w:val="en-GB"/>
        </w:rPr>
        <w:t>to</w:t>
      </w:r>
      <w:r w:rsidRPr="004D5872">
        <w:rPr>
          <w:rFonts w:ascii="Gill Sans MT" w:hAnsi="Gill Sans MT" w:cstheme="minorHAnsi"/>
          <w:b w:val="0"/>
          <w:bCs/>
          <w:color w:val="auto"/>
          <w:sz w:val="22"/>
          <w:lang w:val="en-GB"/>
        </w:rPr>
        <w:t xml:space="preserve"> the design, implementation, and field level</w:t>
      </w:r>
      <w:r w:rsidR="00F21541">
        <w:rPr>
          <w:rFonts w:ascii="Gill Sans MT" w:hAnsi="Gill Sans MT" w:cstheme="minorHAnsi"/>
          <w:b w:val="0"/>
          <w:bCs/>
          <w:color w:val="auto"/>
          <w:sz w:val="22"/>
          <w:lang w:val="en-GB"/>
        </w:rPr>
        <w:t xml:space="preserve"> coordination</w:t>
      </w:r>
      <w:r w:rsidRPr="004D5872">
        <w:rPr>
          <w:rFonts w:ascii="Gill Sans MT" w:hAnsi="Gill Sans MT" w:cstheme="minorHAnsi"/>
          <w:b w:val="0"/>
          <w:bCs/>
          <w:color w:val="auto"/>
          <w:sz w:val="22"/>
          <w:lang w:val="en-GB"/>
        </w:rPr>
        <w:t xml:space="preserve">. </w:t>
      </w:r>
      <w:r w:rsidR="009E03C0">
        <w:rPr>
          <w:rFonts w:ascii="Gill Sans MT" w:hAnsi="Gill Sans MT" w:cstheme="minorHAnsi"/>
          <w:b w:val="0"/>
          <w:bCs/>
          <w:color w:val="auto"/>
          <w:sz w:val="22"/>
          <w:lang w:val="en-GB"/>
        </w:rPr>
        <w:t>No evidence was found on how</w:t>
      </w:r>
      <w:r w:rsidRPr="004D5872">
        <w:rPr>
          <w:rFonts w:ascii="Gill Sans MT" w:hAnsi="Gill Sans MT" w:cstheme="minorHAnsi"/>
          <w:b w:val="0"/>
          <w:bCs/>
          <w:color w:val="auto"/>
          <w:sz w:val="22"/>
          <w:lang w:val="en-GB"/>
        </w:rPr>
        <w:t xml:space="preserve"> the PBF project has ensured synergies and complementarity within different programmes of FAO, WFP, and ILO </w:t>
      </w:r>
      <w:r w:rsidR="00F21541">
        <w:rPr>
          <w:rFonts w:ascii="Gill Sans MT" w:hAnsi="Gill Sans MT" w:cstheme="minorHAnsi"/>
          <w:b w:val="0"/>
          <w:bCs/>
          <w:color w:val="auto"/>
          <w:sz w:val="22"/>
          <w:lang w:val="en-GB"/>
        </w:rPr>
        <w:t>or</w:t>
      </w:r>
      <w:r w:rsidRPr="004D5872">
        <w:rPr>
          <w:rFonts w:ascii="Gill Sans MT" w:hAnsi="Gill Sans MT" w:cstheme="minorHAnsi"/>
          <w:b w:val="0"/>
          <w:bCs/>
          <w:color w:val="auto"/>
          <w:sz w:val="22"/>
          <w:lang w:val="en-GB"/>
        </w:rPr>
        <w:t xml:space="preserve"> any other implementing organisations</w:t>
      </w:r>
      <w:r w:rsidR="00F21541">
        <w:rPr>
          <w:rFonts w:ascii="Gill Sans MT" w:hAnsi="Gill Sans MT" w:cstheme="minorHAnsi"/>
          <w:b w:val="0"/>
          <w:bCs/>
          <w:color w:val="auto"/>
          <w:sz w:val="22"/>
          <w:lang w:val="en-GB"/>
        </w:rPr>
        <w:t>,</w:t>
      </w:r>
      <w:r w:rsidRPr="004D5872">
        <w:rPr>
          <w:rFonts w:ascii="Gill Sans MT" w:hAnsi="Gill Sans MT" w:cstheme="minorHAnsi"/>
          <w:b w:val="0"/>
          <w:bCs/>
          <w:color w:val="auto"/>
          <w:sz w:val="22"/>
          <w:lang w:val="en-GB"/>
        </w:rPr>
        <w:t xml:space="preserve"> including </w:t>
      </w:r>
      <w:r w:rsidR="00F21541">
        <w:rPr>
          <w:rFonts w:ascii="Gill Sans MT" w:hAnsi="Gill Sans MT" w:cstheme="minorHAnsi"/>
          <w:b w:val="0"/>
          <w:bCs/>
          <w:color w:val="auto"/>
          <w:sz w:val="22"/>
          <w:lang w:val="en-GB"/>
        </w:rPr>
        <w:t xml:space="preserve">other </w:t>
      </w:r>
      <w:r w:rsidRPr="004D5872">
        <w:rPr>
          <w:rFonts w:ascii="Gill Sans MT" w:hAnsi="Gill Sans MT" w:cstheme="minorHAnsi"/>
          <w:b w:val="0"/>
          <w:bCs/>
          <w:color w:val="auto"/>
          <w:sz w:val="22"/>
          <w:lang w:val="en-GB"/>
        </w:rPr>
        <w:t xml:space="preserve">donors on the same portfolio. </w:t>
      </w:r>
      <w:r w:rsidR="002742B5" w:rsidRPr="004D5872">
        <w:rPr>
          <w:rFonts w:ascii="Gill Sans MT" w:hAnsi="Gill Sans MT" w:cstheme="minorHAnsi"/>
          <w:b w:val="0"/>
          <w:bCs/>
          <w:color w:val="auto"/>
          <w:sz w:val="22"/>
          <w:lang w:val="en-GB"/>
        </w:rPr>
        <w:t xml:space="preserve">The project design </w:t>
      </w:r>
      <w:r w:rsidR="002742B5">
        <w:rPr>
          <w:rFonts w:ascii="Gill Sans MT" w:hAnsi="Gill Sans MT" w:cstheme="minorHAnsi"/>
          <w:b w:val="0"/>
          <w:bCs/>
          <w:color w:val="auto"/>
          <w:sz w:val="22"/>
          <w:lang w:val="en-GB"/>
        </w:rPr>
        <w:t>failed to adopt a t</w:t>
      </w:r>
      <w:r w:rsidR="002742B5" w:rsidRPr="004D5872">
        <w:rPr>
          <w:rFonts w:ascii="Gill Sans MT" w:hAnsi="Gill Sans MT" w:cstheme="minorHAnsi"/>
          <w:b w:val="0"/>
          <w:bCs/>
          <w:color w:val="auto"/>
          <w:sz w:val="22"/>
          <w:lang w:val="en-GB"/>
        </w:rPr>
        <w:t>riple nexus</w:t>
      </w:r>
      <w:r w:rsidR="002742B5">
        <w:rPr>
          <w:rFonts w:ascii="Gill Sans MT" w:hAnsi="Gill Sans MT" w:cstheme="minorHAnsi"/>
          <w:b w:val="0"/>
          <w:bCs/>
          <w:color w:val="auto"/>
          <w:sz w:val="22"/>
          <w:lang w:val="en-GB"/>
        </w:rPr>
        <w:t xml:space="preserve"> approach</w:t>
      </w:r>
      <w:r w:rsidR="002742B5">
        <w:rPr>
          <w:rStyle w:val="FootnoteReference"/>
          <w:rFonts w:ascii="Gill Sans MT" w:hAnsi="Gill Sans MT" w:cstheme="minorHAnsi"/>
          <w:b w:val="0"/>
          <w:bCs/>
          <w:color w:val="auto"/>
          <w:sz w:val="22"/>
          <w:lang w:val="en-GB"/>
        </w:rPr>
        <w:footnoteReference w:id="1"/>
      </w:r>
      <w:r w:rsidR="002742B5">
        <w:rPr>
          <w:rFonts w:ascii="Gill Sans MT" w:hAnsi="Gill Sans MT" w:cstheme="minorHAnsi"/>
          <w:b w:val="0"/>
          <w:bCs/>
          <w:color w:val="auto"/>
          <w:sz w:val="22"/>
          <w:lang w:val="en-GB"/>
        </w:rPr>
        <w:t xml:space="preserve"> to cover </w:t>
      </w:r>
      <w:r w:rsidR="002742B5" w:rsidRPr="004D5872">
        <w:rPr>
          <w:rFonts w:ascii="Gill Sans MT" w:hAnsi="Gill Sans MT" w:cstheme="minorHAnsi"/>
          <w:b w:val="0"/>
          <w:bCs/>
          <w:color w:val="auto"/>
          <w:sz w:val="22"/>
          <w:lang w:val="en-GB"/>
        </w:rPr>
        <w:t xml:space="preserve">the interlinkages between the humanitarian, development, and peace </w:t>
      </w:r>
      <w:r w:rsidR="002742B5">
        <w:rPr>
          <w:rFonts w:ascii="Gill Sans MT" w:hAnsi="Gill Sans MT" w:cstheme="minorHAnsi"/>
          <w:b w:val="0"/>
          <w:bCs/>
          <w:color w:val="auto"/>
          <w:sz w:val="22"/>
          <w:lang w:val="en-GB"/>
        </w:rPr>
        <w:t>objectives</w:t>
      </w:r>
      <w:r w:rsidR="002742B5" w:rsidRPr="004D5872">
        <w:rPr>
          <w:rFonts w:ascii="Gill Sans MT" w:hAnsi="Gill Sans MT" w:cstheme="minorHAnsi"/>
          <w:b w:val="0"/>
          <w:bCs/>
          <w:color w:val="auto"/>
          <w:sz w:val="22"/>
          <w:lang w:val="en-GB"/>
        </w:rPr>
        <w:t>.</w:t>
      </w:r>
      <w:r w:rsidR="002742B5">
        <w:rPr>
          <w:rFonts w:ascii="Gill Sans MT" w:hAnsi="Gill Sans MT" w:cstheme="minorHAnsi"/>
          <w:b w:val="0"/>
          <w:bCs/>
          <w:color w:val="auto"/>
          <w:sz w:val="22"/>
          <w:lang w:val="en-GB"/>
        </w:rPr>
        <w:t xml:space="preserve"> </w:t>
      </w:r>
      <w:r w:rsidR="00E23A67">
        <w:rPr>
          <w:rFonts w:ascii="Gill Sans MT" w:hAnsi="Gill Sans MT" w:cstheme="minorHAnsi"/>
          <w:b w:val="0"/>
          <w:bCs/>
          <w:color w:val="auto"/>
          <w:sz w:val="22"/>
          <w:lang w:val="en-GB"/>
        </w:rPr>
        <w:t xml:space="preserve"> This was mainly due to </w:t>
      </w:r>
      <w:r w:rsidR="007B7709">
        <w:rPr>
          <w:rFonts w:ascii="Gill Sans MT" w:hAnsi="Gill Sans MT" w:cstheme="minorHAnsi"/>
          <w:b w:val="0"/>
          <w:bCs/>
          <w:color w:val="auto"/>
          <w:sz w:val="22"/>
          <w:lang w:val="en-GB"/>
        </w:rPr>
        <w:t xml:space="preserve">the short-term period of the project and </w:t>
      </w:r>
      <w:r w:rsidR="00940A20">
        <w:rPr>
          <w:rFonts w:ascii="Gill Sans MT" w:hAnsi="Gill Sans MT" w:cstheme="minorHAnsi"/>
          <w:b w:val="0"/>
          <w:bCs/>
          <w:color w:val="auto"/>
          <w:sz w:val="22"/>
          <w:lang w:val="en-GB"/>
        </w:rPr>
        <w:t xml:space="preserve">to </w:t>
      </w:r>
      <w:r w:rsidR="008D6652">
        <w:rPr>
          <w:rFonts w:ascii="Gill Sans MT" w:hAnsi="Gill Sans MT" w:cstheme="minorHAnsi"/>
          <w:b w:val="0"/>
          <w:bCs/>
          <w:color w:val="auto"/>
          <w:sz w:val="22"/>
          <w:lang w:val="en-GB"/>
        </w:rPr>
        <w:t xml:space="preserve">the absence of critical conditions for running a nexus approach in the project design such as a strong government leadership as well as the existence of </w:t>
      </w:r>
      <w:r w:rsidR="008D6652" w:rsidRPr="00454B6F">
        <w:rPr>
          <w:rFonts w:ascii="Gill Sans MT" w:hAnsi="Gill Sans MT" w:cstheme="minorHAnsi"/>
          <w:b w:val="0"/>
          <w:bCs/>
          <w:color w:val="auto"/>
          <w:sz w:val="22"/>
          <w:szCs w:val="18"/>
        </w:rPr>
        <w:t xml:space="preserve">dedicated laws to deal with protracted humanitarian crises and conflict drivers into national development or peace planning and analysis. </w:t>
      </w:r>
    </w:p>
    <w:p w14:paraId="3C3123BE" w14:textId="7A412CD6" w:rsidR="00621795" w:rsidRPr="004D5872" w:rsidRDefault="009E03C0" w:rsidP="004D5872">
      <w:pPr>
        <w:spacing w:after="120"/>
        <w:jc w:val="both"/>
        <w:rPr>
          <w:rFonts w:ascii="Gill Sans MT" w:hAnsi="Gill Sans MT" w:cstheme="minorHAnsi"/>
          <w:b w:val="0"/>
          <w:bCs/>
          <w:color w:val="auto"/>
          <w:sz w:val="22"/>
          <w:lang w:val="en-GB"/>
        </w:rPr>
      </w:pPr>
      <w:r>
        <w:rPr>
          <w:rFonts w:ascii="Gill Sans MT" w:hAnsi="Gill Sans MT" w:cstheme="minorHAnsi"/>
          <w:b w:val="0"/>
          <w:bCs/>
          <w:color w:val="auto"/>
          <w:sz w:val="22"/>
          <w:lang w:val="en-GB"/>
        </w:rPr>
        <w:t>A</w:t>
      </w:r>
      <w:r w:rsidR="004D5872" w:rsidRPr="004D5872">
        <w:rPr>
          <w:rFonts w:ascii="Gill Sans MT" w:hAnsi="Gill Sans MT" w:cstheme="minorHAnsi"/>
          <w:b w:val="0"/>
          <w:bCs/>
          <w:color w:val="auto"/>
          <w:sz w:val="22"/>
          <w:lang w:val="en-GB"/>
        </w:rPr>
        <w:t xml:space="preserve">n explicit multi-sectoral and </w:t>
      </w:r>
      <w:r w:rsidR="00433032">
        <w:rPr>
          <w:rFonts w:ascii="Gill Sans MT" w:hAnsi="Gill Sans MT" w:cstheme="minorHAnsi"/>
          <w:b w:val="0"/>
          <w:bCs/>
          <w:color w:val="auto"/>
          <w:sz w:val="22"/>
          <w:lang w:val="en-GB"/>
        </w:rPr>
        <w:t>inclusive</w:t>
      </w:r>
      <w:r w:rsidR="004D5872" w:rsidRPr="004D5872">
        <w:rPr>
          <w:rFonts w:ascii="Gill Sans MT" w:hAnsi="Gill Sans MT" w:cstheme="minorHAnsi"/>
          <w:b w:val="0"/>
          <w:bCs/>
          <w:color w:val="auto"/>
          <w:sz w:val="22"/>
          <w:lang w:val="en-GB"/>
        </w:rPr>
        <w:t xml:space="preserve"> approach to conflict-sensitivity </w:t>
      </w:r>
      <w:r>
        <w:rPr>
          <w:rFonts w:ascii="Gill Sans MT" w:hAnsi="Gill Sans MT" w:cstheme="minorHAnsi"/>
          <w:b w:val="0"/>
          <w:bCs/>
          <w:color w:val="auto"/>
          <w:sz w:val="22"/>
          <w:lang w:val="en-GB"/>
        </w:rPr>
        <w:t xml:space="preserve">was adopted </w:t>
      </w:r>
      <w:r w:rsidR="004D5872" w:rsidRPr="004D5872">
        <w:rPr>
          <w:rFonts w:ascii="Gill Sans MT" w:hAnsi="Gill Sans MT" w:cstheme="minorHAnsi"/>
          <w:b w:val="0"/>
          <w:bCs/>
          <w:color w:val="auto"/>
          <w:sz w:val="22"/>
          <w:lang w:val="en-GB"/>
        </w:rPr>
        <w:t xml:space="preserve">by engaging young women and men as agents of changes </w:t>
      </w:r>
      <w:r w:rsidR="007B7709">
        <w:rPr>
          <w:rFonts w:ascii="Gill Sans MT" w:hAnsi="Gill Sans MT" w:cstheme="minorHAnsi"/>
          <w:b w:val="0"/>
          <w:bCs/>
          <w:color w:val="auto"/>
          <w:sz w:val="22"/>
          <w:lang w:val="en-GB"/>
        </w:rPr>
        <w:t xml:space="preserve">during the implementation phase </w:t>
      </w:r>
      <w:r w:rsidR="004D5872" w:rsidRPr="004D5872">
        <w:rPr>
          <w:rFonts w:ascii="Gill Sans MT" w:hAnsi="Gill Sans MT" w:cstheme="minorHAnsi"/>
          <w:b w:val="0"/>
          <w:bCs/>
          <w:color w:val="auto"/>
          <w:sz w:val="22"/>
          <w:lang w:val="en-GB"/>
        </w:rPr>
        <w:t xml:space="preserve">in the prevention and resolution of conflicts. </w:t>
      </w:r>
      <w:r w:rsidR="004D5872" w:rsidRPr="004D5872">
        <w:rPr>
          <w:rFonts w:ascii="Gill Sans MT" w:hAnsi="Gill Sans MT" w:cstheme="minorHAnsi"/>
          <w:b w:val="0"/>
          <w:bCs/>
          <w:color w:val="auto"/>
          <w:sz w:val="22"/>
          <w:lang w:val="en-GB"/>
        </w:rPr>
        <w:lastRenderedPageBreak/>
        <w:t xml:space="preserve">The project </w:t>
      </w:r>
      <w:r w:rsidR="002742B5" w:rsidRPr="004D5872">
        <w:rPr>
          <w:rFonts w:ascii="Gill Sans MT" w:hAnsi="Gill Sans MT" w:cstheme="minorHAnsi"/>
          <w:b w:val="0"/>
          <w:bCs/>
          <w:color w:val="auto"/>
          <w:sz w:val="22"/>
          <w:lang w:val="en-GB"/>
        </w:rPr>
        <w:t>involve</w:t>
      </w:r>
      <w:r w:rsidR="002742B5">
        <w:rPr>
          <w:rFonts w:ascii="Gill Sans MT" w:hAnsi="Gill Sans MT" w:cstheme="minorHAnsi"/>
          <w:b w:val="0"/>
          <w:bCs/>
          <w:color w:val="auto"/>
          <w:sz w:val="22"/>
          <w:lang w:val="en-GB"/>
        </w:rPr>
        <w:t>d</w:t>
      </w:r>
      <w:r w:rsidR="002742B5" w:rsidRPr="004D5872">
        <w:rPr>
          <w:rFonts w:ascii="Gill Sans MT" w:hAnsi="Gill Sans MT" w:cstheme="minorHAnsi"/>
          <w:b w:val="0"/>
          <w:bCs/>
          <w:color w:val="auto"/>
          <w:sz w:val="22"/>
          <w:lang w:val="en-GB"/>
        </w:rPr>
        <w:t xml:space="preserve"> </w:t>
      </w:r>
      <w:r w:rsidR="004D5872" w:rsidRPr="004D5872">
        <w:rPr>
          <w:rFonts w:ascii="Gill Sans MT" w:hAnsi="Gill Sans MT" w:cstheme="minorHAnsi"/>
          <w:b w:val="0"/>
          <w:bCs/>
          <w:color w:val="auto"/>
          <w:sz w:val="22"/>
          <w:lang w:val="en-GB"/>
        </w:rPr>
        <w:t xml:space="preserve">large awareness </w:t>
      </w:r>
      <w:r w:rsidR="00170B34" w:rsidRPr="004D5872">
        <w:rPr>
          <w:rFonts w:ascii="Gill Sans MT" w:hAnsi="Gill Sans MT" w:cstheme="minorHAnsi"/>
          <w:b w:val="0"/>
          <w:bCs/>
          <w:color w:val="auto"/>
          <w:sz w:val="22"/>
          <w:lang w:val="en-GB"/>
        </w:rPr>
        <w:t>meetings</w:t>
      </w:r>
      <w:r w:rsidR="00170B34">
        <w:rPr>
          <w:rFonts w:ascii="Gill Sans MT" w:hAnsi="Gill Sans MT" w:cstheme="minorHAnsi"/>
          <w:b w:val="0"/>
          <w:bCs/>
          <w:color w:val="auto"/>
          <w:sz w:val="22"/>
          <w:lang w:val="en-GB"/>
        </w:rPr>
        <w:t xml:space="preserve"> and</w:t>
      </w:r>
      <w:r w:rsidR="004D5872" w:rsidRPr="004D5872">
        <w:rPr>
          <w:rFonts w:ascii="Gill Sans MT" w:hAnsi="Gill Sans MT" w:cstheme="minorHAnsi"/>
          <w:b w:val="0"/>
          <w:bCs/>
          <w:color w:val="auto"/>
          <w:sz w:val="22"/>
          <w:lang w:val="en-GB"/>
        </w:rPr>
        <w:t xml:space="preserve"> scaling up strong participation by calling on religious and community leaders to work with youth in conflict prevention and resolution, in peacebuilding structured for decision-making at all levels. </w:t>
      </w:r>
      <w:r>
        <w:rPr>
          <w:rFonts w:ascii="Gill Sans MT" w:hAnsi="Gill Sans MT" w:cstheme="minorHAnsi"/>
          <w:b w:val="0"/>
          <w:bCs/>
          <w:color w:val="auto"/>
          <w:sz w:val="22"/>
          <w:lang w:val="en-GB"/>
        </w:rPr>
        <w:t xml:space="preserve">But </w:t>
      </w:r>
      <w:r w:rsidR="004D5872" w:rsidRPr="004D5872">
        <w:rPr>
          <w:rFonts w:ascii="Gill Sans MT" w:hAnsi="Gill Sans MT" w:cstheme="minorHAnsi"/>
          <w:b w:val="0"/>
          <w:bCs/>
          <w:color w:val="auto"/>
          <w:sz w:val="22"/>
          <w:lang w:val="en-GB"/>
        </w:rPr>
        <w:t>the project was not effective in supporting further partnership</w:t>
      </w:r>
      <w:r w:rsidR="00F21541">
        <w:rPr>
          <w:rFonts w:ascii="Gill Sans MT" w:hAnsi="Gill Sans MT" w:cstheme="minorHAnsi"/>
          <w:b w:val="0"/>
          <w:bCs/>
          <w:color w:val="auto"/>
          <w:sz w:val="22"/>
          <w:lang w:val="en-GB"/>
        </w:rPr>
        <w:t>s,</w:t>
      </w:r>
      <w:r w:rsidR="004D5872" w:rsidRPr="004D5872">
        <w:rPr>
          <w:rFonts w:ascii="Gill Sans MT" w:hAnsi="Gill Sans MT" w:cstheme="minorHAnsi"/>
          <w:b w:val="0"/>
          <w:bCs/>
          <w:color w:val="auto"/>
          <w:sz w:val="22"/>
          <w:lang w:val="en-GB"/>
        </w:rPr>
        <w:t xml:space="preserve"> which might have been helpful to increase political, financial, technical, and logistical support for the work with young peacebuilders. Unintended impacts were anticipated by a need</w:t>
      </w:r>
      <w:r w:rsidR="00807C4C">
        <w:rPr>
          <w:rFonts w:ascii="Gill Sans MT" w:hAnsi="Gill Sans MT" w:cstheme="minorHAnsi"/>
          <w:b w:val="0"/>
          <w:bCs/>
          <w:color w:val="auto"/>
          <w:sz w:val="22"/>
          <w:lang w:val="en-GB"/>
        </w:rPr>
        <w:t>s</w:t>
      </w:r>
      <w:r w:rsidR="004D5872" w:rsidRPr="004D5872">
        <w:rPr>
          <w:rFonts w:ascii="Gill Sans MT" w:hAnsi="Gill Sans MT" w:cstheme="minorHAnsi"/>
          <w:b w:val="0"/>
          <w:bCs/>
          <w:color w:val="auto"/>
          <w:sz w:val="22"/>
          <w:lang w:val="en-GB"/>
        </w:rPr>
        <w:t xml:space="preserve"> assessment completed at the onset stage to identify conflict drivers.</w:t>
      </w:r>
    </w:p>
    <w:p w14:paraId="4235700B" w14:textId="373BEA63" w:rsidR="00621795" w:rsidRPr="008F7E6F" w:rsidRDefault="00621795" w:rsidP="008F7E6F">
      <w:pPr>
        <w:rPr>
          <w:sz w:val="24"/>
          <w:szCs w:val="20"/>
        </w:rPr>
      </w:pPr>
      <w:r w:rsidRPr="008F7E6F">
        <w:rPr>
          <w:sz w:val="24"/>
          <w:szCs w:val="20"/>
        </w:rPr>
        <w:t xml:space="preserve">Conclusions </w:t>
      </w:r>
    </w:p>
    <w:p w14:paraId="56356ED8" w14:textId="19F43F6F" w:rsidR="004D5872" w:rsidRPr="003E296C" w:rsidRDefault="004D5872" w:rsidP="008F7E6F">
      <w:pPr>
        <w:spacing w:after="120"/>
        <w:jc w:val="both"/>
        <w:rPr>
          <w:rFonts w:ascii="Gill Sans MT" w:hAnsi="Gill Sans MT"/>
          <w:b w:val="0"/>
          <w:color w:val="auto"/>
          <w:sz w:val="22"/>
          <w:szCs w:val="18"/>
          <w:lang w:val="en-CA"/>
        </w:rPr>
      </w:pPr>
      <w:r w:rsidRPr="003E296C">
        <w:rPr>
          <w:rFonts w:ascii="Gill Sans MT" w:hAnsi="Gill Sans MT"/>
          <w:b w:val="0"/>
          <w:color w:val="auto"/>
          <w:sz w:val="22"/>
          <w:szCs w:val="18"/>
          <w:lang w:val="en-CA"/>
        </w:rPr>
        <w:t xml:space="preserve">Conclusion 1 – </w:t>
      </w:r>
      <w:r w:rsidR="003E296C" w:rsidRPr="003E296C">
        <w:rPr>
          <w:rFonts w:ascii="Gill Sans MT" w:hAnsi="Gill Sans MT"/>
          <w:b w:val="0"/>
          <w:bCs/>
          <w:color w:val="auto"/>
          <w:sz w:val="22"/>
          <w:szCs w:val="18"/>
          <w:lang w:val="en-CA"/>
        </w:rPr>
        <w:t xml:space="preserve">The PBF Project was aligned to national policy documents, targeted SDG, and met peacebuilding and livelihoods of selected communities; </w:t>
      </w:r>
      <w:proofErr w:type="gramStart"/>
      <w:r w:rsidR="003E296C" w:rsidRPr="003E296C">
        <w:rPr>
          <w:rFonts w:ascii="Gill Sans MT" w:hAnsi="Gill Sans MT"/>
          <w:b w:val="0"/>
          <w:bCs/>
          <w:color w:val="auto"/>
          <w:sz w:val="22"/>
          <w:szCs w:val="18"/>
          <w:lang w:val="en-CA"/>
        </w:rPr>
        <w:t>it’s</w:t>
      </w:r>
      <w:proofErr w:type="gramEnd"/>
      <w:r w:rsidR="003E296C" w:rsidRPr="003E296C">
        <w:rPr>
          <w:rFonts w:ascii="Gill Sans MT" w:hAnsi="Gill Sans MT"/>
          <w:b w:val="0"/>
          <w:bCs/>
          <w:color w:val="auto"/>
          <w:sz w:val="22"/>
          <w:szCs w:val="18"/>
          <w:lang w:val="en-CA"/>
        </w:rPr>
        <w:t xml:space="preserve"> ambitions were curtailed by the short implementation period and vast implementation area, compounded by budget and time constraints which further limited project’s actual scope and coverage. </w:t>
      </w:r>
      <w:r w:rsidRPr="003E296C">
        <w:rPr>
          <w:rFonts w:ascii="Gill Sans MT" w:hAnsi="Gill Sans MT"/>
          <w:b w:val="0"/>
          <w:color w:val="auto"/>
          <w:sz w:val="22"/>
          <w:szCs w:val="18"/>
          <w:lang w:val="en-CA"/>
        </w:rPr>
        <w:t xml:space="preserve"> </w:t>
      </w:r>
    </w:p>
    <w:p w14:paraId="04E2C39A" w14:textId="16DA519B" w:rsidR="00BE6BBB" w:rsidRPr="003E296C" w:rsidRDefault="004D5872" w:rsidP="003E296C">
      <w:pPr>
        <w:spacing w:after="200"/>
        <w:jc w:val="both"/>
        <w:rPr>
          <w:rFonts w:ascii="Gill Sans MT" w:hAnsi="Gill Sans MT"/>
          <w:b w:val="0"/>
          <w:color w:val="auto"/>
          <w:sz w:val="22"/>
          <w:szCs w:val="18"/>
          <w:lang w:val="en-CA"/>
        </w:rPr>
      </w:pPr>
      <w:r w:rsidRPr="003E296C">
        <w:rPr>
          <w:rFonts w:ascii="Gill Sans MT" w:hAnsi="Gill Sans MT"/>
          <w:b w:val="0"/>
          <w:color w:val="auto"/>
          <w:sz w:val="22"/>
          <w:szCs w:val="18"/>
          <w:lang w:val="en-CA"/>
        </w:rPr>
        <w:t xml:space="preserve">Conclusion 2 – </w:t>
      </w:r>
      <w:r w:rsidR="003E296C" w:rsidRPr="003E296C">
        <w:rPr>
          <w:rFonts w:ascii="Gill Sans MT" w:hAnsi="Gill Sans MT"/>
          <w:b w:val="0"/>
          <w:color w:val="auto"/>
          <w:sz w:val="22"/>
          <w:szCs w:val="18"/>
          <w:lang w:val="en-CA"/>
        </w:rPr>
        <w:t xml:space="preserve">The effectiveness of the project is reflected in its achievement of most outputs and outcomes target indicators despite some negative factors such as the covid-19 pandemic which hindered most field activities just a year after project began. </w:t>
      </w:r>
    </w:p>
    <w:p w14:paraId="1D8BB181" w14:textId="77777777" w:rsidR="003E296C" w:rsidRPr="003E296C" w:rsidRDefault="004D5872" w:rsidP="008F7E6F">
      <w:pPr>
        <w:spacing w:after="120"/>
        <w:jc w:val="both"/>
        <w:rPr>
          <w:rFonts w:ascii="Gill Sans MT" w:hAnsi="Gill Sans MT"/>
          <w:b w:val="0"/>
          <w:color w:val="auto"/>
          <w:sz w:val="22"/>
          <w:szCs w:val="18"/>
          <w:lang w:val="en-CA"/>
        </w:rPr>
      </w:pPr>
      <w:r w:rsidRPr="003E296C">
        <w:rPr>
          <w:rFonts w:ascii="Gill Sans MT" w:hAnsi="Gill Sans MT"/>
          <w:b w:val="0"/>
          <w:color w:val="auto"/>
          <w:sz w:val="22"/>
          <w:szCs w:val="18"/>
          <w:lang w:val="en-CA"/>
        </w:rPr>
        <w:t xml:space="preserve">Conclusion 3 – </w:t>
      </w:r>
      <w:r w:rsidR="003E296C" w:rsidRPr="003E296C">
        <w:rPr>
          <w:rFonts w:ascii="Gill Sans MT" w:hAnsi="Gill Sans MT"/>
          <w:b w:val="0"/>
          <w:color w:val="auto"/>
          <w:sz w:val="22"/>
          <w:szCs w:val="18"/>
          <w:lang w:val="en-CA"/>
        </w:rPr>
        <w:t xml:space="preserve">The efficiency of the project is reflected in its ability to develop strong coordination among agencies which was useful to provide value for money. However, most data were not disaggregated by either gender, beneficiary groups or location due to the lack of a systematic data collection system to inform on progress achieved and to identify existing gaps. Globally, the project also did not provide an opportunity for the adoption of corrective measures such as a mid-term evaluation. </w:t>
      </w:r>
    </w:p>
    <w:p w14:paraId="550BA168" w14:textId="77777777" w:rsidR="003E296C" w:rsidRPr="003E296C" w:rsidRDefault="004D5872" w:rsidP="008F7E6F">
      <w:pPr>
        <w:spacing w:after="120"/>
        <w:jc w:val="both"/>
        <w:rPr>
          <w:rFonts w:ascii="Gill Sans MT" w:hAnsi="Gill Sans MT"/>
          <w:b w:val="0"/>
          <w:color w:val="auto"/>
          <w:sz w:val="22"/>
          <w:szCs w:val="18"/>
          <w:lang w:val="en-CA"/>
        </w:rPr>
      </w:pPr>
      <w:r w:rsidRPr="003E296C">
        <w:rPr>
          <w:rFonts w:ascii="Gill Sans MT" w:hAnsi="Gill Sans MT"/>
          <w:b w:val="0"/>
          <w:color w:val="auto"/>
          <w:sz w:val="22"/>
          <w:szCs w:val="18"/>
          <w:lang w:val="en-CA"/>
        </w:rPr>
        <w:t xml:space="preserve">Conclusion 4 – </w:t>
      </w:r>
      <w:r w:rsidR="003E296C" w:rsidRPr="003E296C">
        <w:rPr>
          <w:rFonts w:ascii="Gill Sans MT" w:hAnsi="Gill Sans MT"/>
          <w:b w:val="0"/>
          <w:color w:val="auto"/>
          <w:sz w:val="22"/>
          <w:szCs w:val="18"/>
          <w:lang w:val="en-CA"/>
        </w:rPr>
        <w:t>The sustainability and existing exit strategies were useful to promote local ownership and to support positive change in peacebuilding and livelihoods’ development at the local level. But ownership at the national level remained very weak given that the government lacked adequate resources to ensure continuity of achieved results. The sustainability strategy was also built on job creation and the established peace committee set up to run conflict resolution: this proved overall successful and sustainable.</w:t>
      </w:r>
    </w:p>
    <w:p w14:paraId="5423C734" w14:textId="77777777" w:rsidR="003E296C" w:rsidRPr="003E296C" w:rsidRDefault="004D5872" w:rsidP="003E296C">
      <w:pPr>
        <w:spacing w:after="200"/>
        <w:jc w:val="both"/>
        <w:rPr>
          <w:rFonts w:ascii="Gill Sans MT" w:hAnsi="Gill Sans MT"/>
          <w:b w:val="0"/>
          <w:color w:val="auto"/>
          <w:sz w:val="22"/>
          <w:szCs w:val="18"/>
          <w:lang w:val="en-CA"/>
        </w:rPr>
      </w:pPr>
      <w:r w:rsidRPr="003E296C">
        <w:rPr>
          <w:rFonts w:ascii="Gill Sans MT" w:hAnsi="Gill Sans MT"/>
          <w:b w:val="0"/>
          <w:color w:val="auto"/>
          <w:sz w:val="22"/>
          <w:szCs w:val="18"/>
          <w:lang w:val="en-CA"/>
        </w:rPr>
        <w:t xml:space="preserve">Conclusion 5 – </w:t>
      </w:r>
      <w:r w:rsidR="003E296C" w:rsidRPr="003E296C">
        <w:rPr>
          <w:rFonts w:ascii="Gill Sans MT" w:hAnsi="Gill Sans MT"/>
          <w:b w:val="0"/>
          <w:color w:val="auto"/>
          <w:sz w:val="22"/>
          <w:szCs w:val="18"/>
          <w:lang w:val="en-CA"/>
        </w:rPr>
        <w:t xml:space="preserve">The project generates synergies and complementarity among agencies and the government; but it was less effective in promoting synergies and complementarity within different programmes of FAO, ILO, and WFP and any other organisation including donor(s) on the same portfolio. Furthermore, the project was not able to effectively apply a triple nexus approach as the conditions were not met. </w:t>
      </w:r>
    </w:p>
    <w:p w14:paraId="734726FD" w14:textId="77777777" w:rsidR="003E296C" w:rsidRPr="003E296C" w:rsidRDefault="004D5872" w:rsidP="003E296C">
      <w:pPr>
        <w:spacing w:after="120"/>
        <w:jc w:val="both"/>
        <w:rPr>
          <w:rFonts w:ascii="Gill Sans MT" w:hAnsi="Gill Sans MT"/>
          <w:b w:val="0"/>
          <w:color w:val="auto"/>
          <w:sz w:val="22"/>
          <w:szCs w:val="18"/>
          <w:lang w:val="en-CA"/>
        </w:rPr>
      </w:pPr>
      <w:r w:rsidRPr="003E296C">
        <w:rPr>
          <w:rFonts w:ascii="Gill Sans MT" w:hAnsi="Gill Sans MT"/>
          <w:b w:val="0"/>
          <w:color w:val="auto"/>
          <w:sz w:val="22"/>
          <w:szCs w:val="18"/>
          <w:lang w:val="en-CA"/>
        </w:rPr>
        <w:t xml:space="preserve">Conclusion 6 – </w:t>
      </w:r>
      <w:r w:rsidR="003E296C" w:rsidRPr="003E296C">
        <w:rPr>
          <w:rFonts w:ascii="Gill Sans MT" w:hAnsi="Gill Sans MT"/>
          <w:b w:val="0"/>
          <w:color w:val="auto"/>
          <w:sz w:val="22"/>
          <w:szCs w:val="18"/>
          <w:lang w:val="en-CA"/>
        </w:rPr>
        <w:t>The conflict-sensitive nature of the project was achieved through the adoption of an inclusive and multi-sectoral approach. The ability of the project to build new partnership was weak. However, the project was able to avoid any unintended negative impact.</w:t>
      </w:r>
    </w:p>
    <w:p w14:paraId="6038A41A" w14:textId="50B9643C" w:rsidR="00621795" w:rsidRPr="00277B53" w:rsidRDefault="00621795" w:rsidP="003E296C">
      <w:pPr>
        <w:spacing w:after="120"/>
        <w:jc w:val="both"/>
        <w:rPr>
          <w:rFonts w:ascii="Gill Sans MT" w:hAnsi="Gill Sans MT"/>
          <w:sz w:val="24"/>
          <w:szCs w:val="20"/>
        </w:rPr>
      </w:pPr>
      <w:r w:rsidRPr="00277B53">
        <w:rPr>
          <w:rFonts w:ascii="Gill Sans MT" w:hAnsi="Gill Sans MT"/>
          <w:sz w:val="24"/>
          <w:szCs w:val="20"/>
        </w:rPr>
        <w:t xml:space="preserve">Recommendations </w:t>
      </w:r>
    </w:p>
    <w:p w14:paraId="7245DD0A" w14:textId="77777777" w:rsidR="003E296C" w:rsidRPr="003E296C" w:rsidRDefault="003E296C" w:rsidP="003E296C">
      <w:pPr>
        <w:spacing w:after="200"/>
        <w:rPr>
          <w:b w:val="0"/>
          <w:color w:val="auto"/>
          <w:sz w:val="22"/>
          <w:szCs w:val="18"/>
          <w:lang w:val="en-GB"/>
        </w:rPr>
      </w:pPr>
      <w:r w:rsidRPr="003E296C">
        <w:rPr>
          <w:b w:val="0"/>
          <w:color w:val="auto"/>
          <w:sz w:val="22"/>
          <w:szCs w:val="18"/>
          <w:lang w:val="en-GB"/>
        </w:rPr>
        <w:t>Recommendation 1 – Through an inclusive and participatory approach, the consortium team should engage target stakeholders in all steps of the design phase of future PBF Peacebuilding projects including in the identification of additional sources of livelihood to cope with beneficiaries</w:t>
      </w:r>
      <w:r w:rsidRPr="003E296C">
        <w:rPr>
          <w:b w:val="0"/>
          <w:color w:val="auto"/>
          <w:sz w:val="22"/>
          <w:szCs w:val="18"/>
          <w:lang w:val="en-CA"/>
        </w:rPr>
        <w:t>’ needs. Sufficient funds should be allocated under a suitable timeframe.</w:t>
      </w:r>
    </w:p>
    <w:p w14:paraId="6BCFED87" w14:textId="7D3DAA30" w:rsidR="00136825" w:rsidRPr="003E296C" w:rsidRDefault="003E296C" w:rsidP="003E296C">
      <w:pPr>
        <w:pStyle w:val="ListParagraph"/>
        <w:spacing w:after="120"/>
        <w:ind w:left="0"/>
        <w:contextualSpacing w:val="0"/>
        <w:jc w:val="both"/>
        <w:rPr>
          <w:rFonts w:ascii="Gill Sans MT" w:hAnsi="Gill Sans MT"/>
          <w:b w:val="0"/>
          <w:bCs/>
          <w:color w:val="auto"/>
          <w:sz w:val="22"/>
          <w:szCs w:val="18"/>
          <w:lang w:val="en-GB"/>
        </w:rPr>
      </w:pPr>
      <w:r w:rsidRPr="003E296C">
        <w:rPr>
          <w:b w:val="0"/>
          <w:color w:val="auto"/>
          <w:sz w:val="22"/>
          <w:szCs w:val="18"/>
          <w:lang w:val="en-GB"/>
        </w:rPr>
        <w:t xml:space="preserve">Recommendation 2 – This PBF project should seek further support through technical cooperation funding specific to peacebuilding and livelihoods’ development. For example, the comparative advantage of the consortium team could be useful in seeking substantial contribution from the PBF as well as from other country donor elsewhere to further support peacebuilding and livelihoods’ development. </w:t>
      </w:r>
      <w:r w:rsidR="003264E0" w:rsidRPr="003E296C">
        <w:rPr>
          <w:rFonts w:ascii="Gill Sans MT" w:hAnsi="Gill Sans MT"/>
          <w:b w:val="0"/>
          <w:bCs/>
          <w:color w:val="auto"/>
          <w:sz w:val="22"/>
          <w:szCs w:val="18"/>
          <w:lang w:val="en-GB"/>
        </w:rPr>
        <w:t xml:space="preserve"> </w:t>
      </w:r>
      <w:r w:rsidR="00136825" w:rsidRPr="003E296C">
        <w:rPr>
          <w:rFonts w:ascii="Gill Sans MT" w:hAnsi="Gill Sans MT"/>
          <w:b w:val="0"/>
          <w:bCs/>
          <w:color w:val="auto"/>
          <w:sz w:val="22"/>
          <w:szCs w:val="18"/>
          <w:lang w:val="en-GB"/>
        </w:rPr>
        <w:t xml:space="preserve"> </w:t>
      </w:r>
    </w:p>
    <w:p w14:paraId="5497B754" w14:textId="77777777" w:rsidR="003E296C" w:rsidRPr="003E296C" w:rsidRDefault="003E296C" w:rsidP="003E296C">
      <w:pPr>
        <w:spacing w:after="200"/>
        <w:jc w:val="both"/>
        <w:rPr>
          <w:b w:val="0"/>
          <w:color w:val="auto"/>
          <w:sz w:val="22"/>
          <w:szCs w:val="18"/>
          <w:lang w:val="en-GB"/>
        </w:rPr>
      </w:pPr>
      <w:r w:rsidRPr="003E296C">
        <w:rPr>
          <w:b w:val="0"/>
          <w:color w:val="auto"/>
          <w:sz w:val="22"/>
          <w:szCs w:val="18"/>
          <w:lang w:val="en-GB"/>
        </w:rPr>
        <w:lastRenderedPageBreak/>
        <w:t xml:space="preserve">Recommendation 3 – The Consortium team should further contribute to the harmonization of data collection tools and the monitoring process among agencies through a joint M&amp;E framework to strengthen their respective decision-making processes. </w:t>
      </w:r>
    </w:p>
    <w:p w14:paraId="311209A5" w14:textId="77777777" w:rsidR="003E296C" w:rsidRPr="003E296C" w:rsidRDefault="003E296C" w:rsidP="003E296C">
      <w:pPr>
        <w:pStyle w:val="ListParagraph"/>
        <w:spacing w:after="200"/>
        <w:ind w:left="0"/>
        <w:contextualSpacing w:val="0"/>
        <w:jc w:val="both"/>
        <w:rPr>
          <w:b w:val="0"/>
          <w:color w:val="auto"/>
          <w:sz w:val="22"/>
          <w:szCs w:val="18"/>
          <w:lang w:val="en-GB"/>
        </w:rPr>
      </w:pPr>
      <w:r w:rsidRPr="003E296C">
        <w:rPr>
          <w:b w:val="0"/>
          <w:color w:val="auto"/>
          <w:sz w:val="22"/>
          <w:szCs w:val="18"/>
          <w:lang w:val="en-GB"/>
        </w:rPr>
        <w:t xml:space="preserve">Recommendation 4 – The consortium should reinforce partnership development with national and local organisations by inviting other UN agencies and development entities during joint meetings. </w:t>
      </w:r>
    </w:p>
    <w:p w14:paraId="18325C32" w14:textId="77777777" w:rsidR="003E296C" w:rsidRPr="003E296C" w:rsidRDefault="003E296C" w:rsidP="003E296C">
      <w:pPr>
        <w:spacing w:after="200"/>
        <w:jc w:val="both"/>
        <w:rPr>
          <w:b w:val="0"/>
          <w:color w:val="auto"/>
          <w:sz w:val="22"/>
          <w:szCs w:val="18"/>
          <w:lang w:val="en-GB"/>
        </w:rPr>
      </w:pPr>
      <w:r w:rsidRPr="003E296C">
        <w:rPr>
          <w:b w:val="0"/>
          <w:color w:val="auto"/>
          <w:sz w:val="22"/>
          <w:szCs w:val="18"/>
          <w:lang w:val="en-GB"/>
        </w:rPr>
        <w:t xml:space="preserve">Recommendation 5 – Even though the project timeline has ended, the consortium team should complete the sustainability strategy by considering a second phase of the project to sustain the achieved results. </w:t>
      </w:r>
    </w:p>
    <w:p w14:paraId="44EF0EF4" w14:textId="2DEACBE9" w:rsidR="003E296C" w:rsidRPr="003E296C" w:rsidRDefault="003E296C" w:rsidP="003E296C">
      <w:pPr>
        <w:spacing w:after="200"/>
        <w:jc w:val="both"/>
        <w:rPr>
          <w:b w:val="0"/>
          <w:color w:val="auto"/>
          <w:sz w:val="22"/>
          <w:szCs w:val="18"/>
          <w:lang w:val="en-GB"/>
        </w:rPr>
      </w:pPr>
      <w:r w:rsidRPr="003E296C">
        <w:rPr>
          <w:b w:val="0"/>
          <w:color w:val="auto"/>
          <w:sz w:val="22"/>
          <w:szCs w:val="18"/>
          <w:lang w:val="en-GB"/>
        </w:rPr>
        <w:t>Recommendation 6 - The coordination with the government should be strengthened at the national level to better engage and ensure government ownership of achieved results. To do so, a possible avenue could be to change the leadership of the steering committee and to institute a rotative chair. This would ensure at least periodic ownership and responsibility. Another is to require a focal point to establish and strengthen that link through either incentive or required validation of outputs and reports.</w:t>
      </w:r>
    </w:p>
    <w:p w14:paraId="60CB40DF" w14:textId="77777777" w:rsidR="003E296C" w:rsidRPr="003E296C" w:rsidRDefault="003E296C" w:rsidP="003E296C">
      <w:pPr>
        <w:spacing w:after="200"/>
        <w:jc w:val="both"/>
        <w:rPr>
          <w:b w:val="0"/>
          <w:color w:val="auto"/>
          <w:sz w:val="22"/>
          <w:szCs w:val="18"/>
          <w:lang w:val="en-GB"/>
        </w:rPr>
      </w:pPr>
      <w:r w:rsidRPr="003E296C">
        <w:rPr>
          <w:b w:val="0"/>
          <w:color w:val="auto"/>
          <w:sz w:val="22"/>
          <w:szCs w:val="18"/>
          <w:lang w:val="en-GB"/>
        </w:rPr>
        <w:t xml:space="preserve">Recommendation 7 – The consortium team should reinforce the synergies and complementarity by adopting a triple nexus approach in the design stage under the leadership of the government from the inception phase of any future project; this will support and strengthen the interlinkages between humanitarian, development, and peace sectors. </w:t>
      </w:r>
    </w:p>
    <w:p w14:paraId="6F88396F" w14:textId="77777777" w:rsidR="00F05ED1" w:rsidRPr="00FB628B" w:rsidRDefault="00F05ED1" w:rsidP="00BB75A1">
      <w:pPr>
        <w:pStyle w:val="Heading1"/>
        <w:numPr>
          <w:ilvl w:val="0"/>
          <w:numId w:val="1"/>
        </w:numPr>
        <w:spacing w:line="360" w:lineRule="auto"/>
        <w:ind w:hanging="720"/>
        <w:rPr>
          <w:rFonts w:ascii="Gill Sans MT" w:hAnsi="Gill Sans MT" w:cstheme="minorHAnsi"/>
          <w:sz w:val="36"/>
          <w:szCs w:val="20"/>
          <w:lang w:val="en-GB"/>
        </w:rPr>
        <w:sectPr w:rsidR="00F05ED1" w:rsidRPr="00FB628B" w:rsidSect="00585D24">
          <w:headerReference w:type="default" r:id="rId15"/>
          <w:footerReference w:type="default" r:id="rId16"/>
          <w:pgSz w:w="12240" w:h="15840"/>
          <w:pgMar w:top="1134" w:right="1134" w:bottom="1134" w:left="1418" w:header="454" w:footer="288" w:gutter="0"/>
          <w:pgNumType w:fmt="lowerRoman" w:start="1"/>
          <w:cols w:space="720"/>
          <w:titlePg/>
          <w:docGrid w:linePitch="382"/>
        </w:sectPr>
      </w:pPr>
    </w:p>
    <w:p w14:paraId="2585E1EE" w14:textId="6EC62168" w:rsidR="00761AF7" w:rsidRPr="00431910" w:rsidRDefault="007165D8" w:rsidP="007165D8">
      <w:pPr>
        <w:pStyle w:val="Heading1"/>
        <w:numPr>
          <w:ilvl w:val="0"/>
          <w:numId w:val="1"/>
        </w:numPr>
        <w:pBdr>
          <w:bottom w:val="single" w:sz="4" w:space="1" w:color="auto"/>
        </w:pBdr>
        <w:shd w:val="clear" w:color="auto" w:fill="AED3EB" w:themeFill="accent2" w:themeFillTint="66"/>
        <w:ind w:hanging="720"/>
        <w:rPr>
          <w:rFonts w:ascii="Gill Sans MT" w:hAnsi="Gill Sans MT" w:cstheme="minorHAnsi"/>
          <w:sz w:val="36"/>
          <w:szCs w:val="20"/>
          <w:lang w:val="en-GB"/>
        </w:rPr>
      </w:pPr>
      <w:bookmarkStart w:id="44" w:name="_Toc100295149"/>
      <w:bookmarkStart w:id="45" w:name="_Toc100295294"/>
      <w:bookmarkStart w:id="46" w:name="_Toc100295425"/>
      <w:bookmarkStart w:id="47" w:name="_Toc100295518"/>
      <w:bookmarkStart w:id="48" w:name="_Toc100297658"/>
      <w:bookmarkStart w:id="49" w:name="_Toc100317586"/>
      <w:bookmarkStart w:id="50" w:name="_Toc101873098"/>
      <w:bookmarkStart w:id="51" w:name="_Toc109912055"/>
      <w:r>
        <w:rPr>
          <w:rFonts w:ascii="Gill Sans MT" w:hAnsi="Gill Sans MT" w:cstheme="minorHAnsi"/>
          <w:sz w:val="36"/>
          <w:szCs w:val="20"/>
          <w:lang w:val="en-GB"/>
        </w:rPr>
        <w:lastRenderedPageBreak/>
        <w:t>Introduction</w:t>
      </w:r>
      <w:bookmarkEnd w:id="44"/>
      <w:bookmarkEnd w:id="45"/>
      <w:bookmarkEnd w:id="46"/>
      <w:bookmarkEnd w:id="47"/>
      <w:bookmarkEnd w:id="48"/>
      <w:bookmarkEnd w:id="49"/>
      <w:bookmarkEnd w:id="50"/>
      <w:bookmarkEnd w:id="51"/>
      <w:r>
        <w:rPr>
          <w:rFonts w:ascii="Gill Sans MT" w:hAnsi="Gill Sans MT" w:cstheme="minorHAnsi"/>
          <w:sz w:val="36"/>
          <w:szCs w:val="20"/>
          <w:lang w:val="en-GB"/>
        </w:rPr>
        <w:t xml:space="preserve"> </w:t>
      </w:r>
    </w:p>
    <w:p w14:paraId="77FAB4D5" w14:textId="67F84B75" w:rsidR="00761AF7" w:rsidRPr="00206227" w:rsidRDefault="00761AF7" w:rsidP="00761AF7">
      <w:pPr>
        <w:rPr>
          <w:rFonts w:ascii="Gill Sans MT" w:hAnsi="Gill Sans MT"/>
          <w:b w:val="0"/>
          <w:bCs/>
          <w:color w:val="auto"/>
          <w:sz w:val="14"/>
          <w:szCs w:val="10"/>
          <w:lang w:val="en-GB"/>
        </w:rPr>
      </w:pPr>
    </w:p>
    <w:p w14:paraId="3B73BFEA" w14:textId="1A18DB80" w:rsidR="00761AF7" w:rsidRPr="00E778D2" w:rsidRDefault="00E778D2" w:rsidP="00E70C89">
      <w:pPr>
        <w:pStyle w:val="Heading2"/>
        <w:numPr>
          <w:ilvl w:val="1"/>
          <w:numId w:val="1"/>
        </w:numPr>
        <w:ind w:left="709"/>
        <w:rPr>
          <w:rFonts w:ascii="Gill Sans MT" w:hAnsi="Gill Sans MT"/>
          <w:b/>
          <w:color w:val="024F75" w:themeColor="accent1"/>
          <w:sz w:val="28"/>
          <w:szCs w:val="28"/>
          <w:lang w:val="en-GB"/>
        </w:rPr>
      </w:pPr>
      <w:bookmarkStart w:id="52" w:name="_Toc100295519"/>
      <w:bookmarkStart w:id="53" w:name="_Toc100297659"/>
      <w:bookmarkStart w:id="54" w:name="_Toc101873099"/>
      <w:r>
        <w:rPr>
          <w:rFonts w:ascii="Gill Sans MT" w:hAnsi="Gill Sans MT"/>
          <w:b/>
          <w:color w:val="024F75" w:themeColor="accent1"/>
          <w:sz w:val="28"/>
          <w:szCs w:val="28"/>
          <w:lang w:val="en-GB"/>
        </w:rPr>
        <w:t>Purpose of the evaluation</w:t>
      </w:r>
      <w:bookmarkEnd w:id="52"/>
      <w:bookmarkEnd w:id="53"/>
      <w:bookmarkEnd w:id="54"/>
    </w:p>
    <w:p w14:paraId="6D23BFF6" w14:textId="509988D4" w:rsidR="005833A0" w:rsidRPr="007B0BE1" w:rsidRDefault="005833A0" w:rsidP="00CD0CE5">
      <w:pPr>
        <w:pStyle w:val="ListParagraph"/>
        <w:numPr>
          <w:ilvl w:val="0"/>
          <w:numId w:val="35"/>
        </w:numPr>
        <w:spacing w:after="120"/>
        <w:ind w:left="0" w:firstLine="0"/>
        <w:jc w:val="both"/>
        <w:rPr>
          <w:rFonts w:ascii="Gill Sans MT" w:hAnsi="Gill Sans MT" w:cs="Segoe UI"/>
          <w:b w:val="0"/>
          <w:bCs/>
          <w:color w:val="auto"/>
          <w:sz w:val="22"/>
          <w:lang w:val="en-GB"/>
        </w:rPr>
      </w:pPr>
      <w:r w:rsidRPr="007B0BE1">
        <w:rPr>
          <w:rFonts w:ascii="Gill Sans MT" w:hAnsi="Gill Sans MT" w:cs="Segoe UI"/>
          <w:b w:val="0"/>
          <w:bCs/>
          <w:color w:val="auto"/>
          <w:sz w:val="22"/>
          <w:lang w:val="en-GB"/>
        </w:rPr>
        <w:t>As per the T</w:t>
      </w:r>
      <w:r w:rsidR="002E380F">
        <w:rPr>
          <w:rFonts w:ascii="Gill Sans MT" w:hAnsi="Gill Sans MT" w:cs="Segoe UI"/>
          <w:b w:val="0"/>
          <w:bCs/>
          <w:color w:val="auto"/>
          <w:sz w:val="22"/>
          <w:lang w:val="en-GB"/>
        </w:rPr>
        <w:t>erms of Reference</w:t>
      </w:r>
      <w:r w:rsidRPr="007B0BE1">
        <w:rPr>
          <w:rFonts w:ascii="Gill Sans MT" w:hAnsi="Gill Sans MT" w:cs="Segoe UI"/>
          <w:b w:val="0"/>
          <w:bCs/>
          <w:color w:val="auto"/>
          <w:sz w:val="22"/>
          <w:lang w:val="en-GB"/>
        </w:rPr>
        <w:t xml:space="preserve">, the evaluation has the dual purpose of supporting accountability and learning. It provides an independent assessment of the extent to which planned collective objectives set out have been met, as well as the project’s contribution to its intended peacebuilding objectives. It aims at drawing lessons and recommendations that could inform future projects. The specific objectives of this evaluation are to: </w:t>
      </w:r>
    </w:p>
    <w:p w14:paraId="0F883628" w14:textId="77777777" w:rsidR="005833A0" w:rsidRDefault="005833A0" w:rsidP="00CD0CE5">
      <w:pPr>
        <w:numPr>
          <w:ilvl w:val="0"/>
          <w:numId w:val="36"/>
        </w:numPr>
        <w:jc w:val="both"/>
        <w:rPr>
          <w:rFonts w:ascii="Gill Sans MT" w:hAnsi="Gill Sans MT" w:cs="Segoe UI"/>
          <w:b w:val="0"/>
          <w:bCs/>
          <w:color w:val="auto"/>
          <w:sz w:val="22"/>
          <w:lang w:val="en-GB"/>
        </w:rPr>
      </w:pPr>
      <w:r>
        <w:rPr>
          <w:rFonts w:ascii="Gill Sans MT" w:hAnsi="Gill Sans MT" w:cs="Segoe UI"/>
          <w:b w:val="0"/>
          <w:bCs/>
          <w:color w:val="auto"/>
          <w:sz w:val="22"/>
          <w:lang w:val="en-GB"/>
        </w:rPr>
        <w:t xml:space="preserve"> Assess the </w:t>
      </w:r>
      <w:r>
        <w:rPr>
          <w:rFonts w:ascii="Gill Sans MT" w:eastAsia="Cambria" w:hAnsi="Gill Sans MT" w:cs="Segoe UI"/>
          <w:b w:val="0"/>
          <w:bCs/>
          <w:color w:val="auto"/>
          <w:sz w:val="22"/>
          <w:lang w:val="en-GB"/>
        </w:rPr>
        <w:t>relevance</w:t>
      </w:r>
      <w:r>
        <w:rPr>
          <w:rFonts w:ascii="Gill Sans MT" w:hAnsi="Gill Sans MT" w:cs="Segoe UI"/>
          <w:b w:val="0"/>
          <w:bCs/>
          <w:color w:val="auto"/>
          <w:sz w:val="22"/>
          <w:lang w:val="en-GB"/>
        </w:rPr>
        <w:t xml:space="preserve"> and appropriateness of the project in terms of addressing key drivers of conflict and the most relevant peacebuilding issues and the degree to which the project addressed crosscutting issues such as conflict and gender-sensitivity in Liberia. </w:t>
      </w:r>
    </w:p>
    <w:p w14:paraId="779264AF" w14:textId="13934901" w:rsidR="005833A0" w:rsidRDefault="005833A0" w:rsidP="00CD0CE5">
      <w:pPr>
        <w:numPr>
          <w:ilvl w:val="0"/>
          <w:numId w:val="36"/>
        </w:numPr>
        <w:jc w:val="both"/>
        <w:rPr>
          <w:rFonts w:ascii="Gill Sans MT" w:eastAsia="Cambria" w:hAnsi="Gill Sans MT" w:cs="Segoe UI"/>
          <w:b w:val="0"/>
          <w:bCs/>
          <w:color w:val="auto"/>
          <w:sz w:val="22"/>
          <w:lang w:val="en-GB"/>
        </w:rPr>
      </w:pPr>
      <w:r>
        <w:rPr>
          <w:rFonts w:ascii="Gill Sans MT" w:eastAsia="Cambria" w:hAnsi="Gill Sans MT" w:cs="Segoe UI"/>
          <w:b w:val="0"/>
          <w:bCs/>
          <w:color w:val="auto"/>
          <w:sz w:val="22"/>
          <w:lang w:val="en-GB"/>
        </w:rPr>
        <w:t>Assess the effectiveness of the project, including the level of achievement and the quality of the project outcomes and outputs</w:t>
      </w:r>
      <w:r w:rsidR="00946185">
        <w:rPr>
          <w:rFonts w:ascii="Gill Sans MT" w:eastAsia="Cambria" w:hAnsi="Gill Sans MT" w:cs="Segoe UI"/>
          <w:b w:val="0"/>
          <w:bCs/>
          <w:color w:val="auto"/>
          <w:sz w:val="22"/>
          <w:lang w:val="en-GB"/>
        </w:rPr>
        <w:t>,</w:t>
      </w:r>
      <w:r>
        <w:rPr>
          <w:rFonts w:ascii="Gill Sans MT" w:eastAsia="Cambria" w:hAnsi="Gill Sans MT" w:cs="Segoe UI"/>
          <w:b w:val="0"/>
          <w:bCs/>
          <w:color w:val="auto"/>
          <w:sz w:val="22"/>
          <w:lang w:val="en-GB"/>
        </w:rPr>
        <w:t xml:space="preserve"> and </w:t>
      </w:r>
      <w:r>
        <w:rPr>
          <w:rFonts w:ascii="Gill Sans MT" w:hAnsi="Gill Sans MT" w:cs="Segoe UI"/>
          <w:b w:val="0"/>
          <w:bCs/>
          <w:color w:val="auto"/>
          <w:sz w:val="22"/>
          <w:lang w:val="en-GB"/>
        </w:rPr>
        <w:t xml:space="preserve">collect qualitative and quantitative evidence on the results of project activities and any positive or negative changes and change pathways linked to them. </w:t>
      </w:r>
    </w:p>
    <w:p w14:paraId="462D8AB4" w14:textId="77777777" w:rsidR="005833A0" w:rsidRDefault="005833A0" w:rsidP="00CD0CE5">
      <w:pPr>
        <w:numPr>
          <w:ilvl w:val="0"/>
          <w:numId w:val="36"/>
        </w:numPr>
        <w:jc w:val="both"/>
        <w:rPr>
          <w:rFonts w:ascii="Gill Sans MT" w:eastAsia="Times New Roman" w:hAnsi="Gill Sans MT" w:cs="Segoe UI"/>
          <w:b w:val="0"/>
          <w:bCs/>
          <w:color w:val="auto"/>
          <w:sz w:val="22"/>
          <w:lang w:val="en-GB"/>
        </w:rPr>
      </w:pPr>
      <w:r>
        <w:rPr>
          <w:rFonts w:ascii="Gill Sans MT" w:hAnsi="Gill Sans MT" w:cs="Segoe UI"/>
          <w:b w:val="0"/>
          <w:bCs/>
          <w:color w:val="auto"/>
          <w:sz w:val="22"/>
          <w:lang w:val="en-GB"/>
        </w:rPr>
        <w:t>Assess the project’s efficiency, including its implementation strategy, institutional arrangements as well as its management and operational systems and value for money.</w:t>
      </w:r>
    </w:p>
    <w:p w14:paraId="5C2F026A" w14:textId="77777777" w:rsidR="005833A0" w:rsidRDefault="005833A0" w:rsidP="00CD0CE5">
      <w:pPr>
        <w:numPr>
          <w:ilvl w:val="0"/>
          <w:numId w:val="36"/>
        </w:numPr>
        <w:jc w:val="both"/>
        <w:rPr>
          <w:rFonts w:ascii="Gill Sans MT" w:hAnsi="Gill Sans MT" w:cs="Segoe UI"/>
          <w:b w:val="0"/>
          <w:bCs/>
          <w:color w:val="auto"/>
          <w:sz w:val="22"/>
          <w:lang w:val="en-GB"/>
        </w:rPr>
      </w:pPr>
      <w:r>
        <w:rPr>
          <w:rFonts w:ascii="Gill Sans MT" w:hAnsi="Gill Sans MT" w:cs="Segoe UI"/>
          <w:b w:val="0"/>
          <w:bCs/>
          <w:color w:val="auto"/>
          <w:sz w:val="22"/>
          <w:lang w:val="en-GB"/>
        </w:rPr>
        <w:t>Document good practices, innovations and lessons emerging from the project.</w:t>
      </w:r>
    </w:p>
    <w:p w14:paraId="127C9359" w14:textId="77777777" w:rsidR="005833A0" w:rsidRDefault="005833A0" w:rsidP="00CD0CE5">
      <w:pPr>
        <w:numPr>
          <w:ilvl w:val="0"/>
          <w:numId w:val="36"/>
        </w:numPr>
        <w:jc w:val="both"/>
        <w:rPr>
          <w:rFonts w:ascii="Gill Sans MT" w:hAnsi="Gill Sans MT" w:cs="Segoe UI"/>
          <w:b w:val="0"/>
          <w:bCs/>
          <w:color w:val="auto"/>
          <w:sz w:val="22"/>
          <w:lang w:val="en-GB"/>
        </w:rPr>
      </w:pPr>
      <w:r>
        <w:rPr>
          <w:rFonts w:ascii="Gill Sans MT" w:hAnsi="Gill Sans MT" w:cs="Segoe UI"/>
          <w:b w:val="0"/>
          <w:bCs/>
          <w:color w:val="auto"/>
          <w:sz w:val="22"/>
          <w:lang w:val="en-GB"/>
        </w:rPr>
        <w:t xml:space="preserve">Provide actionable recommendations for future programming. </w:t>
      </w:r>
    </w:p>
    <w:p w14:paraId="76613317" w14:textId="77777777" w:rsidR="00E778D2" w:rsidRPr="007B0BE1" w:rsidRDefault="00E778D2" w:rsidP="005833A0">
      <w:pPr>
        <w:pStyle w:val="ListParagraph"/>
        <w:spacing w:after="120"/>
        <w:ind w:left="0"/>
        <w:contextualSpacing w:val="0"/>
        <w:jc w:val="both"/>
        <w:rPr>
          <w:rFonts w:ascii="Gill Sans MT" w:hAnsi="Gill Sans MT" w:cstheme="minorHAnsi"/>
          <w:b w:val="0"/>
          <w:bCs/>
          <w:color w:val="auto"/>
          <w:sz w:val="12"/>
          <w:szCs w:val="12"/>
          <w:lang w:val="en-GB"/>
        </w:rPr>
      </w:pPr>
    </w:p>
    <w:p w14:paraId="2219BF0B" w14:textId="5763CFF1" w:rsidR="00E778D2" w:rsidRPr="00E778D2" w:rsidRDefault="00E778D2" w:rsidP="00E70C89">
      <w:pPr>
        <w:pStyle w:val="Heading2"/>
        <w:numPr>
          <w:ilvl w:val="1"/>
          <w:numId w:val="1"/>
        </w:numPr>
        <w:ind w:left="709"/>
        <w:rPr>
          <w:rFonts w:ascii="Gill Sans MT" w:hAnsi="Gill Sans MT"/>
          <w:b/>
          <w:color w:val="024F75" w:themeColor="accent1"/>
          <w:sz w:val="28"/>
          <w:szCs w:val="28"/>
          <w:lang w:val="en-GB"/>
        </w:rPr>
      </w:pPr>
      <w:bookmarkStart w:id="55" w:name="_Toc100295520"/>
      <w:bookmarkStart w:id="56" w:name="_Toc100297660"/>
      <w:bookmarkStart w:id="57" w:name="_Toc101873100"/>
      <w:r w:rsidRPr="00E778D2">
        <w:rPr>
          <w:rFonts w:ascii="Gill Sans MT" w:hAnsi="Gill Sans MT"/>
          <w:b/>
          <w:color w:val="024F75" w:themeColor="accent1"/>
          <w:sz w:val="28"/>
          <w:szCs w:val="28"/>
          <w:lang w:val="en-GB"/>
        </w:rPr>
        <w:t xml:space="preserve">Intended </w:t>
      </w:r>
      <w:proofErr w:type="gramStart"/>
      <w:r w:rsidRPr="00E778D2">
        <w:rPr>
          <w:rFonts w:ascii="Gill Sans MT" w:hAnsi="Gill Sans MT"/>
          <w:b/>
          <w:color w:val="024F75" w:themeColor="accent1"/>
          <w:sz w:val="28"/>
          <w:szCs w:val="28"/>
          <w:lang w:val="en-GB"/>
        </w:rPr>
        <w:t>users</w:t>
      </w:r>
      <w:bookmarkEnd w:id="55"/>
      <w:bookmarkEnd w:id="56"/>
      <w:bookmarkEnd w:id="57"/>
      <w:proofErr w:type="gramEnd"/>
      <w:r w:rsidRPr="00E778D2">
        <w:rPr>
          <w:rFonts w:ascii="Gill Sans MT" w:hAnsi="Gill Sans MT"/>
          <w:b/>
          <w:color w:val="024F75" w:themeColor="accent1"/>
          <w:sz w:val="28"/>
          <w:szCs w:val="28"/>
          <w:lang w:val="en-GB"/>
        </w:rPr>
        <w:t xml:space="preserve"> </w:t>
      </w:r>
    </w:p>
    <w:p w14:paraId="3BAD6BC9" w14:textId="71DF9468" w:rsidR="005833A0" w:rsidRDefault="005833A0" w:rsidP="00CD0CE5">
      <w:pPr>
        <w:pStyle w:val="ListParagraph"/>
        <w:numPr>
          <w:ilvl w:val="0"/>
          <w:numId w:val="35"/>
        </w:numPr>
        <w:spacing w:after="120"/>
        <w:ind w:left="0" w:firstLine="0"/>
        <w:jc w:val="both"/>
        <w:rPr>
          <w:rFonts w:ascii="Gill Sans MT" w:hAnsi="Gill Sans MT" w:cs="Segoe UI"/>
          <w:b w:val="0"/>
          <w:bCs/>
          <w:color w:val="auto"/>
          <w:sz w:val="22"/>
          <w:lang w:val="en-GB"/>
        </w:rPr>
      </w:pPr>
      <w:r>
        <w:rPr>
          <w:rFonts w:ascii="Gill Sans MT" w:hAnsi="Gill Sans MT" w:cs="Segoe UI"/>
          <w:b w:val="0"/>
          <w:bCs/>
          <w:color w:val="auto"/>
          <w:sz w:val="22"/>
          <w:lang w:val="en-GB"/>
        </w:rPr>
        <w:t xml:space="preserve">Table </w:t>
      </w:r>
      <w:r w:rsidR="00882EE7">
        <w:rPr>
          <w:rFonts w:ascii="Gill Sans MT" w:hAnsi="Gill Sans MT" w:cs="Segoe UI"/>
          <w:b w:val="0"/>
          <w:bCs/>
          <w:color w:val="auto"/>
          <w:sz w:val="22"/>
          <w:lang w:val="en-GB"/>
        </w:rPr>
        <w:t>1</w:t>
      </w:r>
      <w:r>
        <w:rPr>
          <w:rFonts w:ascii="Gill Sans MT" w:hAnsi="Gill Sans MT" w:cs="Segoe UI"/>
          <w:b w:val="0"/>
          <w:bCs/>
          <w:color w:val="auto"/>
          <w:sz w:val="22"/>
          <w:lang w:val="en-GB"/>
        </w:rPr>
        <w:t xml:space="preserve"> provides a brief description of the main audience and intended users of the evaluation with respect to their individual roles.</w:t>
      </w:r>
    </w:p>
    <w:p w14:paraId="070CC940" w14:textId="1588010F" w:rsidR="005833A0" w:rsidRDefault="005833A0" w:rsidP="005833A0">
      <w:pPr>
        <w:pStyle w:val="Heading1"/>
        <w:rPr>
          <w:rFonts w:ascii="Gill Sans MT" w:hAnsi="Gill Sans MT"/>
          <w:b w:val="0"/>
          <w:bCs/>
          <w:sz w:val="22"/>
          <w:szCs w:val="12"/>
          <w:lang w:val="en-GB"/>
        </w:rPr>
      </w:pPr>
      <w:bookmarkStart w:id="58" w:name="_Toc93618947"/>
      <w:bookmarkStart w:id="59" w:name="_Toc93619005"/>
      <w:bookmarkStart w:id="60" w:name="_Toc93619121"/>
      <w:bookmarkStart w:id="61" w:name="_Toc100295000"/>
      <w:bookmarkStart w:id="62" w:name="_Toc100295426"/>
      <w:bookmarkStart w:id="63" w:name="_Toc100295521"/>
      <w:bookmarkStart w:id="64" w:name="_Toc100297661"/>
      <w:bookmarkStart w:id="65" w:name="_Toc100317587"/>
      <w:bookmarkStart w:id="66" w:name="_Toc101873101"/>
      <w:bookmarkStart w:id="67" w:name="_Toc109912056"/>
      <w:r>
        <w:rPr>
          <w:rFonts w:ascii="Gill Sans MT" w:hAnsi="Gill Sans MT"/>
          <w:sz w:val="22"/>
          <w:szCs w:val="12"/>
          <w:lang w:val="en-GB"/>
        </w:rPr>
        <w:t xml:space="preserve">Table </w:t>
      </w:r>
      <w:r w:rsidR="00882EE7">
        <w:rPr>
          <w:rFonts w:ascii="Gill Sans MT" w:hAnsi="Gill Sans MT"/>
          <w:sz w:val="22"/>
          <w:szCs w:val="12"/>
          <w:lang w:val="en-GB"/>
        </w:rPr>
        <w:t>1</w:t>
      </w:r>
      <w:r>
        <w:rPr>
          <w:rFonts w:ascii="Gill Sans MT" w:hAnsi="Gill Sans MT"/>
          <w:sz w:val="22"/>
          <w:szCs w:val="12"/>
          <w:lang w:val="en-GB"/>
        </w:rPr>
        <w:t>:</w:t>
      </w:r>
      <w:r>
        <w:rPr>
          <w:rFonts w:ascii="Gill Sans MT" w:hAnsi="Gill Sans MT"/>
          <w:b w:val="0"/>
          <w:bCs/>
          <w:sz w:val="22"/>
          <w:szCs w:val="12"/>
          <w:lang w:val="en-GB"/>
        </w:rPr>
        <w:t xml:space="preserve"> Main audience/users and intended uses of the </w:t>
      </w:r>
      <w:proofErr w:type="gramStart"/>
      <w:r>
        <w:rPr>
          <w:rFonts w:ascii="Gill Sans MT" w:hAnsi="Gill Sans MT"/>
          <w:b w:val="0"/>
          <w:bCs/>
          <w:sz w:val="22"/>
          <w:szCs w:val="12"/>
          <w:lang w:val="en-GB"/>
        </w:rPr>
        <w:t>evaluation</w:t>
      </w:r>
      <w:bookmarkEnd w:id="58"/>
      <w:bookmarkEnd w:id="59"/>
      <w:bookmarkEnd w:id="60"/>
      <w:bookmarkEnd w:id="61"/>
      <w:bookmarkEnd w:id="62"/>
      <w:bookmarkEnd w:id="63"/>
      <w:bookmarkEnd w:id="64"/>
      <w:bookmarkEnd w:id="65"/>
      <w:bookmarkEnd w:id="66"/>
      <w:bookmarkEnd w:id="67"/>
      <w:proofErr w:type="gramEnd"/>
      <w:r>
        <w:rPr>
          <w:rFonts w:ascii="Gill Sans MT" w:hAnsi="Gill Sans MT"/>
          <w:b w:val="0"/>
          <w:bCs/>
          <w:sz w:val="22"/>
          <w:szCs w:val="12"/>
          <w:lang w:val="en-GB"/>
        </w:rPr>
        <w:t xml:space="preserve"> </w:t>
      </w:r>
    </w:p>
    <w:tbl>
      <w:tblPr>
        <w:tblStyle w:val="GridTable4-Accent2"/>
        <w:tblW w:w="9776" w:type="dxa"/>
        <w:tblLook w:val="04A0" w:firstRow="1" w:lastRow="0" w:firstColumn="1" w:lastColumn="0" w:noHBand="0" w:noVBand="1"/>
      </w:tblPr>
      <w:tblGrid>
        <w:gridCol w:w="4106"/>
        <w:gridCol w:w="5670"/>
      </w:tblGrid>
      <w:tr w:rsidR="005833A0" w14:paraId="39443B5C" w14:textId="77777777" w:rsidTr="0059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hideMark/>
          </w:tcPr>
          <w:p w14:paraId="10915DD1" w14:textId="77777777" w:rsidR="005833A0" w:rsidRDefault="005833A0" w:rsidP="00596DE7">
            <w:pPr>
              <w:pStyle w:val="ListParagraph"/>
              <w:spacing w:after="120"/>
              <w:ind w:left="0"/>
              <w:rPr>
                <w:rFonts w:ascii="Gill Sans MT" w:hAnsi="Gill Sans MT" w:cs="Segoe UI"/>
                <w:b/>
                <w:bCs w:val="0"/>
                <w:color w:val="auto"/>
                <w:sz w:val="24"/>
                <w:szCs w:val="24"/>
                <w:lang w:val="en-GB"/>
              </w:rPr>
            </w:pPr>
            <w:r>
              <w:rPr>
                <w:rFonts w:ascii="Gill Sans MT" w:hAnsi="Gill Sans MT" w:cs="Segoe UI"/>
                <w:b/>
                <w:bCs w:val="0"/>
                <w:color w:val="auto"/>
                <w:sz w:val="24"/>
                <w:szCs w:val="24"/>
                <w:lang w:val="en-GB"/>
              </w:rPr>
              <w:t>Main audience /Intended users</w:t>
            </w:r>
          </w:p>
        </w:tc>
        <w:tc>
          <w:tcPr>
            <w:tcW w:w="5670" w:type="dxa"/>
            <w:vAlign w:val="center"/>
            <w:hideMark/>
          </w:tcPr>
          <w:p w14:paraId="33C8CBEE" w14:textId="77777777" w:rsidR="005833A0" w:rsidRDefault="005833A0" w:rsidP="00596DE7">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auto"/>
                <w:sz w:val="24"/>
                <w:szCs w:val="24"/>
                <w:lang w:val="en-GB"/>
              </w:rPr>
            </w:pPr>
            <w:r>
              <w:rPr>
                <w:rFonts w:ascii="Gill Sans MT" w:hAnsi="Gill Sans MT" w:cs="Segoe UI"/>
                <w:b/>
                <w:bCs w:val="0"/>
                <w:color w:val="auto"/>
                <w:sz w:val="24"/>
                <w:szCs w:val="24"/>
                <w:lang w:val="en-GB"/>
              </w:rPr>
              <w:t>Uses of the evaluation</w:t>
            </w:r>
          </w:p>
        </w:tc>
      </w:tr>
      <w:tr w:rsidR="005833A0" w14:paraId="7FF47E9B"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hideMark/>
          </w:tcPr>
          <w:p w14:paraId="09A6005B" w14:textId="0AB306B4" w:rsidR="005833A0" w:rsidRDefault="005833A0" w:rsidP="002E380F">
            <w:pPr>
              <w:pStyle w:val="ListParagraph"/>
              <w:spacing w:after="120"/>
              <w:ind w:left="0"/>
              <w:rPr>
                <w:rFonts w:ascii="Gill Sans MT" w:hAnsi="Gill Sans MT" w:cs="Segoe UI"/>
                <w:color w:val="auto"/>
                <w:sz w:val="20"/>
                <w:szCs w:val="20"/>
                <w:lang w:val="en-GB"/>
              </w:rPr>
            </w:pPr>
            <w:r>
              <w:rPr>
                <w:rFonts w:ascii="Gill Sans MT" w:hAnsi="Gill Sans MT" w:cs="Segoe UI"/>
                <w:color w:val="auto"/>
                <w:sz w:val="20"/>
                <w:szCs w:val="20"/>
                <w:lang w:val="en-GB"/>
              </w:rPr>
              <w:t xml:space="preserve">Liberian Government institutions (ministries like MYS, MOA, </w:t>
            </w:r>
            <w:proofErr w:type="spellStart"/>
            <w:r>
              <w:rPr>
                <w:rFonts w:ascii="Gill Sans MT" w:hAnsi="Gill Sans MT" w:cs="Segoe UI"/>
                <w:color w:val="auto"/>
                <w:sz w:val="20"/>
                <w:szCs w:val="20"/>
                <w:lang w:val="en-GB"/>
              </w:rPr>
              <w:t>MoGCSP</w:t>
            </w:r>
            <w:proofErr w:type="spellEnd"/>
            <w:r>
              <w:rPr>
                <w:rFonts w:ascii="Gill Sans MT" w:hAnsi="Gill Sans MT" w:cs="Segoe UI"/>
                <w:color w:val="auto"/>
                <w:sz w:val="20"/>
                <w:szCs w:val="20"/>
                <w:lang w:val="en-GB"/>
              </w:rPr>
              <w:t xml:space="preserve">, and MIA) </w:t>
            </w:r>
          </w:p>
        </w:tc>
        <w:tc>
          <w:tcPr>
            <w:tcW w:w="5670"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hideMark/>
          </w:tcPr>
          <w:p w14:paraId="406864EC" w14:textId="77777777" w:rsidR="005833A0" w:rsidRDefault="005833A0" w:rsidP="00CD0CE5">
            <w:pPr>
              <w:pStyle w:val="ListParagraph"/>
              <w:numPr>
                <w:ilvl w:val="0"/>
                <w:numId w:val="37"/>
              </w:numPr>
              <w:spacing w:after="120"/>
              <w:ind w:left="183" w:hanging="218"/>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GB"/>
              </w:rPr>
            </w:pPr>
            <w:r>
              <w:rPr>
                <w:rFonts w:ascii="Gill Sans MT" w:hAnsi="Gill Sans MT" w:cs="Segoe UI"/>
                <w:b w:val="0"/>
                <w:bCs/>
                <w:color w:val="auto"/>
                <w:sz w:val="20"/>
                <w:szCs w:val="20"/>
                <w:lang w:val="en-GB"/>
              </w:rPr>
              <w:t>Use the evaluation findings and conclusions for future advocacy, policy making, planning and investment decisions</w:t>
            </w:r>
          </w:p>
        </w:tc>
      </w:tr>
      <w:tr w:rsidR="005833A0" w14:paraId="729745C3" w14:textId="77777777" w:rsidTr="00596DE7">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hideMark/>
          </w:tcPr>
          <w:p w14:paraId="61AA0E72" w14:textId="6DC9BFDB" w:rsidR="005833A0" w:rsidRDefault="005833A0" w:rsidP="00596DE7">
            <w:pPr>
              <w:pStyle w:val="ListParagraph"/>
              <w:spacing w:after="120"/>
              <w:ind w:left="0"/>
              <w:rPr>
                <w:rFonts w:ascii="Gill Sans MT" w:hAnsi="Gill Sans MT" w:cs="Segoe UI"/>
                <w:color w:val="auto"/>
                <w:sz w:val="20"/>
                <w:szCs w:val="20"/>
                <w:lang w:val="en-GB"/>
              </w:rPr>
            </w:pPr>
            <w:r>
              <w:rPr>
                <w:rFonts w:ascii="Gill Sans MT" w:hAnsi="Gill Sans MT" w:cs="Segoe UI"/>
                <w:color w:val="auto"/>
                <w:sz w:val="20"/>
                <w:szCs w:val="20"/>
                <w:lang w:val="en-GB"/>
              </w:rPr>
              <w:t>FAO, ILO and WFP Representation</w:t>
            </w:r>
            <w:r w:rsidR="002E380F">
              <w:rPr>
                <w:rFonts w:ascii="Gill Sans MT" w:hAnsi="Gill Sans MT" w:cs="Segoe UI"/>
                <w:color w:val="auto"/>
                <w:sz w:val="20"/>
                <w:szCs w:val="20"/>
                <w:lang w:val="en-GB"/>
              </w:rPr>
              <w:t>s</w:t>
            </w:r>
            <w:r>
              <w:rPr>
                <w:rFonts w:ascii="Gill Sans MT" w:hAnsi="Gill Sans MT" w:cs="Segoe UI"/>
                <w:color w:val="auto"/>
                <w:sz w:val="20"/>
                <w:szCs w:val="20"/>
                <w:lang w:val="en-GB"/>
              </w:rPr>
              <w:t xml:space="preserve"> in Liberia and their various regional offices</w:t>
            </w:r>
          </w:p>
        </w:tc>
        <w:tc>
          <w:tcPr>
            <w:tcW w:w="5670"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hideMark/>
          </w:tcPr>
          <w:p w14:paraId="53F91B48" w14:textId="77777777" w:rsidR="005833A0" w:rsidRDefault="005833A0" w:rsidP="00CD0CE5">
            <w:pPr>
              <w:pStyle w:val="ListParagraph"/>
              <w:numPr>
                <w:ilvl w:val="0"/>
                <w:numId w:val="37"/>
              </w:numPr>
              <w:ind w:left="181" w:hanging="215"/>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GB"/>
              </w:rPr>
            </w:pPr>
            <w:r>
              <w:rPr>
                <w:rFonts w:ascii="Gill Sans MT" w:hAnsi="Gill Sans MT" w:cs="Segoe UI"/>
                <w:b w:val="0"/>
                <w:bCs/>
                <w:color w:val="auto"/>
                <w:sz w:val="20"/>
                <w:szCs w:val="20"/>
                <w:lang w:val="en-GB"/>
              </w:rPr>
              <w:t xml:space="preserve">Use the findings and lessons identified in the evaluation to enhance the sustainability of results achieved through various </w:t>
            </w:r>
            <w:proofErr w:type="gramStart"/>
            <w:r>
              <w:rPr>
                <w:rFonts w:ascii="Gill Sans MT" w:hAnsi="Gill Sans MT" w:cs="Segoe UI"/>
                <w:b w:val="0"/>
                <w:bCs/>
                <w:color w:val="auto"/>
                <w:sz w:val="20"/>
                <w:szCs w:val="20"/>
                <w:lang w:val="en-GB"/>
              </w:rPr>
              <w:t>opportunities</w:t>
            </w:r>
            <w:proofErr w:type="gramEnd"/>
            <w:r>
              <w:rPr>
                <w:rFonts w:ascii="Gill Sans MT" w:hAnsi="Gill Sans MT" w:cs="Segoe UI"/>
                <w:b w:val="0"/>
                <w:bCs/>
                <w:color w:val="auto"/>
                <w:sz w:val="20"/>
                <w:szCs w:val="20"/>
                <w:lang w:val="en-GB"/>
              </w:rPr>
              <w:t xml:space="preserve"> </w:t>
            </w:r>
          </w:p>
          <w:p w14:paraId="16987A44" w14:textId="77777777" w:rsidR="005833A0" w:rsidRDefault="005833A0" w:rsidP="00CD0CE5">
            <w:pPr>
              <w:pStyle w:val="ListParagraph"/>
              <w:numPr>
                <w:ilvl w:val="0"/>
                <w:numId w:val="37"/>
              </w:numPr>
              <w:ind w:left="181" w:hanging="215"/>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GB"/>
              </w:rPr>
            </w:pPr>
            <w:r>
              <w:rPr>
                <w:rFonts w:ascii="Gill Sans MT" w:hAnsi="Gill Sans MT" w:cs="Segoe UI"/>
                <w:b w:val="0"/>
                <w:bCs/>
                <w:color w:val="auto"/>
                <w:sz w:val="20"/>
                <w:szCs w:val="20"/>
                <w:lang w:val="en-GB"/>
              </w:rPr>
              <w:t>Improve the formulation and implementation of similar projects</w:t>
            </w:r>
          </w:p>
        </w:tc>
      </w:tr>
      <w:tr w:rsidR="005833A0" w14:paraId="3366246B"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hideMark/>
          </w:tcPr>
          <w:p w14:paraId="305C397C" w14:textId="7081BEC9" w:rsidR="005833A0" w:rsidRDefault="005833A0" w:rsidP="00596DE7">
            <w:pPr>
              <w:pStyle w:val="ListParagraph"/>
              <w:spacing w:after="120"/>
              <w:ind w:left="0"/>
              <w:rPr>
                <w:rFonts w:ascii="Gill Sans MT" w:hAnsi="Gill Sans MT" w:cs="Segoe UI"/>
                <w:color w:val="auto"/>
                <w:sz w:val="20"/>
                <w:szCs w:val="20"/>
                <w:lang w:val="en-GB"/>
              </w:rPr>
            </w:pPr>
            <w:r>
              <w:rPr>
                <w:rFonts w:ascii="Gill Sans MT" w:hAnsi="Gill Sans MT" w:cs="Segoe UI"/>
                <w:color w:val="auto"/>
                <w:sz w:val="20"/>
                <w:szCs w:val="20"/>
                <w:lang w:val="en-GB"/>
              </w:rPr>
              <w:t>Peacebuilding Support Office (PBSO)</w:t>
            </w:r>
            <w:r w:rsidR="00792423">
              <w:rPr>
                <w:rFonts w:ascii="Gill Sans MT" w:hAnsi="Gill Sans MT" w:cs="Segoe UI"/>
                <w:color w:val="auto"/>
                <w:sz w:val="20"/>
                <w:szCs w:val="20"/>
                <w:lang w:val="en-GB"/>
              </w:rPr>
              <w:t xml:space="preserve"> and the PBF Country Office</w:t>
            </w:r>
          </w:p>
        </w:tc>
        <w:tc>
          <w:tcPr>
            <w:tcW w:w="5670"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hideMark/>
          </w:tcPr>
          <w:p w14:paraId="5D161666" w14:textId="77777777" w:rsidR="005833A0" w:rsidRDefault="005833A0" w:rsidP="00CD0CE5">
            <w:pPr>
              <w:pStyle w:val="ListParagraph"/>
              <w:numPr>
                <w:ilvl w:val="0"/>
                <w:numId w:val="37"/>
              </w:numPr>
              <w:spacing w:after="120"/>
              <w:ind w:left="183" w:hanging="218"/>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GB"/>
              </w:rPr>
            </w:pPr>
            <w:r>
              <w:rPr>
                <w:rFonts w:ascii="Gill Sans MT" w:hAnsi="Gill Sans MT" w:cs="Segoe UI"/>
                <w:b w:val="0"/>
                <w:bCs/>
                <w:color w:val="auto"/>
                <w:sz w:val="20"/>
                <w:szCs w:val="20"/>
                <w:lang w:val="en-GB"/>
              </w:rPr>
              <w:t>Will use the findings to inform strategic investment decisions in the future</w:t>
            </w:r>
          </w:p>
        </w:tc>
      </w:tr>
      <w:tr w:rsidR="005833A0" w14:paraId="14A0819B" w14:textId="77777777" w:rsidTr="00596DE7">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hideMark/>
          </w:tcPr>
          <w:p w14:paraId="708FDCC8" w14:textId="77777777" w:rsidR="005833A0" w:rsidRDefault="005833A0" w:rsidP="00596DE7">
            <w:pPr>
              <w:pStyle w:val="ListParagraph"/>
              <w:spacing w:after="120"/>
              <w:ind w:left="0"/>
              <w:rPr>
                <w:rFonts w:ascii="Gill Sans MT" w:hAnsi="Gill Sans MT" w:cs="Segoe UI"/>
                <w:color w:val="auto"/>
                <w:sz w:val="20"/>
                <w:szCs w:val="20"/>
                <w:lang w:val="en-GB"/>
              </w:rPr>
            </w:pPr>
            <w:r>
              <w:rPr>
                <w:rFonts w:ascii="Gill Sans MT" w:hAnsi="Gill Sans MT" w:cs="Segoe UI"/>
                <w:color w:val="auto"/>
                <w:sz w:val="20"/>
                <w:szCs w:val="20"/>
                <w:lang w:val="en-GB"/>
              </w:rPr>
              <w:t>Donors, organizations, and institutions</w:t>
            </w:r>
          </w:p>
        </w:tc>
        <w:tc>
          <w:tcPr>
            <w:tcW w:w="5670"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hideMark/>
          </w:tcPr>
          <w:p w14:paraId="5A15E289" w14:textId="77777777" w:rsidR="005833A0" w:rsidRDefault="005833A0" w:rsidP="00CD0CE5">
            <w:pPr>
              <w:pStyle w:val="ListParagraph"/>
              <w:numPr>
                <w:ilvl w:val="0"/>
                <w:numId w:val="37"/>
              </w:numPr>
              <w:spacing w:after="120"/>
              <w:ind w:left="183" w:hanging="218"/>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GB"/>
              </w:rPr>
            </w:pPr>
            <w:r>
              <w:rPr>
                <w:rFonts w:ascii="Gill Sans MT" w:hAnsi="Gill Sans MT" w:cs="Segoe UI"/>
                <w:b w:val="0"/>
                <w:bCs/>
                <w:color w:val="auto"/>
                <w:sz w:val="20"/>
                <w:szCs w:val="20"/>
                <w:lang w:val="en-GB"/>
              </w:rPr>
              <w:t>Other interested in supporting and/or implementing similar projects could equally benefit from the evaluation report</w:t>
            </w:r>
          </w:p>
        </w:tc>
      </w:tr>
      <w:tr w:rsidR="00EB00A5" w14:paraId="11B2A09E"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tcPr>
          <w:p w14:paraId="66944C59" w14:textId="460DAE48" w:rsidR="00EB00A5" w:rsidRDefault="00792423" w:rsidP="00596DE7">
            <w:pPr>
              <w:pStyle w:val="ListParagraph"/>
              <w:spacing w:after="120"/>
              <w:ind w:left="0"/>
              <w:rPr>
                <w:rFonts w:ascii="Gill Sans MT" w:hAnsi="Gill Sans MT" w:cs="Segoe UI"/>
                <w:color w:val="auto"/>
                <w:sz w:val="20"/>
                <w:szCs w:val="20"/>
                <w:lang w:val="en-GB"/>
              </w:rPr>
            </w:pPr>
            <w:r>
              <w:rPr>
                <w:rFonts w:ascii="Gill Sans MT" w:hAnsi="Gill Sans MT" w:cs="Segoe UI"/>
                <w:color w:val="auto"/>
                <w:sz w:val="20"/>
                <w:szCs w:val="20"/>
                <w:lang w:val="en-GB"/>
              </w:rPr>
              <w:t>F</w:t>
            </w:r>
            <w:r w:rsidR="00EB00A5">
              <w:rPr>
                <w:rFonts w:ascii="Gill Sans MT" w:hAnsi="Gill Sans MT" w:cs="Segoe UI"/>
                <w:color w:val="auto"/>
                <w:sz w:val="20"/>
                <w:szCs w:val="20"/>
                <w:lang w:val="en-GB"/>
              </w:rPr>
              <w:t>emale and youth groups and other interested Civil Society Organisation (CSO)</w:t>
            </w:r>
          </w:p>
        </w:tc>
        <w:tc>
          <w:tcPr>
            <w:tcW w:w="5670" w:type="dxa"/>
            <w:tc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tcBorders>
            <w:vAlign w:val="center"/>
          </w:tcPr>
          <w:p w14:paraId="6241CF17" w14:textId="538E620B" w:rsidR="00EB00A5" w:rsidRDefault="00792423" w:rsidP="00CD0CE5">
            <w:pPr>
              <w:pStyle w:val="ListParagraph"/>
              <w:numPr>
                <w:ilvl w:val="0"/>
                <w:numId w:val="37"/>
              </w:numPr>
              <w:spacing w:after="120"/>
              <w:ind w:left="183" w:hanging="218"/>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GB"/>
              </w:rPr>
            </w:pPr>
            <w:r>
              <w:rPr>
                <w:rFonts w:ascii="Gill Sans MT" w:hAnsi="Gill Sans MT" w:cs="Segoe UI"/>
                <w:b w:val="0"/>
                <w:bCs/>
                <w:color w:val="auto"/>
                <w:sz w:val="20"/>
                <w:szCs w:val="20"/>
                <w:lang w:val="en-GB"/>
              </w:rPr>
              <w:t>Use evaluation findings for advocacy, planning and improvement of their day-to-day practices</w:t>
            </w:r>
          </w:p>
        </w:tc>
      </w:tr>
    </w:tbl>
    <w:p w14:paraId="2B2D400C" w14:textId="5AEB3D6D" w:rsidR="00E778D2" w:rsidRDefault="005833A0" w:rsidP="007B0BE1">
      <w:pPr>
        <w:pStyle w:val="ListParagraph"/>
        <w:spacing w:before="120" w:after="120"/>
        <w:ind w:left="0"/>
        <w:contextualSpacing w:val="0"/>
        <w:jc w:val="both"/>
        <w:rPr>
          <w:rFonts w:ascii="Gill Sans MT" w:hAnsi="Gill Sans MT" w:cstheme="minorHAnsi"/>
          <w:b w:val="0"/>
          <w:bCs/>
          <w:color w:val="auto"/>
          <w:sz w:val="22"/>
          <w:lang w:val="en-GB"/>
        </w:rPr>
      </w:pPr>
      <w:r>
        <w:rPr>
          <w:rFonts w:ascii="Gill Sans MT" w:hAnsi="Gill Sans MT" w:cs="Segoe UI"/>
          <w:color w:val="auto"/>
          <w:sz w:val="22"/>
          <w:lang w:val="en-GB"/>
        </w:rPr>
        <w:t>Source:</w:t>
      </w:r>
      <w:r>
        <w:rPr>
          <w:rFonts w:ascii="Gill Sans MT" w:hAnsi="Gill Sans MT" w:cs="Segoe UI"/>
          <w:b w:val="0"/>
          <w:bCs/>
          <w:color w:val="auto"/>
          <w:sz w:val="22"/>
          <w:lang w:val="en-GB"/>
        </w:rPr>
        <w:t xml:space="preserve"> Adapted from the T</w:t>
      </w:r>
      <w:r w:rsidR="002E380F">
        <w:rPr>
          <w:rFonts w:ascii="Gill Sans MT" w:hAnsi="Gill Sans MT" w:cs="Segoe UI"/>
          <w:b w:val="0"/>
          <w:bCs/>
          <w:color w:val="auto"/>
          <w:sz w:val="22"/>
          <w:lang w:val="en-GB"/>
        </w:rPr>
        <w:t>erms of Reference</w:t>
      </w:r>
      <w:r>
        <w:rPr>
          <w:rFonts w:ascii="Gill Sans MT" w:hAnsi="Gill Sans MT" w:cs="Segoe UI"/>
          <w:b w:val="0"/>
          <w:bCs/>
          <w:color w:val="auto"/>
          <w:sz w:val="22"/>
          <w:lang w:val="en-GB"/>
        </w:rPr>
        <w:t>.</w:t>
      </w:r>
    </w:p>
    <w:p w14:paraId="26B033CB" w14:textId="50BFBA28" w:rsidR="00E778D2" w:rsidRPr="007B0BE1" w:rsidRDefault="00E778D2" w:rsidP="00E778D2">
      <w:pPr>
        <w:pStyle w:val="ListParagraph"/>
        <w:spacing w:after="120"/>
        <w:ind w:left="0"/>
        <w:contextualSpacing w:val="0"/>
        <w:jc w:val="both"/>
        <w:rPr>
          <w:rFonts w:ascii="Gill Sans MT" w:hAnsi="Gill Sans MT" w:cstheme="minorHAnsi"/>
          <w:b w:val="0"/>
          <w:bCs/>
          <w:color w:val="auto"/>
          <w:sz w:val="14"/>
          <w:szCs w:val="14"/>
          <w:lang w:val="en-GB"/>
        </w:rPr>
      </w:pPr>
    </w:p>
    <w:p w14:paraId="66555EFB" w14:textId="22FA93D4" w:rsidR="00E778D2" w:rsidRPr="00E778D2" w:rsidRDefault="00E778D2" w:rsidP="00E70C89">
      <w:pPr>
        <w:pStyle w:val="Heading2"/>
        <w:numPr>
          <w:ilvl w:val="1"/>
          <w:numId w:val="1"/>
        </w:numPr>
        <w:ind w:left="709"/>
        <w:rPr>
          <w:rFonts w:ascii="Gill Sans MT" w:hAnsi="Gill Sans MT"/>
          <w:b/>
          <w:color w:val="024F75" w:themeColor="accent1"/>
          <w:sz w:val="28"/>
          <w:szCs w:val="28"/>
          <w:lang w:val="en-GB"/>
        </w:rPr>
      </w:pPr>
      <w:bookmarkStart w:id="68" w:name="_Toc100295522"/>
      <w:bookmarkStart w:id="69" w:name="_Toc100297662"/>
      <w:bookmarkStart w:id="70" w:name="_Toc101873102"/>
      <w:r w:rsidRPr="00E778D2">
        <w:rPr>
          <w:rFonts w:ascii="Gill Sans MT" w:hAnsi="Gill Sans MT"/>
          <w:b/>
          <w:color w:val="024F75" w:themeColor="accent1"/>
          <w:sz w:val="28"/>
          <w:szCs w:val="28"/>
          <w:lang w:val="en-GB"/>
        </w:rPr>
        <w:lastRenderedPageBreak/>
        <w:t>Scope and objective of the evaluation</w:t>
      </w:r>
      <w:bookmarkEnd w:id="68"/>
      <w:bookmarkEnd w:id="69"/>
      <w:bookmarkEnd w:id="70"/>
      <w:r w:rsidRPr="00E778D2">
        <w:rPr>
          <w:rFonts w:ascii="Gill Sans MT" w:hAnsi="Gill Sans MT"/>
          <w:b/>
          <w:color w:val="024F75" w:themeColor="accent1"/>
          <w:sz w:val="28"/>
          <w:szCs w:val="28"/>
          <w:lang w:val="en-GB"/>
        </w:rPr>
        <w:t xml:space="preserve"> </w:t>
      </w:r>
    </w:p>
    <w:p w14:paraId="5F96DAB8" w14:textId="6EFBF85F" w:rsidR="005833A0" w:rsidRPr="0029100A" w:rsidRDefault="005833A0" w:rsidP="00CD0CE5">
      <w:pPr>
        <w:pStyle w:val="ListParagraph"/>
        <w:numPr>
          <w:ilvl w:val="0"/>
          <w:numId w:val="35"/>
        </w:numPr>
        <w:spacing w:after="120"/>
        <w:ind w:left="0" w:firstLine="0"/>
        <w:jc w:val="both"/>
        <w:rPr>
          <w:rFonts w:ascii="Gill Sans MT" w:hAnsi="Gill Sans MT" w:cs="Segoe UI"/>
          <w:b w:val="0"/>
          <w:bCs/>
          <w:color w:val="auto"/>
          <w:sz w:val="22"/>
          <w:lang w:val="en-GB"/>
        </w:rPr>
      </w:pPr>
      <w:r w:rsidRPr="0029100A">
        <w:rPr>
          <w:rFonts w:ascii="Gill Sans MT" w:hAnsi="Gill Sans MT" w:cs="Segoe UI"/>
          <w:b w:val="0"/>
          <w:bCs/>
          <w:color w:val="auto"/>
          <w:sz w:val="22"/>
          <w:lang w:val="en-GB"/>
        </w:rPr>
        <w:t>The chronological scope of this evaluation is the entire implementation period of the project</w:t>
      </w:r>
      <w:r w:rsidR="0029100A" w:rsidRPr="0029100A">
        <w:rPr>
          <w:rFonts w:ascii="Gill Sans MT" w:hAnsi="Gill Sans MT" w:cs="Segoe UI"/>
          <w:b w:val="0"/>
          <w:bCs/>
          <w:color w:val="auto"/>
          <w:sz w:val="22"/>
          <w:lang w:val="en-GB"/>
        </w:rPr>
        <w:t xml:space="preserve"> </w:t>
      </w:r>
      <w:r w:rsidRPr="0029100A">
        <w:rPr>
          <w:rFonts w:ascii="Gill Sans MT" w:hAnsi="Gill Sans MT" w:cs="Segoe UI"/>
          <w:b w:val="0"/>
          <w:bCs/>
          <w:color w:val="auto"/>
          <w:sz w:val="22"/>
          <w:lang w:val="en-GB"/>
        </w:rPr>
        <w:t>of 32 months</w:t>
      </w:r>
      <w:r w:rsidR="0029100A" w:rsidRPr="0029100A">
        <w:rPr>
          <w:rFonts w:ascii="Gill Sans MT" w:hAnsi="Gill Sans MT" w:cs="Segoe UI"/>
          <w:b w:val="0"/>
          <w:bCs/>
          <w:color w:val="auto"/>
          <w:sz w:val="22"/>
          <w:lang w:val="en-GB"/>
        </w:rPr>
        <w:t>, started on February 2019 to August 2021 with a no cost</w:t>
      </w:r>
      <w:r w:rsidRPr="0029100A">
        <w:rPr>
          <w:rFonts w:ascii="Gill Sans MT" w:hAnsi="Gill Sans MT" w:cs="Segoe UI"/>
          <w:b w:val="0"/>
          <w:bCs/>
          <w:color w:val="auto"/>
          <w:sz w:val="22"/>
          <w:lang w:val="en-GB"/>
        </w:rPr>
        <w:t xml:space="preserve"> extension until 31 </w:t>
      </w:r>
      <w:r w:rsidR="0029100A" w:rsidRPr="0029100A">
        <w:rPr>
          <w:rFonts w:ascii="Gill Sans MT" w:hAnsi="Gill Sans MT" w:cs="Segoe UI"/>
          <w:b w:val="0"/>
          <w:bCs/>
          <w:color w:val="auto"/>
          <w:sz w:val="22"/>
          <w:lang w:val="en-GB"/>
        </w:rPr>
        <w:t>October</w:t>
      </w:r>
      <w:r w:rsidRPr="0029100A">
        <w:rPr>
          <w:rFonts w:ascii="Gill Sans MT" w:hAnsi="Gill Sans MT" w:cs="Segoe UI"/>
          <w:b w:val="0"/>
          <w:bCs/>
          <w:color w:val="auto"/>
          <w:sz w:val="22"/>
          <w:lang w:val="en-GB"/>
        </w:rPr>
        <w:t xml:space="preserve"> 2021. The geographical scope </w:t>
      </w:r>
      <w:r w:rsidR="00946185">
        <w:rPr>
          <w:rFonts w:ascii="Gill Sans MT" w:hAnsi="Gill Sans MT" w:cs="Segoe UI"/>
          <w:b w:val="0"/>
          <w:bCs/>
          <w:color w:val="auto"/>
          <w:sz w:val="22"/>
          <w:lang w:val="en-GB"/>
        </w:rPr>
        <w:t xml:space="preserve">of the project and thus of the evaluation </w:t>
      </w:r>
      <w:r w:rsidRPr="0029100A">
        <w:rPr>
          <w:rFonts w:ascii="Gill Sans MT" w:hAnsi="Gill Sans MT" w:cs="Segoe UI"/>
          <w:b w:val="0"/>
          <w:bCs/>
          <w:color w:val="auto"/>
          <w:sz w:val="22"/>
          <w:lang w:val="en-GB"/>
        </w:rPr>
        <w:t>covers Lofa and Bong Counties. The Terminal Evaluation also considers the pre-conditions and arrangements in place that have contributed to – or hindered - the adequate implementation of the planned activities, including linkages and/or partnerships between the project and other major country initiatives.</w:t>
      </w:r>
    </w:p>
    <w:p w14:paraId="0954D3B0" w14:textId="374008CD" w:rsidR="005833A0" w:rsidRDefault="005833A0" w:rsidP="00CD0CE5">
      <w:pPr>
        <w:pStyle w:val="ListParagraph"/>
        <w:numPr>
          <w:ilvl w:val="0"/>
          <w:numId w:val="35"/>
        </w:numPr>
        <w:spacing w:after="120"/>
        <w:ind w:left="0" w:firstLine="0"/>
        <w:jc w:val="both"/>
        <w:rPr>
          <w:rFonts w:ascii="Gill Sans MT" w:hAnsi="Gill Sans MT" w:cs="Segoe UI"/>
          <w:b w:val="0"/>
          <w:bCs/>
          <w:color w:val="auto"/>
          <w:sz w:val="22"/>
          <w:lang w:val="en-GB"/>
        </w:rPr>
      </w:pPr>
      <w:r>
        <w:rPr>
          <w:rFonts w:ascii="Gill Sans MT" w:hAnsi="Gill Sans MT" w:cs="Segoe UI"/>
          <w:b w:val="0"/>
          <w:bCs/>
          <w:color w:val="auto"/>
          <w:sz w:val="22"/>
          <w:lang w:val="en-GB"/>
        </w:rPr>
        <w:t xml:space="preserve">This evaluation was summative in nature, looking at the relevance, effectiveness, efficiency, sustainability and ownership, coherence, and conflict-sensitivity of the </w:t>
      </w:r>
      <w:r w:rsidR="00D63C92">
        <w:rPr>
          <w:rFonts w:ascii="Gill Sans MT" w:hAnsi="Gill Sans MT" w:cs="Segoe UI"/>
          <w:b w:val="0"/>
          <w:bCs/>
          <w:color w:val="auto"/>
          <w:sz w:val="22"/>
          <w:lang w:val="en-GB"/>
        </w:rPr>
        <w:t>intervention</w:t>
      </w:r>
      <w:r>
        <w:rPr>
          <w:rFonts w:ascii="Gill Sans MT" w:hAnsi="Gill Sans MT" w:cs="Segoe UI"/>
          <w:b w:val="0"/>
          <w:bCs/>
          <w:color w:val="auto"/>
          <w:sz w:val="22"/>
          <w:lang w:val="en-GB"/>
        </w:rPr>
        <w:t xml:space="preserve">, </w:t>
      </w:r>
      <w:r w:rsidR="00E60301">
        <w:rPr>
          <w:rFonts w:ascii="Gill Sans MT" w:hAnsi="Gill Sans MT" w:cs="Segoe UI"/>
          <w:b w:val="0"/>
          <w:bCs/>
          <w:color w:val="auto"/>
          <w:sz w:val="22"/>
          <w:lang w:val="en-GB"/>
        </w:rPr>
        <w:t xml:space="preserve">following the </w:t>
      </w:r>
      <w:r>
        <w:rPr>
          <w:rFonts w:ascii="Gill Sans MT" w:hAnsi="Gill Sans MT" w:cs="Segoe UI"/>
          <w:b w:val="0"/>
          <w:bCs/>
          <w:color w:val="auto"/>
          <w:sz w:val="22"/>
          <w:lang w:val="en-GB"/>
        </w:rPr>
        <w:t xml:space="preserve">Development Assistance Criteria of the Organisation for Economic and Cooperation for Development evaluation criteria. </w:t>
      </w:r>
      <w:r w:rsidR="00474092">
        <w:rPr>
          <w:rFonts w:ascii="Gill Sans MT" w:hAnsi="Gill Sans MT" w:cs="Segoe UI"/>
          <w:b w:val="0"/>
          <w:bCs/>
          <w:color w:val="auto"/>
          <w:sz w:val="22"/>
          <w:lang w:val="en-GB"/>
        </w:rPr>
        <w:t>S</w:t>
      </w:r>
      <w:r>
        <w:rPr>
          <w:rFonts w:ascii="Gill Sans MT" w:hAnsi="Gill Sans MT" w:cs="Segoe UI"/>
          <w:b w:val="0"/>
          <w:bCs/>
          <w:color w:val="auto"/>
          <w:sz w:val="22"/>
          <w:lang w:val="en-GB"/>
        </w:rPr>
        <w:t>pecial attention was paid to human rights and gender equality. As per the T</w:t>
      </w:r>
      <w:r w:rsidR="00474092">
        <w:rPr>
          <w:rFonts w:ascii="Gill Sans MT" w:hAnsi="Gill Sans MT" w:cs="Segoe UI"/>
          <w:b w:val="0"/>
          <w:bCs/>
          <w:color w:val="auto"/>
          <w:sz w:val="22"/>
          <w:lang w:val="en-GB"/>
        </w:rPr>
        <w:t xml:space="preserve">erms of reference, </w:t>
      </w:r>
      <w:r>
        <w:rPr>
          <w:rFonts w:ascii="Gill Sans MT" w:hAnsi="Gill Sans MT" w:cs="Segoe UI"/>
          <w:b w:val="0"/>
          <w:bCs/>
          <w:color w:val="auto"/>
          <w:sz w:val="22"/>
          <w:lang w:val="en-GB"/>
        </w:rPr>
        <w:t xml:space="preserve">these criteria will support greater learning about what works, what does not and why in the context of Liberia. </w:t>
      </w:r>
    </w:p>
    <w:p w14:paraId="1649B193" w14:textId="4510FB24" w:rsidR="005833A0" w:rsidRDefault="005833A0" w:rsidP="00CD0CE5">
      <w:pPr>
        <w:pStyle w:val="ListParagraph"/>
        <w:numPr>
          <w:ilvl w:val="0"/>
          <w:numId w:val="35"/>
        </w:numPr>
        <w:spacing w:after="120"/>
        <w:ind w:left="0" w:firstLine="0"/>
        <w:jc w:val="both"/>
        <w:rPr>
          <w:rFonts w:ascii="Gill Sans MT" w:hAnsi="Gill Sans MT" w:cs="Segoe UI"/>
          <w:b w:val="0"/>
          <w:bCs/>
          <w:color w:val="auto"/>
          <w:sz w:val="22"/>
          <w:lang w:val="en-GB"/>
        </w:rPr>
      </w:pPr>
      <w:r>
        <w:rPr>
          <w:rFonts w:ascii="Gill Sans MT" w:hAnsi="Gill Sans MT" w:cs="Segoe UI"/>
          <w:b w:val="0"/>
          <w:bCs/>
          <w:color w:val="auto"/>
          <w:sz w:val="22"/>
          <w:lang w:val="en-GB"/>
        </w:rPr>
        <w:t xml:space="preserve">The evaluation team revised both the criteria and the evaluation questions </w:t>
      </w:r>
      <w:r w:rsidR="00285B6E">
        <w:rPr>
          <w:rFonts w:ascii="Gill Sans MT" w:hAnsi="Gill Sans MT" w:cs="Segoe UI"/>
          <w:b w:val="0"/>
          <w:bCs/>
          <w:color w:val="auto"/>
          <w:sz w:val="22"/>
          <w:lang w:val="en-GB"/>
        </w:rPr>
        <w:t>at the inception stage</w:t>
      </w:r>
      <w:r>
        <w:rPr>
          <w:rFonts w:ascii="Gill Sans MT" w:hAnsi="Gill Sans MT" w:cs="Segoe UI"/>
          <w:b w:val="0"/>
          <w:bCs/>
          <w:color w:val="auto"/>
          <w:sz w:val="22"/>
          <w:lang w:val="en-GB"/>
        </w:rPr>
        <w:t>. For example,</w:t>
      </w:r>
      <w:r w:rsidR="00E60301">
        <w:rPr>
          <w:rFonts w:ascii="Gill Sans MT" w:hAnsi="Gill Sans MT" w:cs="Segoe UI"/>
          <w:b w:val="0"/>
          <w:bCs/>
          <w:color w:val="auto"/>
          <w:sz w:val="22"/>
          <w:lang w:val="en-GB"/>
        </w:rPr>
        <w:t xml:space="preserve"> it was decided and approved that the </w:t>
      </w:r>
      <w:r>
        <w:rPr>
          <w:rFonts w:ascii="Gill Sans MT" w:hAnsi="Gill Sans MT" w:cs="Segoe UI"/>
          <w:b w:val="0"/>
          <w:bCs/>
          <w:color w:val="auto"/>
          <w:sz w:val="22"/>
          <w:lang w:val="en-GB"/>
        </w:rPr>
        <w:t xml:space="preserve">catalytic effect </w:t>
      </w:r>
      <w:r w:rsidR="00E60301">
        <w:rPr>
          <w:rFonts w:ascii="Gill Sans MT" w:hAnsi="Gill Sans MT" w:cs="Segoe UI"/>
          <w:b w:val="0"/>
          <w:bCs/>
          <w:color w:val="auto"/>
          <w:sz w:val="22"/>
          <w:lang w:val="en-GB"/>
        </w:rPr>
        <w:t>would be</w:t>
      </w:r>
      <w:r>
        <w:rPr>
          <w:rFonts w:ascii="Gill Sans MT" w:hAnsi="Gill Sans MT" w:cs="Segoe UI"/>
          <w:b w:val="0"/>
          <w:bCs/>
          <w:color w:val="auto"/>
          <w:sz w:val="22"/>
          <w:lang w:val="en-GB"/>
        </w:rPr>
        <w:t xml:space="preserve"> considered as part of the </w:t>
      </w:r>
      <w:r w:rsidR="0029100A">
        <w:rPr>
          <w:rFonts w:ascii="Gill Sans MT" w:hAnsi="Gill Sans MT" w:cs="Segoe UI"/>
          <w:b w:val="0"/>
          <w:bCs/>
          <w:color w:val="auto"/>
          <w:sz w:val="22"/>
          <w:lang w:val="en-GB"/>
        </w:rPr>
        <w:t>sustainability</w:t>
      </w:r>
      <w:r>
        <w:rPr>
          <w:rFonts w:ascii="Gill Sans MT" w:hAnsi="Gill Sans MT" w:cs="Segoe UI"/>
          <w:b w:val="0"/>
          <w:bCs/>
          <w:color w:val="auto"/>
          <w:sz w:val="22"/>
          <w:lang w:val="en-GB"/>
        </w:rPr>
        <w:t xml:space="preserve"> criteria. Key evaluation questions have been organised around the evaluation criteria, and sub-evaluation questions have been developed into an evaluation matrix indicating data collection methods (</w:t>
      </w:r>
      <w:r w:rsidR="007B0BE1">
        <w:rPr>
          <w:rFonts w:ascii="Gill Sans MT" w:hAnsi="Gill Sans MT" w:cs="Segoe UI"/>
          <w:b w:val="0"/>
          <w:bCs/>
          <w:color w:val="auto"/>
          <w:sz w:val="22"/>
          <w:lang w:val="en-GB"/>
        </w:rPr>
        <w:t>A</w:t>
      </w:r>
      <w:r>
        <w:rPr>
          <w:rFonts w:ascii="Gill Sans MT" w:hAnsi="Gill Sans MT" w:cs="Segoe UI"/>
          <w:b w:val="0"/>
          <w:bCs/>
          <w:color w:val="auto"/>
          <w:sz w:val="22"/>
          <w:lang w:val="en-GB"/>
        </w:rPr>
        <w:t xml:space="preserve">nnex 6). In addition, the data collection instruments have been developed by category of actors as shown </w:t>
      </w:r>
      <w:r w:rsidR="006212EF">
        <w:rPr>
          <w:rFonts w:ascii="Gill Sans MT" w:hAnsi="Gill Sans MT" w:cs="Segoe UI"/>
          <w:b w:val="0"/>
          <w:bCs/>
          <w:color w:val="auto"/>
          <w:sz w:val="22"/>
          <w:lang w:val="en-GB"/>
        </w:rPr>
        <w:t>i</w:t>
      </w:r>
      <w:r>
        <w:rPr>
          <w:rFonts w:ascii="Gill Sans MT" w:hAnsi="Gill Sans MT" w:cs="Segoe UI"/>
          <w:b w:val="0"/>
          <w:bCs/>
          <w:color w:val="auto"/>
          <w:sz w:val="22"/>
          <w:lang w:val="en-GB"/>
        </w:rPr>
        <w:t xml:space="preserve">n </w:t>
      </w:r>
      <w:r w:rsidR="007B0BE1">
        <w:rPr>
          <w:rFonts w:ascii="Gill Sans MT" w:hAnsi="Gill Sans MT" w:cs="Segoe UI"/>
          <w:b w:val="0"/>
          <w:bCs/>
          <w:color w:val="auto"/>
          <w:sz w:val="22"/>
          <w:lang w:val="en-GB"/>
        </w:rPr>
        <w:t>A</w:t>
      </w:r>
      <w:r>
        <w:rPr>
          <w:rFonts w:ascii="Gill Sans MT" w:hAnsi="Gill Sans MT" w:cs="Segoe UI"/>
          <w:b w:val="0"/>
          <w:bCs/>
          <w:color w:val="auto"/>
          <w:sz w:val="22"/>
          <w:lang w:val="en-GB"/>
        </w:rPr>
        <w:t xml:space="preserve">nnex </w:t>
      </w:r>
      <w:r w:rsidR="009B1E45">
        <w:rPr>
          <w:rFonts w:ascii="Gill Sans MT" w:hAnsi="Gill Sans MT" w:cs="Segoe UI"/>
          <w:b w:val="0"/>
          <w:bCs/>
          <w:color w:val="auto"/>
          <w:sz w:val="22"/>
          <w:lang w:val="en-GB"/>
        </w:rPr>
        <w:t>12</w:t>
      </w:r>
      <w:r>
        <w:rPr>
          <w:rFonts w:ascii="Gill Sans MT" w:hAnsi="Gill Sans MT" w:cs="Segoe UI"/>
          <w:b w:val="0"/>
          <w:bCs/>
          <w:color w:val="auto"/>
          <w:sz w:val="22"/>
          <w:lang w:val="en-GB"/>
        </w:rPr>
        <w:t xml:space="preserve">. Evidence </w:t>
      </w:r>
      <w:r w:rsidR="00E60301">
        <w:rPr>
          <w:rFonts w:ascii="Gill Sans MT" w:hAnsi="Gill Sans MT" w:cs="Segoe UI"/>
          <w:b w:val="0"/>
          <w:bCs/>
          <w:color w:val="auto"/>
          <w:sz w:val="22"/>
          <w:lang w:val="en-GB"/>
        </w:rPr>
        <w:t xml:space="preserve">was </w:t>
      </w:r>
      <w:r>
        <w:rPr>
          <w:rFonts w:ascii="Gill Sans MT" w:hAnsi="Gill Sans MT" w:cs="Segoe UI"/>
          <w:b w:val="0"/>
          <w:bCs/>
          <w:color w:val="auto"/>
          <w:sz w:val="22"/>
          <w:lang w:val="en-GB"/>
        </w:rPr>
        <w:t>triangulated by employing mixed methods and multiples sources of information to answer each sub-question and gathering testimonies from more than one source on each theme</w:t>
      </w:r>
      <w:r w:rsidR="00474092">
        <w:rPr>
          <w:rFonts w:ascii="Gill Sans MT" w:hAnsi="Gill Sans MT" w:cs="Segoe UI"/>
          <w:b w:val="0"/>
          <w:bCs/>
          <w:color w:val="auto"/>
          <w:sz w:val="22"/>
          <w:lang w:val="en-GB"/>
        </w:rPr>
        <w:t>,</w:t>
      </w:r>
      <w:r>
        <w:rPr>
          <w:rFonts w:ascii="Gill Sans MT" w:hAnsi="Gill Sans MT" w:cs="Segoe UI"/>
          <w:b w:val="0"/>
          <w:bCs/>
          <w:color w:val="auto"/>
          <w:sz w:val="22"/>
          <w:lang w:val="en-GB"/>
        </w:rPr>
        <w:t xml:space="preserve"> </w:t>
      </w:r>
      <w:r w:rsidR="008E5F87">
        <w:rPr>
          <w:rFonts w:ascii="Gill Sans MT" w:hAnsi="Gill Sans MT" w:cs="Segoe UI"/>
          <w:b w:val="0"/>
          <w:bCs/>
          <w:color w:val="auto"/>
          <w:sz w:val="22"/>
          <w:lang w:val="en-GB"/>
        </w:rPr>
        <w:t xml:space="preserve">in addition to reviewing </w:t>
      </w:r>
      <w:r>
        <w:rPr>
          <w:rFonts w:ascii="Gill Sans MT" w:hAnsi="Gill Sans MT" w:cs="Segoe UI"/>
          <w:b w:val="0"/>
          <w:bCs/>
          <w:color w:val="auto"/>
          <w:sz w:val="22"/>
          <w:lang w:val="en-GB"/>
        </w:rPr>
        <w:t>project documents.</w:t>
      </w:r>
    </w:p>
    <w:p w14:paraId="219A2DA5" w14:textId="77777777" w:rsidR="00E778D2" w:rsidRPr="00621795" w:rsidRDefault="00E778D2" w:rsidP="00E778D2">
      <w:pPr>
        <w:pStyle w:val="ListParagraph"/>
        <w:spacing w:after="120"/>
        <w:ind w:left="0"/>
        <w:contextualSpacing w:val="0"/>
        <w:jc w:val="both"/>
        <w:rPr>
          <w:rFonts w:ascii="Gill Sans MT" w:hAnsi="Gill Sans MT" w:cstheme="minorHAnsi"/>
          <w:b w:val="0"/>
          <w:bCs/>
          <w:color w:val="auto"/>
          <w:sz w:val="10"/>
          <w:szCs w:val="10"/>
          <w:lang w:val="en-GB"/>
        </w:rPr>
      </w:pPr>
    </w:p>
    <w:p w14:paraId="62D9A9C7" w14:textId="34F156B5" w:rsidR="00E778D2" w:rsidRPr="00E778D2" w:rsidRDefault="00E778D2" w:rsidP="00E70C89">
      <w:pPr>
        <w:pStyle w:val="Heading2"/>
        <w:numPr>
          <w:ilvl w:val="1"/>
          <w:numId w:val="1"/>
        </w:numPr>
        <w:ind w:left="709"/>
        <w:rPr>
          <w:rFonts w:ascii="Gill Sans MT" w:hAnsi="Gill Sans MT"/>
          <w:b/>
          <w:color w:val="024F75" w:themeColor="accent1"/>
          <w:sz w:val="28"/>
          <w:szCs w:val="28"/>
          <w:lang w:val="en-GB"/>
        </w:rPr>
      </w:pPr>
      <w:bookmarkStart w:id="71" w:name="_Toc100295524"/>
      <w:bookmarkStart w:id="72" w:name="_Toc100297664"/>
      <w:bookmarkStart w:id="73" w:name="_Toc101873104"/>
      <w:r w:rsidRPr="00E778D2">
        <w:rPr>
          <w:rFonts w:ascii="Gill Sans MT" w:hAnsi="Gill Sans MT"/>
          <w:b/>
          <w:color w:val="024F75" w:themeColor="accent1"/>
          <w:sz w:val="28"/>
          <w:szCs w:val="28"/>
          <w:lang w:val="en-GB"/>
        </w:rPr>
        <w:t>Methodology</w:t>
      </w:r>
      <w:bookmarkEnd w:id="71"/>
      <w:bookmarkEnd w:id="72"/>
      <w:bookmarkEnd w:id="73"/>
      <w:r w:rsidRPr="00E778D2">
        <w:rPr>
          <w:rFonts w:ascii="Gill Sans MT" w:hAnsi="Gill Sans MT"/>
          <w:b/>
          <w:color w:val="024F75" w:themeColor="accent1"/>
          <w:sz w:val="28"/>
          <w:szCs w:val="28"/>
          <w:lang w:val="en-GB"/>
        </w:rPr>
        <w:t xml:space="preserve"> </w:t>
      </w:r>
    </w:p>
    <w:p w14:paraId="6D9C5C2E" w14:textId="02BC60BD" w:rsidR="00E70C89" w:rsidRPr="00E70C89" w:rsidRDefault="00E70C89" w:rsidP="00E70C89">
      <w:pPr>
        <w:pStyle w:val="Heading3"/>
        <w:numPr>
          <w:ilvl w:val="2"/>
          <w:numId w:val="1"/>
        </w:numPr>
        <w:spacing w:after="120"/>
        <w:ind w:left="1077"/>
        <w:rPr>
          <w:rFonts w:ascii="Gill Sans MT" w:hAnsi="Gill Sans MT"/>
          <w:i/>
          <w:iCs/>
          <w:lang w:val="en-GB"/>
        </w:rPr>
      </w:pPr>
      <w:bookmarkStart w:id="74" w:name="_Toc93619010"/>
      <w:bookmarkStart w:id="75" w:name="_Toc101873105"/>
      <w:r w:rsidRPr="00E70C89">
        <w:rPr>
          <w:rFonts w:ascii="Gill Sans MT" w:hAnsi="Gill Sans MT"/>
          <w:i/>
          <w:iCs/>
          <w:lang w:val="en-GB"/>
        </w:rPr>
        <w:t>Evaluation approach</w:t>
      </w:r>
      <w:bookmarkEnd w:id="74"/>
      <w:bookmarkEnd w:id="75"/>
      <w:r w:rsidRPr="00E70C89">
        <w:rPr>
          <w:rFonts w:ascii="Gill Sans MT" w:hAnsi="Gill Sans MT"/>
          <w:i/>
          <w:iCs/>
          <w:lang w:val="en-GB"/>
        </w:rPr>
        <w:t xml:space="preserve"> </w:t>
      </w:r>
    </w:p>
    <w:p w14:paraId="22893185" w14:textId="28536AED" w:rsidR="00E70C89" w:rsidRPr="00AE6722"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A</w:t>
      </w:r>
      <w:r w:rsidRPr="009B6725">
        <w:rPr>
          <w:rFonts w:ascii="Gill Sans MT" w:hAnsi="Gill Sans MT" w:cstheme="minorHAnsi"/>
          <w:b w:val="0"/>
          <w:bCs/>
          <w:color w:val="auto"/>
          <w:sz w:val="22"/>
          <w:szCs w:val="18"/>
        </w:rPr>
        <w:t xml:space="preserve"> theory-based approach consistent with</w:t>
      </w:r>
      <w:r>
        <w:rPr>
          <w:rFonts w:ascii="Gill Sans MT" w:hAnsi="Gill Sans MT" w:cstheme="minorHAnsi"/>
          <w:b w:val="0"/>
          <w:bCs/>
          <w:color w:val="auto"/>
          <w:sz w:val="22"/>
          <w:szCs w:val="18"/>
        </w:rPr>
        <w:t xml:space="preserve"> a </w:t>
      </w:r>
      <w:r w:rsidRPr="009B6725">
        <w:rPr>
          <w:rFonts w:ascii="Gill Sans MT" w:hAnsi="Gill Sans MT" w:cstheme="minorHAnsi"/>
          <w:b w:val="0"/>
          <w:bCs/>
          <w:color w:val="auto"/>
          <w:sz w:val="22"/>
          <w:szCs w:val="18"/>
        </w:rPr>
        <w:t>reconstructed “Theory of Change” to careful</w:t>
      </w:r>
      <w:r w:rsidR="00DC66BB">
        <w:rPr>
          <w:rFonts w:ascii="Gill Sans MT" w:hAnsi="Gill Sans MT" w:cstheme="minorHAnsi"/>
          <w:b w:val="0"/>
          <w:bCs/>
          <w:color w:val="auto"/>
          <w:sz w:val="22"/>
          <w:szCs w:val="18"/>
        </w:rPr>
        <w:t>ly</w:t>
      </w:r>
      <w:r w:rsidR="009C555E">
        <w:rPr>
          <w:rFonts w:ascii="Gill Sans MT" w:hAnsi="Gill Sans MT" w:cstheme="minorHAnsi"/>
          <w:b w:val="0"/>
          <w:bCs/>
          <w:color w:val="auto"/>
          <w:sz w:val="22"/>
          <w:szCs w:val="18"/>
        </w:rPr>
        <w:t xml:space="preserve"> analyz</w:t>
      </w:r>
      <w:r w:rsidRPr="009B6725">
        <w:rPr>
          <w:rFonts w:ascii="Gill Sans MT" w:hAnsi="Gill Sans MT" w:cstheme="minorHAnsi"/>
          <w:b w:val="0"/>
          <w:bCs/>
          <w:color w:val="auto"/>
          <w:sz w:val="22"/>
          <w:szCs w:val="18"/>
        </w:rPr>
        <w:t>e the expected results, activities and contextual factors and their potential to achieve the desired effects</w:t>
      </w:r>
      <w:r>
        <w:rPr>
          <w:rFonts w:ascii="Gill Sans MT" w:hAnsi="Gill Sans MT" w:cstheme="minorHAnsi"/>
          <w:b w:val="0"/>
          <w:bCs/>
          <w:color w:val="auto"/>
          <w:sz w:val="22"/>
          <w:szCs w:val="18"/>
        </w:rPr>
        <w:t xml:space="preserve"> was </w:t>
      </w:r>
      <w:r w:rsidRPr="0022440D">
        <w:rPr>
          <w:rFonts w:ascii="Gill Sans MT" w:hAnsi="Gill Sans MT" w:cs="Segoe UI"/>
          <w:b w:val="0"/>
          <w:bCs/>
          <w:color w:val="auto"/>
          <w:sz w:val="22"/>
          <w:lang w:val="en-GB"/>
        </w:rPr>
        <w:t>applied</w:t>
      </w:r>
      <w:r>
        <w:rPr>
          <w:rFonts w:ascii="Gill Sans MT" w:hAnsi="Gill Sans MT" w:cstheme="minorHAnsi"/>
          <w:b w:val="0"/>
          <w:bCs/>
          <w:color w:val="auto"/>
          <w:sz w:val="22"/>
          <w:szCs w:val="18"/>
        </w:rPr>
        <w:t xml:space="preserve"> to this evaluation</w:t>
      </w:r>
      <w:r w:rsidRPr="009B6725">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The approach was participatory using a non-experimental research design</w:t>
      </w:r>
      <w:r>
        <w:rPr>
          <w:rStyle w:val="FootnoteReference"/>
          <w:rFonts w:ascii="Gill Sans MT" w:hAnsi="Gill Sans MT" w:cstheme="minorHAnsi"/>
          <w:b w:val="0"/>
          <w:bCs/>
          <w:color w:val="auto"/>
          <w:sz w:val="22"/>
          <w:szCs w:val="18"/>
        </w:rPr>
        <w:footnoteReference w:id="2"/>
      </w:r>
      <w:r>
        <w:rPr>
          <w:rFonts w:ascii="Gill Sans MT" w:hAnsi="Gill Sans MT" w:cstheme="minorHAnsi"/>
          <w:b w:val="0"/>
          <w:bCs/>
          <w:color w:val="auto"/>
          <w:sz w:val="22"/>
          <w:szCs w:val="18"/>
        </w:rPr>
        <w:t xml:space="preserve">. The evaluators employed </w:t>
      </w:r>
      <w:r w:rsidRPr="00AE6722">
        <w:rPr>
          <w:rFonts w:ascii="Gill Sans MT" w:hAnsi="Gill Sans MT" w:cstheme="minorHAnsi"/>
          <w:b w:val="0"/>
          <w:bCs/>
          <w:color w:val="auto"/>
          <w:sz w:val="22"/>
          <w:szCs w:val="18"/>
        </w:rPr>
        <w:t xml:space="preserve">mixed methods (mostly qualitative for primary data collection and quantitative for analysis of secondary data). They adopted a collaborative process with frequent communication and consultation with the </w:t>
      </w:r>
      <w:r>
        <w:rPr>
          <w:rFonts w:ascii="Gill Sans MT" w:hAnsi="Gill Sans MT" w:cstheme="minorHAnsi"/>
          <w:b w:val="0"/>
          <w:bCs/>
          <w:color w:val="auto"/>
          <w:sz w:val="22"/>
          <w:szCs w:val="18"/>
        </w:rPr>
        <w:t xml:space="preserve">consortium </w:t>
      </w:r>
      <w:r w:rsidR="009435A5">
        <w:rPr>
          <w:rFonts w:ascii="Gill Sans MT" w:hAnsi="Gill Sans MT" w:cstheme="minorHAnsi"/>
          <w:b w:val="0"/>
          <w:bCs/>
          <w:color w:val="auto"/>
          <w:sz w:val="22"/>
          <w:szCs w:val="18"/>
        </w:rPr>
        <w:t>organizations</w:t>
      </w:r>
      <w:r>
        <w:rPr>
          <w:rFonts w:ascii="Gill Sans MT" w:hAnsi="Gill Sans MT" w:cstheme="minorHAnsi"/>
          <w:b w:val="0"/>
          <w:bCs/>
          <w:color w:val="auto"/>
          <w:sz w:val="22"/>
          <w:szCs w:val="18"/>
        </w:rPr>
        <w:t xml:space="preserve"> (FAO, </w:t>
      </w:r>
      <w:proofErr w:type="gramStart"/>
      <w:r>
        <w:rPr>
          <w:rFonts w:ascii="Gill Sans MT" w:hAnsi="Gill Sans MT" w:cstheme="minorHAnsi"/>
          <w:b w:val="0"/>
          <w:bCs/>
          <w:color w:val="auto"/>
          <w:sz w:val="22"/>
          <w:szCs w:val="18"/>
        </w:rPr>
        <w:t>ILO</w:t>
      </w:r>
      <w:proofErr w:type="gramEnd"/>
      <w:r>
        <w:rPr>
          <w:rFonts w:ascii="Gill Sans MT" w:hAnsi="Gill Sans MT" w:cstheme="minorHAnsi"/>
          <w:b w:val="0"/>
          <w:bCs/>
          <w:color w:val="auto"/>
          <w:sz w:val="22"/>
          <w:szCs w:val="18"/>
        </w:rPr>
        <w:t xml:space="preserve"> and WFP)</w:t>
      </w:r>
      <w:r w:rsidRPr="00AE6722">
        <w:rPr>
          <w:rFonts w:ascii="Gill Sans MT" w:hAnsi="Gill Sans MT" w:cstheme="minorHAnsi"/>
          <w:b w:val="0"/>
          <w:bCs/>
          <w:color w:val="auto"/>
          <w:sz w:val="22"/>
          <w:szCs w:val="18"/>
        </w:rPr>
        <w:t>, and meetings through interviews and F</w:t>
      </w:r>
      <w:r w:rsidR="009435A5">
        <w:rPr>
          <w:rFonts w:ascii="Gill Sans MT" w:hAnsi="Gill Sans MT" w:cstheme="minorHAnsi"/>
          <w:b w:val="0"/>
          <w:bCs/>
          <w:color w:val="auto"/>
          <w:sz w:val="22"/>
          <w:szCs w:val="18"/>
        </w:rPr>
        <w:t>ocus Group Discussion</w:t>
      </w:r>
      <w:r w:rsidRPr="00AE6722">
        <w:rPr>
          <w:rFonts w:ascii="Gill Sans MT" w:hAnsi="Gill Sans MT" w:cstheme="minorHAnsi"/>
          <w:b w:val="0"/>
          <w:bCs/>
          <w:color w:val="auto"/>
          <w:sz w:val="22"/>
          <w:szCs w:val="18"/>
        </w:rPr>
        <w:t xml:space="preserve">s with beneficiaries, to achieve a learning process and evaluation approach that was context-specific and culturally sensitive, given the </w:t>
      </w:r>
      <w:r w:rsidR="009C555E">
        <w:rPr>
          <w:rFonts w:ascii="Gill Sans MT" w:hAnsi="Gill Sans MT" w:cstheme="minorHAnsi"/>
          <w:b w:val="0"/>
          <w:bCs/>
          <w:color w:val="auto"/>
          <w:sz w:val="22"/>
          <w:szCs w:val="18"/>
        </w:rPr>
        <w:t xml:space="preserve">specific </w:t>
      </w:r>
      <w:r w:rsidRPr="00AE6722">
        <w:rPr>
          <w:rFonts w:ascii="Gill Sans MT" w:hAnsi="Gill Sans MT" w:cstheme="minorHAnsi"/>
          <w:b w:val="0"/>
          <w:bCs/>
          <w:color w:val="auto"/>
          <w:sz w:val="22"/>
          <w:szCs w:val="18"/>
        </w:rPr>
        <w:t xml:space="preserve">context of </w:t>
      </w:r>
      <w:r>
        <w:rPr>
          <w:rFonts w:ascii="Gill Sans MT" w:hAnsi="Gill Sans MT" w:cstheme="minorHAnsi"/>
          <w:b w:val="0"/>
          <w:bCs/>
          <w:color w:val="auto"/>
          <w:sz w:val="22"/>
          <w:szCs w:val="18"/>
        </w:rPr>
        <w:t>Liberia</w:t>
      </w:r>
      <w:r w:rsidRPr="00AE6722">
        <w:rPr>
          <w:rFonts w:ascii="Gill Sans MT" w:hAnsi="Gill Sans MT" w:cstheme="minorHAnsi"/>
          <w:b w:val="0"/>
          <w:bCs/>
          <w:color w:val="auto"/>
          <w:sz w:val="22"/>
          <w:szCs w:val="18"/>
        </w:rPr>
        <w:t xml:space="preserve">. </w:t>
      </w:r>
    </w:p>
    <w:p w14:paraId="043D88DF" w14:textId="40929069" w:rsidR="00E70C89" w:rsidRPr="00AE6722"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AE6722">
        <w:rPr>
          <w:rFonts w:ascii="Gill Sans MT" w:hAnsi="Gill Sans MT" w:cstheme="minorHAnsi"/>
          <w:b w:val="0"/>
          <w:bCs/>
          <w:color w:val="auto"/>
          <w:sz w:val="22"/>
          <w:szCs w:val="18"/>
        </w:rPr>
        <w:t xml:space="preserve">The evaluation was done in four phases: </w:t>
      </w:r>
      <w:proofErr w:type="spellStart"/>
      <w:r w:rsidRPr="00AE6722">
        <w:rPr>
          <w:rFonts w:ascii="Gill Sans MT" w:hAnsi="Gill Sans MT" w:cstheme="minorHAnsi"/>
          <w:b w:val="0"/>
          <w:bCs/>
          <w:color w:val="auto"/>
          <w:sz w:val="22"/>
          <w:szCs w:val="18"/>
        </w:rPr>
        <w:t>i</w:t>
      </w:r>
      <w:proofErr w:type="spellEnd"/>
      <w:r w:rsidRPr="00AE6722">
        <w:rPr>
          <w:rFonts w:ascii="Gill Sans MT" w:hAnsi="Gill Sans MT" w:cstheme="minorHAnsi"/>
          <w:b w:val="0"/>
          <w:bCs/>
          <w:color w:val="auto"/>
          <w:sz w:val="22"/>
          <w:szCs w:val="18"/>
        </w:rPr>
        <w:t xml:space="preserve">) Inception phase; ii) Data collection; iii) Data analysis and reporting, iv) </w:t>
      </w:r>
      <w:r w:rsidR="00EA1080">
        <w:rPr>
          <w:rFonts w:ascii="Gill Sans MT" w:hAnsi="Gill Sans MT" w:cstheme="minorHAnsi"/>
          <w:b w:val="0"/>
          <w:bCs/>
          <w:color w:val="auto"/>
          <w:sz w:val="22"/>
          <w:szCs w:val="18"/>
        </w:rPr>
        <w:t>D</w:t>
      </w:r>
      <w:r w:rsidRPr="00AE6722">
        <w:rPr>
          <w:rFonts w:ascii="Gill Sans MT" w:hAnsi="Gill Sans MT" w:cstheme="minorHAnsi"/>
          <w:b w:val="0"/>
          <w:bCs/>
          <w:color w:val="auto"/>
          <w:sz w:val="22"/>
          <w:szCs w:val="18"/>
        </w:rPr>
        <w:t xml:space="preserve">elivery of final evaluation report to the </w:t>
      </w:r>
      <w:r>
        <w:rPr>
          <w:rFonts w:ascii="Gill Sans MT" w:hAnsi="Gill Sans MT" w:cstheme="minorHAnsi"/>
          <w:b w:val="0"/>
          <w:bCs/>
          <w:color w:val="auto"/>
          <w:sz w:val="22"/>
          <w:szCs w:val="18"/>
        </w:rPr>
        <w:t>FAO’s R</w:t>
      </w:r>
      <w:r w:rsidR="009435A5">
        <w:rPr>
          <w:rFonts w:ascii="Gill Sans MT" w:hAnsi="Gill Sans MT" w:cstheme="minorHAnsi"/>
          <w:b w:val="0"/>
          <w:bCs/>
          <w:color w:val="auto"/>
          <w:sz w:val="22"/>
          <w:szCs w:val="18"/>
        </w:rPr>
        <w:t>egional office for Africa</w:t>
      </w:r>
      <w:r w:rsidRPr="00AE6722">
        <w:rPr>
          <w:rFonts w:ascii="Gill Sans MT" w:hAnsi="Gill Sans MT" w:cstheme="minorHAnsi"/>
          <w:b w:val="0"/>
          <w:bCs/>
          <w:color w:val="auto"/>
          <w:sz w:val="22"/>
          <w:szCs w:val="18"/>
        </w:rPr>
        <w:t xml:space="preserve">. Data was collected </w:t>
      </w:r>
      <w:r w:rsidRPr="0022440D">
        <w:rPr>
          <w:rFonts w:ascii="Gill Sans MT" w:hAnsi="Gill Sans MT" w:cs="Segoe UI"/>
          <w:b w:val="0"/>
          <w:bCs/>
          <w:color w:val="auto"/>
          <w:sz w:val="22"/>
          <w:lang w:val="en-GB"/>
        </w:rPr>
        <w:t>explicitly</w:t>
      </w:r>
      <w:r w:rsidRPr="00AE6722">
        <w:rPr>
          <w:rFonts w:ascii="Gill Sans MT" w:hAnsi="Gill Sans MT" w:cstheme="minorHAnsi"/>
          <w:b w:val="0"/>
          <w:bCs/>
          <w:color w:val="auto"/>
          <w:sz w:val="22"/>
          <w:szCs w:val="18"/>
        </w:rPr>
        <w:t xml:space="preserve"> to ensure equitable representation of women and men, by purposively selecting </w:t>
      </w:r>
      <w:r w:rsidR="006E24EC">
        <w:rPr>
          <w:rFonts w:ascii="Gill Sans MT" w:hAnsi="Gill Sans MT" w:cstheme="minorHAnsi"/>
          <w:b w:val="0"/>
          <w:bCs/>
          <w:color w:val="auto"/>
          <w:sz w:val="22"/>
          <w:szCs w:val="18"/>
        </w:rPr>
        <w:t>participants</w:t>
      </w:r>
      <w:r w:rsidR="006E24EC" w:rsidRPr="00AE6722">
        <w:rPr>
          <w:rFonts w:ascii="Gill Sans MT" w:hAnsi="Gill Sans MT" w:cstheme="minorHAnsi"/>
          <w:b w:val="0"/>
          <w:bCs/>
          <w:color w:val="auto"/>
          <w:sz w:val="22"/>
          <w:szCs w:val="18"/>
        </w:rPr>
        <w:t xml:space="preserve"> </w:t>
      </w:r>
      <w:r w:rsidRPr="00AE6722">
        <w:rPr>
          <w:rFonts w:ascii="Gill Sans MT" w:hAnsi="Gill Sans MT" w:cstheme="minorHAnsi"/>
          <w:b w:val="0"/>
          <w:bCs/>
          <w:color w:val="auto"/>
          <w:sz w:val="22"/>
          <w:szCs w:val="18"/>
        </w:rPr>
        <w:t>for K</w:t>
      </w:r>
      <w:r w:rsidR="009435A5">
        <w:rPr>
          <w:rFonts w:ascii="Gill Sans MT" w:hAnsi="Gill Sans MT" w:cstheme="minorHAnsi"/>
          <w:b w:val="0"/>
          <w:bCs/>
          <w:color w:val="auto"/>
          <w:sz w:val="22"/>
          <w:szCs w:val="18"/>
        </w:rPr>
        <w:t>ey Information Interviews and Focus Group Discussions</w:t>
      </w:r>
      <w:r w:rsidR="006E24EC">
        <w:rPr>
          <w:rFonts w:ascii="Gill Sans MT" w:hAnsi="Gill Sans MT" w:cstheme="minorHAnsi"/>
          <w:b w:val="0"/>
          <w:bCs/>
          <w:color w:val="auto"/>
          <w:sz w:val="22"/>
          <w:szCs w:val="18"/>
        </w:rPr>
        <w:t xml:space="preserve"> according to their gender</w:t>
      </w:r>
      <w:r w:rsidRPr="00AE6722">
        <w:rPr>
          <w:rFonts w:ascii="Gill Sans MT" w:hAnsi="Gill Sans MT" w:cstheme="minorHAnsi"/>
          <w:b w:val="0"/>
          <w:bCs/>
          <w:color w:val="auto"/>
          <w:sz w:val="22"/>
          <w:szCs w:val="18"/>
        </w:rPr>
        <w:t>. Quantitative data have been generated from secondary sources (</w:t>
      </w:r>
      <w:r>
        <w:rPr>
          <w:rFonts w:ascii="Gill Sans MT" w:hAnsi="Gill Sans MT" w:cstheme="minorHAnsi"/>
          <w:b w:val="0"/>
          <w:bCs/>
          <w:color w:val="auto"/>
          <w:sz w:val="22"/>
          <w:szCs w:val="18"/>
        </w:rPr>
        <w:t>PBF</w:t>
      </w:r>
      <w:r w:rsidRPr="00AE6722">
        <w:rPr>
          <w:rFonts w:ascii="Gill Sans MT" w:hAnsi="Gill Sans MT" w:cstheme="minorHAnsi"/>
          <w:b w:val="0"/>
          <w:bCs/>
          <w:color w:val="auto"/>
          <w:sz w:val="22"/>
          <w:szCs w:val="18"/>
        </w:rPr>
        <w:t xml:space="preserve"> documents such as the annual </w:t>
      </w:r>
      <w:r>
        <w:rPr>
          <w:rFonts w:ascii="Gill Sans MT" w:hAnsi="Gill Sans MT" w:cstheme="minorHAnsi"/>
          <w:b w:val="0"/>
          <w:bCs/>
          <w:color w:val="auto"/>
          <w:sz w:val="22"/>
          <w:szCs w:val="18"/>
        </w:rPr>
        <w:t xml:space="preserve">and monitoring </w:t>
      </w:r>
      <w:r w:rsidRPr="00AE6722">
        <w:rPr>
          <w:rFonts w:ascii="Gill Sans MT" w:hAnsi="Gill Sans MT" w:cstheme="minorHAnsi"/>
          <w:b w:val="0"/>
          <w:bCs/>
          <w:color w:val="auto"/>
          <w:sz w:val="22"/>
          <w:szCs w:val="18"/>
        </w:rPr>
        <w:t>reports)</w:t>
      </w:r>
      <w:r w:rsidR="006E24EC">
        <w:rPr>
          <w:rFonts w:ascii="Gill Sans MT" w:hAnsi="Gill Sans MT" w:cstheme="minorHAnsi"/>
          <w:b w:val="0"/>
          <w:bCs/>
          <w:color w:val="auto"/>
          <w:sz w:val="22"/>
          <w:szCs w:val="18"/>
        </w:rPr>
        <w:t xml:space="preserve">, </w:t>
      </w:r>
      <w:r w:rsidR="009C555E">
        <w:rPr>
          <w:rFonts w:ascii="Gill Sans MT" w:hAnsi="Gill Sans MT" w:cstheme="minorHAnsi"/>
          <w:b w:val="0"/>
          <w:bCs/>
          <w:color w:val="auto"/>
          <w:sz w:val="22"/>
          <w:szCs w:val="18"/>
        </w:rPr>
        <w:t xml:space="preserve">and from </w:t>
      </w:r>
      <w:r w:rsidRPr="00AE6722">
        <w:rPr>
          <w:rFonts w:ascii="Gill Sans MT" w:hAnsi="Gill Sans MT" w:cstheme="minorHAnsi"/>
          <w:b w:val="0"/>
          <w:bCs/>
          <w:color w:val="auto"/>
          <w:sz w:val="22"/>
          <w:szCs w:val="18"/>
        </w:rPr>
        <w:t>primary data (</w:t>
      </w:r>
      <w:r w:rsidR="009435A5">
        <w:rPr>
          <w:rFonts w:ascii="Gill Sans MT" w:hAnsi="Gill Sans MT" w:cstheme="minorHAnsi"/>
          <w:b w:val="0"/>
          <w:bCs/>
          <w:color w:val="auto"/>
          <w:sz w:val="22"/>
          <w:szCs w:val="18"/>
        </w:rPr>
        <w:t>Interviews, Focus Group Discussions</w:t>
      </w:r>
      <w:r w:rsidR="006E24EC">
        <w:rPr>
          <w:rFonts w:ascii="Gill Sans MT" w:hAnsi="Gill Sans MT" w:cstheme="minorHAnsi"/>
          <w:b w:val="0"/>
          <w:bCs/>
          <w:color w:val="auto"/>
          <w:sz w:val="22"/>
          <w:szCs w:val="18"/>
        </w:rPr>
        <w:t>,</w:t>
      </w:r>
      <w:r w:rsidRPr="00AE6722">
        <w:rPr>
          <w:rFonts w:ascii="Gill Sans MT" w:hAnsi="Gill Sans MT" w:cstheme="minorHAnsi"/>
          <w:b w:val="0"/>
          <w:bCs/>
          <w:color w:val="auto"/>
          <w:sz w:val="22"/>
          <w:szCs w:val="18"/>
        </w:rPr>
        <w:t xml:space="preserve"> and site visits</w:t>
      </w:r>
      <w:r>
        <w:rPr>
          <w:rFonts w:ascii="Gill Sans MT" w:hAnsi="Gill Sans MT" w:cstheme="minorHAnsi"/>
          <w:b w:val="0"/>
          <w:bCs/>
          <w:color w:val="auto"/>
          <w:sz w:val="22"/>
          <w:szCs w:val="18"/>
        </w:rPr>
        <w:t xml:space="preserve"> in Bong and </w:t>
      </w:r>
      <w:proofErr w:type="spellStart"/>
      <w:r>
        <w:rPr>
          <w:rFonts w:ascii="Gill Sans MT" w:hAnsi="Gill Sans MT" w:cstheme="minorHAnsi"/>
          <w:b w:val="0"/>
          <w:bCs/>
          <w:color w:val="auto"/>
          <w:sz w:val="22"/>
          <w:szCs w:val="18"/>
        </w:rPr>
        <w:t>LoFa</w:t>
      </w:r>
      <w:proofErr w:type="spellEnd"/>
      <w:r>
        <w:rPr>
          <w:rFonts w:ascii="Gill Sans MT" w:hAnsi="Gill Sans MT" w:cstheme="minorHAnsi"/>
          <w:b w:val="0"/>
          <w:bCs/>
          <w:color w:val="auto"/>
          <w:sz w:val="22"/>
          <w:szCs w:val="18"/>
        </w:rPr>
        <w:t xml:space="preserve"> Counties</w:t>
      </w:r>
      <w:r w:rsidRPr="00AE6722">
        <w:rPr>
          <w:rFonts w:ascii="Gill Sans MT" w:hAnsi="Gill Sans MT" w:cstheme="minorHAnsi"/>
          <w:b w:val="0"/>
          <w:bCs/>
          <w:color w:val="auto"/>
          <w:sz w:val="22"/>
          <w:szCs w:val="18"/>
        </w:rPr>
        <w:t xml:space="preserve">). </w:t>
      </w:r>
    </w:p>
    <w:p w14:paraId="47B8866A" w14:textId="41B19225" w:rsidR="00E70C89" w:rsidRPr="00AE6722"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AE6722">
        <w:rPr>
          <w:rFonts w:ascii="Gill Sans MT" w:hAnsi="Gill Sans MT" w:cstheme="minorHAnsi"/>
          <w:b w:val="0"/>
          <w:bCs/>
          <w:color w:val="auto"/>
          <w:sz w:val="22"/>
          <w:szCs w:val="18"/>
        </w:rPr>
        <w:lastRenderedPageBreak/>
        <w:t xml:space="preserve">Cross-cutting themes such as human rights, gender equality and governance were considered </w:t>
      </w:r>
      <w:r w:rsidR="006B5FB3">
        <w:rPr>
          <w:rFonts w:ascii="Gill Sans MT" w:hAnsi="Gill Sans MT" w:cstheme="minorHAnsi"/>
          <w:b w:val="0"/>
          <w:bCs/>
          <w:color w:val="auto"/>
          <w:sz w:val="22"/>
          <w:szCs w:val="18"/>
        </w:rPr>
        <w:t>through specific</w:t>
      </w:r>
      <w:r w:rsidRPr="00AE6722">
        <w:rPr>
          <w:rFonts w:ascii="Gill Sans MT" w:hAnsi="Gill Sans MT" w:cstheme="minorHAnsi"/>
          <w:b w:val="0"/>
          <w:bCs/>
          <w:color w:val="auto"/>
          <w:sz w:val="22"/>
          <w:szCs w:val="18"/>
        </w:rPr>
        <w:t xml:space="preserve"> evaluation questions. Disaggregated data have been generated at the different levels of data analysis. An Evaluation Matrix, structured around the </w:t>
      </w:r>
      <w:r>
        <w:rPr>
          <w:rFonts w:ascii="Gill Sans MT" w:hAnsi="Gill Sans MT" w:cstheme="minorHAnsi"/>
          <w:b w:val="0"/>
          <w:bCs/>
          <w:color w:val="auto"/>
          <w:sz w:val="22"/>
          <w:szCs w:val="18"/>
        </w:rPr>
        <w:t>six</w:t>
      </w:r>
      <w:r w:rsidRPr="00AE6722">
        <w:rPr>
          <w:rFonts w:ascii="Gill Sans MT" w:hAnsi="Gill Sans MT" w:cstheme="minorHAnsi"/>
          <w:b w:val="0"/>
          <w:bCs/>
          <w:color w:val="auto"/>
          <w:sz w:val="22"/>
          <w:szCs w:val="18"/>
        </w:rPr>
        <w:t xml:space="preserve"> evaluation criteria (Relevance, Effectiveness, Efficiency, Sustainability</w:t>
      </w:r>
      <w:r>
        <w:rPr>
          <w:rFonts w:ascii="Gill Sans MT" w:hAnsi="Gill Sans MT" w:cstheme="minorHAnsi"/>
          <w:b w:val="0"/>
          <w:bCs/>
          <w:color w:val="auto"/>
          <w:sz w:val="22"/>
          <w:szCs w:val="18"/>
        </w:rPr>
        <w:t>/Ownership, Coherence, and Conflict-sensitivity</w:t>
      </w:r>
      <w:r w:rsidRPr="00AE6722">
        <w:rPr>
          <w:rFonts w:ascii="Gill Sans MT" w:hAnsi="Gill Sans MT" w:cstheme="minorHAnsi"/>
          <w:b w:val="0"/>
          <w:bCs/>
          <w:color w:val="auto"/>
          <w:sz w:val="22"/>
          <w:szCs w:val="18"/>
        </w:rPr>
        <w:t xml:space="preserve">), was </w:t>
      </w:r>
      <w:r w:rsidRPr="0022440D">
        <w:rPr>
          <w:rFonts w:ascii="Gill Sans MT" w:hAnsi="Gill Sans MT" w:cs="Segoe UI"/>
          <w:b w:val="0"/>
          <w:bCs/>
          <w:color w:val="auto"/>
          <w:sz w:val="22"/>
          <w:lang w:val="en-GB"/>
        </w:rPr>
        <w:t>developed</w:t>
      </w:r>
      <w:r w:rsidRPr="00AE6722">
        <w:rPr>
          <w:rFonts w:ascii="Gill Sans MT" w:hAnsi="Gill Sans MT" w:cstheme="minorHAnsi"/>
          <w:b w:val="0"/>
          <w:bCs/>
          <w:color w:val="auto"/>
          <w:sz w:val="22"/>
          <w:szCs w:val="18"/>
        </w:rPr>
        <w:t xml:space="preserve"> using the evaluation questions (appendix </w:t>
      </w:r>
      <w:r w:rsidR="00A47535">
        <w:rPr>
          <w:rFonts w:ascii="Gill Sans MT" w:hAnsi="Gill Sans MT" w:cstheme="minorHAnsi"/>
          <w:b w:val="0"/>
          <w:bCs/>
          <w:color w:val="auto"/>
          <w:sz w:val="22"/>
          <w:szCs w:val="18"/>
        </w:rPr>
        <w:t>6</w:t>
      </w:r>
      <w:r w:rsidRPr="00AE6722">
        <w:rPr>
          <w:rFonts w:ascii="Gill Sans MT" w:hAnsi="Gill Sans MT" w:cstheme="minorHAnsi"/>
          <w:b w:val="0"/>
          <w:bCs/>
          <w:color w:val="auto"/>
          <w:sz w:val="22"/>
          <w:szCs w:val="18"/>
        </w:rPr>
        <w:t>), and detailing the sources, tools and approaches used to answer each evaluation question. The matrix help</w:t>
      </w:r>
      <w:r w:rsidR="00DC66BB">
        <w:rPr>
          <w:rFonts w:ascii="Gill Sans MT" w:hAnsi="Gill Sans MT" w:cstheme="minorHAnsi"/>
          <w:b w:val="0"/>
          <w:bCs/>
          <w:color w:val="auto"/>
          <w:sz w:val="22"/>
          <w:szCs w:val="18"/>
        </w:rPr>
        <w:t>ed</w:t>
      </w:r>
      <w:r w:rsidR="009C555E">
        <w:rPr>
          <w:rFonts w:ascii="Gill Sans MT" w:hAnsi="Gill Sans MT" w:cstheme="minorHAnsi"/>
          <w:b w:val="0"/>
          <w:bCs/>
          <w:color w:val="auto"/>
          <w:sz w:val="22"/>
          <w:szCs w:val="18"/>
        </w:rPr>
        <w:t xml:space="preserve"> </w:t>
      </w:r>
      <w:r w:rsidR="006E24EC">
        <w:rPr>
          <w:rFonts w:ascii="Gill Sans MT" w:hAnsi="Gill Sans MT" w:cstheme="minorHAnsi"/>
          <w:b w:val="0"/>
          <w:bCs/>
          <w:color w:val="auto"/>
          <w:sz w:val="22"/>
          <w:szCs w:val="18"/>
        </w:rPr>
        <w:t>en</w:t>
      </w:r>
      <w:r w:rsidR="006E24EC" w:rsidRPr="00AE6722">
        <w:rPr>
          <w:rFonts w:ascii="Gill Sans MT" w:hAnsi="Gill Sans MT" w:cstheme="minorHAnsi"/>
          <w:b w:val="0"/>
          <w:bCs/>
          <w:color w:val="auto"/>
          <w:sz w:val="22"/>
          <w:szCs w:val="18"/>
        </w:rPr>
        <w:t xml:space="preserve">sure </w:t>
      </w:r>
      <w:r w:rsidRPr="00AE6722">
        <w:rPr>
          <w:rFonts w:ascii="Gill Sans MT" w:hAnsi="Gill Sans MT" w:cstheme="minorHAnsi"/>
          <w:b w:val="0"/>
          <w:bCs/>
          <w:color w:val="auto"/>
          <w:sz w:val="22"/>
          <w:szCs w:val="18"/>
        </w:rPr>
        <w:t xml:space="preserve">that the methodology (from design to data collection to analysis) </w:t>
      </w:r>
      <w:r w:rsidR="00DC66BB">
        <w:rPr>
          <w:rFonts w:ascii="Gill Sans MT" w:hAnsi="Gill Sans MT" w:cstheme="minorHAnsi"/>
          <w:b w:val="0"/>
          <w:bCs/>
          <w:color w:val="auto"/>
          <w:sz w:val="22"/>
          <w:szCs w:val="18"/>
        </w:rPr>
        <w:t>wa</w:t>
      </w:r>
      <w:r w:rsidRPr="00AE6722">
        <w:rPr>
          <w:rFonts w:ascii="Gill Sans MT" w:hAnsi="Gill Sans MT" w:cstheme="minorHAnsi"/>
          <w:b w:val="0"/>
          <w:bCs/>
          <w:color w:val="auto"/>
          <w:sz w:val="22"/>
          <w:szCs w:val="18"/>
        </w:rPr>
        <w:t>s consistent and rigorous, with triangulation across different types of data (qualitative and quantitative) for each category and question</w:t>
      </w:r>
      <w:r w:rsidR="00DC66BB">
        <w:rPr>
          <w:rFonts w:ascii="Gill Sans MT" w:hAnsi="Gill Sans MT" w:cstheme="minorHAnsi"/>
          <w:b w:val="0"/>
          <w:bCs/>
          <w:color w:val="auto"/>
          <w:sz w:val="22"/>
          <w:szCs w:val="18"/>
        </w:rPr>
        <w:t>.</w:t>
      </w:r>
      <w:r w:rsidRPr="00AE6722">
        <w:rPr>
          <w:rFonts w:ascii="Gill Sans MT" w:hAnsi="Gill Sans MT" w:cstheme="minorHAnsi"/>
          <w:b w:val="0"/>
          <w:bCs/>
          <w:color w:val="auto"/>
          <w:sz w:val="22"/>
          <w:szCs w:val="18"/>
        </w:rPr>
        <w:t xml:space="preserve"> </w:t>
      </w:r>
      <w:r w:rsidR="00DC66BB">
        <w:rPr>
          <w:rFonts w:ascii="Gill Sans MT" w:hAnsi="Gill Sans MT" w:cstheme="minorHAnsi"/>
          <w:b w:val="0"/>
          <w:bCs/>
          <w:color w:val="auto"/>
          <w:sz w:val="22"/>
          <w:szCs w:val="18"/>
        </w:rPr>
        <w:t xml:space="preserve">It </w:t>
      </w:r>
      <w:r w:rsidRPr="00AE6722">
        <w:rPr>
          <w:rFonts w:ascii="Gill Sans MT" w:hAnsi="Gill Sans MT" w:cstheme="minorHAnsi"/>
          <w:b w:val="0"/>
          <w:bCs/>
          <w:color w:val="auto"/>
          <w:sz w:val="22"/>
          <w:szCs w:val="18"/>
        </w:rPr>
        <w:t>support</w:t>
      </w:r>
      <w:r w:rsidR="00DC66BB">
        <w:rPr>
          <w:rFonts w:ascii="Gill Sans MT" w:hAnsi="Gill Sans MT" w:cstheme="minorHAnsi"/>
          <w:b w:val="0"/>
          <w:bCs/>
          <w:color w:val="auto"/>
          <w:sz w:val="22"/>
          <w:szCs w:val="18"/>
        </w:rPr>
        <w:t>ed</w:t>
      </w:r>
      <w:r w:rsidRPr="00AE6722">
        <w:rPr>
          <w:rFonts w:ascii="Gill Sans MT" w:hAnsi="Gill Sans MT" w:cstheme="minorHAnsi"/>
          <w:b w:val="0"/>
          <w:bCs/>
          <w:color w:val="auto"/>
          <w:sz w:val="22"/>
          <w:szCs w:val="18"/>
        </w:rPr>
        <w:t xml:space="preserve"> robust comparative analysis across sites, outcome</w:t>
      </w:r>
      <w:r>
        <w:rPr>
          <w:rFonts w:ascii="Gill Sans MT" w:hAnsi="Gill Sans MT" w:cstheme="minorHAnsi"/>
          <w:b w:val="0"/>
          <w:bCs/>
          <w:color w:val="auto"/>
          <w:sz w:val="22"/>
          <w:szCs w:val="18"/>
        </w:rPr>
        <w:t>s and outputs</w:t>
      </w:r>
      <w:r w:rsidRPr="00AE6722">
        <w:rPr>
          <w:rFonts w:ascii="Gill Sans MT" w:hAnsi="Gill Sans MT" w:cstheme="minorHAnsi"/>
          <w:b w:val="0"/>
          <w:bCs/>
          <w:color w:val="auto"/>
          <w:sz w:val="22"/>
          <w:szCs w:val="18"/>
        </w:rPr>
        <w:t xml:space="preserve"> areas involving distinctive </w:t>
      </w:r>
      <w:r>
        <w:rPr>
          <w:rFonts w:ascii="Gill Sans MT" w:hAnsi="Gill Sans MT" w:cstheme="minorHAnsi"/>
          <w:b w:val="0"/>
          <w:bCs/>
          <w:color w:val="auto"/>
          <w:sz w:val="22"/>
          <w:szCs w:val="18"/>
        </w:rPr>
        <w:t>stakeholders</w:t>
      </w:r>
      <w:r w:rsidR="00DC66BB">
        <w:rPr>
          <w:rFonts w:ascii="Gill Sans MT" w:hAnsi="Gill Sans MT" w:cstheme="minorHAnsi"/>
          <w:b w:val="0"/>
          <w:bCs/>
          <w:color w:val="auto"/>
          <w:sz w:val="22"/>
          <w:szCs w:val="18"/>
        </w:rPr>
        <w:t xml:space="preserve"> and </w:t>
      </w:r>
      <w:r w:rsidRPr="00AE6722">
        <w:rPr>
          <w:rFonts w:ascii="Gill Sans MT" w:hAnsi="Gill Sans MT" w:cstheme="minorHAnsi"/>
          <w:b w:val="0"/>
          <w:bCs/>
          <w:color w:val="auto"/>
          <w:sz w:val="22"/>
          <w:szCs w:val="18"/>
        </w:rPr>
        <w:t>address</w:t>
      </w:r>
      <w:r w:rsidR="00DC66BB">
        <w:rPr>
          <w:rFonts w:ascii="Gill Sans MT" w:hAnsi="Gill Sans MT" w:cstheme="minorHAnsi"/>
          <w:b w:val="0"/>
          <w:bCs/>
          <w:color w:val="auto"/>
          <w:sz w:val="22"/>
          <w:szCs w:val="18"/>
        </w:rPr>
        <w:t>ed</w:t>
      </w:r>
      <w:r w:rsidRPr="00AE6722">
        <w:rPr>
          <w:rFonts w:ascii="Gill Sans MT" w:hAnsi="Gill Sans MT" w:cstheme="minorHAnsi"/>
          <w:b w:val="0"/>
          <w:bCs/>
          <w:color w:val="auto"/>
          <w:sz w:val="22"/>
          <w:szCs w:val="18"/>
        </w:rPr>
        <w:t xml:space="preserve"> the full scope of the </w:t>
      </w:r>
      <w:r>
        <w:rPr>
          <w:rFonts w:ascii="Gill Sans MT" w:hAnsi="Gill Sans MT" w:cstheme="minorHAnsi"/>
          <w:b w:val="0"/>
          <w:bCs/>
          <w:color w:val="auto"/>
          <w:sz w:val="22"/>
          <w:szCs w:val="18"/>
        </w:rPr>
        <w:t>PBF project</w:t>
      </w:r>
      <w:r w:rsidRPr="00AE6722">
        <w:rPr>
          <w:rFonts w:ascii="Gill Sans MT" w:hAnsi="Gill Sans MT" w:cstheme="minorHAnsi"/>
          <w:b w:val="0"/>
          <w:bCs/>
          <w:color w:val="auto"/>
          <w:sz w:val="22"/>
          <w:szCs w:val="18"/>
        </w:rPr>
        <w:t xml:space="preserve"> at the diverse levels at which it operate</w:t>
      </w:r>
      <w:r w:rsidR="00DC66BB">
        <w:rPr>
          <w:rFonts w:ascii="Gill Sans MT" w:hAnsi="Gill Sans MT" w:cstheme="minorHAnsi"/>
          <w:b w:val="0"/>
          <w:bCs/>
          <w:color w:val="auto"/>
          <w:sz w:val="22"/>
          <w:szCs w:val="18"/>
        </w:rPr>
        <w:t>d</w:t>
      </w:r>
      <w:r w:rsidRPr="00AE6722">
        <w:rPr>
          <w:rFonts w:ascii="Gill Sans MT" w:hAnsi="Gill Sans MT" w:cstheme="minorHAnsi"/>
          <w:b w:val="0"/>
          <w:bCs/>
          <w:color w:val="auto"/>
          <w:sz w:val="22"/>
          <w:szCs w:val="18"/>
        </w:rPr>
        <w:t xml:space="preserve"> (individual, household, community, county, and/or National levels).</w:t>
      </w:r>
    </w:p>
    <w:p w14:paraId="0D095B37" w14:textId="4BFADC15" w:rsidR="00E70C89" w:rsidRPr="002B7896"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2B7896">
        <w:rPr>
          <w:rFonts w:ascii="Gill Sans MT" w:hAnsi="Gill Sans MT" w:cstheme="minorHAnsi"/>
          <w:b w:val="0"/>
          <w:bCs/>
          <w:color w:val="auto"/>
          <w:sz w:val="22"/>
          <w:szCs w:val="18"/>
        </w:rPr>
        <w:t>The Team Leader was assisted by a National Consultant and a field assistant recruited locally to help with interpretation</w:t>
      </w:r>
      <w:r w:rsidR="00003B6C">
        <w:rPr>
          <w:rFonts w:ascii="Gill Sans MT" w:hAnsi="Gill Sans MT" w:cstheme="minorHAnsi"/>
          <w:b w:val="0"/>
          <w:bCs/>
          <w:color w:val="auto"/>
          <w:sz w:val="22"/>
          <w:szCs w:val="18"/>
        </w:rPr>
        <w:t>/translation</w:t>
      </w:r>
      <w:r w:rsidRPr="002B7896">
        <w:rPr>
          <w:rFonts w:ascii="Gill Sans MT" w:hAnsi="Gill Sans MT" w:cstheme="minorHAnsi"/>
          <w:b w:val="0"/>
          <w:bCs/>
          <w:color w:val="auto"/>
          <w:sz w:val="22"/>
          <w:szCs w:val="18"/>
        </w:rPr>
        <w:t xml:space="preserve"> and F</w:t>
      </w:r>
      <w:r w:rsidR="00A47535">
        <w:rPr>
          <w:rFonts w:ascii="Gill Sans MT" w:hAnsi="Gill Sans MT" w:cstheme="minorHAnsi"/>
          <w:b w:val="0"/>
          <w:bCs/>
          <w:color w:val="auto"/>
          <w:sz w:val="22"/>
          <w:szCs w:val="18"/>
        </w:rPr>
        <w:t>ocus Group Discussions</w:t>
      </w:r>
      <w:r w:rsidRPr="002B7896">
        <w:rPr>
          <w:rFonts w:ascii="Gill Sans MT" w:hAnsi="Gill Sans MT" w:cstheme="minorHAnsi"/>
          <w:b w:val="0"/>
          <w:bCs/>
          <w:color w:val="auto"/>
          <w:sz w:val="22"/>
          <w:szCs w:val="18"/>
        </w:rPr>
        <w:t xml:space="preserve">. Internationally recognized ethical </w:t>
      </w:r>
      <w:r w:rsidRPr="0022440D">
        <w:rPr>
          <w:rFonts w:ascii="Gill Sans MT" w:hAnsi="Gill Sans MT" w:cs="Segoe UI"/>
          <w:b w:val="0"/>
          <w:bCs/>
          <w:color w:val="auto"/>
          <w:sz w:val="22"/>
          <w:lang w:val="en-GB"/>
        </w:rPr>
        <w:t>standards</w:t>
      </w:r>
      <w:r w:rsidRPr="002B7896">
        <w:rPr>
          <w:rFonts w:ascii="Gill Sans MT" w:hAnsi="Gill Sans MT" w:cstheme="minorHAnsi"/>
          <w:b w:val="0"/>
          <w:bCs/>
          <w:color w:val="auto"/>
          <w:sz w:val="22"/>
          <w:szCs w:val="18"/>
        </w:rPr>
        <w:t xml:space="preserve"> for research and evaluation have been applied. To this end, all </w:t>
      </w:r>
      <w:r w:rsidR="00A47535">
        <w:rPr>
          <w:rFonts w:ascii="Gill Sans MT" w:hAnsi="Gill Sans MT" w:cstheme="minorHAnsi"/>
          <w:b w:val="0"/>
          <w:bCs/>
          <w:color w:val="auto"/>
          <w:sz w:val="22"/>
          <w:szCs w:val="18"/>
        </w:rPr>
        <w:t>Interviews and Discussion</w:t>
      </w:r>
      <w:r w:rsidRPr="002B7896">
        <w:rPr>
          <w:rFonts w:ascii="Gill Sans MT" w:hAnsi="Gill Sans MT" w:cstheme="minorHAnsi"/>
          <w:b w:val="0"/>
          <w:bCs/>
          <w:color w:val="auto"/>
          <w:sz w:val="22"/>
          <w:szCs w:val="18"/>
        </w:rPr>
        <w:t xml:space="preserve"> have been carried out with the prior, informed, and voluntary consent of respondents. Confidentiality of all participants in the evaluation was protected unless their permission </w:t>
      </w:r>
      <w:r w:rsidR="006E24EC">
        <w:rPr>
          <w:rFonts w:ascii="Gill Sans MT" w:hAnsi="Gill Sans MT" w:cstheme="minorHAnsi"/>
          <w:b w:val="0"/>
          <w:bCs/>
          <w:color w:val="auto"/>
          <w:sz w:val="22"/>
          <w:szCs w:val="18"/>
        </w:rPr>
        <w:t xml:space="preserve">was expressly </w:t>
      </w:r>
      <w:r w:rsidR="00BE6BBB">
        <w:rPr>
          <w:rFonts w:ascii="Gill Sans MT" w:hAnsi="Gill Sans MT" w:cstheme="minorHAnsi"/>
          <w:b w:val="0"/>
          <w:bCs/>
          <w:color w:val="auto"/>
          <w:sz w:val="22"/>
          <w:szCs w:val="18"/>
        </w:rPr>
        <w:t>soughed</w:t>
      </w:r>
      <w:r w:rsidR="006E24EC">
        <w:rPr>
          <w:rFonts w:ascii="Gill Sans MT" w:hAnsi="Gill Sans MT" w:cstheme="minorHAnsi"/>
          <w:b w:val="0"/>
          <w:bCs/>
          <w:color w:val="auto"/>
          <w:sz w:val="22"/>
          <w:szCs w:val="18"/>
        </w:rPr>
        <w:t xml:space="preserve"> to share their insights and attach their name to t</w:t>
      </w:r>
      <w:r w:rsidR="009C555E">
        <w:rPr>
          <w:rFonts w:ascii="Gill Sans MT" w:hAnsi="Gill Sans MT" w:cstheme="minorHAnsi"/>
          <w:b w:val="0"/>
          <w:bCs/>
          <w:color w:val="auto"/>
          <w:sz w:val="22"/>
          <w:szCs w:val="18"/>
        </w:rPr>
        <w:t>hem</w:t>
      </w:r>
      <w:r w:rsidR="006E24EC">
        <w:rPr>
          <w:rFonts w:ascii="Gill Sans MT" w:hAnsi="Gill Sans MT" w:cstheme="minorHAnsi"/>
          <w:b w:val="0"/>
          <w:bCs/>
          <w:color w:val="auto"/>
          <w:sz w:val="22"/>
          <w:szCs w:val="18"/>
        </w:rPr>
        <w:t xml:space="preserve"> in the report or with other stakeholders</w:t>
      </w:r>
      <w:r w:rsidRPr="002B7896">
        <w:rPr>
          <w:rFonts w:ascii="Gill Sans MT" w:hAnsi="Gill Sans MT" w:cstheme="minorHAnsi"/>
          <w:b w:val="0"/>
          <w:bCs/>
          <w:color w:val="auto"/>
          <w:sz w:val="22"/>
          <w:szCs w:val="18"/>
        </w:rPr>
        <w:t>.</w:t>
      </w:r>
    </w:p>
    <w:p w14:paraId="3AFD0421" w14:textId="77777777" w:rsidR="00E70C89" w:rsidRPr="00E70C89" w:rsidRDefault="00E70C89" w:rsidP="00E70C89">
      <w:pPr>
        <w:pStyle w:val="Heading3"/>
        <w:numPr>
          <w:ilvl w:val="2"/>
          <w:numId w:val="1"/>
        </w:numPr>
        <w:spacing w:after="120"/>
        <w:ind w:left="1077"/>
        <w:rPr>
          <w:rFonts w:ascii="Gill Sans MT" w:hAnsi="Gill Sans MT"/>
          <w:i/>
          <w:iCs/>
          <w:lang w:val="en-GB"/>
        </w:rPr>
      </w:pPr>
      <w:bookmarkStart w:id="76" w:name="_Toc101873106"/>
      <w:r w:rsidRPr="00E70C89">
        <w:rPr>
          <w:rFonts w:ascii="Gill Sans MT" w:hAnsi="Gill Sans MT"/>
          <w:i/>
          <w:iCs/>
          <w:lang w:val="en-GB"/>
        </w:rPr>
        <w:t>Sampling sources and data collection methods</w:t>
      </w:r>
      <w:bookmarkEnd w:id="76"/>
    </w:p>
    <w:p w14:paraId="179433D7" w14:textId="69391027" w:rsidR="00E70C89" w:rsidRPr="00727124"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727124">
        <w:rPr>
          <w:rFonts w:ascii="Gill Sans MT" w:hAnsi="Gill Sans MT" w:cstheme="minorHAnsi"/>
          <w:b w:val="0"/>
          <w:bCs/>
          <w:color w:val="auto"/>
          <w:sz w:val="22"/>
          <w:szCs w:val="18"/>
        </w:rPr>
        <w:t xml:space="preserve">A summary of sampling and data collection methods is available in appendix </w:t>
      </w:r>
      <w:r>
        <w:rPr>
          <w:rFonts w:ascii="Gill Sans MT" w:hAnsi="Gill Sans MT" w:cstheme="minorHAnsi"/>
          <w:b w:val="0"/>
          <w:bCs/>
          <w:color w:val="auto"/>
          <w:sz w:val="22"/>
          <w:szCs w:val="18"/>
        </w:rPr>
        <w:t>7</w:t>
      </w:r>
      <w:r w:rsidRPr="00727124">
        <w:rPr>
          <w:rFonts w:ascii="Gill Sans MT" w:hAnsi="Gill Sans MT" w:cstheme="minorHAnsi"/>
          <w:b w:val="0"/>
          <w:bCs/>
          <w:color w:val="auto"/>
          <w:sz w:val="22"/>
          <w:szCs w:val="18"/>
        </w:rPr>
        <w:t xml:space="preserve">. The </w:t>
      </w:r>
      <w:r w:rsidR="001561FF">
        <w:rPr>
          <w:rFonts w:ascii="Gill Sans MT" w:hAnsi="Gill Sans MT" w:cstheme="minorHAnsi"/>
          <w:b w:val="0"/>
          <w:bCs/>
          <w:color w:val="auto"/>
          <w:sz w:val="22"/>
          <w:szCs w:val="18"/>
        </w:rPr>
        <w:t xml:space="preserve">evaluation matrix </w:t>
      </w:r>
      <w:r w:rsidR="006631F7" w:rsidRPr="00727124">
        <w:rPr>
          <w:rFonts w:ascii="Gill Sans MT" w:hAnsi="Gill Sans MT" w:cstheme="minorHAnsi"/>
          <w:b w:val="0"/>
          <w:bCs/>
          <w:color w:val="auto"/>
          <w:sz w:val="22"/>
          <w:szCs w:val="18"/>
        </w:rPr>
        <w:t>summarizes</w:t>
      </w:r>
      <w:r w:rsidRPr="00727124">
        <w:rPr>
          <w:rFonts w:ascii="Gill Sans MT" w:hAnsi="Gill Sans MT" w:cstheme="minorHAnsi"/>
          <w:b w:val="0"/>
          <w:bCs/>
          <w:color w:val="auto"/>
          <w:sz w:val="22"/>
          <w:szCs w:val="18"/>
        </w:rPr>
        <w:t xml:space="preserve"> the sources for data collection which are: </w:t>
      </w:r>
      <w:proofErr w:type="spellStart"/>
      <w:r w:rsidRPr="00727124">
        <w:rPr>
          <w:rFonts w:ascii="Gill Sans MT" w:hAnsi="Gill Sans MT" w:cstheme="minorHAnsi"/>
          <w:b w:val="0"/>
          <w:bCs/>
          <w:color w:val="auto"/>
          <w:sz w:val="22"/>
          <w:szCs w:val="18"/>
        </w:rPr>
        <w:t>i</w:t>
      </w:r>
      <w:proofErr w:type="spellEnd"/>
      <w:r w:rsidRPr="00727124">
        <w:rPr>
          <w:rFonts w:ascii="Gill Sans MT" w:hAnsi="Gill Sans MT" w:cstheme="minorHAnsi"/>
          <w:b w:val="0"/>
          <w:bCs/>
          <w:color w:val="auto"/>
          <w:sz w:val="22"/>
          <w:szCs w:val="18"/>
        </w:rPr>
        <w:t xml:space="preserve">) the </w:t>
      </w:r>
      <w:r>
        <w:rPr>
          <w:rFonts w:ascii="Gill Sans MT" w:hAnsi="Gill Sans MT" w:cstheme="minorHAnsi"/>
          <w:b w:val="0"/>
          <w:bCs/>
          <w:color w:val="auto"/>
          <w:sz w:val="22"/>
          <w:szCs w:val="18"/>
        </w:rPr>
        <w:t>PBF and FAO</w:t>
      </w:r>
      <w:r w:rsidRPr="00727124">
        <w:rPr>
          <w:rFonts w:ascii="Gill Sans MT" w:hAnsi="Gill Sans MT" w:cstheme="minorHAnsi"/>
          <w:b w:val="0"/>
          <w:bCs/>
          <w:color w:val="auto"/>
          <w:sz w:val="22"/>
          <w:szCs w:val="18"/>
        </w:rPr>
        <w:t xml:space="preserve"> documents and files from online search (compiled in the </w:t>
      </w:r>
      <w:r>
        <w:rPr>
          <w:rFonts w:ascii="Gill Sans MT" w:hAnsi="Gill Sans MT" w:cstheme="minorHAnsi"/>
          <w:b w:val="0"/>
          <w:bCs/>
          <w:color w:val="auto"/>
          <w:sz w:val="22"/>
          <w:szCs w:val="18"/>
        </w:rPr>
        <w:t>FAO</w:t>
      </w:r>
      <w:r w:rsidRPr="00727124">
        <w:rPr>
          <w:rFonts w:ascii="Gill Sans MT" w:hAnsi="Gill Sans MT" w:cstheme="minorHAnsi"/>
          <w:b w:val="0"/>
          <w:bCs/>
          <w:color w:val="auto"/>
          <w:sz w:val="22"/>
          <w:szCs w:val="18"/>
        </w:rPr>
        <w:t xml:space="preserve"> SharePoint</w:t>
      </w:r>
      <w:r>
        <w:rPr>
          <w:rFonts w:ascii="Gill Sans MT" w:hAnsi="Gill Sans MT" w:cstheme="minorHAnsi"/>
          <w:b w:val="0"/>
          <w:bCs/>
          <w:color w:val="auto"/>
          <w:sz w:val="22"/>
          <w:szCs w:val="18"/>
        </w:rPr>
        <w:t xml:space="preserve"> and Google Drive</w:t>
      </w:r>
      <w:r w:rsidRPr="00727124">
        <w:rPr>
          <w:rFonts w:ascii="Gill Sans MT" w:hAnsi="Gill Sans MT" w:cstheme="minorHAnsi"/>
          <w:b w:val="0"/>
          <w:bCs/>
          <w:color w:val="auto"/>
          <w:sz w:val="22"/>
          <w:szCs w:val="18"/>
        </w:rPr>
        <w:t>); ii) Key informants; iii) Focus Group Discussions with men, women, and youths (girls and boys) beneficiaries</w:t>
      </w:r>
      <w:r w:rsidRPr="00727124">
        <w:rPr>
          <w:rFonts w:ascii="Gill Sans MT" w:hAnsi="Gill Sans MT" w:cstheme="minorHAnsi"/>
          <w:b w:val="0"/>
          <w:bCs/>
          <w:color w:val="auto"/>
          <w:sz w:val="22"/>
          <w:szCs w:val="18"/>
          <w:vertAlign w:val="superscript"/>
        </w:rPr>
        <w:footnoteReference w:id="3"/>
      </w:r>
      <w:r w:rsidRPr="00727124">
        <w:rPr>
          <w:rFonts w:ascii="Gill Sans MT" w:hAnsi="Gill Sans MT" w:cstheme="minorHAnsi"/>
          <w:b w:val="0"/>
          <w:bCs/>
          <w:color w:val="auto"/>
          <w:sz w:val="22"/>
          <w:szCs w:val="18"/>
        </w:rPr>
        <w:t xml:space="preserve">; iv) Field observations with site visits; and v) Data from debriefing meetings and communication by electronic mails. Appendix 9 </w:t>
      </w:r>
      <w:r w:rsidR="006631F7" w:rsidRPr="00727124">
        <w:rPr>
          <w:rFonts w:ascii="Gill Sans MT" w:hAnsi="Gill Sans MT" w:cstheme="minorHAnsi"/>
          <w:b w:val="0"/>
          <w:bCs/>
          <w:color w:val="auto"/>
          <w:sz w:val="22"/>
          <w:szCs w:val="18"/>
        </w:rPr>
        <w:t>summarizes</w:t>
      </w:r>
      <w:r w:rsidRPr="00727124">
        <w:rPr>
          <w:rFonts w:ascii="Gill Sans MT" w:hAnsi="Gill Sans MT" w:cstheme="minorHAnsi"/>
          <w:b w:val="0"/>
          <w:bCs/>
          <w:color w:val="auto"/>
          <w:sz w:val="22"/>
          <w:szCs w:val="18"/>
        </w:rPr>
        <w:t xml:space="preserve"> the sampling strategy (for desk review, </w:t>
      </w:r>
      <w:proofErr w:type="gramStart"/>
      <w:r w:rsidR="0036550E">
        <w:rPr>
          <w:rFonts w:ascii="Gill Sans MT" w:hAnsi="Gill Sans MT" w:cstheme="minorHAnsi"/>
          <w:b w:val="0"/>
          <w:bCs/>
          <w:color w:val="auto"/>
          <w:sz w:val="22"/>
          <w:szCs w:val="18"/>
        </w:rPr>
        <w:t>interviews</w:t>
      </w:r>
      <w:proofErr w:type="gramEnd"/>
      <w:r w:rsidR="0036550E">
        <w:rPr>
          <w:rFonts w:ascii="Gill Sans MT" w:hAnsi="Gill Sans MT" w:cstheme="minorHAnsi"/>
          <w:b w:val="0"/>
          <w:bCs/>
          <w:color w:val="auto"/>
          <w:sz w:val="22"/>
          <w:szCs w:val="18"/>
        </w:rPr>
        <w:t xml:space="preserve"> and discussion</w:t>
      </w:r>
      <w:r w:rsidRPr="00727124">
        <w:rPr>
          <w:rFonts w:ascii="Gill Sans MT" w:hAnsi="Gill Sans MT" w:cstheme="minorHAnsi"/>
          <w:b w:val="0"/>
          <w:bCs/>
          <w:color w:val="auto"/>
          <w:sz w:val="22"/>
          <w:szCs w:val="18"/>
        </w:rPr>
        <w:t xml:space="preserve">s), and data sources of this evaluation. </w:t>
      </w:r>
    </w:p>
    <w:p w14:paraId="2B958E62" w14:textId="1CF8B5D6" w:rsidR="00E70C89" w:rsidRPr="00727124"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727124">
        <w:rPr>
          <w:rFonts w:ascii="Gill Sans MT" w:hAnsi="Gill Sans MT" w:cstheme="minorHAnsi"/>
          <w:b w:val="0"/>
          <w:bCs/>
          <w:color w:val="auto"/>
          <w:sz w:val="22"/>
          <w:szCs w:val="18"/>
        </w:rPr>
        <w:t xml:space="preserve">Both internal and external documents to the </w:t>
      </w:r>
      <w:r>
        <w:rPr>
          <w:rFonts w:ascii="Gill Sans MT" w:hAnsi="Gill Sans MT" w:cstheme="minorHAnsi"/>
          <w:b w:val="0"/>
          <w:bCs/>
          <w:color w:val="auto"/>
          <w:sz w:val="22"/>
          <w:szCs w:val="18"/>
        </w:rPr>
        <w:t>PBF and FAO</w:t>
      </w:r>
      <w:r w:rsidRPr="00727124">
        <w:rPr>
          <w:rFonts w:ascii="Gill Sans MT" w:hAnsi="Gill Sans MT" w:cstheme="minorHAnsi"/>
          <w:b w:val="0"/>
          <w:bCs/>
          <w:color w:val="auto"/>
          <w:sz w:val="22"/>
          <w:szCs w:val="18"/>
        </w:rPr>
        <w:t xml:space="preserve"> were reviewed as indicated in the scope of this evaluation</w:t>
      </w:r>
      <w:r w:rsidR="004469D0">
        <w:rPr>
          <w:rFonts w:ascii="Gill Sans MT" w:hAnsi="Gill Sans MT" w:cstheme="minorHAnsi"/>
          <w:b w:val="0"/>
          <w:bCs/>
          <w:color w:val="auto"/>
          <w:sz w:val="22"/>
          <w:szCs w:val="18"/>
        </w:rPr>
        <w:t xml:space="preserve"> and as outlined in the T</w:t>
      </w:r>
      <w:r w:rsidR="0036550E">
        <w:rPr>
          <w:rFonts w:ascii="Gill Sans MT" w:hAnsi="Gill Sans MT" w:cstheme="minorHAnsi"/>
          <w:b w:val="0"/>
          <w:bCs/>
          <w:color w:val="auto"/>
          <w:sz w:val="22"/>
          <w:szCs w:val="18"/>
        </w:rPr>
        <w:t>erms of Reference</w:t>
      </w:r>
      <w:r w:rsidRPr="00727124">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Annex</w:t>
      </w:r>
      <w:r w:rsidRPr="00727124">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3</w:t>
      </w:r>
      <w:r w:rsidRPr="00727124">
        <w:rPr>
          <w:rFonts w:ascii="Gill Sans MT" w:hAnsi="Gill Sans MT" w:cstheme="minorHAnsi"/>
          <w:b w:val="0"/>
          <w:bCs/>
          <w:color w:val="auto"/>
          <w:sz w:val="22"/>
          <w:szCs w:val="18"/>
        </w:rPr>
        <w:t xml:space="preserve"> provides the list of documents reviewed. Additional documents collected during field missions were </w:t>
      </w:r>
      <w:r w:rsidR="0036550E">
        <w:rPr>
          <w:rFonts w:ascii="Gill Sans MT" w:hAnsi="Gill Sans MT" w:cstheme="minorHAnsi"/>
          <w:b w:val="0"/>
          <w:bCs/>
          <w:color w:val="auto"/>
          <w:sz w:val="22"/>
          <w:szCs w:val="18"/>
        </w:rPr>
        <w:t>included</w:t>
      </w:r>
      <w:r w:rsidRPr="00727124">
        <w:rPr>
          <w:rFonts w:ascii="Gill Sans MT" w:hAnsi="Gill Sans MT" w:cstheme="minorHAnsi"/>
          <w:b w:val="0"/>
          <w:bCs/>
          <w:color w:val="auto"/>
          <w:sz w:val="22"/>
          <w:szCs w:val="18"/>
        </w:rPr>
        <w:t xml:space="preserve"> for ease reference. Information from the desk review were organized by the evaluation questions. </w:t>
      </w:r>
    </w:p>
    <w:p w14:paraId="2383FFD3" w14:textId="23E13E08" w:rsidR="00E70C89" w:rsidRPr="00AB0D81"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AB0D81">
        <w:rPr>
          <w:rFonts w:ascii="Gill Sans MT" w:hAnsi="Gill Sans MT" w:cstheme="minorHAnsi"/>
          <w:b w:val="0"/>
          <w:bCs/>
          <w:color w:val="auto"/>
          <w:sz w:val="22"/>
          <w:szCs w:val="18"/>
        </w:rPr>
        <w:t>As per the approved work plan, the evaluators met with 20 K</w:t>
      </w:r>
      <w:r w:rsidR="0036550E">
        <w:rPr>
          <w:rFonts w:ascii="Gill Sans MT" w:hAnsi="Gill Sans MT" w:cstheme="minorHAnsi"/>
          <w:b w:val="0"/>
          <w:bCs/>
          <w:color w:val="auto"/>
          <w:sz w:val="22"/>
          <w:szCs w:val="18"/>
        </w:rPr>
        <w:t>ey informants</w:t>
      </w:r>
      <w:r w:rsidRPr="00AB0D81">
        <w:rPr>
          <w:rFonts w:ascii="Gill Sans MT" w:hAnsi="Gill Sans MT" w:cstheme="minorHAnsi"/>
          <w:b w:val="0"/>
          <w:bCs/>
          <w:color w:val="auto"/>
          <w:sz w:val="22"/>
          <w:szCs w:val="18"/>
        </w:rPr>
        <w:t xml:space="preserve"> which represent about 95% of expected individuals</w:t>
      </w:r>
      <w:r w:rsidR="004469D0">
        <w:rPr>
          <w:rFonts w:ascii="Gill Sans MT" w:hAnsi="Gill Sans MT" w:cstheme="minorHAnsi"/>
          <w:b w:val="0"/>
          <w:bCs/>
          <w:color w:val="auto"/>
          <w:sz w:val="22"/>
          <w:szCs w:val="18"/>
        </w:rPr>
        <w:t xml:space="preserve">. These consisted </w:t>
      </w:r>
      <w:proofErr w:type="gramStart"/>
      <w:r w:rsidR="004469D0">
        <w:rPr>
          <w:rFonts w:ascii="Gill Sans MT" w:hAnsi="Gill Sans MT" w:cstheme="minorHAnsi"/>
          <w:b w:val="0"/>
          <w:bCs/>
          <w:color w:val="auto"/>
          <w:sz w:val="22"/>
          <w:szCs w:val="18"/>
        </w:rPr>
        <w:t>of</w:t>
      </w:r>
      <w:r w:rsidRPr="00AB0D81">
        <w:rPr>
          <w:rFonts w:ascii="Gill Sans MT" w:hAnsi="Gill Sans MT" w:cstheme="minorHAnsi"/>
          <w:b w:val="0"/>
          <w:bCs/>
          <w:color w:val="auto"/>
          <w:sz w:val="22"/>
          <w:szCs w:val="18"/>
        </w:rPr>
        <w:t>:</w:t>
      </w:r>
      <w:proofErr w:type="gramEnd"/>
      <w:r w:rsidRPr="00AB0D81">
        <w:rPr>
          <w:rFonts w:ascii="Gill Sans MT" w:hAnsi="Gill Sans MT" w:cstheme="minorHAnsi"/>
          <w:b w:val="0"/>
          <w:bCs/>
          <w:color w:val="auto"/>
          <w:sz w:val="22"/>
          <w:szCs w:val="18"/>
        </w:rPr>
        <w:t xml:space="preserve"> 08 representatives from the three UN agencies (62,5% male and 37,5% female), 05 Government officials (40% male and 60%</w:t>
      </w:r>
      <w:r w:rsidR="004469D0">
        <w:rPr>
          <w:rFonts w:ascii="Gill Sans MT" w:hAnsi="Gill Sans MT" w:cstheme="minorHAnsi"/>
          <w:b w:val="0"/>
          <w:bCs/>
          <w:color w:val="auto"/>
          <w:sz w:val="22"/>
          <w:szCs w:val="18"/>
        </w:rPr>
        <w:t xml:space="preserve"> female</w:t>
      </w:r>
      <w:r w:rsidRPr="00AB0D81">
        <w:rPr>
          <w:rFonts w:ascii="Gill Sans MT" w:hAnsi="Gill Sans MT" w:cstheme="minorHAnsi"/>
          <w:b w:val="0"/>
          <w:bCs/>
          <w:color w:val="auto"/>
          <w:sz w:val="22"/>
          <w:szCs w:val="18"/>
        </w:rPr>
        <w:t xml:space="preserve">), 02 </w:t>
      </w:r>
      <w:r w:rsidR="004469D0">
        <w:rPr>
          <w:rFonts w:ascii="Gill Sans MT" w:hAnsi="Gill Sans MT" w:cstheme="minorHAnsi"/>
          <w:b w:val="0"/>
          <w:bCs/>
          <w:color w:val="auto"/>
          <w:sz w:val="22"/>
          <w:szCs w:val="18"/>
        </w:rPr>
        <w:t xml:space="preserve">representatives </w:t>
      </w:r>
      <w:r w:rsidRPr="00AB0D81">
        <w:rPr>
          <w:rFonts w:ascii="Gill Sans MT" w:hAnsi="Gill Sans MT" w:cstheme="minorHAnsi"/>
          <w:b w:val="0"/>
          <w:bCs/>
          <w:color w:val="auto"/>
          <w:sz w:val="22"/>
          <w:szCs w:val="18"/>
        </w:rPr>
        <w:t xml:space="preserve">from Donors-PBF (50% male and 50% female), and 05 </w:t>
      </w:r>
      <w:r w:rsidR="004469D0">
        <w:rPr>
          <w:rFonts w:ascii="Gill Sans MT" w:hAnsi="Gill Sans MT" w:cstheme="minorHAnsi"/>
          <w:b w:val="0"/>
          <w:bCs/>
          <w:color w:val="auto"/>
          <w:sz w:val="22"/>
          <w:szCs w:val="18"/>
        </w:rPr>
        <w:t xml:space="preserve">representatives </w:t>
      </w:r>
      <w:r w:rsidRPr="00AB0D81">
        <w:rPr>
          <w:rFonts w:ascii="Gill Sans MT" w:hAnsi="Gill Sans MT" w:cstheme="minorHAnsi"/>
          <w:b w:val="0"/>
          <w:bCs/>
          <w:color w:val="auto"/>
          <w:sz w:val="22"/>
          <w:szCs w:val="18"/>
        </w:rPr>
        <w:t xml:space="preserve">from CSO including Implementing partners and community leaders (60% male and 40% female). However, the evaluators did not meet </w:t>
      </w:r>
      <w:r w:rsidR="009C555E">
        <w:rPr>
          <w:rFonts w:ascii="Gill Sans MT" w:hAnsi="Gill Sans MT" w:cstheme="minorHAnsi"/>
          <w:b w:val="0"/>
          <w:bCs/>
          <w:color w:val="auto"/>
          <w:sz w:val="22"/>
          <w:szCs w:val="18"/>
        </w:rPr>
        <w:t xml:space="preserve">with </w:t>
      </w:r>
      <w:r w:rsidRPr="00AB0D81">
        <w:rPr>
          <w:rFonts w:ascii="Gill Sans MT" w:hAnsi="Gill Sans MT" w:cstheme="minorHAnsi"/>
          <w:b w:val="0"/>
          <w:bCs/>
          <w:color w:val="auto"/>
          <w:sz w:val="22"/>
          <w:szCs w:val="18"/>
        </w:rPr>
        <w:t>the representatives of the District Agriculture Officer Ministry of Agriculture</w:t>
      </w:r>
      <w:r w:rsidR="004469D0">
        <w:rPr>
          <w:rFonts w:ascii="Gill Sans MT" w:hAnsi="Gill Sans MT" w:cstheme="minorHAnsi"/>
          <w:b w:val="0"/>
          <w:bCs/>
          <w:color w:val="auto"/>
          <w:sz w:val="22"/>
          <w:szCs w:val="18"/>
        </w:rPr>
        <w:t xml:space="preserve"> nor with </w:t>
      </w:r>
      <w:r w:rsidRPr="00AB0D81">
        <w:rPr>
          <w:rFonts w:ascii="Gill Sans MT" w:hAnsi="Gill Sans MT" w:cstheme="minorHAnsi"/>
          <w:b w:val="0"/>
          <w:bCs/>
          <w:color w:val="auto"/>
          <w:sz w:val="22"/>
          <w:szCs w:val="18"/>
        </w:rPr>
        <w:t xml:space="preserve">the Administrative &amp; Technical Assistant of the Department of Technical Vocational Education and Training, as these stakeholders were not available at the time of the field mission. Most </w:t>
      </w:r>
      <w:r w:rsidR="0036550E">
        <w:rPr>
          <w:rFonts w:ascii="Gill Sans MT" w:hAnsi="Gill Sans MT" w:cstheme="minorHAnsi"/>
          <w:b w:val="0"/>
          <w:bCs/>
          <w:color w:val="auto"/>
          <w:sz w:val="22"/>
          <w:szCs w:val="18"/>
        </w:rPr>
        <w:t>interviewees</w:t>
      </w:r>
      <w:r w:rsidRPr="00AB0D81">
        <w:rPr>
          <w:rFonts w:ascii="Gill Sans MT" w:hAnsi="Gill Sans MT" w:cstheme="minorHAnsi"/>
          <w:b w:val="0"/>
          <w:bCs/>
          <w:color w:val="auto"/>
          <w:sz w:val="22"/>
          <w:szCs w:val="18"/>
        </w:rPr>
        <w:t xml:space="preserve"> met were male (55%) with 45% of </w:t>
      </w:r>
      <w:r w:rsidR="009C555E">
        <w:rPr>
          <w:rFonts w:ascii="Gill Sans MT" w:hAnsi="Gill Sans MT" w:cstheme="minorHAnsi"/>
          <w:b w:val="0"/>
          <w:bCs/>
          <w:color w:val="auto"/>
          <w:sz w:val="22"/>
          <w:szCs w:val="18"/>
        </w:rPr>
        <w:t xml:space="preserve">them </w:t>
      </w:r>
      <w:r w:rsidRPr="00AB0D81">
        <w:rPr>
          <w:rFonts w:ascii="Gill Sans MT" w:hAnsi="Gill Sans MT" w:cstheme="minorHAnsi"/>
          <w:b w:val="0"/>
          <w:bCs/>
          <w:color w:val="auto"/>
          <w:sz w:val="22"/>
          <w:szCs w:val="18"/>
        </w:rPr>
        <w:t xml:space="preserve">female. About 85% of </w:t>
      </w:r>
      <w:r w:rsidR="0036550E">
        <w:rPr>
          <w:rFonts w:ascii="Gill Sans MT" w:hAnsi="Gill Sans MT" w:cstheme="minorHAnsi"/>
          <w:b w:val="0"/>
          <w:bCs/>
          <w:color w:val="auto"/>
          <w:sz w:val="22"/>
          <w:szCs w:val="18"/>
        </w:rPr>
        <w:t>interviews</w:t>
      </w:r>
      <w:r w:rsidRPr="00AB0D81">
        <w:rPr>
          <w:rFonts w:ascii="Gill Sans MT" w:hAnsi="Gill Sans MT" w:cstheme="minorHAnsi"/>
          <w:b w:val="0"/>
          <w:bCs/>
          <w:color w:val="auto"/>
          <w:sz w:val="22"/>
          <w:szCs w:val="18"/>
        </w:rPr>
        <w:t xml:space="preserve"> were done virtually. All </w:t>
      </w:r>
      <w:r w:rsidR="0036550E">
        <w:rPr>
          <w:rFonts w:ascii="Gill Sans MT" w:hAnsi="Gill Sans MT" w:cstheme="minorHAnsi"/>
          <w:b w:val="0"/>
          <w:bCs/>
          <w:color w:val="auto"/>
          <w:sz w:val="22"/>
          <w:szCs w:val="18"/>
        </w:rPr>
        <w:t>Focus Group discussions</w:t>
      </w:r>
      <w:r w:rsidRPr="00AB0D81">
        <w:rPr>
          <w:rFonts w:ascii="Gill Sans MT" w:hAnsi="Gill Sans MT" w:cstheme="minorHAnsi"/>
          <w:b w:val="0"/>
          <w:bCs/>
          <w:color w:val="auto"/>
          <w:sz w:val="22"/>
          <w:szCs w:val="18"/>
        </w:rPr>
        <w:t xml:space="preserve"> were held face-to-face. Women </w:t>
      </w:r>
      <w:r w:rsidR="0036550E">
        <w:rPr>
          <w:rFonts w:ascii="Gill Sans MT" w:hAnsi="Gill Sans MT" w:cstheme="minorHAnsi"/>
          <w:b w:val="0"/>
          <w:bCs/>
          <w:color w:val="auto"/>
          <w:sz w:val="22"/>
          <w:szCs w:val="18"/>
        </w:rPr>
        <w:t>discussions</w:t>
      </w:r>
      <w:r w:rsidRPr="00AB0D81">
        <w:rPr>
          <w:rFonts w:ascii="Gill Sans MT" w:hAnsi="Gill Sans MT" w:cstheme="minorHAnsi"/>
          <w:b w:val="0"/>
          <w:bCs/>
          <w:color w:val="auto"/>
          <w:sz w:val="22"/>
          <w:szCs w:val="18"/>
        </w:rPr>
        <w:t xml:space="preserve"> were facilitated by the female </w:t>
      </w:r>
      <w:r w:rsidR="004469D0">
        <w:rPr>
          <w:rFonts w:ascii="Gill Sans MT" w:hAnsi="Gill Sans MT" w:cstheme="minorHAnsi"/>
          <w:b w:val="0"/>
          <w:bCs/>
          <w:color w:val="auto"/>
          <w:sz w:val="22"/>
          <w:szCs w:val="18"/>
        </w:rPr>
        <w:t xml:space="preserve">national </w:t>
      </w:r>
      <w:r w:rsidRPr="00AB0D81">
        <w:rPr>
          <w:rFonts w:ascii="Gill Sans MT" w:hAnsi="Gill Sans MT" w:cstheme="minorHAnsi"/>
          <w:b w:val="0"/>
          <w:bCs/>
          <w:color w:val="auto"/>
          <w:sz w:val="22"/>
          <w:szCs w:val="18"/>
        </w:rPr>
        <w:t xml:space="preserve">consultant while male </w:t>
      </w:r>
      <w:r w:rsidR="0036550E">
        <w:rPr>
          <w:rFonts w:ascii="Gill Sans MT" w:hAnsi="Gill Sans MT" w:cstheme="minorHAnsi"/>
          <w:b w:val="0"/>
          <w:bCs/>
          <w:color w:val="auto"/>
          <w:sz w:val="22"/>
          <w:szCs w:val="18"/>
        </w:rPr>
        <w:t>ones</w:t>
      </w:r>
      <w:r w:rsidRPr="00AB0D81">
        <w:rPr>
          <w:rFonts w:ascii="Gill Sans MT" w:hAnsi="Gill Sans MT" w:cstheme="minorHAnsi"/>
          <w:b w:val="0"/>
          <w:bCs/>
          <w:color w:val="auto"/>
          <w:sz w:val="22"/>
          <w:szCs w:val="18"/>
        </w:rPr>
        <w:t xml:space="preserve"> were facilitated by the field assistant. Individual men, women, boys, or girls from each group were free to express their opinions. The sample size for </w:t>
      </w:r>
      <w:r w:rsidR="004469D0">
        <w:rPr>
          <w:rFonts w:ascii="Gill Sans MT" w:hAnsi="Gill Sans MT" w:cstheme="minorHAnsi"/>
          <w:b w:val="0"/>
          <w:bCs/>
          <w:color w:val="auto"/>
          <w:sz w:val="22"/>
          <w:szCs w:val="18"/>
        </w:rPr>
        <w:t xml:space="preserve">the 08 </w:t>
      </w:r>
      <w:r w:rsidR="0036550E">
        <w:rPr>
          <w:rFonts w:ascii="Gill Sans MT" w:hAnsi="Gill Sans MT" w:cstheme="minorHAnsi"/>
          <w:b w:val="0"/>
          <w:bCs/>
          <w:color w:val="auto"/>
          <w:sz w:val="22"/>
          <w:szCs w:val="18"/>
        </w:rPr>
        <w:t>group discussions</w:t>
      </w:r>
      <w:r w:rsidRPr="00AB0D81">
        <w:rPr>
          <w:rFonts w:ascii="Gill Sans MT" w:hAnsi="Gill Sans MT" w:cstheme="minorHAnsi"/>
          <w:b w:val="0"/>
          <w:bCs/>
          <w:color w:val="auto"/>
          <w:sz w:val="22"/>
          <w:szCs w:val="18"/>
        </w:rPr>
        <w:t xml:space="preserve"> </w:t>
      </w:r>
      <w:r w:rsidR="004469D0">
        <w:rPr>
          <w:rFonts w:ascii="Gill Sans MT" w:hAnsi="Gill Sans MT" w:cstheme="minorHAnsi"/>
          <w:b w:val="0"/>
          <w:bCs/>
          <w:color w:val="auto"/>
          <w:sz w:val="22"/>
          <w:szCs w:val="18"/>
        </w:rPr>
        <w:t xml:space="preserve">conducted constituted of </w:t>
      </w:r>
      <w:r w:rsidRPr="00AB0D81">
        <w:rPr>
          <w:rFonts w:ascii="Gill Sans MT" w:hAnsi="Gill Sans MT" w:cstheme="minorHAnsi"/>
          <w:b w:val="0"/>
          <w:bCs/>
          <w:color w:val="auto"/>
          <w:sz w:val="22"/>
          <w:szCs w:val="18"/>
        </w:rPr>
        <w:t>6 mixed, 01 men/boys, and 01 women/girls’ groups (04 in Bong and 04 in Lofa</w:t>
      </w:r>
      <w:r w:rsidR="004469D0">
        <w:rPr>
          <w:rFonts w:ascii="Gill Sans MT" w:hAnsi="Gill Sans MT" w:cstheme="minorHAnsi"/>
          <w:b w:val="0"/>
          <w:bCs/>
          <w:color w:val="auto"/>
          <w:sz w:val="22"/>
          <w:szCs w:val="18"/>
        </w:rPr>
        <w:t xml:space="preserve"> were carried out</w:t>
      </w:r>
      <w:r w:rsidRPr="00AB0D81">
        <w:rPr>
          <w:rFonts w:ascii="Gill Sans MT" w:hAnsi="Gill Sans MT" w:cstheme="minorHAnsi"/>
          <w:b w:val="0"/>
          <w:bCs/>
          <w:color w:val="auto"/>
          <w:sz w:val="22"/>
          <w:szCs w:val="18"/>
        </w:rPr>
        <w:t xml:space="preserve">). Female count for 57,5% (46/80) versus </w:t>
      </w:r>
      <w:r w:rsidRPr="00AB0D81">
        <w:rPr>
          <w:rFonts w:ascii="Gill Sans MT" w:hAnsi="Gill Sans MT" w:cstheme="minorHAnsi"/>
          <w:b w:val="0"/>
          <w:bCs/>
          <w:color w:val="auto"/>
          <w:sz w:val="22"/>
          <w:szCs w:val="18"/>
        </w:rPr>
        <w:lastRenderedPageBreak/>
        <w:t xml:space="preserve">42,5% of male (34/80). </w:t>
      </w:r>
      <w:r>
        <w:rPr>
          <w:rFonts w:ascii="Gill Sans MT" w:hAnsi="Gill Sans MT" w:cstheme="minorHAnsi"/>
          <w:b w:val="0"/>
          <w:bCs/>
          <w:color w:val="auto"/>
          <w:sz w:val="22"/>
          <w:szCs w:val="18"/>
        </w:rPr>
        <w:t>Annex</w:t>
      </w:r>
      <w:r w:rsidRPr="00AB0D81">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9.2</w:t>
      </w:r>
      <w:r w:rsidRPr="00AB0D81">
        <w:rPr>
          <w:rFonts w:ascii="Gill Sans MT" w:hAnsi="Gill Sans MT" w:cstheme="minorHAnsi"/>
          <w:b w:val="0"/>
          <w:bCs/>
          <w:color w:val="auto"/>
          <w:sz w:val="22"/>
          <w:szCs w:val="18"/>
        </w:rPr>
        <w:t xml:space="preserve"> provides the actual number of </w:t>
      </w:r>
      <w:r w:rsidR="0036550E">
        <w:rPr>
          <w:rFonts w:ascii="Gill Sans MT" w:hAnsi="Gill Sans MT" w:cstheme="minorHAnsi"/>
          <w:b w:val="0"/>
          <w:bCs/>
          <w:color w:val="auto"/>
          <w:sz w:val="22"/>
          <w:szCs w:val="18"/>
        </w:rPr>
        <w:t>interviews and discussions</w:t>
      </w:r>
      <w:r w:rsidRPr="00AB0D81">
        <w:rPr>
          <w:rFonts w:ascii="Gill Sans MT" w:hAnsi="Gill Sans MT" w:cstheme="minorHAnsi"/>
          <w:b w:val="0"/>
          <w:bCs/>
          <w:color w:val="auto"/>
          <w:sz w:val="22"/>
          <w:szCs w:val="18"/>
        </w:rPr>
        <w:t xml:space="preserve"> completed in Bong and Lofa. Apart from Monrovia where field meetings were </w:t>
      </w:r>
      <w:r w:rsidR="00BF11E4">
        <w:rPr>
          <w:rFonts w:ascii="Gill Sans MT" w:hAnsi="Gill Sans MT" w:cstheme="minorHAnsi"/>
          <w:b w:val="0"/>
          <w:bCs/>
          <w:color w:val="auto"/>
          <w:sz w:val="22"/>
          <w:szCs w:val="18"/>
        </w:rPr>
        <w:t>only partially</w:t>
      </w:r>
      <w:r w:rsidR="00BF11E4" w:rsidRPr="00AB0D81">
        <w:rPr>
          <w:rFonts w:ascii="Gill Sans MT" w:hAnsi="Gill Sans MT" w:cstheme="minorHAnsi"/>
          <w:b w:val="0"/>
          <w:bCs/>
          <w:color w:val="auto"/>
          <w:sz w:val="22"/>
          <w:szCs w:val="18"/>
        </w:rPr>
        <w:t xml:space="preserve"> </w:t>
      </w:r>
      <w:r w:rsidRPr="00AB0D81">
        <w:rPr>
          <w:rFonts w:ascii="Gill Sans MT" w:hAnsi="Gill Sans MT" w:cstheme="minorHAnsi"/>
          <w:b w:val="0"/>
          <w:bCs/>
          <w:color w:val="auto"/>
          <w:sz w:val="22"/>
          <w:szCs w:val="18"/>
        </w:rPr>
        <w:t xml:space="preserve">completed, the evaluators were able to conduct site visits after each </w:t>
      </w:r>
      <w:r w:rsidR="0036550E">
        <w:rPr>
          <w:rFonts w:ascii="Gill Sans MT" w:hAnsi="Gill Sans MT" w:cstheme="minorHAnsi"/>
          <w:b w:val="0"/>
          <w:bCs/>
          <w:color w:val="auto"/>
          <w:sz w:val="22"/>
          <w:szCs w:val="18"/>
        </w:rPr>
        <w:t>group discussion,</w:t>
      </w:r>
      <w:r w:rsidRPr="00AB0D81">
        <w:rPr>
          <w:rFonts w:ascii="Gill Sans MT" w:hAnsi="Gill Sans MT" w:cstheme="minorHAnsi"/>
          <w:b w:val="0"/>
          <w:bCs/>
          <w:color w:val="auto"/>
          <w:sz w:val="22"/>
          <w:szCs w:val="18"/>
        </w:rPr>
        <w:t xml:space="preserve"> as expected</w:t>
      </w:r>
      <w:r w:rsidR="0036550E">
        <w:rPr>
          <w:rFonts w:ascii="Gill Sans MT" w:hAnsi="Gill Sans MT" w:cstheme="minorHAnsi"/>
          <w:b w:val="0"/>
          <w:bCs/>
          <w:color w:val="auto"/>
          <w:sz w:val="22"/>
          <w:szCs w:val="18"/>
        </w:rPr>
        <w:t>,</w:t>
      </w:r>
      <w:r w:rsidRPr="00AB0D81">
        <w:rPr>
          <w:rFonts w:ascii="Gill Sans MT" w:hAnsi="Gill Sans MT" w:cstheme="minorHAnsi"/>
          <w:b w:val="0"/>
          <w:bCs/>
          <w:color w:val="auto"/>
          <w:sz w:val="22"/>
          <w:szCs w:val="18"/>
        </w:rPr>
        <w:t xml:space="preserve"> in the two counties.</w:t>
      </w:r>
    </w:p>
    <w:p w14:paraId="19F9FA4D" w14:textId="77777777" w:rsidR="00E70C89" w:rsidRPr="00E70C89" w:rsidRDefault="00E70C89" w:rsidP="00E70C89">
      <w:pPr>
        <w:pStyle w:val="Heading3"/>
        <w:numPr>
          <w:ilvl w:val="2"/>
          <w:numId w:val="1"/>
        </w:numPr>
        <w:spacing w:after="120"/>
        <w:ind w:left="1077"/>
        <w:rPr>
          <w:rFonts w:ascii="Gill Sans MT" w:hAnsi="Gill Sans MT"/>
          <w:i/>
          <w:iCs/>
          <w:lang w:val="en-GB"/>
        </w:rPr>
      </w:pPr>
      <w:bookmarkStart w:id="77" w:name="_Toc101873107"/>
      <w:r w:rsidRPr="00E70C89">
        <w:rPr>
          <w:rFonts w:ascii="Gill Sans MT" w:hAnsi="Gill Sans MT"/>
          <w:i/>
          <w:iCs/>
          <w:lang w:val="en-GB"/>
        </w:rPr>
        <w:t>Data analysis</w:t>
      </w:r>
      <w:bookmarkEnd w:id="77"/>
    </w:p>
    <w:p w14:paraId="26041BBD" w14:textId="10AE978A" w:rsidR="00E70C89" w:rsidRPr="0022440D"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A67980">
        <w:rPr>
          <w:rFonts w:ascii="Gill Sans MT" w:hAnsi="Gill Sans MT" w:cstheme="minorHAnsi"/>
          <w:b w:val="0"/>
          <w:bCs/>
          <w:color w:val="auto"/>
          <w:sz w:val="22"/>
          <w:szCs w:val="18"/>
        </w:rPr>
        <w:t xml:space="preserve"> </w:t>
      </w:r>
      <w:r w:rsidRPr="0022440D">
        <w:rPr>
          <w:rFonts w:ascii="Gill Sans MT" w:hAnsi="Gill Sans MT" w:cstheme="minorHAnsi"/>
          <w:b w:val="0"/>
          <w:bCs/>
          <w:color w:val="auto"/>
          <w:sz w:val="22"/>
          <w:szCs w:val="18"/>
        </w:rPr>
        <w:t>All data collection tools were codified to ease the data analysis. All analysis consider gend</w:t>
      </w:r>
      <w:r w:rsidR="009C555E">
        <w:rPr>
          <w:rFonts w:ascii="Gill Sans MT" w:hAnsi="Gill Sans MT" w:cstheme="minorHAnsi"/>
          <w:b w:val="0"/>
          <w:bCs/>
          <w:color w:val="auto"/>
          <w:sz w:val="22"/>
          <w:szCs w:val="18"/>
        </w:rPr>
        <w:t>er. Qualitative data were analyz</w:t>
      </w:r>
      <w:r w:rsidRPr="0022440D">
        <w:rPr>
          <w:rFonts w:ascii="Gill Sans MT" w:hAnsi="Gill Sans MT" w:cstheme="minorHAnsi"/>
          <w:b w:val="0"/>
          <w:bCs/>
          <w:color w:val="auto"/>
          <w:sz w:val="22"/>
          <w:szCs w:val="18"/>
        </w:rPr>
        <w:t>ed using thematic and content analysis</w:t>
      </w:r>
      <w:r w:rsidRPr="0022440D">
        <w:rPr>
          <w:rFonts w:ascii="Gill Sans MT" w:hAnsi="Gill Sans MT" w:cstheme="minorHAnsi"/>
          <w:b w:val="0"/>
          <w:bCs/>
          <w:color w:val="auto"/>
          <w:sz w:val="22"/>
          <w:szCs w:val="18"/>
          <w:vertAlign w:val="superscript"/>
        </w:rPr>
        <w:footnoteReference w:id="4"/>
      </w:r>
      <w:r w:rsidRPr="0022440D">
        <w:rPr>
          <w:rFonts w:ascii="Gill Sans MT" w:hAnsi="Gill Sans MT" w:cstheme="minorHAnsi"/>
          <w:b w:val="0"/>
          <w:bCs/>
          <w:color w:val="auto"/>
          <w:sz w:val="22"/>
          <w:szCs w:val="18"/>
        </w:rPr>
        <w:t>. Responses from those interviewed were reviewed and coded by question and each of the evaluation criteria. The team design</w:t>
      </w:r>
      <w:r w:rsidR="002D7170">
        <w:rPr>
          <w:rFonts w:ascii="Gill Sans MT" w:hAnsi="Gill Sans MT" w:cstheme="minorHAnsi"/>
          <w:b w:val="0"/>
          <w:bCs/>
          <w:color w:val="auto"/>
          <w:sz w:val="22"/>
          <w:szCs w:val="18"/>
        </w:rPr>
        <w:t>ed</w:t>
      </w:r>
      <w:r w:rsidR="009C555E">
        <w:rPr>
          <w:rFonts w:ascii="Gill Sans MT" w:hAnsi="Gill Sans MT" w:cstheme="minorHAnsi"/>
          <w:b w:val="0"/>
          <w:bCs/>
          <w:color w:val="auto"/>
          <w:sz w:val="22"/>
          <w:szCs w:val="18"/>
        </w:rPr>
        <w:t xml:space="preserve"> an analysis rubric to analyz</w:t>
      </w:r>
      <w:r w:rsidRPr="0022440D">
        <w:rPr>
          <w:rFonts w:ascii="Gill Sans MT" w:hAnsi="Gill Sans MT" w:cstheme="minorHAnsi"/>
          <w:b w:val="0"/>
          <w:bCs/>
          <w:color w:val="auto"/>
          <w:sz w:val="22"/>
          <w:szCs w:val="18"/>
        </w:rPr>
        <w:t xml:space="preserve">e the data and capture the emerging themes, based on pattern analysis (convergent/divergent), and county distribution. Qualitative responses were validated with quantitative information from the </w:t>
      </w:r>
      <w:r>
        <w:rPr>
          <w:rFonts w:ascii="Gill Sans MT" w:hAnsi="Gill Sans MT" w:cstheme="minorHAnsi"/>
          <w:b w:val="0"/>
          <w:bCs/>
          <w:color w:val="auto"/>
          <w:sz w:val="22"/>
          <w:szCs w:val="18"/>
        </w:rPr>
        <w:t>PBF</w:t>
      </w:r>
      <w:r w:rsidRPr="0022440D">
        <w:rPr>
          <w:rFonts w:ascii="Gill Sans MT" w:hAnsi="Gill Sans MT" w:cstheme="minorHAnsi"/>
          <w:b w:val="0"/>
          <w:bCs/>
          <w:color w:val="auto"/>
          <w:sz w:val="22"/>
          <w:szCs w:val="18"/>
        </w:rPr>
        <w:t xml:space="preserve"> reports, community site visits, as well as other available findings/data.</w:t>
      </w:r>
    </w:p>
    <w:p w14:paraId="06A8EB3E" w14:textId="75765DFC" w:rsidR="00E70C89" w:rsidRPr="0022440D"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22440D">
        <w:rPr>
          <w:rFonts w:ascii="Gill Sans MT" w:hAnsi="Gill Sans MT" w:cstheme="minorHAnsi"/>
          <w:b w:val="0"/>
          <w:bCs/>
          <w:color w:val="auto"/>
          <w:sz w:val="22"/>
          <w:szCs w:val="18"/>
        </w:rPr>
        <w:t xml:space="preserve">Quantitative data and </w:t>
      </w:r>
      <w:r w:rsidR="009C555E">
        <w:rPr>
          <w:rFonts w:ascii="Gill Sans MT" w:hAnsi="Gill Sans MT" w:cstheme="minorHAnsi"/>
          <w:b w:val="0"/>
          <w:bCs/>
          <w:color w:val="auto"/>
          <w:sz w:val="22"/>
          <w:szCs w:val="18"/>
        </w:rPr>
        <w:t>statistics collected were analyz</w:t>
      </w:r>
      <w:r w:rsidRPr="0022440D">
        <w:rPr>
          <w:rFonts w:ascii="Gill Sans MT" w:hAnsi="Gill Sans MT" w:cstheme="minorHAnsi"/>
          <w:b w:val="0"/>
          <w:bCs/>
          <w:color w:val="auto"/>
          <w:sz w:val="22"/>
          <w:szCs w:val="18"/>
        </w:rPr>
        <w:t xml:space="preserve">ed with more focus on descriptive statistics such as frequency distribution using Excel. An overall estimate of the </w:t>
      </w:r>
      <w:r>
        <w:rPr>
          <w:rFonts w:ascii="Gill Sans MT" w:hAnsi="Gill Sans MT" w:cstheme="minorHAnsi"/>
          <w:b w:val="0"/>
          <w:bCs/>
          <w:color w:val="auto"/>
          <w:sz w:val="22"/>
          <w:szCs w:val="18"/>
        </w:rPr>
        <w:t>PBF</w:t>
      </w:r>
      <w:r w:rsidRPr="0022440D">
        <w:rPr>
          <w:rFonts w:ascii="Gill Sans MT" w:hAnsi="Gill Sans MT" w:cstheme="minorHAnsi"/>
          <w:b w:val="0"/>
          <w:bCs/>
          <w:color w:val="auto"/>
          <w:sz w:val="22"/>
          <w:szCs w:val="18"/>
        </w:rPr>
        <w:t xml:space="preserve"> performance was </w:t>
      </w:r>
      <w:r w:rsidR="000745C8">
        <w:rPr>
          <w:rFonts w:ascii="Gill Sans MT" w:hAnsi="Gill Sans MT" w:cstheme="minorHAnsi"/>
          <w:b w:val="0"/>
          <w:bCs/>
          <w:color w:val="auto"/>
          <w:sz w:val="22"/>
          <w:szCs w:val="18"/>
        </w:rPr>
        <w:t>estimated</w:t>
      </w:r>
      <w:r w:rsidRPr="0022440D">
        <w:rPr>
          <w:rFonts w:ascii="Gill Sans MT" w:hAnsi="Gill Sans MT" w:cstheme="minorHAnsi"/>
          <w:b w:val="0"/>
          <w:bCs/>
          <w:color w:val="auto"/>
          <w:sz w:val="22"/>
          <w:szCs w:val="18"/>
        </w:rPr>
        <w:t xml:space="preserve"> for both the outputs and outcomes’ indicators</w:t>
      </w:r>
      <w:r w:rsidR="000745C8">
        <w:rPr>
          <w:rFonts w:ascii="Gill Sans MT" w:hAnsi="Gill Sans MT" w:cstheme="minorHAnsi"/>
          <w:b w:val="0"/>
          <w:bCs/>
          <w:color w:val="auto"/>
          <w:sz w:val="22"/>
          <w:szCs w:val="18"/>
        </w:rPr>
        <w:t xml:space="preserve">, given that progress reports on </w:t>
      </w:r>
      <w:r w:rsidR="005E3812">
        <w:rPr>
          <w:rFonts w:ascii="Gill Sans MT" w:hAnsi="Gill Sans MT" w:cstheme="minorHAnsi"/>
          <w:b w:val="0"/>
          <w:bCs/>
          <w:color w:val="auto"/>
          <w:sz w:val="22"/>
          <w:szCs w:val="18"/>
        </w:rPr>
        <w:t xml:space="preserve">the </w:t>
      </w:r>
      <w:r w:rsidR="000745C8">
        <w:rPr>
          <w:rFonts w:ascii="Gill Sans MT" w:hAnsi="Gill Sans MT" w:cstheme="minorHAnsi"/>
          <w:b w:val="0"/>
          <w:bCs/>
          <w:color w:val="auto"/>
          <w:sz w:val="22"/>
          <w:szCs w:val="18"/>
        </w:rPr>
        <w:t xml:space="preserve">results </w:t>
      </w:r>
      <w:r w:rsidR="005E3812">
        <w:rPr>
          <w:rFonts w:ascii="Gill Sans MT" w:hAnsi="Gill Sans MT" w:cstheme="minorHAnsi"/>
          <w:b w:val="0"/>
          <w:bCs/>
          <w:color w:val="auto"/>
          <w:sz w:val="22"/>
          <w:szCs w:val="18"/>
        </w:rPr>
        <w:t>achieved</w:t>
      </w:r>
      <w:r w:rsidR="000745C8">
        <w:rPr>
          <w:rFonts w:ascii="Gill Sans MT" w:hAnsi="Gill Sans MT" w:cstheme="minorHAnsi"/>
          <w:b w:val="0"/>
          <w:bCs/>
          <w:color w:val="auto"/>
          <w:sz w:val="22"/>
          <w:szCs w:val="18"/>
        </w:rPr>
        <w:t xml:space="preserve"> were not consistent with the results framework</w:t>
      </w:r>
      <w:r w:rsidRPr="0022440D">
        <w:rPr>
          <w:rFonts w:ascii="Gill Sans MT" w:hAnsi="Gill Sans MT" w:cstheme="minorHAnsi"/>
          <w:b w:val="0"/>
          <w:bCs/>
          <w:color w:val="auto"/>
          <w:sz w:val="22"/>
          <w:szCs w:val="18"/>
        </w:rPr>
        <w:t xml:space="preserve">. </w:t>
      </w:r>
      <w:r w:rsidR="005E3812">
        <w:rPr>
          <w:rFonts w:ascii="Gill Sans MT" w:hAnsi="Gill Sans MT" w:cstheme="minorHAnsi"/>
          <w:b w:val="0"/>
          <w:bCs/>
          <w:color w:val="auto"/>
          <w:sz w:val="22"/>
          <w:szCs w:val="18"/>
        </w:rPr>
        <w:t>So, t</w:t>
      </w:r>
      <w:r w:rsidR="000745C8" w:rsidRPr="0022440D">
        <w:rPr>
          <w:rFonts w:ascii="Gill Sans MT" w:hAnsi="Gill Sans MT" w:cstheme="minorHAnsi"/>
          <w:b w:val="0"/>
          <w:bCs/>
          <w:color w:val="auto"/>
          <w:sz w:val="22"/>
          <w:szCs w:val="18"/>
        </w:rPr>
        <w:t xml:space="preserve">he overall outputs and outcomes’ results were obtained by </w:t>
      </w:r>
      <w:r w:rsidR="000745C8">
        <w:rPr>
          <w:rFonts w:ascii="Gill Sans MT" w:hAnsi="Gill Sans MT" w:cstheme="minorHAnsi"/>
          <w:b w:val="0"/>
          <w:bCs/>
          <w:color w:val="auto"/>
          <w:sz w:val="22"/>
          <w:szCs w:val="18"/>
        </w:rPr>
        <w:t xml:space="preserve">cross-comparison and validation </w:t>
      </w:r>
      <w:r w:rsidR="000745C8" w:rsidRPr="0022440D">
        <w:rPr>
          <w:rFonts w:ascii="Gill Sans MT" w:hAnsi="Gill Sans MT" w:cstheme="minorHAnsi"/>
          <w:b w:val="0"/>
          <w:bCs/>
          <w:color w:val="auto"/>
          <w:sz w:val="22"/>
          <w:szCs w:val="18"/>
        </w:rPr>
        <w:t xml:space="preserve">of </w:t>
      </w:r>
      <w:r w:rsidR="000745C8">
        <w:rPr>
          <w:rFonts w:ascii="Gill Sans MT" w:hAnsi="Gill Sans MT" w:cstheme="minorHAnsi"/>
          <w:b w:val="0"/>
          <w:bCs/>
          <w:color w:val="auto"/>
          <w:sz w:val="22"/>
          <w:szCs w:val="18"/>
        </w:rPr>
        <w:t xml:space="preserve">each </w:t>
      </w:r>
      <w:r w:rsidR="000745C8" w:rsidRPr="0022440D">
        <w:rPr>
          <w:rFonts w:ascii="Gill Sans MT" w:hAnsi="Gill Sans MT" w:cstheme="minorHAnsi"/>
          <w:b w:val="0"/>
          <w:bCs/>
          <w:color w:val="auto"/>
          <w:sz w:val="22"/>
          <w:szCs w:val="18"/>
        </w:rPr>
        <w:t>achieved indicator</w:t>
      </w:r>
      <w:r w:rsidR="000745C8">
        <w:rPr>
          <w:rFonts w:ascii="Gill Sans MT" w:hAnsi="Gill Sans MT" w:cstheme="minorHAnsi"/>
          <w:b w:val="0"/>
          <w:bCs/>
          <w:color w:val="auto"/>
          <w:sz w:val="22"/>
          <w:szCs w:val="18"/>
        </w:rPr>
        <w:t xml:space="preserve"> alongside of the results’ framework</w:t>
      </w:r>
      <w:r w:rsidR="005E3812">
        <w:rPr>
          <w:rFonts w:ascii="Gill Sans MT" w:hAnsi="Gill Sans MT" w:cstheme="minorHAnsi"/>
          <w:b w:val="0"/>
          <w:bCs/>
          <w:color w:val="auto"/>
          <w:sz w:val="22"/>
          <w:szCs w:val="18"/>
        </w:rPr>
        <w:t xml:space="preserve"> to look at the level of achievement</w:t>
      </w:r>
      <w:r w:rsidR="00821831">
        <w:rPr>
          <w:rFonts w:ascii="Gill Sans MT" w:hAnsi="Gill Sans MT" w:cstheme="minorHAnsi"/>
          <w:b w:val="0"/>
          <w:bCs/>
          <w:color w:val="auto"/>
          <w:sz w:val="22"/>
          <w:szCs w:val="18"/>
        </w:rPr>
        <w:t xml:space="preserve"> as compared to existing targets</w:t>
      </w:r>
      <w:r w:rsidR="000745C8" w:rsidRPr="0022440D">
        <w:rPr>
          <w:rFonts w:ascii="Gill Sans MT" w:hAnsi="Gill Sans MT" w:cstheme="minorHAnsi"/>
          <w:b w:val="0"/>
          <w:bCs/>
          <w:color w:val="auto"/>
          <w:sz w:val="22"/>
          <w:szCs w:val="18"/>
        </w:rPr>
        <w:t xml:space="preserve">. </w:t>
      </w:r>
      <w:r w:rsidR="00821831">
        <w:rPr>
          <w:rFonts w:ascii="Gill Sans MT" w:hAnsi="Gill Sans MT" w:cstheme="minorHAnsi"/>
          <w:b w:val="0"/>
          <w:bCs/>
          <w:color w:val="auto"/>
          <w:sz w:val="22"/>
          <w:szCs w:val="18"/>
        </w:rPr>
        <w:t>Then,</w:t>
      </w:r>
      <w:r w:rsidR="0036550E">
        <w:rPr>
          <w:rFonts w:ascii="Gill Sans MT" w:hAnsi="Gill Sans MT" w:cstheme="minorHAnsi"/>
          <w:b w:val="0"/>
          <w:bCs/>
          <w:color w:val="auto"/>
          <w:sz w:val="22"/>
          <w:szCs w:val="18"/>
        </w:rPr>
        <w:t xml:space="preserve"> a </w:t>
      </w:r>
      <w:r w:rsidR="00FD5F8C">
        <w:rPr>
          <w:rFonts w:ascii="Gill Sans MT" w:hAnsi="Gill Sans MT" w:cstheme="minorHAnsi"/>
          <w:b w:val="0"/>
          <w:bCs/>
          <w:color w:val="auto"/>
          <w:sz w:val="22"/>
          <w:szCs w:val="18"/>
        </w:rPr>
        <w:t>f</w:t>
      </w:r>
      <w:r w:rsidR="00FD5F8C" w:rsidRPr="0022440D">
        <w:rPr>
          <w:rFonts w:ascii="Gill Sans MT" w:hAnsi="Gill Sans MT" w:cstheme="minorHAnsi"/>
          <w:b w:val="0"/>
          <w:bCs/>
          <w:color w:val="auto"/>
          <w:sz w:val="22"/>
          <w:szCs w:val="18"/>
        </w:rPr>
        <w:t>our-point</w:t>
      </w:r>
      <w:r w:rsidR="0036550E">
        <w:rPr>
          <w:rFonts w:ascii="Gill Sans MT" w:hAnsi="Gill Sans MT" w:cstheme="minorHAnsi"/>
          <w:b w:val="0"/>
          <w:bCs/>
          <w:color w:val="auto"/>
          <w:sz w:val="22"/>
          <w:szCs w:val="18"/>
        </w:rPr>
        <w:t xml:space="preserve"> </w:t>
      </w:r>
      <w:r w:rsidRPr="0022440D">
        <w:rPr>
          <w:rFonts w:ascii="Gill Sans MT" w:hAnsi="Gill Sans MT" w:cstheme="minorHAnsi"/>
          <w:b w:val="0"/>
          <w:bCs/>
          <w:color w:val="auto"/>
          <w:sz w:val="22"/>
          <w:szCs w:val="18"/>
        </w:rPr>
        <w:t xml:space="preserve">Likert scale was adopted to </w:t>
      </w:r>
      <w:r w:rsidR="005E3812">
        <w:rPr>
          <w:rFonts w:ascii="Gill Sans MT" w:hAnsi="Gill Sans MT" w:cstheme="minorHAnsi"/>
          <w:b w:val="0"/>
          <w:bCs/>
          <w:color w:val="auto"/>
          <w:sz w:val="22"/>
          <w:szCs w:val="18"/>
        </w:rPr>
        <w:t>provide a</w:t>
      </w:r>
      <w:r w:rsidR="006773F3">
        <w:rPr>
          <w:rFonts w:ascii="Gill Sans MT" w:hAnsi="Gill Sans MT" w:cstheme="minorHAnsi"/>
          <w:b w:val="0"/>
          <w:bCs/>
          <w:color w:val="auto"/>
          <w:sz w:val="22"/>
          <w:szCs w:val="18"/>
        </w:rPr>
        <w:t>n</w:t>
      </w:r>
      <w:r w:rsidR="005E3812">
        <w:rPr>
          <w:rFonts w:ascii="Gill Sans MT" w:hAnsi="Gill Sans MT" w:cstheme="minorHAnsi"/>
          <w:b w:val="0"/>
          <w:bCs/>
          <w:color w:val="auto"/>
          <w:sz w:val="22"/>
          <w:szCs w:val="18"/>
        </w:rPr>
        <w:t xml:space="preserve"> estimate of</w:t>
      </w:r>
      <w:r w:rsidRPr="0022440D">
        <w:rPr>
          <w:rFonts w:ascii="Gill Sans MT" w:hAnsi="Gill Sans MT" w:cstheme="minorHAnsi"/>
          <w:b w:val="0"/>
          <w:bCs/>
          <w:color w:val="auto"/>
          <w:sz w:val="22"/>
          <w:szCs w:val="18"/>
        </w:rPr>
        <w:t xml:space="preserve"> the performance level for the outputs and outcomes’ indicators, such as: unsatisfactory (less than 25%), less </w:t>
      </w:r>
      <w:r w:rsidR="009C555E">
        <w:rPr>
          <w:rFonts w:ascii="Gill Sans MT" w:hAnsi="Gill Sans MT" w:cstheme="minorHAnsi"/>
          <w:b w:val="0"/>
          <w:bCs/>
          <w:color w:val="auto"/>
          <w:sz w:val="22"/>
          <w:szCs w:val="18"/>
        </w:rPr>
        <w:t xml:space="preserve">than </w:t>
      </w:r>
      <w:r w:rsidRPr="0022440D">
        <w:rPr>
          <w:rFonts w:ascii="Gill Sans MT" w:hAnsi="Gill Sans MT" w:cstheme="minorHAnsi"/>
          <w:b w:val="0"/>
          <w:bCs/>
          <w:color w:val="auto"/>
          <w:sz w:val="22"/>
          <w:szCs w:val="18"/>
        </w:rPr>
        <w:t xml:space="preserve">satisfactory (25 – 50%), satisfactory (50 – 75%), and very satisfactory (more than 75%). </w:t>
      </w:r>
      <w:r w:rsidR="005E3812">
        <w:rPr>
          <w:rFonts w:ascii="Gill Sans MT" w:hAnsi="Gill Sans MT" w:cstheme="minorHAnsi"/>
          <w:b w:val="0"/>
          <w:bCs/>
          <w:color w:val="auto"/>
          <w:sz w:val="22"/>
          <w:szCs w:val="18"/>
        </w:rPr>
        <w:t xml:space="preserve">The </w:t>
      </w:r>
      <w:r w:rsidRPr="0022440D">
        <w:rPr>
          <w:rFonts w:ascii="Gill Sans MT" w:hAnsi="Gill Sans MT" w:cstheme="minorHAnsi"/>
          <w:b w:val="0"/>
          <w:bCs/>
          <w:color w:val="auto"/>
          <w:sz w:val="22"/>
          <w:szCs w:val="18"/>
        </w:rPr>
        <w:t>evaluators cannot assure the reliability and validity of these findings</w:t>
      </w:r>
      <w:r w:rsidR="005E3812">
        <w:rPr>
          <w:rFonts w:ascii="Gill Sans MT" w:hAnsi="Gill Sans MT" w:cstheme="minorHAnsi"/>
          <w:b w:val="0"/>
          <w:bCs/>
          <w:color w:val="auto"/>
          <w:sz w:val="22"/>
          <w:szCs w:val="18"/>
        </w:rPr>
        <w:t xml:space="preserve"> as much of them were not disaggregated</w:t>
      </w:r>
      <w:r w:rsidRPr="0022440D">
        <w:rPr>
          <w:rFonts w:ascii="Gill Sans MT" w:hAnsi="Gill Sans MT" w:cstheme="minorHAnsi"/>
          <w:b w:val="0"/>
          <w:bCs/>
          <w:color w:val="auto"/>
          <w:sz w:val="22"/>
          <w:szCs w:val="18"/>
        </w:rPr>
        <w:t>. Furthermore, the evaluators employ</w:t>
      </w:r>
      <w:r w:rsidR="000535F4">
        <w:rPr>
          <w:rFonts w:ascii="Gill Sans MT" w:hAnsi="Gill Sans MT" w:cstheme="minorHAnsi"/>
          <w:b w:val="0"/>
          <w:bCs/>
          <w:color w:val="auto"/>
          <w:sz w:val="22"/>
          <w:szCs w:val="18"/>
        </w:rPr>
        <w:t>ed</w:t>
      </w:r>
      <w:r w:rsidRPr="0022440D">
        <w:rPr>
          <w:rFonts w:ascii="Gill Sans MT" w:hAnsi="Gill Sans MT" w:cstheme="minorHAnsi"/>
          <w:b w:val="0"/>
          <w:bCs/>
          <w:color w:val="auto"/>
          <w:sz w:val="22"/>
          <w:szCs w:val="18"/>
        </w:rPr>
        <w:t xml:space="preserve"> triangulation (between sources, methods, and field information) to confirm or disconfirm findings from primary and secondary data sources. </w:t>
      </w:r>
      <w:r w:rsidR="0036550E">
        <w:rPr>
          <w:rFonts w:ascii="Gill Sans MT" w:hAnsi="Gill Sans MT" w:cstheme="minorHAnsi"/>
          <w:b w:val="0"/>
          <w:bCs/>
          <w:color w:val="auto"/>
          <w:sz w:val="22"/>
          <w:szCs w:val="18"/>
        </w:rPr>
        <w:t>F</w:t>
      </w:r>
      <w:r w:rsidRPr="0022440D">
        <w:rPr>
          <w:rFonts w:ascii="Gill Sans MT" w:hAnsi="Gill Sans MT" w:cstheme="minorHAnsi"/>
          <w:b w:val="0"/>
          <w:bCs/>
          <w:color w:val="auto"/>
          <w:sz w:val="22"/>
          <w:szCs w:val="18"/>
        </w:rPr>
        <w:t xml:space="preserve">indings were triangulated to determine the extent to which they converge or diverse. Convergence allows for confidence in the findings. </w:t>
      </w:r>
    </w:p>
    <w:p w14:paraId="19556B3D" w14:textId="4C3FBAF6" w:rsidR="00E70C89"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22440D">
        <w:rPr>
          <w:rFonts w:ascii="Gill Sans MT" w:hAnsi="Gill Sans MT" w:cstheme="minorHAnsi"/>
          <w:b w:val="0"/>
          <w:bCs/>
          <w:color w:val="auto"/>
          <w:sz w:val="22"/>
          <w:szCs w:val="18"/>
        </w:rPr>
        <w:t xml:space="preserve">The analysis </w:t>
      </w:r>
      <w:r w:rsidR="00BF11E4">
        <w:rPr>
          <w:rFonts w:ascii="Gill Sans MT" w:hAnsi="Gill Sans MT" w:cstheme="minorHAnsi"/>
          <w:b w:val="0"/>
          <w:bCs/>
          <w:color w:val="auto"/>
          <w:sz w:val="22"/>
          <w:szCs w:val="18"/>
        </w:rPr>
        <w:t>s</w:t>
      </w:r>
      <w:r w:rsidR="00D744D5">
        <w:rPr>
          <w:rFonts w:ascii="Gill Sans MT" w:hAnsi="Gill Sans MT" w:cstheme="minorHAnsi"/>
          <w:b w:val="0"/>
          <w:bCs/>
          <w:color w:val="auto"/>
          <w:sz w:val="22"/>
          <w:szCs w:val="18"/>
        </w:rPr>
        <w:t>o</w:t>
      </w:r>
      <w:r w:rsidR="00BF11E4">
        <w:rPr>
          <w:rFonts w:ascii="Gill Sans MT" w:hAnsi="Gill Sans MT" w:cstheme="minorHAnsi"/>
          <w:b w:val="0"/>
          <w:bCs/>
          <w:color w:val="auto"/>
          <w:sz w:val="22"/>
          <w:szCs w:val="18"/>
        </w:rPr>
        <w:t>ught to determine whether the</w:t>
      </w:r>
      <w:r w:rsidRPr="0022440D">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PBF</w:t>
      </w:r>
      <w:r w:rsidRPr="0022440D">
        <w:rPr>
          <w:rFonts w:ascii="Gill Sans MT" w:hAnsi="Gill Sans MT" w:cstheme="minorHAnsi"/>
          <w:b w:val="0"/>
          <w:bCs/>
          <w:color w:val="auto"/>
          <w:sz w:val="22"/>
          <w:szCs w:val="18"/>
        </w:rPr>
        <w:t xml:space="preserve"> influenced or made important contribution</w:t>
      </w:r>
      <w:r w:rsidR="00BF11E4">
        <w:rPr>
          <w:rFonts w:ascii="Gill Sans MT" w:hAnsi="Gill Sans MT" w:cstheme="minorHAnsi"/>
          <w:b w:val="0"/>
          <w:bCs/>
          <w:color w:val="auto"/>
          <w:sz w:val="22"/>
          <w:szCs w:val="18"/>
        </w:rPr>
        <w:t>s</w:t>
      </w:r>
      <w:r w:rsidRPr="0022440D">
        <w:rPr>
          <w:rFonts w:ascii="Gill Sans MT" w:hAnsi="Gill Sans MT" w:cstheme="minorHAnsi"/>
          <w:b w:val="0"/>
          <w:bCs/>
          <w:color w:val="auto"/>
          <w:sz w:val="22"/>
          <w:szCs w:val="18"/>
        </w:rPr>
        <w:t xml:space="preserve"> to the observed results</w:t>
      </w:r>
      <w:r w:rsidR="00BF11E4">
        <w:rPr>
          <w:rFonts w:ascii="Gill Sans MT" w:hAnsi="Gill Sans MT" w:cstheme="minorHAnsi"/>
          <w:b w:val="0"/>
          <w:bCs/>
          <w:color w:val="auto"/>
          <w:sz w:val="22"/>
          <w:szCs w:val="18"/>
        </w:rPr>
        <w:t xml:space="preserve"> and through what drivers.</w:t>
      </w:r>
      <w:r w:rsidRPr="0022440D">
        <w:rPr>
          <w:rFonts w:ascii="Gill Sans MT" w:hAnsi="Gill Sans MT" w:cstheme="minorHAnsi"/>
          <w:b w:val="0"/>
          <w:bCs/>
          <w:color w:val="auto"/>
          <w:sz w:val="22"/>
          <w:szCs w:val="18"/>
        </w:rPr>
        <w:t xml:space="preserve"> On the management side, the analysis assesses whether the </w:t>
      </w:r>
      <w:r>
        <w:rPr>
          <w:rFonts w:ascii="Gill Sans MT" w:hAnsi="Gill Sans MT" w:cstheme="minorHAnsi"/>
          <w:b w:val="0"/>
          <w:bCs/>
          <w:color w:val="auto"/>
          <w:sz w:val="22"/>
          <w:szCs w:val="18"/>
        </w:rPr>
        <w:t>PBF project</w:t>
      </w:r>
      <w:r w:rsidR="009C555E">
        <w:rPr>
          <w:rFonts w:ascii="Gill Sans MT" w:hAnsi="Gill Sans MT" w:cstheme="minorHAnsi"/>
          <w:b w:val="0"/>
          <w:bCs/>
          <w:color w:val="auto"/>
          <w:sz w:val="22"/>
          <w:szCs w:val="18"/>
        </w:rPr>
        <w:t xml:space="preserve"> made a difference and what </w:t>
      </w:r>
      <w:r w:rsidRPr="0022440D">
        <w:rPr>
          <w:rFonts w:ascii="Gill Sans MT" w:hAnsi="Gill Sans MT" w:cstheme="minorHAnsi"/>
          <w:b w:val="0"/>
          <w:bCs/>
          <w:color w:val="auto"/>
          <w:sz w:val="22"/>
          <w:szCs w:val="18"/>
        </w:rPr>
        <w:t>the preponderance of evidence say</w:t>
      </w:r>
      <w:r w:rsidR="009C555E">
        <w:rPr>
          <w:rFonts w:ascii="Gill Sans MT" w:hAnsi="Gill Sans MT" w:cstheme="minorHAnsi"/>
          <w:b w:val="0"/>
          <w:bCs/>
          <w:color w:val="auto"/>
          <w:sz w:val="22"/>
          <w:szCs w:val="18"/>
        </w:rPr>
        <w:t>s</w:t>
      </w:r>
      <w:r w:rsidRPr="0022440D">
        <w:rPr>
          <w:rFonts w:ascii="Gill Sans MT" w:hAnsi="Gill Sans MT" w:cstheme="minorHAnsi"/>
          <w:b w:val="0"/>
          <w:bCs/>
          <w:color w:val="auto"/>
          <w:sz w:val="22"/>
          <w:szCs w:val="18"/>
        </w:rPr>
        <w:t xml:space="preserve"> about how well the </w:t>
      </w:r>
      <w:r>
        <w:rPr>
          <w:rFonts w:ascii="Gill Sans MT" w:hAnsi="Gill Sans MT" w:cstheme="minorHAnsi"/>
          <w:b w:val="0"/>
          <w:bCs/>
          <w:color w:val="auto"/>
          <w:sz w:val="22"/>
          <w:szCs w:val="18"/>
        </w:rPr>
        <w:t xml:space="preserve">consortium </w:t>
      </w:r>
      <w:r w:rsidRPr="0022440D">
        <w:rPr>
          <w:rFonts w:ascii="Gill Sans MT" w:hAnsi="Gill Sans MT" w:cstheme="minorHAnsi"/>
          <w:b w:val="0"/>
          <w:bCs/>
          <w:color w:val="auto"/>
          <w:sz w:val="22"/>
          <w:szCs w:val="18"/>
        </w:rPr>
        <w:t xml:space="preserve">is making a difference, </w:t>
      </w:r>
      <w:r w:rsidR="0036550E">
        <w:rPr>
          <w:rFonts w:ascii="Gill Sans MT" w:hAnsi="Gill Sans MT" w:cstheme="minorHAnsi"/>
          <w:b w:val="0"/>
          <w:bCs/>
          <w:color w:val="auto"/>
          <w:sz w:val="22"/>
          <w:szCs w:val="18"/>
        </w:rPr>
        <w:t xml:space="preserve">as well as </w:t>
      </w:r>
      <w:r w:rsidRPr="0022440D">
        <w:rPr>
          <w:rFonts w:ascii="Gill Sans MT" w:hAnsi="Gill Sans MT" w:cstheme="minorHAnsi"/>
          <w:b w:val="0"/>
          <w:bCs/>
          <w:color w:val="auto"/>
          <w:sz w:val="22"/>
          <w:szCs w:val="18"/>
        </w:rPr>
        <w:t>what conditions are needed to make this t</w:t>
      </w:r>
      <w:r w:rsidR="009C555E">
        <w:rPr>
          <w:rFonts w:ascii="Gill Sans MT" w:hAnsi="Gill Sans MT" w:cstheme="minorHAnsi"/>
          <w:b w:val="0"/>
          <w:bCs/>
          <w:color w:val="auto"/>
          <w:sz w:val="22"/>
          <w:szCs w:val="18"/>
        </w:rPr>
        <w:t>ype of collaboration successful</w:t>
      </w:r>
      <w:r w:rsidRPr="0022440D">
        <w:rPr>
          <w:rFonts w:ascii="Gill Sans MT" w:hAnsi="Gill Sans MT" w:cstheme="minorHAnsi"/>
          <w:b w:val="0"/>
          <w:bCs/>
          <w:color w:val="auto"/>
          <w:sz w:val="22"/>
          <w:szCs w:val="18"/>
        </w:rPr>
        <w:t xml:space="preserve">. </w:t>
      </w:r>
    </w:p>
    <w:p w14:paraId="4D3F4B98" w14:textId="77777777" w:rsidR="00882EE7" w:rsidRPr="00882EE7" w:rsidRDefault="00882EE7" w:rsidP="00882EE7">
      <w:pPr>
        <w:pStyle w:val="ListParagraph"/>
        <w:spacing w:after="120"/>
        <w:ind w:left="0"/>
        <w:contextualSpacing w:val="0"/>
        <w:jc w:val="both"/>
        <w:rPr>
          <w:rFonts w:ascii="Gill Sans MT" w:hAnsi="Gill Sans MT" w:cstheme="minorHAnsi"/>
          <w:b w:val="0"/>
          <w:bCs/>
          <w:color w:val="auto"/>
          <w:sz w:val="8"/>
          <w:szCs w:val="4"/>
        </w:rPr>
      </w:pPr>
    </w:p>
    <w:p w14:paraId="7CFFC219" w14:textId="77777777" w:rsidR="00E70C89" w:rsidRPr="00E70C89" w:rsidRDefault="00E70C89" w:rsidP="00E70C89">
      <w:pPr>
        <w:pStyle w:val="Heading2"/>
        <w:numPr>
          <w:ilvl w:val="1"/>
          <w:numId w:val="1"/>
        </w:numPr>
        <w:ind w:left="709"/>
        <w:rPr>
          <w:rFonts w:ascii="Gill Sans MT" w:hAnsi="Gill Sans MT"/>
          <w:b/>
          <w:color w:val="024F75" w:themeColor="accent1"/>
          <w:sz w:val="28"/>
          <w:szCs w:val="28"/>
          <w:lang w:val="en-GB"/>
        </w:rPr>
      </w:pPr>
      <w:bookmarkStart w:id="78" w:name="_Toc100295525"/>
      <w:bookmarkStart w:id="79" w:name="_Toc100297665"/>
      <w:bookmarkStart w:id="80" w:name="_Toc101873108"/>
      <w:r w:rsidRPr="00E70C89">
        <w:rPr>
          <w:rFonts w:ascii="Gill Sans MT" w:hAnsi="Gill Sans MT"/>
          <w:b/>
          <w:color w:val="024F75" w:themeColor="accent1"/>
          <w:sz w:val="28"/>
          <w:szCs w:val="28"/>
          <w:lang w:val="en-GB"/>
        </w:rPr>
        <w:t>Challenges and mitigation measures</w:t>
      </w:r>
      <w:bookmarkEnd w:id="78"/>
      <w:bookmarkEnd w:id="79"/>
      <w:bookmarkEnd w:id="80"/>
    </w:p>
    <w:p w14:paraId="7AC62919" w14:textId="2158369C" w:rsidR="00E70C89" w:rsidRPr="009B6725" w:rsidRDefault="00E70C8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C96457">
        <w:rPr>
          <w:rFonts w:ascii="Gill Sans MT" w:hAnsi="Gill Sans MT" w:cstheme="minorHAnsi"/>
          <w:b w:val="0"/>
          <w:bCs/>
          <w:color w:val="auto"/>
          <w:sz w:val="22"/>
          <w:szCs w:val="18"/>
        </w:rPr>
        <w:t xml:space="preserve">The evaluation work plan was followed as expected. The field mission in </w:t>
      </w:r>
      <w:r>
        <w:rPr>
          <w:rFonts w:ascii="Gill Sans MT" w:hAnsi="Gill Sans MT" w:cstheme="minorHAnsi"/>
          <w:b w:val="0"/>
          <w:bCs/>
          <w:color w:val="auto"/>
          <w:sz w:val="22"/>
          <w:szCs w:val="18"/>
        </w:rPr>
        <w:t>Liberia</w:t>
      </w:r>
      <w:r w:rsidRPr="00C96457">
        <w:rPr>
          <w:rFonts w:ascii="Gill Sans MT" w:hAnsi="Gill Sans MT" w:cstheme="minorHAnsi"/>
          <w:b w:val="0"/>
          <w:bCs/>
          <w:color w:val="auto"/>
          <w:sz w:val="22"/>
          <w:szCs w:val="18"/>
        </w:rPr>
        <w:t xml:space="preserve"> was completed favorably and no significant limitations were encountered</w:t>
      </w:r>
      <w:r>
        <w:rPr>
          <w:rFonts w:ascii="Gill Sans MT" w:hAnsi="Gill Sans MT" w:cstheme="minorHAnsi"/>
          <w:b w:val="0"/>
          <w:bCs/>
          <w:color w:val="auto"/>
          <w:sz w:val="22"/>
          <w:szCs w:val="18"/>
        </w:rPr>
        <w:t xml:space="preserve"> apart </w:t>
      </w:r>
      <w:r w:rsidR="00220972">
        <w:rPr>
          <w:rFonts w:ascii="Gill Sans MT" w:hAnsi="Gill Sans MT" w:cstheme="minorHAnsi"/>
          <w:b w:val="0"/>
          <w:bCs/>
          <w:color w:val="auto"/>
          <w:sz w:val="22"/>
          <w:szCs w:val="18"/>
        </w:rPr>
        <w:t xml:space="preserve">from </w:t>
      </w:r>
      <w:r>
        <w:rPr>
          <w:rFonts w:ascii="Gill Sans MT" w:hAnsi="Gill Sans MT" w:cstheme="minorHAnsi"/>
          <w:b w:val="0"/>
          <w:bCs/>
          <w:color w:val="auto"/>
          <w:sz w:val="22"/>
          <w:szCs w:val="18"/>
        </w:rPr>
        <w:t>a short delay at the beginning due to logistics’ issue with no significant impact on the field mission</w:t>
      </w:r>
      <w:r w:rsidRPr="00C96457">
        <w:rPr>
          <w:rFonts w:ascii="Gill Sans MT" w:hAnsi="Gill Sans MT" w:cstheme="minorHAnsi"/>
          <w:b w:val="0"/>
          <w:bCs/>
          <w:color w:val="auto"/>
          <w:sz w:val="22"/>
          <w:szCs w:val="18"/>
        </w:rPr>
        <w:t xml:space="preserve">. However, </w:t>
      </w:r>
      <w:r w:rsidR="000535F4">
        <w:rPr>
          <w:rFonts w:ascii="Gill Sans MT" w:hAnsi="Gill Sans MT" w:cstheme="minorHAnsi"/>
          <w:b w:val="0"/>
          <w:bCs/>
          <w:color w:val="auto"/>
          <w:sz w:val="22"/>
          <w:szCs w:val="18"/>
        </w:rPr>
        <w:t xml:space="preserve">the following </w:t>
      </w:r>
      <w:r w:rsidRPr="00C96457">
        <w:rPr>
          <w:rFonts w:ascii="Gill Sans MT" w:hAnsi="Gill Sans MT" w:cstheme="minorHAnsi"/>
          <w:b w:val="0"/>
          <w:bCs/>
          <w:color w:val="auto"/>
          <w:sz w:val="22"/>
          <w:szCs w:val="18"/>
        </w:rPr>
        <w:t>few challenges</w:t>
      </w:r>
      <w:r w:rsidR="0036550E">
        <w:rPr>
          <w:rFonts w:ascii="Gill Sans MT" w:hAnsi="Gill Sans MT" w:cstheme="minorHAnsi"/>
          <w:b w:val="0"/>
          <w:bCs/>
          <w:color w:val="auto"/>
          <w:sz w:val="22"/>
          <w:szCs w:val="18"/>
        </w:rPr>
        <w:t>,</w:t>
      </w:r>
      <w:r w:rsidRPr="00C96457">
        <w:rPr>
          <w:rFonts w:ascii="Gill Sans MT" w:hAnsi="Gill Sans MT" w:cstheme="minorHAnsi"/>
          <w:b w:val="0"/>
          <w:bCs/>
          <w:color w:val="auto"/>
          <w:sz w:val="22"/>
          <w:szCs w:val="18"/>
        </w:rPr>
        <w:t xml:space="preserve"> with limited </w:t>
      </w:r>
      <w:r w:rsidR="009C555E">
        <w:rPr>
          <w:rFonts w:ascii="Gill Sans MT" w:hAnsi="Gill Sans MT" w:cstheme="minorHAnsi"/>
          <w:b w:val="0"/>
          <w:bCs/>
          <w:color w:val="auto"/>
          <w:sz w:val="22"/>
          <w:szCs w:val="18"/>
        </w:rPr>
        <w:t xml:space="preserve">overall </w:t>
      </w:r>
      <w:r w:rsidRPr="00C96457">
        <w:rPr>
          <w:rFonts w:ascii="Gill Sans MT" w:hAnsi="Gill Sans MT" w:cstheme="minorHAnsi"/>
          <w:b w:val="0"/>
          <w:bCs/>
          <w:color w:val="auto"/>
          <w:sz w:val="22"/>
          <w:szCs w:val="18"/>
        </w:rPr>
        <w:t xml:space="preserve">incidence on the evaluation were identified and </w:t>
      </w:r>
      <w:r w:rsidR="000535F4">
        <w:rPr>
          <w:rFonts w:ascii="Gill Sans MT" w:hAnsi="Gill Sans MT" w:cstheme="minorHAnsi"/>
          <w:b w:val="0"/>
          <w:bCs/>
          <w:color w:val="auto"/>
          <w:sz w:val="22"/>
          <w:szCs w:val="18"/>
        </w:rPr>
        <w:t xml:space="preserve">are </w:t>
      </w:r>
      <w:r w:rsidR="0036550E" w:rsidRPr="00C96457">
        <w:rPr>
          <w:rFonts w:ascii="Gill Sans MT" w:hAnsi="Gill Sans MT" w:cstheme="minorHAnsi"/>
          <w:b w:val="0"/>
          <w:bCs/>
          <w:color w:val="auto"/>
          <w:sz w:val="22"/>
          <w:szCs w:val="18"/>
        </w:rPr>
        <w:t>summarized</w:t>
      </w:r>
      <w:r w:rsidRPr="00C96457">
        <w:rPr>
          <w:rFonts w:ascii="Gill Sans MT" w:hAnsi="Gill Sans MT" w:cstheme="minorHAnsi"/>
          <w:b w:val="0"/>
          <w:bCs/>
          <w:color w:val="auto"/>
          <w:sz w:val="22"/>
          <w:szCs w:val="18"/>
        </w:rPr>
        <w:t xml:space="preserve"> in table </w:t>
      </w:r>
      <w:r w:rsidR="00882EE7">
        <w:rPr>
          <w:rFonts w:ascii="Gill Sans MT" w:hAnsi="Gill Sans MT" w:cstheme="minorHAnsi"/>
          <w:b w:val="0"/>
          <w:bCs/>
          <w:color w:val="auto"/>
          <w:sz w:val="22"/>
          <w:szCs w:val="18"/>
        </w:rPr>
        <w:t>3</w:t>
      </w:r>
      <w:r w:rsidRPr="00C96457">
        <w:rPr>
          <w:rFonts w:ascii="Gill Sans MT" w:hAnsi="Gill Sans MT" w:cstheme="minorHAnsi"/>
          <w:b w:val="0"/>
          <w:bCs/>
          <w:color w:val="auto"/>
          <w:sz w:val="22"/>
          <w:szCs w:val="18"/>
        </w:rPr>
        <w:t>.</w:t>
      </w:r>
    </w:p>
    <w:p w14:paraId="2CAA0D9F" w14:textId="18F706C8" w:rsidR="00FD5F8C" w:rsidRPr="006F7426" w:rsidRDefault="00E70C89" w:rsidP="006F7426">
      <w:pPr>
        <w:pStyle w:val="Heading1"/>
        <w:spacing w:after="120"/>
        <w:rPr>
          <w:rFonts w:ascii="Gill Sans MT" w:hAnsi="Gill Sans MT"/>
          <w:b w:val="0"/>
          <w:bCs/>
          <w:sz w:val="22"/>
          <w:szCs w:val="12"/>
          <w:lang w:val="en-GB"/>
        </w:rPr>
      </w:pPr>
      <w:bookmarkStart w:id="81" w:name="_Toc83130721"/>
      <w:bookmarkStart w:id="82" w:name="_Toc83131310"/>
      <w:bookmarkStart w:id="83" w:name="_Toc83131430"/>
      <w:bookmarkStart w:id="84" w:name="_Toc83131600"/>
      <w:bookmarkStart w:id="85" w:name="_Toc83131857"/>
      <w:bookmarkStart w:id="86" w:name="_Toc93618949"/>
      <w:bookmarkStart w:id="87" w:name="_Toc93619011"/>
      <w:bookmarkStart w:id="88" w:name="_Toc93619130"/>
      <w:bookmarkStart w:id="89" w:name="_Toc100295008"/>
      <w:bookmarkStart w:id="90" w:name="_Toc100295428"/>
      <w:bookmarkStart w:id="91" w:name="_Toc100295526"/>
      <w:bookmarkStart w:id="92" w:name="_Toc100297666"/>
      <w:bookmarkStart w:id="93" w:name="_Toc100317589"/>
      <w:bookmarkStart w:id="94" w:name="_Toc101873109"/>
      <w:bookmarkStart w:id="95" w:name="_Toc109912057"/>
      <w:r w:rsidRPr="00CB4FE8">
        <w:rPr>
          <w:rFonts w:ascii="Gill Sans MT" w:hAnsi="Gill Sans MT"/>
          <w:sz w:val="22"/>
          <w:szCs w:val="12"/>
          <w:lang w:val="en-GB"/>
        </w:rPr>
        <w:t xml:space="preserve">Table </w:t>
      </w:r>
      <w:r w:rsidR="00882EE7">
        <w:rPr>
          <w:rFonts w:ascii="Gill Sans MT" w:hAnsi="Gill Sans MT"/>
          <w:sz w:val="22"/>
          <w:szCs w:val="12"/>
          <w:lang w:val="en-GB"/>
        </w:rPr>
        <w:t>3</w:t>
      </w:r>
      <w:r w:rsidRPr="00CB4FE8">
        <w:rPr>
          <w:rFonts w:ascii="Gill Sans MT" w:hAnsi="Gill Sans MT"/>
          <w:sz w:val="22"/>
          <w:szCs w:val="12"/>
          <w:lang w:val="en-GB"/>
        </w:rPr>
        <w:t>:</w:t>
      </w:r>
      <w:r w:rsidRPr="00CB4FE8">
        <w:rPr>
          <w:rFonts w:ascii="Gill Sans MT" w:hAnsi="Gill Sans MT"/>
          <w:b w:val="0"/>
          <w:bCs/>
          <w:sz w:val="22"/>
          <w:szCs w:val="12"/>
          <w:lang w:val="en-GB"/>
        </w:rPr>
        <w:t xml:space="preserve"> Risks and mitigating </w:t>
      </w:r>
      <w:proofErr w:type="gramStart"/>
      <w:r w:rsidRPr="00CB4FE8">
        <w:rPr>
          <w:rFonts w:ascii="Gill Sans MT" w:hAnsi="Gill Sans MT"/>
          <w:b w:val="0"/>
          <w:bCs/>
          <w:sz w:val="22"/>
          <w:szCs w:val="12"/>
          <w:lang w:val="en-GB"/>
        </w:rPr>
        <w:t>measures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roofErr w:type="gramEnd"/>
      <w:r w:rsidRPr="00CB4FE8">
        <w:rPr>
          <w:rFonts w:ascii="Gill Sans MT" w:hAnsi="Gill Sans MT"/>
          <w:b w:val="0"/>
          <w:bCs/>
          <w:sz w:val="22"/>
          <w:szCs w:val="12"/>
          <w:lang w:val="en-GB"/>
        </w:rPr>
        <w:t xml:space="preserve"> </w:t>
      </w:r>
    </w:p>
    <w:tbl>
      <w:tblPr>
        <w:tblStyle w:val="GridTable4-Accent2"/>
        <w:tblW w:w="0" w:type="auto"/>
        <w:tblLook w:val="04A0" w:firstRow="1" w:lastRow="0" w:firstColumn="1" w:lastColumn="0" w:noHBand="0" w:noVBand="1"/>
      </w:tblPr>
      <w:tblGrid>
        <w:gridCol w:w="1660"/>
        <w:gridCol w:w="7938"/>
      </w:tblGrid>
      <w:tr w:rsidR="00FD5F8C" w:rsidRPr="00FD5F8C" w14:paraId="3B581873" w14:textId="77777777" w:rsidTr="00FD5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08E243F1" w14:textId="2C853EDD" w:rsidR="00FD5F8C" w:rsidRPr="00FD5F8C" w:rsidRDefault="00FD5F8C" w:rsidP="00FD5F8C">
            <w:pPr>
              <w:tabs>
                <w:tab w:val="left" w:pos="3232"/>
              </w:tabs>
              <w:rPr>
                <w:b/>
                <w:bCs w:val="0"/>
                <w:lang w:val="en-GB"/>
              </w:rPr>
            </w:pPr>
            <w:r w:rsidRPr="00FD5F8C">
              <w:rPr>
                <w:rFonts w:ascii="Gill Sans MT" w:hAnsi="Gill Sans MT" w:cstheme="minorHAnsi"/>
                <w:b/>
                <w:bCs w:val="0"/>
                <w:sz w:val="24"/>
                <w:szCs w:val="20"/>
              </w:rPr>
              <w:t>Key Challenges</w:t>
            </w:r>
          </w:p>
        </w:tc>
        <w:tc>
          <w:tcPr>
            <w:tcW w:w="7938" w:type="dxa"/>
            <w:vAlign w:val="center"/>
          </w:tcPr>
          <w:p w14:paraId="6B551D76" w14:textId="778EB3E1" w:rsidR="00FD5F8C" w:rsidRPr="00FD5F8C" w:rsidRDefault="00FD5F8C" w:rsidP="00FD5F8C">
            <w:pPr>
              <w:tabs>
                <w:tab w:val="left" w:pos="3232"/>
              </w:tabs>
              <w:cnfStyle w:val="100000000000" w:firstRow="1" w:lastRow="0" w:firstColumn="0" w:lastColumn="0" w:oddVBand="0" w:evenVBand="0" w:oddHBand="0" w:evenHBand="0" w:firstRowFirstColumn="0" w:firstRowLastColumn="0" w:lastRowFirstColumn="0" w:lastRowLastColumn="0"/>
              <w:rPr>
                <w:b/>
                <w:bCs w:val="0"/>
                <w:lang w:val="en-GB"/>
              </w:rPr>
            </w:pPr>
            <w:r w:rsidRPr="00FD5F8C">
              <w:rPr>
                <w:rFonts w:ascii="Gill Sans MT" w:hAnsi="Gill Sans MT" w:cstheme="minorHAnsi"/>
                <w:b/>
                <w:bCs w:val="0"/>
                <w:sz w:val="24"/>
                <w:szCs w:val="20"/>
              </w:rPr>
              <w:t>Measures to mitigate the Challenges</w:t>
            </w:r>
          </w:p>
        </w:tc>
      </w:tr>
      <w:tr w:rsidR="00FD5F8C" w14:paraId="70D3ED7D" w14:textId="77777777" w:rsidTr="00FD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63529DF4" w14:textId="457CE5E8" w:rsidR="00FD5F8C" w:rsidRPr="00FD5F8C" w:rsidRDefault="00FD5F8C" w:rsidP="00FD5F8C">
            <w:pPr>
              <w:tabs>
                <w:tab w:val="left" w:pos="3232"/>
              </w:tabs>
              <w:rPr>
                <w:b/>
                <w:bCs w:val="0"/>
                <w:lang w:val="en-GB"/>
              </w:rPr>
            </w:pPr>
            <w:r w:rsidRPr="00FD5F8C">
              <w:rPr>
                <w:rFonts w:ascii="Gill Sans MT" w:hAnsi="Gill Sans MT" w:cstheme="minorHAnsi"/>
                <w:b/>
                <w:bCs w:val="0"/>
                <w:color w:val="auto"/>
                <w:sz w:val="20"/>
                <w:szCs w:val="20"/>
              </w:rPr>
              <w:t>Security issue</w:t>
            </w:r>
          </w:p>
        </w:tc>
        <w:tc>
          <w:tcPr>
            <w:tcW w:w="7938" w:type="dxa"/>
            <w:vAlign w:val="center"/>
          </w:tcPr>
          <w:p w14:paraId="3E6168B9" w14:textId="77777777" w:rsidR="00FD5F8C" w:rsidRPr="005F1236" w:rsidRDefault="00FD5F8C" w:rsidP="00FD5F8C">
            <w:pPr>
              <w:pStyle w:val="ListParagraph"/>
              <w:numPr>
                <w:ilvl w:val="0"/>
                <w:numId w:val="9"/>
              </w:numPr>
              <w:ind w:left="268" w:hanging="219"/>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0"/>
                <w:szCs w:val="20"/>
              </w:rPr>
            </w:pPr>
            <w:r>
              <w:rPr>
                <w:rFonts w:ascii="Gill Sans MT" w:hAnsi="Gill Sans MT" w:cstheme="minorHAnsi"/>
                <w:b w:val="0"/>
                <w:bCs/>
                <w:color w:val="auto"/>
                <w:sz w:val="20"/>
                <w:szCs w:val="20"/>
              </w:rPr>
              <w:t>The evaluators r</w:t>
            </w:r>
            <w:r w:rsidRPr="005F1236">
              <w:rPr>
                <w:rFonts w:ascii="Gill Sans MT" w:hAnsi="Gill Sans MT" w:cstheme="minorHAnsi"/>
                <w:b w:val="0"/>
                <w:bCs/>
                <w:color w:val="auto"/>
                <w:sz w:val="20"/>
                <w:szCs w:val="20"/>
              </w:rPr>
              <w:t>el</w:t>
            </w:r>
            <w:r>
              <w:rPr>
                <w:rFonts w:ascii="Gill Sans MT" w:hAnsi="Gill Sans MT" w:cstheme="minorHAnsi"/>
                <w:b w:val="0"/>
                <w:bCs/>
                <w:color w:val="auto"/>
                <w:sz w:val="20"/>
                <w:szCs w:val="20"/>
              </w:rPr>
              <w:t>ied</w:t>
            </w:r>
            <w:r w:rsidRPr="005F1236">
              <w:rPr>
                <w:rFonts w:ascii="Gill Sans MT" w:hAnsi="Gill Sans MT" w:cstheme="minorHAnsi"/>
                <w:b w:val="0"/>
                <w:bCs/>
                <w:color w:val="auto"/>
                <w:sz w:val="20"/>
                <w:szCs w:val="20"/>
              </w:rPr>
              <w:t xml:space="preserve"> on security briefs from UN partners such as UNMIL for each target locations. </w:t>
            </w:r>
          </w:p>
          <w:p w14:paraId="73828276" w14:textId="39FB6756" w:rsidR="00FD5F8C" w:rsidRDefault="00FD5F8C" w:rsidP="00FD5F8C">
            <w:pPr>
              <w:pStyle w:val="ListParagraph"/>
              <w:numPr>
                <w:ilvl w:val="0"/>
                <w:numId w:val="9"/>
              </w:numPr>
              <w:ind w:left="268" w:hanging="219"/>
              <w:cnfStyle w:val="000000100000" w:firstRow="0" w:lastRow="0" w:firstColumn="0" w:lastColumn="0" w:oddVBand="0" w:evenVBand="0" w:oddHBand="1" w:evenHBand="0" w:firstRowFirstColumn="0" w:firstRowLastColumn="0" w:lastRowFirstColumn="0" w:lastRowLastColumn="0"/>
              <w:rPr>
                <w:lang w:val="en-GB"/>
              </w:rPr>
            </w:pPr>
            <w:r w:rsidRPr="005F1236">
              <w:rPr>
                <w:rFonts w:ascii="Gill Sans MT" w:hAnsi="Gill Sans MT" w:cstheme="minorHAnsi"/>
                <w:b w:val="0"/>
                <w:bCs/>
                <w:color w:val="auto"/>
                <w:sz w:val="20"/>
                <w:szCs w:val="20"/>
              </w:rPr>
              <w:t xml:space="preserve">Fieldwork </w:t>
            </w:r>
            <w:r>
              <w:rPr>
                <w:rFonts w:ascii="Gill Sans MT" w:hAnsi="Gill Sans MT" w:cstheme="minorHAnsi"/>
                <w:b w:val="0"/>
                <w:bCs/>
                <w:color w:val="auto"/>
                <w:sz w:val="20"/>
                <w:szCs w:val="20"/>
              </w:rPr>
              <w:t>was</w:t>
            </w:r>
            <w:r w:rsidRPr="005F1236">
              <w:rPr>
                <w:rFonts w:ascii="Gill Sans MT" w:hAnsi="Gill Sans MT" w:cstheme="minorHAnsi"/>
                <w:b w:val="0"/>
                <w:bCs/>
                <w:color w:val="auto"/>
                <w:sz w:val="20"/>
                <w:szCs w:val="20"/>
              </w:rPr>
              <w:t xml:space="preserve"> guided by any available security information including UN daily data.</w:t>
            </w:r>
          </w:p>
        </w:tc>
      </w:tr>
      <w:tr w:rsidR="00FD5F8C" w14:paraId="29630892" w14:textId="77777777" w:rsidTr="00FD5F8C">
        <w:tc>
          <w:tcPr>
            <w:cnfStyle w:val="001000000000" w:firstRow="0" w:lastRow="0" w:firstColumn="1" w:lastColumn="0" w:oddVBand="0" w:evenVBand="0" w:oddHBand="0" w:evenHBand="0" w:firstRowFirstColumn="0" w:firstRowLastColumn="0" w:lastRowFirstColumn="0" w:lastRowLastColumn="0"/>
            <w:tcW w:w="1660" w:type="dxa"/>
            <w:vAlign w:val="center"/>
          </w:tcPr>
          <w:p w14:paraId="0D4AC1BC" w14:textId="03EA6402" w:rsidR="00FD5F8C" w:rsidRPr="00FD5F8C" w:rsidRDefault="00FD5F8C" w:rsidP="00FD5F8C">
            <w:pPr>
              <w:tabs>
                <w:tab w:val="left" w:pos="3232"/>
              </w:tabs>
              <w:rPr>
                <w:b/>
                <w:bCs w:val="0"/>
                <w:lang w:val="en-GB"/>
              </w:rPr>
            </w:pPr>
            <w:r w:rsidRPr="00FD5F8C">
              <w:rPr>
                <w:rFonts w:ascii="Gill Sans MT" w:hAnsi="Gill Sans MT" w:cstheme="minorHAnsi"/>
                <w:b/>
                <w:bCs w:val="0"/>
                <w:color w:val="auto"/>
                <w:sz w:val="20"/>
                <w:szCs w:val="20"/>
              </w:rPr>
              <w:lastRenderedPageBreak/>
              <w:t>Data availability and quality of data</w:t>
            </w:r>
          </w:p>
        </w:tc>
        <w:tc>
          <w:tcPr>
            <w:tcW w:w="7938" w:type="dxa"/>
            <w:vAlign w:val="center"/>
          </w:tcPr>
          <w:p w14:paraId="73FFDB00" w14:textId="77777777" w:rsidR="00FD5F8C" w:rsidRPr="005F1236" w:rsidRDefault="00FD5F8C" w:rsidP="00FD5F8C">
            <w:pPr>
              <w:pStyle w:val="ListParagraph"/>
              <w:numPr>
                <w:ilvl w:val="0"/>
                <w:numId w:val="9"/>
              </w:numPr>
              <w:ind w:left="268" w:hanging="219"/>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0"/>
                <w:szCs w:val="20"/>
              </w:rPr>
            </w:pPr>
            <w:r>
              <w:rPr>
                <w:rFonts w:ascii="Gill Sans MT" w:hAnsi="Gill Sans MT" w:cstheme="minorHAnsi"/>
                <w:b w:val="0"/>
                <w:bCs/>
                <w:color w:val="auto"/>
                <w:sz w:val="20"/>
                <w:szCs w:val="20"/>
              </w:rPr>
              <w:t>F</w:t>
            </w:r>
            <w:r w:rsidRPr="005F1236">
              <w:rPr>
                <w:rFonts w:ascii="Gill Sans MT" w:hAnsi="Gill Sans MT" w:cstheme="minorHAnsi"/>
                <w:b w:val="0"/>
                <w:bCs/>
                <w:color w:val="auto"/>
                <w:sz w:val="20"/>
                <w:szCs w:val="20"/>
              </w:rPr>
              <w:t>ace–to–face</w:t>
            </w:r>
            <w:r>
              <w:rPr>
                <w:rFonts w:ascii="Gill Sans MT" w:hAnsi="Gill Sans MT" w:cstheme="minorHAnsi"/>
                <w:b w:val="0"/>
                <w:bCs/>
                <w:color w:val="auto"/>
                <w:sz w:val="20"/>
                <w:szCs w:val="20"/>
              </w:rPr>
              <w:t>/virtual</w:t>
            </w:r>
            <w:r w:rsidRPr="005F1236">
              <w:rPr>
                <w:rFonts w:ascii="Gill Sans MT" w:hAnsi="Gill Sans MT" w:cstheme="minorHAnsi"/>
                <w:b w:val="0"/>
                <w:bCs/>
                <w:color w:val="auto"/>
                <w:sz w:val="20"/>
                <w:szCs w:val="20"/>
              </w:rPr>
              <w:t xml:space="preserve"> meeting with specific </w:t>
            </w:r>
            <w:r>
              <w:rPr>
                <w:rFonts w:ascii="Gill Sans MT" w:hAnsi="Gill Sans MT" w:cstheme="minorHAnsi"/>
                <w:b w:val="0"/>
                <w:bCs/>
                <w:color w:val="auto"/>
                <w:sz w:val="20"/>
                <w:szCs w:val="20"/>
              </w:rPr>
              <w:t>Key Informants</w:t>
            </w:r>
            <w:r w:rsidRPr="005F1236">
              <w:rPr>
                <w:rFonts w:ascii="Gill Sans MT" w:hAnsi="Gill Sans MT" w:cstheme="minorHAnsi"/>
                <w:b w:val="0"/>
                <w:bCs/>
                <w:color w:val="auto"/>
                <w:sz w:val="20"/>
                <w:szCs w:val="20"/>
              </w:rPr>
              <w:t xml:space="preserve"> </w:t>
            </w:r>
            <w:r>
              <w:rPr>
                <w:rFonts w:ascii="Gill Sans MT" w:hAnsi="Gill Sans MT" w:cstheme="minorHAnsi"/>
                <w:b w:val="0"/>
                <w:bCs/>
                <w:color w:val="auto"/>
                <w:sz w:val="20"/>
                <w:szCs w:val="20"/>
              </w:rPr>
              <w:t xml:space="preserve">were prioritized </w:t>
            </w:r>
            <w:r w:rsidRPr="005F1236">
              <w:rPr>
                <w:rFonts w:ascii="Gill Sans MT" w:hAnsi="Gill Sans MT" w:cstheme="minorHAnsi"/>
                <w:b w:val="0"/>
                <w:bCs/>
                <w:color w:val="auto"/>
                <w:sz w:val="20"/>
                <w:szCs w:val="20"/>
              </w:rPr>
              <w:t xml:space="preserve">as much as </w:t>
            </w:r>
            <w:proofErr w:type="gramStart"/>
            <w:r>
              <w:rPr>
                <w:rFonts w:ascii="Gill Sans MT" w:hAnsi="Gill Sans MT" w:cstheme="minorHAnsi"/>
                <w:b w:val="0"/>
                <w:bCs/>
                <w:color w:val="auto"/>
                <w:sz w:val="20"/>
                <w:szCs w:val="20"/>
              </w:rPr>
              <w:t>possible</w:t>
            </w:r>
            <w:proofErr w:type="gramEnd"/>
          </w:p>
          <w:p w14:paraId="39817CEC" w14:textId="77777777" w:rsidR="00FD5F8C" w:rsidRPr="005F1236" w:rsidRDefault="00FD5F8C" w:rsidP="00FD5F8C">
            <w:pPr>
              <w:pStyle w:val="ListParagraph"/>
              <w:numPr>
                <w:ilvl w:val="0"/>
                <w:numId w:val="9"/>
              </w:numPr>
              <w:ind w:left="268" w:hanging="219"/>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0"/>
                <w:szCs w:val="20"/>
              </w:rPr>
            </w:pPr>
            <w:r>
              <w:rPr>
                <w:rFonts w:ascii="Gill Sans MT" w:hAnsi="Gill Sans MT" w:cstheme="minorHAnsi"/>
                <w:b w:val="0"/>
                <w:bCs/>
                <w:color w:val="auto"/>
                <w:sz w:val="20"/>
                <w:szCs w:val="20"/>
              </w:rPr>
              <w:t>A</w:t>
            </w:r>
            <w:r w:rsidRPr="005F1236">
              <w:rPr>
                <w:rFonts w:ascii="Gill Sans MT" w:hAnsi="Gill Sans MT" w:cstheme="minorHAnsi"/>
                <w:b w:val="0"/>
                <w:bCs/>
                <w:color w:val="auto"/>
                <w:sz w:val="20"/>
                <w:szCs w:val="20"/>
              </w:rPr>
              <w:t xml:space="preserve">vailable relevant official documents or data set and information </w:t>
            </w:r>
            <w:r>
              <w:rPr>
                <w:rFonts w:ascii="Gill Sans MT" w:hAnsi="Gill Sans MT" w:cstheme="minorHAnsi"/>
                <w:b w:val="0"/>
                <w:bCs/>
                <w:color w:val="auto"/>
                <w:sz w:val="20"/>
                <w:szCs w:val="20"/>
              </w:rPr>
              <w:t xml:space="preserve">were </w:t>
            </w:r>
            <w:proofErr w:type="gramStart"/>
            <w:r>
              <w:rPr>
                <w:rFonts w:ascii="Gill Sans MT" w:hAnsi="Gill Sans MT" w:cstheme="minorHAnsi"/>
                <w:b w:val="0"/>
                <w:bCs/>
                <w:color w:val="auto"/>
                <w:sz w:val="20"/>
                <w:szCs w:val="20"/>
              </w:rPr>
              <w:t>used</w:t>
            </w:r>
            <w:proofErr w:type="gramEnd"/>
          </w:p>
          <w:p w14:paraId="07F6FD60" w14:textId="37A23ABC" w:rsidR="00FD5F8C" w:rsidRDefault="00FD5F8C" w:rsidP="00FD5F8C">
            <w:pPr>
              <w:pStyle w:val="ListParagraph"/>
              <w:numPr>
                <w:ilvl w:val="0"/>
                <w:numId w:val="9"/>
              </w:numPr>
              <w:ind w:left="268" w:hanging="219"/>
              <w:cnfStyle w:val="000000000000" w:firstRow="0" w:lastRow="0" w:firstColumn="0" w:lastColumn="0" w:oddVBand="0" w:evenVBand="0" w:oddHBand="0" w:evenHBand="0" w:firstRowFirstColumn="0" w:firstRowLastColumn="0" w:lastRowFirstColumn="0" w:lastRowLastColumn="0"/>
              <w:rPr>
                <w:lang w:val="en-GB"/>
              </w:rPr>
            </w:pPr>
            <w:r w:rsidRPr="005F1236">
              <w:rPr>
                <w:rFonts w:ascii="Gill Sans MT" w:hAnsi="Gill Sans MT" w:cstheme="minorHAnsi"/>
                <w:b w:val="0"/>
                <w:bCs/>
                <w:color w:val="auto"/>
                <w:sz w:val="20"/>
                <w:szCs w:val="20"/>
              </w:rPr>
              <w:t>Triangulation of data by source and by method</w:t>
            </w:r>
            <w:r>
              <w:rPr>
                <w:rFonts w:ascii="Gill Sans MT" w:hAnsi="Gill Sans MT" w:cstheme="minorHAnsi"/>
                <w:b w:val="0"/>
                <w:bCs/>
                <w:color w:val="auto"/>
                <w:sz w:val="20"/>
                <w:szCs w:val="20"/>
              </w:rPr>
              <w:t xml:space="preserve"> was applied</w:t>
            </w:r>
          </w:p>
        </w:tc>
      </w:tr>
      <w:tr w:rsidR="00FD5F8C" w14:paraId="4173114C" w14:textId="77777777" w:rsidTr="00FD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574C8175" w14:textId="6FA07779" w:rsidR="00FD5F8C" w:rsidRPr="00FD5F8C" w:rsidRDefault="00FD5F8C" w:rsidP="0057045B">
            <w:pPr>
              <w:tabs>
                <w:tab w:val="left" w:pos="3232"/>
              </w:tabs>
              <w:spacing w:line="276" w:lineRule="auto"/>
              <w:rPr>
                <w:b/>
                <w:bCs w:val="0"/>
                <w:lang w:val="en-GB"/>
              </w:rPr>
            </w:pPr>
            <w:r w:rsidRPr="00FD5F8C">
              <w:rPr>
                <w:rFonts w:ascii="Gill Sans MT" w:hAnsi="Gill Sans MT" w:cstheme="minorHAnsi"/>
                <w:b/>
                <w:bCs w:val="0"/>
                <w:color w:val="auto"/>
                <w:sz w:val="20"/>
                <w:szCs w:val="20"/>
              </w:rPr>
              <w:t>Staff turnover</w:t>
            </w:r>
          </w:p>
        </w:tc>
        <w:tc>
          <w:tcPr>
            <w:tcW w:w="7938" w:type="dxa"/>
            <w:vAlign w:val="center"/>
          </w:tcPr>
          <w:p w14:paraId="2D0F5D17" w14:textId="32B3E7B6" w:rsidR="00FD5F8C" w:rsidRDefault="00FD5F8C" w:rsidP="0057045B">
            <w:pPr>
              <w:tabs>
                <w:tab w:val="left" w:pos="3232"/>
              </w:tabs>
              <w:spacing w:line="276" w:lineRule="auto"/>
              <w:cnfStyle w:val="000000100000" w:firstRow="0" w:lastRow="0" w:firstColumn="0" w:lastColumn="0" w:oddVBand="0" w:evenVBand="0" w:oddHBand="1" w:evenHBand="0" w:firstRowFirstColumn="0" w:firstRowLastColumn="0" w:lastRowFirstColumn="0" w:lastRowLastColumn="0"/>
              <w:rPr>
                <w:lang w:val="en-GB"/>
              </w:rPr>
            </w:pPr>
            <w:r>
              <w:rPr>
                <w:rFonts w:ascii="Gill Sans MT" w:hAnsi="Gill Sans MT" w:cstheme="minorHAnsi"/>
                <w:b w:val="0"/>
                <w:bCs/>
                <w:color w:val="auto"/>
                <w:sz w:val="20"/>
                <w:szCs w:val="20"/>
              </w:rPr>
              <w:t>The evaluators moved to i</w:t>
            </w:r>
            <w:r w:rsidRPr="005F1236">
              <w:rPr>
                <w:rFonts w:ascii="Gill Sans MT" w:hAnsi="Gill Sans MT" w:cstheme="minorHAnsi"/>
                <w:b w:val="0"/>
                <w:bCs/>
                <w:color w:val="auto"/>
                <w:sz w:val="20"/>
                <w:szCs w:val="20"/>
              </w:rPr>
              <w:t>nterviews via skype, Zoom, Teams or by phone</w:t>
            </w:r>
            <w:r>
              <w:rPr>
                <w:rFonts w:ascii="Gill Sans MT" w:hAnsi="Gill Sans MT" w:cstheme="minorHAnsi"/>
                <w:b w:val="0"/>
                <w:bCs/>
                <w:color w:val="auto"/>
                <w:sz w:val="20"/>
                <w:szCs w:val="20"/>
              </w:rPr>
              <w:t xml:space="preserve"> to reach staff that had moved away from the project</w:t>
            </w:r>
            <w:r w:rsidRPr="005F1236">
              <w:rPr>
                <w:rFonts w:ascii="Gill Sans MT" w:hAnsi="Gill Sans MT" w:cstheme="minorHAnsi"/>
                <w:b w:val="0"/>
                <w:bCs/>
                <w:color w:val="auto"/>
                <w:sz w:val="20"/>
                <w:szCs w:val="20"/>
              </w:rPr>
              <w:t>.</w:t>
            </w:r>
          </w:p>
        </w:tc>
      </w:tr>
      <w:tr w:rsidR="00FD5F8C" w14:paraId="2AB16B1C" w14:textId="77777777" w:rsidTr="00FD5F8C">
        <w:tc>
          <w:tcPr>
            <w:cnfStyle w:val="001000000000" w:firstRow="0" w:lastRow="0" w:firstColumn="1" w:lastColumn="0" w:oddVBand="0" w:evenVBand="0" w:oddHBand="0" w:evenHBand="0" w:firstRowFirstColumn="0" w:firstRowLastColumn="0" w:lastRowFirstColumn="0" w:lastRowLastColumn="0"/>
            <w:tcW w:w="1660" w:type="dxa"/>
            <w:vAlign w:val="center"/>
          </w:tcPr>
          <w:p w14:paraId="766B778F" w14:textId="72CC716A" w:rsidR="00FD5F8C" w:rsidRPr="00FD5F8C" w:rsidRDefault="00FD5F8C" w:rsidP="0057045B">
            <w:pPr>
              <w:tabs>
                <w:tab w:val="left" w:pos="3232"/>
              </w:tabs>
              <w:spacing w:line="276" w:lineRule="auto"/>
              <w:rPr>
                <w:b/>
                <w:bCs w:val="0"/>
                <w:lang w:val="en-GB"/>
              </w:rPr>
            </w:pPr>
            <w:r w:rsidRPr="00FD5F8C">
              <w:rPr>
                <w:rFonts w:ascii="Gill Sans MT" w:hAnsi="Gill Sans MT" w:cstheme="minorHAnsi"/>
                <w:b/>
                <w:bCs w:val="0"/>
                <w:color w:val="auto"/>
                <w:sz w:val="20"/>
                <w:szCs w:val="20"/>
              </w:rPr>
              <w:t>Timing of the field work</w:t>
            </w:r>
          </w:p>
        </w:tc>
        <w:tc>
          <w:tcPr>
            <w:tcW w:w="7938" w:type="dxa"/>
            <w:vAlign w:val="center"/>
          </w:tcPr>
          <w:p w14:paraId="13D698D2" w14:textId="15B171BB" w:rsidR="00FD5F8C" w:rsidRDefault="00FD5F8C" w:rsidP="0057045B">
            <w:pPr>
              <w:tabs>
                <w:tab w:val="left" w:pos="3232"/>
              </w:tabs>
              <w:spacing w:line="276" w:lineRule="auto"/>
              <w:cnfStyle w:val="000000000000" w:firstRow="0" w:lastRow="0" w:firstColumn="0" w:lastColumn="0" w:oddVBand="0" w:evenVBand="0" w:oddHBand="0" w:evenHBand="0" w:firstRowFirstColumn="0" w:firstRowLastColumn="0" w:lastRowFirstColumn="0" w:lastRowLastColumn="0"/>
              <w:rPr>
                <w:lang w:val="en-GB"/>
              </w:rPr>
            </w:pPr>
            <w:r>
              <w:rPr>
                <w:rFonts w:ascii="Gill Sans MT" w:hAnsi="Gill Sans MT" w:cstheme="minorHAnsi"/>
                <w:b w:val="0"/>
                <w:bCs/>
                <w:color w:val="auto"/>
                <w:sz w:val="20"/>
                <w:szCs w:val="20"/>
              </w:rPr>
              <w:t>I</w:t>
            </w:r>
            <w:r w:rsidRPr="005F1236">
              <w:rPr>
                <w:rFonts w:ascii="Gill Sans MT" w:hAnsi="Gill Sans MT" w:cstheme="minorHAnsi"/>
                <w:b w:val="0"/>
                <w:bCs/>
                <w:color w:val="auto"/>
                <w:sz w:val="20"/>
                <w:szCs w:val="20"/>
              </w:rPr>
              <w:t xml:space="preserve">nterviews with </w:t>
            </w:r>
            <w:r>
              <w:rPr>
                <w:rFonts w:ascii="Gill Sans MT" w:hAnsi="Gill Sans MT" w:cstheme="minorHAnsi"/>
                <w:b w:val="0"/>
                <w:bCs/>
                <w:color w:val="auto"/>
                <w:sz w:val="20"/>
                <w:szCs w:val="20"/>
              </w:rPr>
              <w:t>Key Informants</w:t>
            </w:r>
            <w:r w:rsidRPr="005F1236">
              <w:rPr>
                <w:rFonts w:ascii="Gill Sans MT" w:hAnsi="Gill Sans MT" w:cstheme="minorHAnsi"/>
                <w:b w:val="0"/>
                <w:bCs/>
                <w:color w:val="auto"/>
                <w:sz w:val="20"/>
                <w:szCs w:val="20"/>
              </w:rPr>
              <w:t xml:space="preserve"> </w:t>
            </w:r>
            <w:r>
              <w:rPr>
                <w:rFonts w:ascii="Gill Sans MT" w:hAnsi="Gill Sans MT" w:cstheme="minorHAnsi"/>
                <w:b w:val="0"/>
                <w:bCs/>
                <w:color w:val="auto"/>
                <w:sz w:val="20"/>
                <w:szCs w:val="20"/>
              </w:rPr>
              <w:t xml:space="preserve">with </w:t>
            </w:r>
            <w:r w:rsidRPr="005F1236">
              <w:rPr>
                <w:rFonts w:ascii="Gill Sans MT" w:hAnsi="Gill Sans MT" w:cstheme="minorHAnsi"/>
                <w:b w:val="0"/>
                <w:bCs/>
                <w:color w:val="auto"/>
                <w:sz w:val="20"/>
                <w:szCs w:val="20"/>
              </w:rPr>
              <w:t xml:space="preserve">secondary information about operations </w:t>
            </w:r>
            <w:r>
              <w:rPr>
                <w:rFonts w:ascii="Gill Sans MT" w:hAnsi="Gill Sans MT" w:cstheme="minorHAnsi"/>
                <w:b w:val="0"/>
                <w:bCs/>
                <w:color w:val="auto"/>
                <w:sz w:val="20"/>
                <w:szCs w:val="20"/>
              </w:rPr>
              <w:t xml:space="preserve">were carried out, particularly when said operations could not </w:t>
            </w:r>
            <w:r w:rsidRPr="005F1236">
              <w:rPr>
                <w:rFonts w:ascii="Gill Sans MT" w:hAnsi="Gill Sans MT" w:cstheme="minorHAnsi"/>
                <w:b w:val="0"/>
                <w:bCs/>
                <w:color w:val="auto"/>
                <w:sz w:val="20"/>
                <w:szCs w:val="20"/>
              </w:rPr>
              <w:t>be observed directly</w:t>
            </w:r>
            <w:r>
              <w:rPr>
                <w:rFonts w:ascii="Gill Sans MT" w:hAnsi="Gill Sans MT" w:cstheme="minorHAnsi"/>
                <w:b w:val="0"/>
                <w:bCs/>
                <w:color w:val="auto"/>
                <w:sz w:val="20"/>
                <w:szCs w:val="20"/>
              </w:rPr>
              <w:t xml:space="preserve">; </w:t>
            </w:r>
            <w:r w:rsidRPr="005F1236">
              <w:rPr>
                <w:rFonts w:ascii="Gill Sans MT" w:hAnsi="Gill Sans MT" w:cstheme="minorHAnsi"/>
                <w:b w:val="0"/>
                <w:bCs/>
                <w:color w:val="auto"/>
                <w:sz w:val="20"/>
                <w:szCs w:val="20"/>
              </w:rPr>
              <w:t>available assessments such as individual ad hoc assessments by implementing partners</w:t>
            </w:r>
            <w:r>
              <w:rPr>
                <w:rFonts w:ascii="Gill Sans MT" w:hAnsi="Gill Sans MT" w:cstheme="minorHAnsi"/>
                <w:b w:val="0"/>
                <w:bCs/>
                <w:color w:val="auto"/>
                <w:sz w:val="20"/>
                <w:szCs w:val="20"/>
              </w:rPr>
              <w:t xml:space="preserve"> were also used</w:t>
            </w:r>
            <w:r w:rsidRPr="005F1236">
              <w:rPr>
                <w:rFonts w:ascii="Gill Sans MT" w:hAnsi="Gill Sans MT" w:cstheme="minorHAnsi"/>
                <w:b w:val="0"/>
                <w:bCs/>
                <w:color w:val="auto"/>
                <w:sz w:val="20"/>
                <w:szCs w:val="20"/>
              </w:rPr>
              <w:t xml:space="preserve">. </w:t>
            </w:r>
            <w:r>
              <w:rPr>
                <w:rFonts w:ascii="Gill Sans MT" w:hAnsi="Gill Sans MT" w:cstheme="minorHAnsi"/>
                <w:b w:val="0"/>
                <w:bCs/>
                <w:color w:val="auto"/>
                <w:sz w:val="20"/>
                <w:szCs w:val="20"/>
              </w:rPr>
              <w:t xml:space="preserve"> When key informants were unavailable, </w:t>
            </w:r>
            <w:r w:rsidRPr="005F1236">
              <w:rPr>
                <w:rFonts w:ascii="Gill Sans MT" w:hAnsi="Gill Sans MT" w:cstheme="minorHAnsi"/>
                <w:b w:val="0"/>
                <w:bCs/>
                <w:color w:val="auto"/>
                <w:sz w:val="20"/>
                <w:szCs w:val="20"/>
              </w:rPr>
              <w:t xml:space="preserve">interviews </w:t>
            </w:r>
            <w:r>
              <w:rPr>
                <w:rFonts w:ascii="Gill Sans MT" w:hAnsi="Gill Sans MT" w:cstheme="minorHAnsi"/>
                <w:b w:val="0"/>
                <w:bCs/>
                <w:color w:val="auto"/>
                <w:sz w:val="20"/>
                <w:szCs w:val="20"/>
              </w:rPr>
              <w:t>were</w:t>
            </w:r>
            <w:r w:rsidRPr="005F1236">
              <w:rPr>
                <w:rFonts w:ascii="Gill Sans MT" w:hAnsi="Gill Sans MT" w:cstheme="minorHAnsi"/>
                <w:b w:val="0"/>
                <w:bCs/>
                <w:color w:val="auto"/>
                <w:sz w:val="20"/>
                <w:szCs w:val="20"/>
              </w:rPr>
              <w:t xml:space="preserve"> conducted via phone call</w:t>
            </w:r>
            <w:r>
              <w:rPr>
                <w:rFonts w:ascii="Gill Sans MT" w:hAnsi="Gill Sans MT" w:cstheme="minorHAnsi"/>
                <w:b w:val="0"/>
                <w:bCs/>
                <w:color w:val="auto"/>
                <w:sz w:val="20"/>
                <w:szCs w:val="20"/>
              </w:rPr>
              <w:t>s and Teams/Zoom</w:t>
            </w:r>
            <w:r w:rsidRPr="005F1236">
              <w:rPr>
                <w:rFonts w:ascii="Gill Sans MT" w:hAnsi="Gill Sans MT" w:cstheme="minorHAnsi"/>
                <w:b w:val="0"/>
                <w:bCs/>
                <w:color w:val="auto"/>
                <w:sz w:val="20"/>
                <w:szCs w:val="20"/>
              </w:rPr>
              <w:t xml:space="preserve"> </w:t>
            </w:r>
            <w:r>
              <w:rPr>
                <w:rFonts w:ascii="Gill Sans MT" w:hAnsi="Gill Sans MT" w:cstheme="minorHAnsi"/>
                <w:b w:val="0"/>
                <w:bCs/>
                <w:color w:val="auto"/>
                <w:sz w:val="20"/>
                <w:szCs w:val="20"/>
              </w:rPr>
              <w:t>to ensure thorough data collection.</w:t>
            </w:r>
          </w:p>
        </w:tc>
      </w:tr>
      <w:tr w:rsidR="00FD5F8C" w14:paraId="6F58025F" w14:textId="77777777" w:rsidTr="00FD5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7366DB33" w14:textId="4FA26A8A" w:rsidR="00FD5F8C" w:rsidRPr="00FD5F8C" w:rsidRDefault="00FD5F8C" w:rsidP="0057045B">
            <w:pPr>
              <w:tabs>
                <w:tab w:val="left" w:pos="3232"/>
              </w:tabs>
              <w:spacing w:line="276" w:lineRule="auto"/>
              <w:rPr>
                <w:b/>
                <w:bCs w:val="0"/>
                <w:lang w:val="en-GB"/>
              </w:rPr>
            </w:pPr>
            <w:r w:rsidRPr="00FD5F8C">
              <w:rPr>
                <w:rFonts w:ascii="Gill Sans MT" w:hAnsi="Gill Sans MT" w:cstheme="minorHAnsi"/>
                <w:b/>
                <w:bCs w:val="0"/>
                <w:color w:val="auto"/>
                <w:sz w:val="20"/>
                <w:szCs w:val="20"/>
              </w:rPr>
              <w:t>Lack of counterfactuals</w:t>
            </w:r>
          </w:p>
        </w:tc>
        <w:tc>
          <w:tcPr>
            <w:tcW w:w="7938" w:type="dxa"/>
            <w:vAlign w:val="center"/>
          </w:tcPr>
          <w:p w14:paraId="4BF41F0D" w14:textId="2F381965" w:rsidR="00FD5F8C" w:rsidRDefault="00FD5F8C" w:rsidP="0057045B">
            <w:pPr>
              <w:tabs>
                <w:tab w:val="left" w:pos="3232"/>
              </w:tabs>
              <w:spacing w:line="276" w:lineRule="auto"/>
              <w:cnfStyle w:val="000000100000" w:firstRow="0" w:lastRow="0" w:firstColumn="0" w:lastColumn="0" w:oddVBand="0" w:evenVBand="0" w:oddHBand="1" w:evenHBand="0" w:firstRowFirstColumn="0" w:firstRowLastColumn="0" w:lastRowFirstColumn="0" w:lastRowLastColumn="0"/>
              <w:rPr>
                <w:lang w:val="en-GB"/>
              </w:rPr>
            </w:pPr>
            <w:r>
              <w:rPr>
                <w:rFonts w:ascii="Gill Sans MT" w:hAnsi="Gill Sans MT" w:cstheme="minorHAnsi"/>
                <w:b w:val="0"/>
                <w:bCs/>
                <w:color w:val="auto"/>
                <w:sz w:val="20"/>
                <w:szCs w:val="20"/>
              </w:rPr>
              <w:t>With t</w:t>
            </w:r>
            <w:r w:rsidRPr="005F1236">
              <w:rPr>
                <w:rFonts w:ascii="Gill Sans MT" w:hAnsi="Gill Sans MT" w:cstheme="minorHAnsi"/>
                <w:b w:val="0"/>
                <w:bCs/>
                <w:color w:val="auto"/>
                <w:sz w:val="20"/>
                <w:szCs w:val="20"/>
              </w:rPr>
              <w:t>riangulation</w:t>
            </w:r>
            <w:r>
              <w:rPr>
                <w:rFonts w:ascii="Gill Sans MT" w:hAnsi="Gill Sans MT" w:cstheme="minorHAnsi"/>
                <w:b w:val="0"/>
                <w:bCs/>
                <w:color w:val="auto"/>
                <w:sz w:val="20"/>
                <w:szCs w:val="20"/>
              </w:rPr>
              <w:t>,</w:t>
            </w:r>
            <w:r w:rsidRPr="005F1236">
              <w:rPr>
                <w:rFonts w:ascii="Gill Sans MT" w:hAnsi="Gill Sans MT" w:cstheme="minorHAnsi"/>
                <w:b w:val="0"/>
                <w:bCs/>
                <w:color w:val="auto"/>
                <w:sz w:val="20"/>
                <w:szCs w:val="20"/>
              </w:rPr>
              <w:t xml:space="preserve"> the evaluation use</w:t>
            </w:r>
            <w:r>
              <w:rPr>
                <w:rFonts w:ascii="Gill Sans MT" w:hAnsi="Gill Sans MT" w:cstheme="minorHAnsi"/>
                <w:b w:val="0"/>
                <w:bCs/>
                <w:color w:val="auto"/>
                <w:sz w:val="20"/>
                <w:szCs w:val="20"/>
              </w:rPr>
              <w:t>d</w:t>
            </w:r>
            <w:r w:rsidRPr="005F1236">
              <w:rPr>
                <w:rFonts w:ascii="Gill Sans MT" w:hAnsi="Gill Sans MT" w:cstheme="minorHAnsi"/>
                <w:b w:val="0"/>
                <w:bCs/>
                <w:color w:val="auto"/>
                <w:sz w:val="20"/>
                <w:szCs w:val="20"/>
              </w:rPr>
              <w:t xml:space="preserve"> perceptions from key informants about the role and effects of </w:t>
            </w:r>
            <w:r>
              <w:rPr>
                <w:rFonts w:ascii="Gill Sans MT" w:hAnsi="Gill Sans MT" w:cstheme="minorHAnsi"/>
                <w:b w:val="0"/>
                <w:bCs/>
                <w:color w:val="auto"/>
                <w:sz w:val="20"/>
                <w:szCs w:val="20"/>
              </w:rPr>
              <w:t>project</w:t>
            </w:r>
            <w:r w:rsidRPr="005F1236">
              <w:rPr>
                <w:rFonts w:ascii="Gill Sans MT" w:hAnsi="Gill Sans MT" w:cstheme="minorHAnsi"/>
                <w:b w:val="0"/>
                <w:bCs/>
                <w:color w:val="auto"/>
                <w:sz w:val="20"/>
                <w:szCs w:val="20"/>
              </w:rPr>
              <w:t>’s interventions in combination with a general judgment to assess the performance and level of outcomes achievement.</w:t>
            </w:r>
          </w:p>
        </w:tc>
      </w:tr>
    </w:tbl>
    <w:p w14:paraId="394D731A" w14:textId="77777777" w:rsidR="00FD5F8C" w:rsidRDefault="00FD5F8C" w:rsidP="002D522D">
      <w:pPr>
        <w:tabs>
          <w:tab w:val="left" w:pos="3232"/>
        </w:tabs>
        <w:rPr>
          <w:lang w:val="en-GB"/>
        </w:rPr>
      </w:pPr>
    </w:p>
    <w:p w14:paraId="139BAA17" w14:textId="71718FE4" w:rsidR="002D522D" w:rsidRPr="00FB628B" w:rsidRDefault="002D522D" w:rsidP="002D522D">
      <w:pPr>
        <w:tabs>
          <w:tab w:val="left" w:pos="3232"/>
        </w:tabs>
        <w:rPr>
          <w:lang w:val="en-GB"/>
        </w:rPr>
        <w:sectPr w:rsidR="002D522D" w:rsidRPr="00FB628B" w:rsidSect="002C3DE1">
          <w:pgSz w:w="12240" w:h="15840"/>
          <w:pgMar w:top="1134" w:right="1134" w:bottom="1134" w:left="1418" w:header="454" w:footer="288" w:gutter="0"/>
          <w:pgNumType w:start="1"/>
          <w:cols w:space="720"/>
          <w:docGrid w:linePitch="382"/>
        </w:sectPr>
      </w:pPr>
      <w:r w:rsidRPr="00FB628B">
        <w:rPr>
          <w:lang w:val="en-GB"/>
        </w:rPr>
        <w:tab/>
      </w:r>
    </w:p>
    <w:p w14:paraId="34869305" w14:textId="2180BFE0" w:rsidR="00761AF7" w:rsidRPr="00FB628B" w:rsidRDefault="005833A0" w:rsidP="00CD0CE5">
      <w:pPr>
        <w:pStyle w:val="Heading1"/>
        <w:numPr>
          <w:ilvl w:val="0"/>
          <w:numId w:val="28"/>
        </w:numPr>
        <w:pBdr>
          <w:bottom w:val="single" w:sz="4" w:space="1" w:color="auto"/>
        </w:pBdr>
        <w:shd w:val="clear" w:color="auto" w:fill="AED3EB" w:themeFill="accent2" w:themeFillTint="66"/>
        <w:spacing w:after="120"/>
        <w:ind w:left="567" w:hanging="567"/>
        <w:rPr>
          <w:rFonts w:ascii="Gill Sans MT" w:hAnsi="Gill Sans MT" w:cstheme="minorHAnsi"/>
          <w:sz w:val="36"/>
          <w:szCs w:val="20"/>
          <w:lang w:val="en-GB"/>
        </w:rPr>
      </w:pPr>
      <w:bookmarkStart w:id="96" w:name="_Toc100295153"/>
      <w:bookmarkStart w:id="97" w:name="_Toc100295298"/>
      <w:bookmarkStart w:id="98" w:name="_Toc100295429"/>
      <w:bookmarkStart w:id="99" w:name="_Toc100295527"/>
      <w:bookmarkStart w:id="100" w:name="_Toc100297667"/>
      <w:bookmarkStart w:id="101" w:name="_Toc100317590"/>
      <w:bookmarkStart w:id="102" w:name="_Toc101873110"/>
      <w:bookmarkStart w:id="103" w:name="_Toc109912058"/>
      <w:r>
        <w:rPr>
          <w:rFonts w:ascii="Gill Sans MT" w:hAnsi="Gill Sans MT" w:cstheme="minorHAnsi"/>
          <w:sz w:val="36"/>
          <w:szCs w:val="20"/>
          <w:lang w:val="en-GB"/>
        </w:rPr>
        <w:lastRenderedPageBreak/>
        <w:t>Background and context of the evaluation</w:t>
      </w:r>
      <w:bookmarkEnd w:id="96"/>
      <w:bookmarkEnd w:id="97"/>
      <w:bookmarkEnd w:id="98"/>
      <w:bookmarkEnd w:id="99"/>
      <w:bookmarkEnd w:id="100"/>
      <w:bookmarkEnd w:id="101"/>
      <w:bookmarkEnd w:id="102"/>
      <w:bookmarkEnd w:id="103"/>
      <w:r w:rsidR="00741492" w:rsidRPr="00FB628B">
        <w:rPr>
          <w:rFonts w:ascii="Gill Sans MT" w:hAnsi="Gill Sans MT" w:cstheme="minorHAnsi"/>
          <w:sz w:val="36"/>
          <w:szCs w:val="20"/>
          <w:lang w:val="en-GB"/>
        </w:rPr>
        <w:t xml:space="preserve"> </w:t>
      </w:r>
    </w:p>
    <w:p w14:paraId="16E34812" w14:textId="77777777" w:rsidR="001545E2" w:rsidRPr="00FB628B" w:rsidRDefault="001545E2" w:rsidP="00761AF7">
      <w:pPr>
        <w:rPr>
          <w:rFonts w:ascii="Gill Sans MT" w:hAnsi="Gill Sans MT"/>
          <w:sz w:val="6"/>
          <w:szCs w:val="2"/>
          <w:lang w:val="en-GB"/>
        </w:rPr>
      </w:pPr>
    </w:p>
    <w:p w14:paraId="4310D082" w14:textId="3505556C" w:rsidR="00761AF7" w:rsidRPr="00AE7136" w:rsidRDefault="00003B6C" w:rsidP="00CD0CE5">
      <w:pPr>
        <w:pStyle w:val="Heading2"/>
        <w:numPr>
          <w:ilvl w:val="1"/>
          <w:numId w:val="27"/>
        </w:numPr>
        <w:ind w:left="284"/>
        <w:rPr>
          <w:rFonts w:ascii="Gill Sans MT" w:hAnsi="Gill Sans MT"/>
          <w:b/>
          <w:bCs/>
          <w:sz w:val="28"/>
          <w:szCs w:val="22"/>
          <w:lang w:val="en-GB"/>
        </w:rPr>
      </w:pPr>
      <w:bookmarkStart w:id="104" w:name="_Toc100295528"/>
      <w:bookmarkStart w:id="105" w:name="_Toc100297668"/>
      <w:bookmarkStart w:id="106" w:name="_Toc101873111"/>
      <w:r w:rsidRPr="00AE7136">
        <w:rPr>
          <w:rFonts w:ascii="Gill Sans MT" w:hAnsi="Gill Sans MT"/>
          <w:b/>
          <w:bCs/>
          <w:sz w:val="28"/>
          <w:szCs w:val="22"/>
          <w:lang w:val="en-GB"/>
        </w:rPr>
        <w:t>Context of the project</w:t>
      </w:r>
      <w:bookmarkEnd w:id="104"/>
      <w:bookmarkEnd w:id="105"/>
      <w:bookmarkEnd w:id="106"/>
    </w:p>
    <w:p w14:paraId="796981A5" w14:textId="320D3F87" w:rsidR="00C9437F" w:rsidRPr="00B0383F" w:rsidRDefault="00C9437F" w:rsidP="004239A0">
      <w:pPr>
        <w:pStyle w:val="Heading3"/>
        <w:numPr>
          <w:ilvl w:val="2"/>
          <w:numId w:val="27"/>
        </w:numPr>
        <w:spacing w:after="120"/>
        <w:rPr>
          <w:rFonts w:ascii="Gill Sans MT" w:hAnsi="Gill Sans MT"/>
          <w:i/>
          <w:iCs/>
          <w:lang w:val="en-GB"/>
        </w:rPr>
      </w:pPr>
      <w:bookmarkStart w:id="107" w:name="_Toc101873112"/>
      <w:r w:rsidRPr="00B0383F">
        <w:rPr>
          <w:rFonts w:ascii="Gill Sans MT" w:hAnsi="Gill Sans MT"/>
          <w:i/>
          <w:iCs/>
          <w:lang w:val="en-GB"/>
        </w:rPr>
        <w:t>National context</w:t>
      </w:r>
      <w:bookmarkEnd w:id="107"/>
      <w:r w:rsidRPr="00B0383F">
        <w:rPr>
          <w:rFonts w:ascii="Gill Sans MT" w:hAnsi="Gill Sans MT"/>
          <w:i/>
          <w:iCs/>
          <w:lang w:val="en-GB"/>
        </w:rPr>
        <w:t xml:space="preserve"> </w:t>
      </w:r>
    </w:p>
    <w:p w14:paraId="5F9F9CB0" w14:textId="7DB47963" w:rsidR="00C9437F" w:rsidRPr="003240E9" w:rsidRDefault="00C9437F" w:rsidP="00C9437F">
      <w:pPr>
        <w:pStyle w:val="ListParagraph"/>
        <w:numPr>
          <w:ilvl w:val="0"/>
          <w:numId w:val="5"/>
        </w:numPr>
        <w:spacing w:after="120"/>
        <w:ind w:left="0" w:firstLine="0"/>
        <w:contextualSpacing w:val="0"/>
        <w:jc w:val="both"/>
        <w:rPr>
          <w:rFonts w:ascii="Gill Sans MT" w:hAnsi="Gill Sans MT" w:cstheme="minorHAnsi"/>
          <w:b w:val="0"/>
          <w:bCs/>
          <w:color w:val="auto"/>
          <w:sz w:val="22"/>
          <w:lang w:val="en-GB"/>
        </w:rPr>
      </w:pPr>
      <w:r w:rsidRPr="003240E9">
        <w:rPr>
          <w:rFonts w:ascii="Gill Sans MT" w:hAnsi="Gill Sans MT" w:cstheme="minorHAnsi"/>
          <w:b w:val="0"/>
          <w:bCs/>
          <w:color w:val="auto"/>
          <w:sz w:val="22"/>
          <w:shd w:val="clear" w:color="auto" w:fill="FFFFFF"/>
          <w:lang w:val="en-GB"/>
        </w:rPr>
        <w:t xml:space="preserve">Liberia is Africa's oldest independent </w:t>
      </w:r>
      <w:proofErr w:type="gramStart"/>
      <w:r w:rsidRPr="003240E9">
        <w:rPr>
          <w:rFonts w:ascii="Gill Sans MT" w:hAnsi="Gill Sans MT" w:cstheme="minorHAnsi"/>
          <w:b w:val="0"/>
          <w:bCs/>
          <w:color w:val="auto"/>
          <w:sz w:val="22"/>
          <w:shd w:val="clear" w:color="auto" w:fill="FFFFFF"/>
          <w:lang w:val="en-GB"/>
        </w:rPr>
        <w:t xml:space="preserve">republic, </w:t>
      </w:r>
      <w:r w:rsidR="00E9610C">
        <w:rPr>
          <w:rFonts w:ascii="Gill Sans MT" w:hAnsi="Gill Sans MT" w:cstheme="minorHAnsi"/>
          <w:b w:val="0"/>
          <w:bCs/>
          <w:color w:val="auto"/>
          <w:sz w:val="22"/>
          <w:shd w:val="clear" w:color="auto" w:fill="FFFFFF"/>
          <w:lang w:val="en-GB"/>
        </w:rPr>
        <w:t>and</w:t>
      </w:r>
      <w:proofErr w:type="gramEnd"/>
      <w:r w:rsidR="00E9610C">
        <w:rPr>
          <w:rFonts w:ascii="Gill Sans MT" w:hAnsi="Gill Sans MT" w:cstheme="minorHAnsi"/>
          <w:b w:val="0"/>
          <w:bCs/>
          <w:color w:val="auto"/>
          <w:sz w:val="22"/>
          <w:shd w:val="clear" w:color="auto" w:fill="FFFFFF"/>
          <w:lang w:val="en-GB"/>
        </w:rPr>
        <w:t xml:space="preserve"> remains </w:t>
      </w:r>
      <w:r w:rsidRPr="003240E9">
        <w:rPr>
          <w:rFonts w:ascii="Gill Sans MT" w:hAnsi="Gill Sans MT" w:cstheme="minorHAnsi"/>
          <w:b w:val="0"/>
          <w:bCs/>
          <w:color w:val="auto"/>
          <w:sz w:val="22"/>
          <w:shd w:val="clear" w:color="auto" w:fill="FFFFFF"/>
          <w:lang w:val="en-GB"/>
        </w:rPr>
        <w:t xml:space="preserve">in transition from dictatorship and civil war to democracy. After more than a decade of crisis spanning 1989-2003, the country held elections in 2006 which brought Africa’s first democratically elected woman to the Presidency. After 12 years in power, in 2017, Pres. Ellen Johnson Sirleaf was succeeded by the former football star, Mr. George Weah. </w:t>
      </w:r>
      <w:r w:rsidRPr="003240E9">
        <w:rPr>
          <w:rFonts w:ascii="Gill Sans MT" w:hAnsi="Gill Sans MT" w:cstheme="minorHAnsi"/>
          <w:b w:val="0"/>
          <w:bCs/>
          <w:color w:val="auto"/>
          <w:sz w:val="22"/>
          <w:lang w:val="en-GB"/>
        </w:rPr>
        <w:t>Liberia has an estimated population of over 4.6 million people. “Over 70 percent of its population falls below the age of 35 years which is the cut-off age for youth</w:t>
      </w:r>
      <w:r w:rsidRPr="003240E9">
        <w:rPr>
          <w:rStyle w:val="FootnoteReference"/>
          <w:rFonts w:ascii="Gill Sans MT" w:hAnsi="Gill Sans MT" w:cstheme="minorHAnsi"/>
          <w:b w:val="0"/>
          <w:bCs/>
          <w:color w:val="auto"/>
          <w:sz w:val="22"/>
          <w:lang w:val="en-GB"/>
        </w:rPr>
        <w:footnoteReference w:id="5"/>
      </w:r>
      <w:r w:rsidRPr="003240E9">
        <w:rPr>
          <w:rFonts w:ascii="Gill Sans MT" w:hAnsi="Gill Sans MT" w:cstheme="minorHAnsi"/>
          <w:b w:val="0"/>
          <w:bCs/>
          <w:color w:val="auto"/>
          <w:sz w:val="22"/>
          <w:lang w:val="en-GB"/>
        </w:rPr>
        <w:t xml:space="preserve">. With nearly 53 percent of the population between the ages of 15 and 64, the share of the working age population is slightly larger than the non-working age population (0 to 14; 65 and older). Another 44.5 percent of the population is below the age of 14; the clear majority of whom will enter the </w:t>
      </w:r>
      <w:proofErr w:type="spellStart"/>
      <w:r w:rsidRPr="003240E9">
        <w:rPr>
          <w:rFonts w:ascii="Gill Sans MT" w:hAnsi="Gill Sans MT" w:cstheme="minorHAnsi"/>
          <w:b w:val="0"/>
          <w:bCs/>
          <w:color w:val="auto"/>
          <w:sz w:val="22"/>
          <w:lang w:val="en-GB"/>
        </w:rPr>
        <w:t>labor</w:t>
      </w:r>
      <w:proofErr w:type="spellEnd"/>
      <w:r w:rsidRPr="003240E9">
        <w:rPr>
          <w:rFonts w:ascii="Gill Sans MT" w:hAnsi="Gill Sans MT" w:cstheme="minorHAnsi"/>
          <w:b w:val="0"/>
          <w:bCs/>
          <w:color w:val="auto"/>
          <w:sz w:val="22"/>
          <w:lang w:val="en-GB"/>
        </w:rPr>
        <w:t xml:space="preserve"> force over the next decade”</w:t>
      </w:r>
      <w:r w:rsidRPr="003240E9">
        <w:rPr>
          <w:rStyle w:val="FootnoteReference"/>
          <w:rFonts w:ascii="Gill Sans MT" w:hAnsi="Gill Sans MT" w:cstheme="minorHAnsi"/>
          <w:b w:val="0"/>
          <w:bCs/>
          <w:color w:val="auto"/>
          <w:sz w:val="22"/>
          <w:lang w:val="en-GB"/>
        </w:rPr>
        <w:footnoteReference w:id="6"/>
      </w:r>
      <w:r w:rsidRPr="003240E9">
        <w:rPr>
          <w:rFonts w:ascii="Gill Sans MT" w:hAnsi="Gill Sans MT" w:cstheme="minorHAnsi"/>
          <w:b w:val="0"/>
          <w:bCs/>
          <w:color w:val="auto"/>
          <w:sz w:val="22"/>
          <w:lang w:val="en-GB"/>
        </w:rPr>
        <w:t xml:space="preserve">. </w:t>
      </w:r>
    </w:p>
    <w:p w14:paraId="094AEE9F" w14:textId="084BA286" w:rsidR="00C9437F" w:rsidRPr="003240E9" w:rsidRDefault="00C9437F" w:rsidP="00C9437F">
      <w:pPr>
        <w:pStyle w:val="ListParagraph"/>
        <w:numPr>
          <w:ilvl w:val="0"/>
          <w:numId w:val="5"/>
        </w:numPr>
        <w:spacing w:after="120"/>
        <w:ind w:left="0" w:firstLine="0"/>
        <w:contextualSpacing w:val="0"/>
        <w:jc w:val="both"/>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Considered as a Fragility, Conflict and Violence country, Liberia has high levels of poverty and underemployment, combined with low human capital development, which remain significant challenges in the country</w:t>
      </w:r>
      <w:r w:rsidRPr="003240E9">
        <w:rPr>
          <w:rStyle w:val="FootnoteReference"/>
          <w:rFonts w:ascii="Gill Sans MT" w:hAnsi="Gill Sans MT" w:cstheme="minorHAnsi"/>
          <w:b w:val="0"/>
          <w:bCs/>
          <w:color w:val="auto"/>
          <w:sz w:val="22"/>
          <w:lang w:val="en-GB"/>
        </w:rPr>
        <w:footnoteReference w:id="7"/>
      </w:r>
      <w:r w:rsidR="006367FE">
        <w:rPr>
          <w:rFonts w:ascii="Gill Sans MT" w:hAnsi="Gill Sans MT" w:cstheme="minorHAnsi"/>
          <w:b w:val="0"/>
          <w:bCs/>
          <w:color w:val="auto"/>
          <w:sz w:val="22"/>
          <w:lang w:val="en-GB"/>
        </w:rPr>
        <w:t>. In 14 of</w:t>
      </w:r>
      <w:r w:rsidR="005170B4">
        <w:rPr>
          <w:rFonts w:ascii="Gill Sans MT" w:hAnsi="Gill Sans MT" w:cstheme="minorHAnsi"/>
          <w:b w:val="0"/>
          <w:bCs/>
          <w:color w:val="auto"/>
          <w:sz w:val="22"/>
          <w:lang w:val="en-GB"/>
        </w:rPr>
        <w:t xml:space="preserve"> </w:t>
      </w:r>
      <w:r w:rsidRPr="003240E9">
        <w:rPr>
          <w:rFonts w:ascii="Gill Sans MT" w:hAnsi="Gill Sans MT" w:cstheme="minorHAnsi"/>
          <w:b w:val="0"/>
          <w:bCs/>
          <w:color w:val="auto"/>
          <w:sz w:val="22"/>
          <w:lang w:val="en-GB"/>
        </w:rPr>
        <w:t>15 counties, absolute poverty levels started to decline at the end of the conflict in 2005; but since 2014</w:t>
      </w:r>
      <w:r w:rsidR="006367FE">
        <w:rPr>
          <w:rFonts w:ascii="Gill Sans MT" w:hAnsi="Gill Sans MT" w:cstheme="minorHAnsi"/>
          <w:b w:val="0"/>
          <w:bCs/>
          <w:color w:val="auto"/>
          <w:sz w:val="22"/>
          <w:lang w:val="en-GB"/>
        </w:rPr>
        <w:t>,</w:t>
      </w:r>
      <w:r w:rsidRPr="003240E9">
        <w:rPr>
          <w:rFonts w:ascii="Gill Sans MT" w:hAnsi="Gill Sans MT" w:cstheme="minorHAnsi"/>
          <w:b w:val="0"/>
          <w:bCs/>
          <w:color w:val="auto"/>
          <w:sz w:val="22"/>
          <w:lang w:val="en-GB"/>
        </w:rPr>
        <w:t xml:space="preserve"> after the Ebola Crisis, absolute poverty is on the rise</w:t>
      </w:r>
      <w:r w:rsidRPr="003240E9">
        <w:rPr>
          <w:rStyle w:val="FootnoteReference"/>
          <w:rFonts w:ascii="Gill Sans MT" w:hAnsi="Gill Sans MT" w:cstheme="minorHAnsi"/>
          <w:b w:val="0"/>
          <w:bCs/>
          <w:color w:val="auto"/>
          <w:sz w:val="22"/>
          <w:lang w:val="en-GB"/>
        </w:rPr>
        <w:footnoteReference w:id="8"/>
      </w:r>
      <w:r w:rsidRPr="003240E9">
        <w:rPr>
          <w:rFonts w:ascii="Gill Sans MT" w:hAnsi="Gill Sans MT" w:cstheme="minorHAnsi"/>
          <w:b w:val="0"/>
          <w:bCs/>
          <w:color w:val="auto"/>
          <w:sz w:val="22"/>
          <w:lang w:val="en-GB"/>
        </w:rPr>
        <w:t>. Approximately 670,000 people live in extreme poverty. Furthermore, the country is a net importer of food thereby rendering many parts of its population food insecure. Extreme poverty, inequality, and widespread deprivation are some of the greate</w:t>
      </w:r>
      <w:r w:rsidR="00E9610C">
        <w:rPr>
          <w:rFonts w:ascii="Gill Sans MT" w:hAnsi="Gill Sans MT" w:cstheme="minorHAnsi"/>
          <w:b w:val="0"/>
          <w:bCs/>
          <w:color w:val="auto"/>
          <w:sz w:val="22"/>
          <w:lang w:val="en-GB"/>
        </w:rPr>
        <w:t xml:space="preserve">st restraints to sustaining </w:t>
      </w:r>
      <w:r w:rsidRPr="003240E9">
        <w:rPr>
          <w:rFonts w:ascii="Gill Sans MT" w:hAnsi="Gill Sans MT" w:cstheme="minorHAnsi"/>
          <w:b w:val="0"/>
          <w:bCs/>
          <w:color w:val="auto"/>
          <w:sz w:val="22"/>
          <w:lang w:val="en-GB"/>
        </w:rPr>
        <w:t xml:space="preserve">peace and </w:t>
      </w:r>
      <w:r w:rsidR="00E9610C">
        <w:rPr>
          <w:rFonts w:ascii="Gill Sans MT" w:hAnsi="Gill Sans MT" w:cstheme="minorHAnsi"/>
          <w:b w:val="0"/>
          <w:bCs/>
          <w:color w:val="auto"/>
          <w:sz w:val="22"/>
          <w:lang w:val="en-GB"/>
        </w:rPr>
        <w:t xml:space="preserve">to </w:t>
      </w:r>
      <w:r w:rsidRPr="003240E9">
        <w:rPr>
          <w:rFonts w:ascii="Gill Sans MT" w:hAnsi="Gill Sans MT" w:cstheme="minorHAnsi"/>
          <w:b w:val="0"/>
          <w:bCs/>
          <w:color w:val="auto"/>
          <w:sz w:val="22"/>
          <w:lang w:val="en-GB"/>
        </w:rPr>
        <w:t xml:space="preserve">accelerating growth and sustainable development in Liberia. </w:t>
      </w:r>
    </w:p>
    <w:p w14:paraId="1AB105B5" w14:textId="65336DE2" w:rsidR="00C9437F" w:rsidRPr="003240E9" w:rsidRDefault="00C9437F" w:rsidP="00C9437F">
      <w:pPr>
        <w:pStyle w:val="ListParagraph"/>
        <w:numPr>
          <w:ilvl w:val="0"/>
          <w:numId w:val="5"/>
        </w:numPr>
        <w:spacing w:after="120"/>
        <w:ind w:left="0" w:firstLine="0"/>
        <w:contextualSpacing w:val="0"/>
        <w:jc w:val="both"/>
        <w:rPr>
          <w:rFonts w:ascii="Gill Sans MT" w:hAnsi="Gill Sans MT" w:cstheme="minorHAnsi"/>
          <w:b w:val="0"/>
          <w:bCs/>
          <w:color w:val="auto"/>
          <w:sz w:val="22"/>
          <w:shd w:val="clear" w:color="auto" w:fill="FFFFFF"/>
          <w:lang w:val="en-GB"/>
        </w:rPr>
      </w:pPr>
      <w:r w:rsidRPr="003240E9">
        <w:rPr>
          <w:rFonts w:ascii="Gill Sans MT" w:hAnsi="Gill Sans MT" w:cstheme="minorHAnsi"/>
          <w:b w:val="0"/>
          <w:bCs/>
          <w:color w:val="auto"/>
          <w:sz w:val="22"/>
          <w:lang w:val="en-GB"/>
        </w:rPr>
        <w:t>The World Bank (2021) estimated that Liberia’s economy is rebounding after contracting for two consecutive years. Real G</w:t>
      </w:r>
      <w:r w:rsidR="006367FE">
        <w:rPr>
          <w:rFonts w:ascii="Gill Sans MT" w:hAnsi="Gill Sans MT" w:cstheme="minorHAnsi"/>
          <w:b w:val="0"/>
          <w:bCs/>
          <w:color w:val="auto"/>
          <w:sz w:val="22"/>
          <w:lang w:val="en-GB"/>
        </w:rPr>
        <w:t xml:space="preserve">ross Domestic Product </w:t>
      </w:r>
      <w:r w:rsidRPr="003240E9">
        <w:rPr>
          <w:rFonts w:ascii="Gill Sans MT" w:hAnsi="Gill Sans MT" w:cstheme="minorHAnsi"/>
          <w:b w:val="0"/>
          <w:bCs/>
          <w:color w:val="auto"/>
          <w:sz w:val="22"/>
          <w:lang w:val="en-GB"/>
        </w:rPr>
        <w:t xml:space="preserve">growth is projected at 3.6% in 2021, allowing per capital </w:t>
      </w:r>
      <w:r w:rsidR="006367FE" w:rsidRPr="003240E9">
        <w:rPr>
          <w:rFonts w:ascii="Gill Sans MT" w:hAnsi="Gill Sans MT" w:cstheme="minorHAnsi"/>
          <w:b w:val="0"/>
          <w:bCs/>
          <w:color w:val="auto"/>
          <w:sz w:val="22"/>
          <w:lang w:val="en-GB"/>
        </w:rPr>
        <w:t>G</w:t>
      </w:r>
      <w:r w:rsidR="006367FE">
        <w:rPr>
          <w:rFonts w:ascii="Gill Sans MT" w:hAnsi="Gill Sans MT" w:cstheme="minorHAnsi"/>
          <w:b w:val="0"/>
          <w:bCs/>
          <w:color w:val="auto"/>
          <w:sz w:val="22"/>
          <w:lang w:val="en-GB"/>
        </w:rPr>
        <w:t>ross Domestic Product</w:t>
      </w:r>
      <w:r w:rsidRPr="003240E9">
        <w:rPr>
          <w:rFonts w:ascii="Gill Sans MT" w:hAnsi="Gill Sans MT" w:cstheme="minorHAnsi"/>
          <w:b w:val="0"/>
          <w:bCs/>
          <w:color w:val="auto"/>
          <w:sz w:val="22"/>
          <w:lang w:val="en-GB"/>
        </w:rPr>
        <w:t xml:space="preserve"> to increase for the first time since 2016. Notwithstanding the rebound in economic activity, inflationary pressures have moderated. The rate of inflation slowed steadily to 7.1% by July 2021 due to a </w:t>
      </w:r>
      <w:r w:rsidR="006367FE">
        <w:rPr>
          <w:rFonts w:ascii="Gill Sans MT" w:hAnsi="Gill Sans MT" w:cstheme="minorHAnsi"/>
          <w:b w:val="0"/>
          <w:bCs/>
          <w:color w:val="auto"/>
          <w:sz w:val="22"/>
          <w:lang w:val="en-GB"/>
        </w:rPr>
        <w:t>decline in food prices and the Liberia Central Bank</w:t>
      </w:r>
      <w:r w:rsidRPr="003240E9">
        <w:rPr>
          <w:rFonts w:ascii="Gill Sans MT" w:hAnsi="Gill Sans MT" w:cstheme="minorHAnsi"/>
          <w:b w:val="0"/>
          <w:bCs/>
          <w:color w:val="auto"/>
          <w:sz w:val="22"/>
          <w:lang w:val="en-GB"/>
        </w:rPr>
        <w:t xml:space="preserve">’s cautious monetary stance. Liberia’s economy is projected to expand by an average of 4.9% in 2022-23. Growth will be driven mainly by the mining sector and external demand. Structural reforms are expected to increase activity in mining, agriculture, and construction. Per capita </w:t>
      </w:r>
      <w:r w:rsidR="006367FE" w:rsidRPr="003240E9">
        <w:rPr>
          <w:rFonts w:ascii="Gill Sans MT" w:hAnsi="Gill Sans MT" w:cstheme="minorHAnsi"/>
          <w:b w:val="0"/>
          <w:bCs/>
          <w:color w:val="auto"/>
          <w:sz w:val="22"/>
          <w:lang w:val="en-GB"/>
        </w:rPr>
        <w:t>G</w:t>
      </w:r>
      <w:r w:rsidR="006367FE">
        <w:rPr>
          <w:rFonts w:ascii="Gill Sans MT" w:hAnsi="Gill Sans MT" w:cstheme="minorHAnsi"/>
          <w:b w:val="0"/>
          <w:bCs/>
          <w:color w:val="auto"/>
          <w:sz w:val="22"/>
          <w:lang w:val="en-GB"/>
        </w:rPr>
        <w:t>ross Domestic Product</w:t>
      </w:r>
      <w:r w:rsidRPr="003240E9">
        <w:rPr>
          <w:rFonts w:ascii="Gill Sans MT" w:hAnsi="Gill Sans MT" w:cstheme="minorHAnsi"/>
          <w:b w:val="0"/>
          <w:bCs/>
          <w:color w:val="auto"/>
          <w:sz w:val="22"/>
          <w:lang w:val="en-GB"/>
        </w:rPr>
        <w:t xml:space="preserve"> is expected to return to pre-COVID-19 levels by 2023</w:t>
      </w:r>
      <w:r w:rsidRPr="003240E9">
        <w:rPr>
          <w:rStyle w:val="FootnoteReference"/>
          <w:rFonts w:ascii="Gill Sans MT" w:hAnsi="Gill Sans MT" w:cstheme="minorHAnsi"/>
          <w:b w:val="0"/>
          <w:bCs/>
          <w:color w:val="auto"/>
          <w:sz w:val="22"/>
          <w:lang w:val="en-GB"/>
        </w:rPr>
        <w:footnoteReference w:id="9"/>
      </w:r>
      <w:r w:rsidRPr="003240E9">
        <w:rPr>
          <w:rFonts w:ascii="Gill Sans MT" w:hAnsi="Gill Sans MT" w:cstheme="minorHAnsi"/>
          <w:b w:val="0"/>
          <w:bCs/>
          <w:color w:val="auto"/>
          <w:sz w:val="22"/>
          <w:lang w:val="en-GB"/>
        </w:rPr>
        <w:t>.</w:t>
      </w:r>
    </w:p>
    <w:p w14:paraId="1434B039" w14:textId="4C351E91" w:rsidR="00C9437F" w:rsidRPr="003240E9" w:rsidRDefault="00C9437F" w:rsidP="00C9437F">
      <w:pPr>
        <w:pStyle w:val="ListParagraph"/>
        <w:numPr>
          <w:ilvl w:val="0"/>
          <w:numId w:val="5"/>
        </w:numPr>
        <w:spacing w:after="120"/>
        <w:ind w:left="0" w:firstLine="0"/>
        <w:contextualSpacing w:val="0"/>
        <w:jc w:val="both"/>
        <w:rPr>
          <w:rFonts w:ascii="Gill Sans MT" w:hAnsi="Gill Sans MT" w:cstheme="minorHAnsi"/>
          <w:b w:val="0"/>
          <w:bCs/>
          <w:color w:val="auto"/>
          <w:sz w:val="22"/>
          <w:lang w:val="en-GB"/>
        </w:rPr>
      </w:pPr>
      <w:r w:rsidRPr="003240E9">
        <w:rPr>
          <w:rFonts w:ascii="Gill Sans MT" w:hAnsi="Gill Sans MT" w:cstheme="minorHAnsi"/>
          <w:b w:val="0"/>
          <w:bCs/>
          <w:color w:val="auto"/>
          <w:sz w:val="22"/>
          <w:lang w:val="en-GB"/>
        </w:rPr>
        <w:t>In rural areas, poverty is higher (71.8%) compared to urb</w:t>
      </w:r>
      <w:r w:rsidR="005170B4">
        <w:rPr>
          <w:rFonts w:ascii="Gill Sans MT" w:hAnsi="Gill Sans MT" w:cstheme="minorHAnsi"/>
          <w:b w:val="0"/>
          <w:bCs/>
          <w:color w:val="auto"/>
          <w:sz w:val="22"/>
          <w:lang w:val="en-GB"/>
        </w:rPr>
        <w:t xml:space="preserve">an settings (31.5%). This is </w:t>
      </w:r>
      <w:r w:rsidRPr="003240E9">
        <w:rPr>
          <w:rFonts w:ascii="Gill Sans MT" w:hAnsi="Gill Sans MT" w:cstheme="minorHAnsi"/>
          <w:b w:val="0"/>
          <w:bCs/>
          <w:color w:val="auto"/>
          <w:sz w:val="22"/>
          <w:lang w:val="en-GB"/>
        </w:rPr>
        <w:t>a result of limited income-generating opportunities with only 18.1% of t</w:t>
      </w:r>
      <w:r w:rsidR="005170B4">
        <w:rPr>
          <w:rFonts w:ascii="Gill Sans MT" w:hAnsi="Gill Sans MT" w:cstheme="minorHAnsi"/>
          <w:b w:val="0"/>
          <w:bCs/>
          <w:color w:val="auto"/>
          <w:sz w:val="22"/>
          <w:lang w:val="en-GB"/>
        </w:rPr>
        <w:t>he workforce in paid employment and</w:t>
      </w:r>
      <w:r w:rsidRPr="003240E9">
        <w:rPr>
          <w:rFonts w:ascii="Gill Sans MT" w:hAnsi="Gill Sans MT" w:cstheme="minorHAnsi"/>
          <w:b w:val="0"/>
          <w:bCs/>
          <w:color w:val="auto"/>
          <w:sz w:val="22"/>
          <w:lang w:val="en-GB"/>
        </w:rPr>
        <w:t xml:space="preserve"> the informal sector accounting for 85% of all employment in the country</w:t>
      </w:r>
      <w:r w:rsidRPr="003240E9">
        <w:rPr>
          <w:rFonts w:ascii="Gill Sans MT" w:hAnsi="Gill Sans MT" w:cstheme="minorHAnsi"/>
          <w:b w:val="0"/>
          <w:bCs/>
          <w:sz w:val="22"/>
          <w:vertAlign w:val="superscript"/>
          <w:lang w:val="en-GB"/>
        </w:rPr>
        <w:footnoteReference w:id="10"/>
      </w:r>
      <w:r w:rsidRPr="003240E9">
        <w:rPr>
          <w:rFonts w:ascii="Gill Sans MT" w:hAnsi="Gill Sans MT" w:cstheme="minorHAnsi"/>
          <w:b w:val="0"/>
          <w:bCs/>
          <w:color w:val="auto"/>
          <w:sz w:val="22"/>
          <w:lang w:val="en-GB"/>
        </w:rPr>
        <w:t xml:space="preserve">. Young people in Liberia, especially in rural Liberia, face many barriers and obstacles to engage in productive employment and establish sustainable livelihoods. The civil wars exposed Liberians especially youth to a wide range of traumatic experiences which </w:t>
      </w:r>
      <w:r w:rsidR="006367FE">
        <w:rPr>
          <w:rFonts w:ascii="Gill Sans MT" w:hAnsi="Gill Sans MT" w:cstheme="minorHAnsi"/>
          <w:b w:val="0"/>
          <w:bCs/>
          <w:color w:val="auto"/>
          <w:sz w:val="22"/>
          <w:lang w:val="en-GB"/>
        </w:rPr>
        <w:t>have</w:t>
      </w:r>
      <w:r w:rsidRPr="003240E9">
        <w:rPr>
          <w:rFonts w:ascii="Gill Sans MT" w:hAnsi="Gill Sans MT" w:cstheme="minorHAnsi"/>
          <w:b w:val="0"/>
          <w:bCs/>
          <w:color w:val="auto"/>
          <w:sz w:val="22"/>
          <w:lang w:val="en-GB"/>
        </w:rPr>
        <w:t xml:space="preserve"> had immense social, political, and</w:t>
      </w:r>
      <w:r w:rsidRPr="003240E9">
        <w:rPr>
          <w:rFonts w:ascii="Gill Sans MT" w:hAnsi="Gill Sans MT" w:cs="Times New Roman"/>
          <w:b w:val="0"/>
          <w:bCs/>
          <w:color w:val="auto"/>
          <w:spacing w:val="8"/>
          <w:sz w:val="22"/>
          <w:lang w:val="en-GB"/>
        </w:rPr>
        <w:t xml:space="preserve"> humanitarian implications on Liberians and youth alike</w:t>
      </w:r>
      <w:r w:rsidRPr="003240E9">
        <w:rPr>
          <w:rFonts w:ascii="Gill Sans MT" w:hAnsi="Gill Sans MT" w:cs="Times New Roman"/>
          <w:b w:val="0"/>
          <w:bCs/>
          <w:color w:val="auto"/>
          <w:sz w:val="22"/>
          <w:lang w:val="en-GB"/>
        </w:rPr>
        <w:t xml:space="preserve"> leading to </w:t>
      </w:r>
      <w:r w:rsidRPr="003240E9">
        <w:rPr>
          <w:rFonts w:ascii="Gill Sans MT" w:hAnsi="Gill Sans MT" w:cs="Times New Roman"/>
          <w:b w:val="0"/>
          <w:bCs/>
          <w:color w:val="auto"/>
          <w:sz w:val="22"/>
          <w:lang w:val="en-GB"/>
        </w:rPr>
        <w:lastRenderedPageBreak/>
        <w:t>low levels of education and lac</w:t>
      </w:r>
      <w:r w:rsidR="005170B4">
        <w:rPr>
          <w:rFonts w:ascii="Gill Sans MT" w:hAnsi="Gill Sans MT" w:cs="Times New Roman"/>
          <w:b w:val="0"/>
          <w:bCs/>
          <w:color w:val="auto"/>
          <w:sz w:val="22"/>
          <w:lang w:val="en-GB"/>
        </w:rPr>
        <w:t>k of skills</w:t>
      </w:r>
      <w:r w:rsidRPr="003240E9">
        <w:rPr>
          <w:rFonts w:ascii="Gill Sans MT" w:hAnsi="Gill Sans MT" w:cs="Times New Roman"/>
          <w:b w:val="0"/>
          <w:bCs/>
          <w:color w:val="auto"/>
          <w:sz w:val="22"/>
          <w:lang w:val="en-GB"/>
        </w:rPr>
        <w:t xml:space="preserve">. High poverty and unemployment rates continue to rise among youth and most feel excluded and marginalized. </w:t>
      </w:r>
      <w:r w:rsidRPr="003240E9">
        <w:rPr>
          <w:rFonts w:ascii="Gill Sans MT" w:hAnsi="Gill Sans MT"/>
          <w:b w:val="0"/>
          <w:bCs/>
          <w:color w:val="auto"/>
          <w:sz w:val="22"/>
          <w:shd w:val="clear" w:color="auto" w:fill="FFFFFF"/>
          <w:lang w:val="en-GB"/>
        </w:rPr>
        <w:t>The World Bank noted that 85% of young people, who make up two-thirds of Liberia’s population, are unemployed</w:t>
      </w:r>
      <w:r w:rsidRPr="003240E9">
        <w:rPr>
          <w:rFonts w:ascii="Gill Sans MT" w:hAnsi="Gill Sans MT" w:cs="Times New Roman"/>
          <w:b w:val="0"/>
          <w:bCs/>
          <w:color w:val="auto"/>
          <w:sz w:val="22"/>
          <w:lang w:val="en-GB"/>
        </w:rPr>
        <w:t>. Many youths are engaged in low skilled jobs</w:t>
      </w:r>
      <w:r>
        <w:rPr>
          <w:rFonts w:ascii="Gill Sans MT" w:hAnsi="Gill Sans MT" w:cs="Times New Roman"/>
          <w:b w:val="0"/>
          <w:bCs/>
          <w:color w:val="auto"/>
          <w:sz w:val="22"/>
          <w:lang w:val="en-GB"/>
        </w:rPr>
        <w:t xml:space="preserve">, </w:t>
      </w:r>
      <w:proofErr w:type="gramStart"/>
      <w:r>
        <w:rPr>
          <w:rFonts w:ascii="Gill Sans MT" w:hAnsi="Gill Sans MT" w:cs="Times New Roman"/>
          <w:b w:val="0"/>
          <w:bCs/>
          <w:color w:val="auto"/>
          <w:sz w:val="22"/>
          <w:lang w:val="en-GB"/>
        </w:rPr>
        <w:t>more often than not</w:t>
      </w:r>
      <w:proofErr w:type="gramEnd"/>
      <w:r>
        <w:rPr>
          <w:rFonts w:ascii="Gill Sans MT" w:hAnsi="Gill Sans MT" w:cs="Times New Roman"/>
          <w:b w:val="0"/>
          <w:bCs/>
          <w:color w:val="auto"/>
          <w:sz w:val="22"/>
          <w:lang w:val="en-GB"/>
        </w:rPr>
        <w:t xml:space="preserve"> </w:t>
      </w:r>
      <w:r w:rsidRPr="003240E9">
        <w:rPr>
          <w:rFonts w:ascii="Gill Sans MT" w:hAnsi="Gill Sans MT" w:cs="Times New Roman"/>
          <w:b w:val="0"/>
          <w:bCs/>
          <w:color w:val="auto"/>
          <w:sz w:val="22"/>
          <w:lang w:val="en-GB"/>
        </w:rPr>
        <w:t>in the informal sector</w:t>
      </w:r>
      <w:r>
        <w:rPr>
          <w:rFonts w:ascii="Gill Sans MT" w:hAnsi="Gill Sans MT" w:cs="Times New Roman"/>
          <w:b w:val="0"/>
          <w:bCs/>
          <w:color w:val="auto"/>
          <w:sz w:val="22"/>
          <w:lang w:val="en-GB"/>
        </w:rPr>
        <w:t>, which increases</w:t>
      </w:r>
      <w:r w:rsidRPr="003240E9">
        <w:rPr>
          <w:rFonts w:ascii="Gill Sans MT" w:hAnsi="Gill Sans MT" w:cs="Times New Roman"/>
          <w:b w:val="0"/>
          <w:bCs/>
          <w:color w:val="auto"/>
          <w:sz w:val="22"/>
          <w:lang w:val="en-GB"/>
        </w:rPr>
        <w:t xml:space="preserve"> their vulnerability</w:t>
      </w:r>
      <w:r>
        <w:rPr>
          <w:rFonts w:ascii="Gill Sans MT" w:hAnsi="Gill Sans MT" w:cs="Times New Roman"/>
          <w:b w:val="0"/>
          <w:bCs/>
          <w:color w:val="auto"/>
          <w:sz w:val="22"/>
          <w:lang w:val="en-GB"/>
        </w:rPr>
        <w:t xml:space="preserve"> (gig economy)</w:t>
      </w:r>
      <w:r w:rsidRPr="003240E9">
        <w:rPr>
          <w:rFonts w:ascii="Gill Sans MT" w:hAnsi="Gill Sans MT" w:cs="Times New Roman"/>
          <w:b w:val="0"/>
          <w:bCs/>
          <w:color w:val="auto"/>
          <w:sz w:val="22"/>
          <w:lang w:val="en-GB"/>
        </w:rPr>
        <w:t>.</w:t>
      </w:r>
      <w:r w:rsidRPr="003240E9">
        <w:rPr>
          <w:rFonts w:ascii="Gill Sans MT" w:hAnsi="Gill Sans MT" w:cs="Segoe UI"/>
          <w:b w:val="0"/>
          <w:bCs/>
          <w:color w:val="auto"/>
          <w:sz w:val="22"/>
          <w:lang w:val="en-GB"/>
        </w:rPr>
        <w:t xml:space="preserve"> The 2017 “Mapping of opportunities for the consolidation of peace in Liberia”, carried out by the Liberia Peace Building Office in 2017, identified land and property disputes as well as youth unemployment as key aspects of conflict and fragility in Liberia</w:t>
      </w:r>
      <w:r w:rsidRPr="003240E9">
        <w:rPr>
          <w:rStyle w:val="FootnoteReference"/>
          <w:rFonts w:ascii="Gill Sans MT" w:hAnsi="Gill Sans MT" w:cs="Segoe UI"/>
          <w:b w:val="0"/>
          <w:bCs/>
          <w:color w:val="auto"/>
          <w:sz w:val="22"/>
          <w:lang w:val="en-GB"/>
        </w:rPr>
        <w:footnoteReference w:id="11"/>
      </w:r>
      <w:r w:rsidRPr="003240E9">
        <w:rPr>
          <w:rFonts w:ascii="Gill Sans MT" w:hAnsi="Gill Sans MT" w:cs="Segoe UI"/>
          <w:b w:val="0"/>
          <w:bCs/>
          <w:color w:val="auto"/>
          <w:sz w:val="22"/>
          <w:lang w:val="en-GB"/>
        </w:rPr>
        <w:t>.</w:t>
      </w:r>
      <w:r w:rsidRPr="003240E9">
        <w:rPr>
          <w:rFonts w:ascii="Gill Sans MT" w:hAnsi="Gill Sans MT" w:cs="Times New Roman"/>
          <w:b w:val="0"/>
          <w:bCs/>
          <w:color w:val="auto"/>
          <w:sz w:val="22"/>
          <w:lang w:val="en-GB"/>
        </w:rPr>
        <w:t xml:space="preserve"> </w:t>
      </w:r>
    </w:p>
    <w:p w14:paraId="4459286A" w14:textId="53AC36F6" w:rsidR="00C9437F" w:rsidRPr="003240E9" w:rsidRDefault="00C9437F" w:rsidP="00C9437F">
      <w:pPr>
        <w:pStyle w:val="ListParagraph"/>
        <w:numPr>
          <w:ilvl w:val="0"/>
          <w:numId w:val="5"/>
        </w:numPr>
        <w:spacing w:after="120"/>
        <w:ind w:left="0" w:firstLine="0"/>
        <w:contextualSpacing w:val="0"/>
        <w:jc w:val="both"/>
        <w:rPr>
          <w:rFonts w:ascii="Gill Sans MT" w:hAnsi="Gill Sans MT"/>
          <w:b w:val="0"/>
          <w:bCs/>
          <w:color w:val="auto"/>
          <w:sz w:val="22"/>
          <w:lang w:val="en-GB"/>
        </w:rPr>
      </w:pPr>
      <w:r w:rsidRPr="003240E9">
        <w:rPr>
          <w:rFonts w:ascii="Gill Sans MT" w:hAnsi="Gill Sans MT" w:cs="Segoe UI"/>
          <w:b w:val="0"/>
          <w:bCs/>
          <w:color w:val="auto"/>
          <w:sz w:val="22"/>
          <w:lang w:val="en-GB"/>
        </w:rPr>
        <w:t>Land disputes are common in Liberia and in the last few years</w:t>
      </w:r>
      <w:r>
        <w:rPr>
          <w:rFonts w:ascii="Gill Sans MT" w:hAnsi="Gill Sans MT" w:cs="Segoe UI"/>
          <w:b w:val="0"/>
          <w:bCs/>
          <w:color w:val="auto"/>
          <w:sz w:val="22"/>
          <w:lang w:val="en-GB"/>
        </w:rPr>
        <w:t xml:space="preserve"> have</w:t>
      </w:r>
      <w:r w:rsidRPr="003240E9">
        <w:rPr>
          <w:rFonts w:ascii="Gill Sans MT" w:hAnsi="Gill Sans MT" w:cs="Segoe UI"/>
          <w:b w:val="0"/>
          <w:bCs/>
          <w:color w:val="auto"/>
          <w:sz w:val="22"/>
          <w:lang w:val="en-GB"/>
        </w:rPr>
        <w:t xml:space="preserve"> become a major driver of fragility in the country. This is </w:t>
      </w:r>
      <w:r>
        <w:rPr>
          <w:rFonts w:ascii="Gill Sans MT" w:hAnsi="Gill Sans MT" w:cs="Segoe UI"/>
          <w:b w:val="0"/>
          <w:bCs/>
          <w:color w:val="auto"/>
          <w:sz w:val="22"/>
          <w:lang w:val="en-GB"/>
        </w:rPr>
        <w:t>a</w:t>
      </w:r>
      <w:r w:rsidRPr="003240E9">
        <w:rPr>
          <w:rFonts w:ascii="Gill Sans MT" w:hAnsi="Gill Sans MT" w:cs="Segoe UI"/>
          <w:b w:val="0"/>
          <w:bCs/>
          <w:color w:val="auto"/>
          <w:sz w:val="22"/>
          <w:lang w:val="en-GB"/>
        </w:rPr>
        <w:t xml:space="preserve"> consequence of wartime displacement and resettlement patterns as well as persistent ambiguities between customary and formal property rights. Having been particularly hard hit by the civil war, and following massive conflict induced displacements, disputes over land were particularly concentrated in Bong and Lofa, two neighbouring counties in</w:t>
      </w:r>
      <w:r w:rsidR="005170B4">
        <w:rPr>
          <w:rFonts w:ascii="Gill Sans MT" w:hAnsi="Gill Sans MT" w:cs="Segoe UI"/>
          <w:b w:val="0"/>
          <w:bCs/>
          <w:color w:val="auto"/>
          <w:sz w:val="22"/>
          <w:lang w:val="en-GB"/>
        </w:rPr>
        <w:t xml:space="preserve"> the North-West of Liberia, where</w:t>
      </w:r>
      <w:r w:rsidRPr="003240E9">
        <w:rPr>
          <w:rFonts w:ascii="Gill Sans MT" w:hAnsi="Gill Sans MT" w:cs="Segoe UI"/>
          <w:b w:val="0"/>
          <w:bCs/>
          <w:color w:val="auto"/>
          <w:sz w:val="22"/>
          <w:lang w:val="en-GB"/>
        </w:rPr>
        <w:t xml:space="preserve"> palpable risk of resurgence</w:t>
      </w:r>
      <w:r>
        <w:rPr>
          <w:rFonts w:ascii="Gill Sans MT" w:hAnsi="Gill Sans MT" w:cs="Segoe UI"/>
          <w:b w:val="0"/>
          <w:bCs/>
          <w:color w:val="auto"/>
          <w:sz w:val="22"/>
          <w:lang w:val="en-GB"/>
        </w:rPr>
        <w:t xml:space="preserve"> </w:t>
      </w:r>
      <w:r w:rsidR="006367FE">
        <w:rPr>
          <w:rFonts w:ascii="Gill Sans MT" w:hAnsi="Gill Sans MT" w:cs="Segoe UI"/>
          <w:b w:val="0"/>
          <w:bCs/>
          <w:color w:val="auto"/>
          <w:sz w:val="22"/>
          <w:lang w:val="en-GB"/>
        </w:rPr>
        <w:t xml:space="preserve">remains, </w:t>
      </w:r>
      <w:r>
        <w:rPr>
          <w:rFonts w:ascii="Gill Sans MT" w:hAnsi="Gill Sans MT" w:cs="Segoe UI"/>
          <w:b w:val="0"/>
          <w:bCs/>
          <w:color w:val="auto"/>
          <w:sz w:val="22"/>
          <w:lang w:val="en-GB"/>
        </w:rPr>
        <w:t>and where the project was implemented</w:t>
      </w:r>
      <w:r w:rsidRPr="003240E9">
        <w:rPr>
          <w:rFonts w:ascii="Gill Sans MT" w:hAnsi="Gill Sans MT" w:cs="Segoe UI"/>
          <w:b w:val="0"/>
          <w:bCs/>
          <w:color w:val="auto"/>
          <w:sz w:val="22"/>
          <w:lang w:val="en-GB"/>
        </w:rPr>
        <w:t>.</w:t>
      </w:r>
      <w:r w:rsidRPr="003240E9">
        <w:rPr>
          <w:rFonts w:ascii="Gill Sans MT" w:hAnsi="Gill Sans MT"/>
          <w:b w:val="0"/>
          <w:bCs/>
          <w:color w:val="auto"/>
          <w:sz w:val="22"/>
          <w:lang w:val="en-GB"/>
        </w:rPr>
        <w:t xml:space="preserve"> This is significant as many Liberians live in rural communities and depend on access to land and agricultural resources for sustainable livelihoods. Additionally, gender inequalities have marginalized many women from employment opportunities, and they continue to face barriers </w:t>
      </w:r>
      <w:r w:rsidR="006367FE">
        <w:rPr>
          <w:rFonts w:ascii="Gill Sans MT" w:hAnsi="Gill Sans MT"/>
          <w:b w:val="0"/>
          <w:bCs/>
          <w:color w:val="auto"/>
          <w:sz w:val="22"/>
          <w:lang w:val="en-GB"/>
        </w:rPr>
        <w:t xml:space="preserve">in </w:t>
      </w:r>
      <w:r>
        <w:rPr>
          <w:rFonts w:ascii="Gill Sans MT" w:hAnsi="Gill Sans MT"/>
          <w:b w:val="0"/>
          <w:bCs/>
          <w:color w:val="auto"/>
          <w:sz w:val="22"/>
          <w:lang w:val="en-GB"/>
        </w:rPr>
        <w:t xml:space="preserve">acquiring the </w:t>
      </w:r>
      <w:r w:rsidRPr="003240E9">
        <w:rPr>
          <w:rFonts w:ascii="Gill Sans MT" w:hAnsi="Gill Sans MT"/>
          <w:b w:val="0"/>
          <w:bCs/>
          <w:color w:val="auto"/>
          <w:sz w:val="22"/>
          <w:lang w:val="en-GB"/>
        </w:rPr>
        <w:t xml:space="preserve">skills </w:t>
      </w:r>
      <w:r w:rsidR="005170B4">
        <w:rPr>
          <w:rFonts w:ascii="Gill Sans MT" w:hAnsi="Gill Sans MT"/>
          <w:b w:val="0"/>
          <w:bCs/>
          <w:color w:val="auto"/>
          <w:sz w:val="22"/>
          <w:lang w:val="en-GB"/>
        </w:rPr>
        <w:t>necessary</w:t>
      </w:r>
      <w:r>
        <w:rPr>
          <w:rFonts w:ascii="Gill Sans MT" w:hAnsi="Gill Sans MT"/>
          <w:b w:val="0"/>
          <w:bCs/>
          <w:color w:val="auto"/>
          <w:sz w:val="22"/>
          <w:lang w:val="en-GB"/>
        </w:rPr>
        <w:t xml:space="preserve"> to </w:t>
      </w:r>
      <w:r w:rsidRPr="003240E9">
        <w:rPr>
          <w:rFonts w:ascii="Gill Sans MT" w:hAnsi="Gill Sans MT"/>
          <w:b w:val="0"/>
          <w:bCs/>
          <w:color w:val="auto"/>
          <w:sz w:val="22"/>
          <w:lang w:val="en-GB"/>
        </w:rPr>
        <w:t xml:space="preserve">enter the </w:t>
      </w:r>
      <w:proofErr w:type="spellStart"/>
      <w:r w:rsidRPr="003240E9">
        <w:rPr>
          <w:rFonts w:ascii="Gill Sans MT" w:hAnsi="Gill Sans MT"/>
          <w:b w:val="0"/>
          <w:bCs/>
          <w:color w:val="auto"/>
          <w:sz w:val="22"/>
          <w:lang w:val="en-GB"/>
        </w:rPr>
        <w:t>labor</w:t>
      </w:r>
      <w:proofErr w:type="spellEnd"/>
      <w:r w:rsidRPr="003240E9">
        <w:rPr>
          <w:rFonts w:ascii="Gill Sans MT" w:hAnsi="Gill Sans MT"/>
          <w:b w:val="0"/>
          <w:bCs/>
          <w:color w:val="auto"/>
          <w:sz w:val="22"/>
          <w:lang w:val="en-GB"/>
        </w:rPr>
        <w:t xml:space="preserve"> force.</w:t>
      </w:r>
    </w:p>
    <w:p w14:paraId="17A6DBE5" w14:textId="1FC6378D" w:rsidR="00C9437F" w:rsidRPr="0036550E" w:rsidRDefault="00C9437F" w:rsidP="00C9437F">
      <w:pPr>
        <w:pStyle w:val="ListParagraph"/>
        <w:numPr>
          <w:ilvl w:val="0"/>
          <w:numId w:val="5"/>
        </w:numPr>
        <w:spacing w:after="120"/>
        <w:ind w:left="0" w:firstLine="0"/>
        <w:contextualSpacing w:val="0"/>
        <w:jc w:val="both"/>
        <w:rPr>
          <w:rFonts w:ascii="Gill Sans MT" w:hAnsi="Gill Sans MT"/>
          <w:b w:val="0"/>
          <w:bCs/>
          <w:color w:val="auto"/>
          <w:sz w:val="22"/>
          <w:lang w:val="en-GB"/>
        </w:rPr>
      </w:pPr>
      <w:r w:rsidRPr="003240E9">
        <w:rPr>
          <w:rFonts w:ascii="Gill Sans MT" w:hAnsi="Gill Sans MT"/>
          <w:b w:val="0"/>
          <w:bCs/>
          <w:color w:val="auto"/>
          <w:sz w:val="22"/>
          <w:lang w:val="en-GB"/>
        </w:rPr>
        <w:t xml:space="preserve">Even though, there are challenges in accessing court-based dispute resolutions (scare resources in the judicial </w:t>
      </w:r>
      <w:r w:rsidRPr="003240E9">
        <w:rPr>
          <w:rFonts w:ascii="Gill Sans MT" w:hAnsi="Gill Sans MT" w:cs="Segoe UI"/>
          <w:b w:val="0"/>
          <w:bCs/>
          <w:color w:val="auto"/>
          <w:sz w:val="22"/>
          <w:lang w:val="en-GB"/>
        </w:rPr>
        <w:t>system</w:t>
      </w:r>
      <w:r w:rsidRPr="003240E9">
        <w:rPr>
          <w:rFonts w:ascii="Gill Sans MT" w:hAnsi="Gill Sans MT"/>
          <w:b w:val="0"/>
          <w:bCs/>
          <w:color w:val="auto"/>
          <w:sz w:val="22"/>
          <w:lang w:val="en-GB"/>
        </w:rPr>
        <w:t xml:space="preserve"> and crow</w:t>
      </w:r>
      <w:r w:rsidR="006367FE">
        <w:rPr>
          <w:rFonts w:ascii="Gill Sans MT" w:hAnsi="Gill Sans MT"/>
          <w:b w:val="0"/>
          <w:bCs/>
          <w:color w:val="auto"/>
          <w:sz w:val="22"/>
          <w:lang w:val="en-GB"/>
        </w:rPr>
        <w:t>ded</w:t>
      </w:r>
      <w:r w:rsidRPr="003240E9">
        <w:rPr>
          <w:rFonts w:ascii="Gill Sans MT" w:hAnsi="Gill Sans MT"/>
          <w:b w:val="0"/>
          <w:bCs/>
          <w:color w:val="auto"/>
          <w:sz w:val="22"/>
          <w:lang w:val="en-GB"/>
        </w:rPr>
        <w:t xml:space="preserve"> dockets), the Government of Liberia and its partners have developed numerous alternative dispute resolution mechanisms to address land disputes. T</w:t>
      </w:r>
      <w:r w:rsidRPr="003240E9">
        <w:rPr>
          <w:rFonts w:ascii="Gill Sans MT" w:hAnsi="Gill Sans MT" w:cs="Arial"/>
          <w:b w:val="0"/>
          <w:bCs/>
          <w:color w:val="auto"/>
          <w:sz w:val="22"/>
          <w:shd w:val="clear" w:color="auto" w:fill="FFFFFF"/>
          <w:lang w:val="en-GB"/>
        </w:rPr>
        <w:t>he Ministry of Justice with support from partners including United Nations Mission in Liberia (UNMIL), Food and Agriculture Organisation (FAO) and United Nations Development Programme (UNDP), has developed a conflict resolution program to address and settle a range of disputes and complaints.</w:t>
      </w:r>
      <w:r w:rsidRPr="003240E9">
        <w:rPr>
          <w:rStyle w:val="FootnoteReference"/>
          <w:rFonts w:ascii="Gill Sans MT" w:hAnsi="Gill Sans MT" w:cs="Arial"/>
          <w:b w:val="0"/>
          <w:bCs/>
          <w:color w:val="auto"/>
          <w:sz w:val="22"/>
          <w:shd w:val="clear" w:color="auto" w:fill="FFFFFF"/>
          <w:lang w:val="en-GB"/>
        </w:rPr>
        <w:footnoteReference w:id="12"/>
      </w:r>
      <w:r w:rsidRPr="003240E9">
        <w:rPr>
          <w:rFonts w:ascii="Gill Sans MT" w:hAnsi="Gill Sans MT" w:cs="Arial"/>
          <w:b w:val="0"/>
          <w:bCs/>
          <w:color w:val="auto"/>
          <w:sz w:val="22"/>
          <w:shd w:val="clear" w:color="auto" w:fill="FFFFFF"/>
          <w:lang w:val="en-GB"/>
        </w:rPr>
        <w:t xml:space="preserve"> There are also existing strategies and frameworks to address conflict in the country. The Government and UNMIL also dev</w:t>
      </w:r>
      <w:r w:rsidR="005170B4">
        <w:rPr>
          <w:rFonts w:ascii="Gill Sans MT" w:hAnsi="Gill Sans MT" w:cs="Arial"/>
          <w:b w:val="0"/>
          <w:bCs/>
          <w:color w:val="auto"/>
          <w:sz w:val="22"/>
          <w:shd w:val="clear" w:color="auto" w:fill="FFFFFF"/>
          <w:lang w:val="en-GB"/>
        </w:rPr>
        <w:t>eloped a Peacebuilding Plan to en</w:t>
      </w:r>
      <w:r w:rsidRPr="003240E9">
        <w:rPr>
          <w:rFonts w:ascii="Gill Sans MT" w:hAnsi="Gill Sans MT" w:cs="Arial"/>
          <w:b w:val="0"/>
          <w:bCs/>
          <w:color w:val="auto"/>
          <w:sz w:val="22"/>
          <w:shd w:val="clear" w:color="auto" w:fill="FFFFFF"/>
          <w:lang w:val="en-GB"/>
        </w:rPr>
        <w:t xml:space="preserve">sure continuous peace and security in Liberia. The plan </w:t>
      </w:r>
      <w:r w:rsidRPr="003240E9">
        <w:rPr>
          <w:rFonts w:ascii="Gill Sans MT" w:hAnsi="Gill Sans MT"/>
          <w:b w:val="0"/>
          <w:bCs/>
          <w:color w:val="auto"/>
          <w:sz w:val="22"/>
          <w:lang w:val="en-GB"/>
        </w:rPr>
        <w:t>provides guidance to achieve a peaceful, just, and inclusive society, based on the rule of law and respect for human rights</w:t>
      </w:r>
      <w:r w:rsidRPr="003240E9">
        <w:rPr>
          <w:rStyle w:val="FootnoteReference"/>
          <w:rFonts w:ascii="Gill Sans MT" w:hAnsi="Gill Sans MT"/>
          <w:b w:val="0"/>
          <w:bCs/>
          <w:color w:val="auto"/>
          <w:sz w:val="22"/>
          <w:lang w:val="en-GB"/>
        </w:rPr>
        <w:footnoteReference w:id="13"/>
      </w:r>
      <w:r w:rsidRPr="003240E9">
        <w:rPr>
          <w:rFonts w:ascii="Gill Sans MT" w:hAnsi="Gill Sans MT"/>
          <w:b w:val="0"/>
          <w:bCs/>
          <w:color w:val="auto"/>
          <w:sz w:val="22"/>
          <w:lang w:val="en-GB"/>
        </w:rPr>
        <w:t>.</w:t>
      </w:r>
    </w:p>
    <w:p w14:paraId="61BF9E30" w14:textId="2D8D0FE0" w:rsidR="005028F5" w:rsidRPr="00B0383F" w:rsidRDefault="00B0383F" w:rsidP="004239A0">
      <w:pPr>
        <w:pStyle w:val="Heading3"/>
        <w:numPr>
          <w:ilvl w:val="2"/>
          <w:numId w:val="27"/>
        </w:numPr>
        <w:spacing w:after="120"/>
        <w:rPr>
          <w:rFonts w:ascii="Gill Sans MT" w:hAnsi="Gill Sans MT"/>
          <w:i/>
          <w:iCs/>
          <w:lang w:val="en-GB"/>
        </w:rPr>
      </w:pPr>
      <w:bookmarkStart w:id="108" w:name="_Toc101873113"/>
      <w:r w:rsidRPr="00B0383F">
        <w:rPr>
          <w:rFonts w:ascii="Gill Sans MT" w:hAnsi="Gill Sans MT"/>
          <w:i/>
          <w:iCs/>
          <w:lang w:val="en-GB"/>
        </w:rPr>
        <w:t>Project description</w:t>
      </w:r>
      <w:bookmarkEnd w:id="108"/>
      <w:r w:rsidRPr="00B0383F">
        <w:rPr>
          <w:rFonts w:ascii="Gill Sans MT" w:hAnsi="Gill Sans MT"/>
          <w:i/>
          <w:iCs/>
          <w:lang w:val="en-GB"/>
        </w:rPr>
        <w:t xml:space="preserve"> </w:t>
      </w:r>
    </w:p>
    <w:p w14:paraId="3AF30D5C" w14:textId="14246C07" w:rsidR="00B0383F" w:rsidRPr="004B50F2" w:rsidRDefault="00B0383F" w:rsidP="00CD0CE5">
      <w:pPr>
        <w:pStyle w:val="ListParagraph"/>
        <w:numPr>
          <w:ilvl w:val="0"/>
          <w:numId w:val="5"/>
        </w:numPr>
        <w:spacing w:after="120"/>
        <w:ind w:left="0" w:firstLine="0"/>
        <w:contextualSpacing w:val="0"/>
        <w:jc w:val="both"/>
        <w:rPr>
          <w:rFonts w:ascii="Gill Sans MT" w:hAnsi="Gill Sans MT"/>
          <w:b w:val="0"/>
          <w:bCs/>
          <w:color w:val="auto"/>
          <w:sz w:val="22"/>
          <w:lang w:val="en-GB"/>
        </w:rPr>
      </w:pPr>
      <w:r w:rsidRPr="004B50F2">
        <w:rPr>
          <w:rFonts w:ascii="Gill Sans MT" w:hAnsi="Gill Sans MT" w:cs="Tahoma"/>
          <w:b w:val="0"/>
          <w:bCs/>
          <w:color w:val="auto"/>
          <w:sz w:val="22"/>
          <w:lang w:val="en-GB"/>
        </w:rPr>
        <w:t xml:space="preserve">As per the Project’s document, </w:t>
      </w:r>
      <w:r w:rsidR="005170B4">
        <w:rPr>
          <w:rFonts w:ascii="Gill Sans MT" w:hAnsi="Gill Sans MT" w:cs="Tahoma"/>
          <w:b w:val="0"/>
          <w:bCs/>
          <w:color w:val="auto"/>
          <w:sz w:val="22"/>
          <w:lang w:val="en-GB"/>
        </w:rPr>
        <w:t>the project under review, named</w:t>
      </w:r>
      <w:r w:rsidRPr="004B50F2">
        <w:rPr>
          <w:rFonts w:ascii="Gill Sans MT" w:hAnsi="Gill Sans MT" w:cs="Tahoma"/>
          <w:b w:val="0"/>
          <w:bCs/>
          <w:color w:val="auto"/>
          <w:sz w:val="22"/>
          <w:lang w:val="en-GB"/>
        </w:rPr>
        <w:t xml:space="preserve"> “</w:t>
      </w:r>
      <w:r w:rsidRPr="004B50F2">
        <w:rPr>
          <w:rFonts w:ascii="Gill Sans MT" w:hAnsi="Gill Sans MT" w:cs="Tahoma"/>
          <w:b w:val="0"/>
          <w:bCs/>
          <w:i/>
          <w:iCs/>
          <w:color w:val="auto"/>
          <w:sz w:val="22"/>
          <w:lang w:val="en-GB"/>
        </w:rPr>
        <w:t>Sustaining Peace and Improving Social Cohesion through the Promotion of Rural Employment Opportunities for Youth in Conflict-Prone Areas in Liberia</w:t>
      </w:r>
      <w:r w:rsidRPr="004B50F2">
        <w:rPr>
          <w:rFonts w:ascii="Gill Sans MT" w:hAnsi="Gill Sans MT" w:cs="Tahoma"/>
          <w:b w:val="0"/>
          <w:bCs/>
          <w:color w:val="auto"/>
          <w:sz w:val="22"/>
          <w:lang w:val="en-GB"/>
        </w:rPr>
        <w:t xml:space="preserve">”, aimed to support </w:t>
      </w:r>
      <w:r w:rsidR="000535F4">
        <w:rPr>
          <w:rFonts w:ascii="Gill Sans MT" w:hAnsi="Gill Sans MT" w:cs="Tahoma"/>
          <w:b w:val="0"/>
          <w:bCs/>
          <w:color w:val="auto"/>
          <w:sz w:val="22"/>
          <w:lang w:val="en-GB"/>
        </w:rPr>
        <w:t>P</w:t>
      </w:r>
      <w:r w:rsidRPr="004B50F2">
        <w:rPr>
          <w:rFonts w:ascii="Gill Sans MT" w:hAnsi="Gill Sans MT" w:cs="Tahoma"/>
          <w:b w:val="0"/>
          <w:bCs/>
          <w:color w:val="auto"/>
          <w:sz w:val="22"/>
          <w:lang w:val="en-GB"/>
        </w:rPr>
        <w:t>eace in Liberia through the strengthening of existing peace building structures and selected value chai</w:t>
      </w:r>
      <w:r w:rsidR="005170B4">
        <w:rPr>
          <w:rFonts w:ascii="Gill Sans MT" w:hAnsi="Gill Sans MT" w:cs="Tahoma"/>
          <w:b w:val="0"/>
          <w:bCs/>
          <w:color w:val="auto"/>
          <w:sz w:val="22"/>
          <w:lang w:val="en-GB"/>
        </w:rPr>
        <w:t>ns to create decent jobs for its</w:t>
      </w:r>
      <w:r w:rsidRPr="004B50F2">
        <w:rPr>
          <w:rFonts w:ascii="Gill Sans MT" w:hAnsi="Gill Sans MT" w:cs="Tahoma"/>
          <w:b w:val="0"/>
          <w:bCs/>
          <w:color w:val="auto"/>
          <w:sz w:val="22"/>
          <w:lang w:val="en-GB"/>
        </w:rPr>
        <w:t xml:space="preserve"> vulnerable youthful beneficiaries. It also fostered entrepreneurial skills development among youth and women to enhance employability</w:t>
      </w:r>
      <w:r w:rsidR="005170B4">
        <w:rPr>
          <w:rFonts w:ascii="Gill Sans MT" w:hAnsi="Gill Sans MT" w:cs="Tahoma"/>
          <w:b w:val="0"/>
          <w:bCs/>
          <w:color w:val="auto"/>
          <w:sz w:val="22"/>
          <w:lang w:val="en-GB"/>
        </w:rPr>
        <w:t xml:space="preserve">, </w:t>
      </w:r>
      <w:r w:rsidRPr="004B50F2">
        <w:rPr>
          <w:rFonts w:ascii="Gill Sans MT" w:hAnsi="Gill Sans MT" w:cs="Tahoma"/>
          <w:b w:val="0"/>
          <w:bCs/>
          <w:color w:val="auto"/>
          <w:sz w:val="22"/>
          <w:lang w:val="en-GB"/>
        </w:rPr>
        <w:t>support self-</w:t>
      </w:r>
      <w:proofErr w:type="spellStart"/>
      <w:r w:rsidRPr="004B50F2">
        <w:rPr>
          <w:rFonts w:ascii="Gill Sans MT" w:hAnsi="Gill Sans MT" w:cs="Tahoma"/>
          <w:b w:val="0"/>
          <w:bCs/>
          <w:color w:val="auto"/>
          <w:sz w:val="22"/>
          <w:lang w:val="en-GB"/>
        </w:rPr>
        <w:t>employment</w:t>
      </w:r>
      <w:r w:rsidR="005170B4">
        <w:rPr>
          <w:rFonts w:ascii="Gill Sans MT" w:hAnsi="Gill Sans MT" w:cs="Tahoma"/>
          <w:b w:val="0"/>
          <w:bCs/>
          <w:color w:val="auto"/>
          <w:sz w:val="22"/>
          <w:lang w:val="en-GB"/>
        </w:rPr>
        <w:t>and</w:t>
      </w:r>
      <w:proofErr w:type="spellEnd"/>
      <w:r w:rsidR="005170B4">
        <w:rPr>
          <w:rFonts w:ascii="Gill Sans MT" w:hAnsi="Gill Sans MT" w:cs="Tahoma"/>
          <w:b w:val="0"/>
          <w:bCs/>
          <w:color w:val="auto"/>
          <w:sz w:val="22"/>
          <w:lang w:val="en-GB"/>
        </w:rPr>
        <w:t xml:space="preserve"> support the </w:t>
      </w:r>
      <w:r w:rsidRPr="004B50F2">
        <w:rPr>
          <w:rFonts w:ascii="Gill Sans MT" w:hAnsi="Gill Sans MT" w:cs="Tahoma"/>
          <w:b w:val="0"/>
          <w:bCs/>
          <w:color w:val="auto"/>
          <w:sz w:val="22"/>
          <w:lang w:val="en-GB"/>
        </w:rPr>
        <w:t xml:space="preserve">transition of young people into the </w:t>
      </w:r>
      <w:proofErr w:type="spellStart"/>
      <w:r w:rsidRPr="004B50F2">
        <w:rPr>
          <w:rFonts w:ascii="Gill Sans MT" w:hAnsi="Gill Sans MT" w:cs="Tahoma"/>
          <w:b w:val="0"/>
          <w:bCs/>
          <w:color w:val="auto"/>
          <w:sz w:val="22"/>
          <w:lang w:val="en-GB"/>
        </w:rPr>
        <w:t>labor</w:t>
      </w:r>
      <w:proofErr w:type="spellEnd"/>
      <w:r w:rsidRPr="004B50F2">
        <w:rPr>
          <w:rFonts w:ascii="Gill Sans MT" w:hAnsi="Gill Sans MT" w:cs="Tahoma"/>
          <w:b w:val="0"/>
          <w:bCs/>
          <w:color w:val="auto"/>
          <w:sz w:val="22"/>
          <w:lang w:val="en-GB"/>
        </w:rPr>
        <w:t xml:space="preserve"> market. Linked to the greater access </w:t>
      </w:r>
      <w:r w:rsidR="005170B4">
        <w:rPr>
          <w:rFonts w:ascii="Gill Sans MT" w:hAnsi="Gill Sans MT" w:cs="Tahoma"/>
          <w:b w:val="0"/>
          <w:bCs/>
          <w:color w:val="auto"/>
          <w:sz w:val="22"/>
          <w:lang w:val="en-GB"/>
        </w:rPr>
        <w:t xml:space="preserve">of </w:t>
      </w:r>
      <w:proofErr w:type="gramStart"/>
      <w:r w:rsidR="005170B4">
        <w:rPr>
          <w:rFonts w:ascii="Gill Sans MT" w:hAnsi="Gill Sans MT" w:cs="Tahoma"/>
          <w:b w:val="0"/>
          <w:bCs/>
          <w:color w:val="auto"/>
          <w:sz w:val="22"/>
          <w:lang w:val="en-GB"/>
        </w:rPr>
        <w:t>beneficiaries’</w:t>
      </w:r>
      <w:proofErr w:type="gramEnd"/>
      <w:r w:rsidR="005170B4">
        <w:rPr>
          <w:rFonts w:ascii="Gill Sans MT" w:hAnsi="Gill Sans MT" w:cs="Tahoma"/>
          <w:b w:val="0"/>
          <w:bCs/>
          <w:color w:val="auto"/>
          <w:sz w:val="22"/>
          <w:lang w:val="en-GB"/>
        </w:rPr>
        <w:t xml:space="preserve"> </w:t>
      </w:r>
      <w:r w:rsidRPr="004B50F2">
        <w:rPr>
          <w:rFonts w:ascii="Gill Sans MT" w:hAnsi="Gill Sans MT" w:cs="Tahoma"/>
          <w:b w:val="0"/>
          <w:bCs/>
          <w:color w:val="auto"/>
          <w:sz w:val="22"/>
          <w:lang w:val="en-GB"/>
        </w:rPr>
        <w:t xml:space="preserve">in land-related and economic decision-making, the project sought to address the socio-economic needs of youth and create decent farm and non-farm jobs for women and youth at risk of being marginalized and disadvantaged. To address the issues related to youth, gender and conflict in Liberia, this project provided conflict resolution training to women and youth champions in the targeted counties. The project sought to address two </w:t>
      </w:r>
      <w:r w:rsidRPr="004B50F2">
        <w:rPr>
          <w:rFonts w:ascii="Gill Sans MT" w:hAnsi="Gill Sans MT" w:cs="Tahoma"/>
          <w:b w:val="0"/>
          <w:bCs/>
          <w:color w:val="auto"/>
          <w:sz w:val="22"/>
          <w:lang w:val="en-GB"/>
        </w:rPr>
        <w:lastRenderedPageBreak/>
        <w:t>interlinked root causes of grievances and conflict in Liberia, namely insufficient participation of youth in local dispute resolution and lack of youth employment and livelihood opportunities</w:t>
      </w:r>
      <w:r w:rsidRPr="003240E9">
        <w:rPr>
          <w:rStyle w:val="FootnoteReference"/>
          <w:rFonts w:ascii="Gill Sans MT" w:hAnsi="Gill Sans MT" w:cs="Tahoma"/>
          <w:b w:val="0"/>
          <w:bCs/>
          <w:color w:val="auto"/>
          <w:sz w:val="22"/>
          <w:lang w:val="en-GB"/>
        </w:rPr>
        <w:footnoteReference w:id="14"/>
      </w:r>
      <w:r w:rsidRPr="004B50F2">
        <w:rPr>
          <w:rFonts w:ascii="Gill Sans MT" w:hAnsi="Gill Sans MT" w:cs="Tahoma"/>
          <w:b w:val="0"/>
          <w:bCs/>
          <w:color w:val="auto"/>
          <w:sz w:val="22"/>
          <w:lang w:val="en-GB"/>
        </w:rPr>
        <w:t>. </w:t>
      </w:r>
    </w:p>
    <w:p w14:paraId="19546914" w14:textId="34FADE38" w:rsidR="00B0383F" w:rsidRPr="003240E9" w:rsidRDefault="00B0383F" w:rsidP="00CD0CE5">
      <w:pPr>
        <w:pStyle w:val="ListParagraph"/>
        <w:numPr>
          <w:ilvl w:val="0"/>
          <w:numId w:val="5"/>
        </w:numPr>
        <w:spacing w:after="120"/>
        <w:ind w:left="0" w:firstLine="0"/>
        <w:contextualSpacing w:val="0"/>
        <w:jc w:val="both"/>
        <w:rPr>
          <w:rFonts w:ascii="Gill Sans MT" w:hAnsi="Gill Sans MT" w:cs="Segoe UI"/>
          <w:b w:val="0"/>
          <w:bCs/>
          <w:color w:val="auto"/>
          <w:sz w:val="22"/>
          <w:lang w:val="en-GB"/>
        </w:rPr>
      </w:pPr>
      <w:r w:rsidRPr="003240E9">
        <w:rPr>
          <w:rFonts w:ascii="Gill Sans MT" w:hAnsi="Gill Sans MT"/>
          <w:b w:val="0"/>
          <w:bCs/>
          <w:color w:val="auto"/>
          <w:sz w:val="22"/>
          <w:lang w:val="en-GB"/>
        </w:rPr>
        <w:t xml:space="preserve">The </w:t>
      </w:r>
      <w:r w:rsidRPr="00B0383F">
        <w:rPr>
          <w:rFonts w:ascii="Gill Sans MT" w:hAnsi="Gill Sans MT"/>
          <w:b w:val="0"/>
          <w:bCs/>
          <w:color w:val="auto"/>
          <w:sz w:val="22"/>
          <w:lang w:val="en-GB"/>
        </w:rPr>
        <w:t>project was implemented in Bong and Lofa counties, intensely affected by the civil war. These counties were selected “</w:t>
      </w:r>
      <w:r w:rsidRPr="00B0383F">
        <w:rPr>
          <w:rFonts w:ascii="Gill Sans MT" w:hAnsi="Gill Sans MT"/>
          <w:b w:val="0"/>
          <w:bCs/>
          <w:i/>
          <w:iCs/>
          <w:color w:val="auto"/>
          <w:sz w:val="22"/>
          <w:lang w:val="en-GB"/>
        </w:rPr>
        <w:t>due to their high level of conflict risk- linked to the concentration of land disputes in this region and the intensity of the challenge of poverty, food insecurity and lack of educational attainment</w:t>
      </w:r>
      <w:r w:rsidRPr="00B0383F">
        <w:rPr>
          <w:rFonts w:ascii="Gill Sans MT" w:hAnsi="Gill Sans MT"/>
          <w:b w:val="0"/>
          <w:bCs/>
          <w:color w:val="auto"/>
          <w:sz w:val="22"/>
          <w:lang w:val="en-GB"/>
        </w:rPr>
        <w:t>”</w:t>
      </w:r>
      <w:r w:rsidRPr="00B0383F">
        <w:rPr>
          <w:rStyle w:val="FootnoteReference"/>
          <w:rFonts w:ascii="Gill Sans MT" w:hAnsi="Gill Sans MT"/>
          <w:b w:val="0"/>
          <w:bCs/>
          <w:color w:val="auto"/>
          <w:sz w:val="22"/>
          <w:lang w:val="en-GB"/>
        </w:rPr>
        <w:footnoteReference w:id="15"/>
      </w:r>
      <w:r w:rsidRPr="00B0383F">
        <w:rPr>
          <w:rFonts w:ascii="Gill Sans MT" w:hAnsi="Gill Sans MT"/>
          <w:b w:val="0"/>
          <w:bCs/>
          <w:color w:val="auto"/>
          <w:sz w:val="22"/>
          <w:lang w:val="en-GB"/>
        </w:rPr>
        <w:t xml:space="preserve">. Bong County was the rebel base of the National </w:t>
      </w:r>
      <w:r w:rsidRPr="003240E9">
        <w:rPr>
          <w:rFonts w:ascii="Gill Sans MT" w:hAnsi="Gill Sans MT"/>
          <w:b w:val="0"/>
          <w:bCs/>
          <w:color w:val="auto"/>
          <w:sz w:val="22"/>
          <w:lang w:val="en-GB"/>
        </w:rPr>
        <w:t>Patriotic Front of Liberia (NPFL). According to the Truth and Reconciliation Commission (TRC), the faction accounted for 63,843 (39.0%) of all human rights violations committed in the Country</w:t>
      </w:r>
      <w:r w:rsidRPr="003240E9">
        <w:rPr>
          <w:rStyle w:val="FootnoteReference"/>
          <w:rFonts w:ascii="Gill Sans MT" w:hAnsi="Gill Sans MT"/>
          <w:b w:val="0"/>
          <w:bCs/>
          <w:color w:val="auto"/>
          <w:sz w:val="22"/>
          <w:lang w:val="en-GB"/>
        </w:rPr>
        <w:footnoteReference w:id="16"/>
      </w:r>
      <w:r w:rsidRPr="003240E9">
        <w:rPr>
          <w:rFonts w:ascii="Gill Sans MT" w:hAnsi="Gill Sans MT"/>
          <w:b w:val="0"/>
          <w:bCs/>
          <w:color w:val="auto"/>
          <w:sz w:val="22"/>
          <w:lang w:val="en-GB"/>
        </w:rPr>
        <w:t>. Two of the major warring factions the United Liberation Movement (ULIMO-K) and the Liberians United for Democracy (LURD) both hailed from Lofa county and accounted for 24,876 (16%) of all human rights violations. Furthermore, 71.3% of Bong County’s population live in absolute poverty, 55.9% in food poverty – like Lofa County (68.7% and 55% respectively). In terms of educational attainment, Bong County had the highest, and Lofa county the third highest population-share having enjoyed no education at all (68% for women/50% for men and 65% for women/41% for men respectively)</w:t>
      </w:r>
      <w:r w:rsidRPr="003240E9">
        <w:rPr>
          <w:rStyle w:val="FootnoteReference"/>
          <w:rFonts w:ascii="Gill Sans MT" w:hAnsi="Gill Sans MT"/>
          <w:b w:val="0"/>
          <w:bCs/>
          <w:color w:val="auto"/>
          <w:sz w:val="22"/>
          <w:lang w:val="en-GB"/>
        </w:rPr>
        <w:footnoteReference w:id="17"/>
      </w:r>
      <w:r w:rsidRPr="003240E9">
        <w:rPr>
          <w:rFonts w:ascii="Gill Sans MT" w:hAnsi="Gill Sans MT"/>
          <w:b w:val="0"/>
          <w:bCs/>
          <w:color w:val="auto"/>
          <w:sz w:val="22"/>
          <w:lang w:val="en-GB"/>
        </w:rPr>
        <w:t xml:space="preserve">. Many young people who joined these warring factions today, still lack income and employment opportunities that offer them a viable future, </w:t>
      </w:r>
      <w:r w:rsidR="0074592C">
        <w:rPr>
          <w:rFonts w:ascii="Gill Sans MT" w:hAnsi="Gill Sans MT"/>
          <w:b w:val="0"/>
          <w:bCs/>
          <w:color w:val="auto"/>
          <w:sz w:val="22"/>
          <w:lang w:val="en-GB"/>
        </w:rPr>
        <w:t xml:space="preserve">a situation </w:t>
      </w:r>
      <w:r w:rsidRPr="003240E9">
        <w:rPr>
          <w:rFonts w:ascii="Gill Sans MT" w:hAnsi="Gill Sans MT"/>
          <w:b w:val="0"/>
          <w:bCs/>
          <w:color w:val="auto"/>
          <w:sz w:val="22"/>
          <w:lang w:val="en-GB"/>
        </w:rPr>
        <w:t xml:space="preserve">which </w:t>
      </w:r>
      <w:r w:rsidR="0074592C">
        <w:rPr>
          <w:rFonts w:ascii="Gill Sans MT" w:hAnsi="Gill Sans MT"/>
          <w:b w:val="0"/>
          <w:bCs/>
          <w:color w:val="auto"/>
          <w:sz w:val="22"/>
          <w:lang w:val="en-GB"/>
        </w:rPr>
        <w:t xml:space="preserve">does not </w:t>
      </w:r>
      <w:r w:rsidRPr="003240E9">
        <w:rPr>
          <w:rFonts w:ascii="Gill Sans MT" w:hAnsi="Gill Sans MT"/>
          <w:b w:val="0"/>
          <w:bCs/>
          <w:color w:val="auto"/>
          <w:sz w:val="22"/>
          <w:lang w:val="en-GB"/>
        </w:rPr>
        <w:t>help curb potential violent tendencies.</w:t>
      </w:r>
    </w:p>
    <w:p w14:paraId="564FD1E5" w14:textId="4D74ED3B" w:rsidR="00B0383F" w:rsidRPr="003240E9" w:rsidRDefault="00B0383F" w:rsidP="00CD0CE5">
      <w:pPr>
        <w:pStyle w:val="ListParagraph"/>
        <w:numPr>
          <w:ilvl w:val="0"/>
          <w:numId w:val="5"/>
        </w:numPr>
        <w:spacing w:after="120"/>
        <w:ind w:left="0" w:firstLine="0"/>
        <w:contextualSpacing w:val="0"/>
        <w:jc w:val="both"/>
        <w:rPr>
          <w:rFonts w:ascii="Gill Sans MT" w:hAnsi="Gill Sans MT"/>
          <w:b w:val="0"/>
          <w:color w:val="auto"/>
          <w:sz w:val="22"/>
          <w:lang w:val="en-GB"/>
        </w:rPr>
      </w:pPr>
      <w:r w:rsidRPr="003240E9">
        <w:rPr>
          <w:rFonts w:ascii="Gill Sans MT" w:hAnsi="Gill Sans MT" w:cs="Segoe UI"/>
          <w:b w:val="0"/>
          <w:bCs/>
          <w:color w:val="auto"/>
          <w:sz w:val="22"/>
          <w:lang w:val="en-GB"/>
        </w:rPr>
        <w:t xml:space="preserve">The goal of the project is to contribute to sustained peace and improved social cohesion through the promotion of rural employment. The project’s objective is to sustain peace by addressing </w:t>
      </w:r>
      <w:r w:rsidR="0037141B">
        <w:rPr>
          <w:rFonts w:ascii="Gill Sans MT" w:hAnsi="Gill Sans MT" w:cs="Segoe UI"/>
          <w:b w:val="0"/>
          <w:bCs/>
          <w:color w:val="auto"/>
          <w:sz w:val="22"/>
          <w:lang w:val="en-GB"/>
        </w:rPr>
        <w:t xml:space="preserve">the </w:t>
      </w:r>
      <w:r w:rsidRPr="003240E9">
        <w:rPr>
          <w:rFonts w:ascii="Gill Sans MT" w:hAnsi="Gill Sans MT" w:cs="Segoe UI"/>
          <w:b w:val="0"/>
          <w:bCs/>
          <w:color w:val="auto"/>
          <w:sz w:val="22"/>
          <w:lang w:val="en-GB"/>
        </w:rPr>
        <w:t xml:space="preserve">two interlinked </w:t>
      </w:r>
      <w:r w:rsidRPr="003240E9">
        <w:rPr>
          <w:rFonts w:ascii="Gill Sans MT" w:hAnsi="Gill Sans MT"/>
          <w:b w:val="0"/>
          <w:bCs/>
          <w:color w:val="auto"/>
          <w:sz w:val="22"/>
          <w:lang w:val="en-GB"/>
        </w:rPr>
        <w:t>root</w:t>
      </w:r>
      <w:r w:rsidRPr="003240E9">
        <w:rPr>
          <w:rFonts w:ascii="Gill Sans MT" w:hAnsi="Gill Sans MT" w:cs="Segoe UI"/>
          <w:b w:val="0"/>
          <w:bCs/>
          <w:color w:val="auto"/>
          <w:sz w:val="22"/>
          <w:lang w:val="en-GB"/>
        </w:rPr>
        <w:t xml:space="preserve"> causes of conflict in Liberia</w:t>
      </w:r>
      <w:r w:rsidR="0037141B">
        <w:rPr>
          <w:rFonts w:ascii="Gill Sans MT" w:hAnsi="Gill Sans MT" w:cs="Segoe UI"/>
          <w:b w:val="0"/>
          <w:bCs/>
          <w:color w:val="auto"/>
          <w:sz w:val="22"/>
          <w:lang w:val="en-GB"/>
        </w:rPr>
        <w:t xml:space="preserve"> (as mentioned previously, </w:t>
      </w:r>
      <w:r w:rsidRPr="003240E9">
        <w:rPr>
          <w:rFonts w:ascii="Gill Sans MT" w:hAnsi="Gill Sans MT" w:cs="Segoe UI"/>
          <w:b w:val="0"/>
          <w:bCs/>
          <w:color w:val="auto"/>
          <w:sz w:val="22"/>
          <w:lang w:val="en-GB"/>
        </w:rPr>
        <w:t>grievance over insufficient participation in local dispute resolution and lack of employment and livelihoods opportunities</w:t>
      </w:r>
      <w:r w:rsidR="0037141B">
        <w:rPr>
          <w:rFonts w:ascii="Gill Sans MT" w:hAnsi="Gill Sans MT" w:cs="Segoe UI"/>
          <w:b w:val="0"/>
          <w:bCs/>
          <w:color w:val="auto"/>
          <w:sz w:val="22"/>
          <w:lang w:val="en-GB"/>
        </w:rPr>
        <w:t>)</w:t>
      </w:r>
      <w:r w:rsidRPr="003240E9">
        <w:rPr>
          <w:rFonts w:ascii="Gill Sans MT" w:hAnsi="Gill Sans MT" w:cs="Segoe UI"/>
          <w:b w:val="0"/>
          <w:bCs/>
          <w:color w:val="auto"/>
          <w:sz w:val="22"/>
          <w:lang w:val="en-GB"/>
        </w:rPr>
        <w:t xml:space="preserve">. </w:t>
      </w:r>
      <w:r w:rsidRPr="003240E9">
        <w:rPr>
          <w:rFonts w:ascii="Gill Sans MT" w:hAnsi="Gill Sans MT"/>
          <w:b w:val="0"/>
          <w:color w:val="auto"/>
          <w:sz w:val="22"/>
          <w:lang w:val="en-GB"/>
        </w:rPr>
        <w:t xml:space="preserve">The project has two main outcomes and </w:t>
      </w:r>
      <w:r>
        <w:rPr>
          <w:rFonts w:ascii="Gill Sans MT" w:hAnsi="Gill Sans MT"/>
          <w:b w:val="0"/>
          <w:color w:val="auto"/>
          <w:sz w:val="22"/>
          <w:lang w:val="en-GB"/>
        </w:rPr>
        <w:t>six</w:t>
      </w:r>
      <w:r w:rsidRPr="003240E9">
        <w:rPr>
          <w:rFonts w:ascii="Gill Sans MT" w:hAnsi="Gill Sans MT"/>
          <w:b w:val="0"/>
          <w:color w:val="auto"/>
          <w:sz w:val="22"/>
          <w:lang w:val="en-GB"/>
        </w:rPr>
        <w:t xml:space="preserve"> outputs</w:t>
      </w:r>
      <w:r>
        <w:rPr>
          <w:rFonts w:ascii="Gill Sans MT" w:hAnsi="Gill Sans MT"/>
          <w:b w:val="0"/>
          <w:color w:val="auto"/>
          <w:sz w:val="22"/>
          <w:lang w:val="en-GB"/>
        </w:rPr>
        <w:t>, two for outcome 1 and four for outcome 2 (</w:t>
      </w:r>
      <w:r w:rsidR="00C748B1">
        <w:rPr>
          <w:rFonts w:ascii="Gill Sans MT" w:hAnsi="Gill Sans MT"/>
          <w:b w:val="0"/>
          <w:color w:val="auto"/>
          <w:sz w:val="22"/>
          <w:lang w:val="en-GB"/>
        </w:rPr>
        <w:t>T</w:t>
      </w:r>
      <w:r>
        <w:rPr>
          <w:rFonts w:ascii="Gill Sans MT" w:hAnsi="Gill Sans MT"/>
          <w:b w:val="0"/>
          <w:color w:val="auto"/>
          <w:sz w:val="22"/>
          <w:lang w:val="en-GB"/>
        </w:rPr>
        <w:t xml:space="preserve">able </w:t>
      </w:r>
      <w:r w:rsidR="00C748B1">
        <w:rPr>
          <w:rFonts w:ascii="Gill Sans MT" w:hAnsi="Gill Sans MT"/>
          <w:b w:val="0"/>
          <w:color w:val="auto"/>
          <w:sz w:val="22"/>
          <w:lang w:val="en-GB"/>
        </w:rPr>
        <w:t>4</w:t>
      </w:r>
      <w:r>
        <w:rPr>
          <w:rFonts w:ascii="Gill Sans MT" w:hAnsi="Gill Sans MT"/>
          <w:b w:val="0"/>
          <w:color w:val="auto"/>
          <w:sz w:val="22"/>
          <w:lang w:val="en-GB"/>
        </w:rPr>
        <w:t>)</w:t>
      </w:r>
      <w:r w:rsidRPr="003240E9">
        <w:rPr>
          <w:rFonts w:ascii="Gill Sans MT" w:hAnsi="Gill Sans MT"/>
          <w:b w:val="0"/>
          <w:color w:val="auto"/>
          <w:sz w:val="22"/>
          <w:lang w:val="en-GB"/>
        </w:rPr>
        <w:t>.</w:t>
      </w:r>
      <w:r>
        <w:rPr>
          <w:rFonts w:ascii="Gill Sans MT" w:hAnsi="Gill Sans MT"/>
          <w:b w:val="0"/>
          <w:color w:val="auto"/>
          <w:sz w:val="22"/>
          <w:lang w:val="en-GB"/>
        </w:rPr>
        <w:t xml:space="preserve"> </w:t>
      </w:r>
      <w:r w:rsidRPr="0035252F">
        <w:rPr>
          <w:rFonts w:ascii="Gill Sans MT" w:hAnsi="Gill Sans MT" w:cs="Segoe UI"/>
          <w:b w:val="0"/>
          <w:bCs/>
          <w:color w:val="auto"/>
          <w:sz w:val="22"/>
          <w:lang w:val="en-GB"/>
        </w:rPr>
        <w:t>With funding from the Peacebuilding Fund, the project</w:t>
      </w:r>
      <w:r>
        <w:rPr>
          <w:rFonts w:ascii="Gill Sans MT" w:hAnsi="Gill Sans MT" w:cs="Segoe UI"/>
          <w:b w:val="0"/>
          <w:bCs/>
          <w:color w:val="auto"/>
          <w:sz w:val="22"/>
          <w:lang w:val="en-GB"/>
        </w:rPr>
        <w:t xml:space="preserve"> last</w:t>
      </w:r>
      <w:r w:rsidR="00220972">
        <w:rPr>
          <w:rFonts w:ascii="Gill Sans MT" w:hAnsi="Gill Sans MT" w:cs="Segoe UI"/>
          <w:b w:val="0"/>
          <w:bCs/>
          <w:color w:val="auto"/>
          <w:sz w:val="22"/>
          <w:lang w:val="en-GB"/>
        </w:rPr>
        <w:t>ed</w:t>
      </w:r>
      <w:r>
        <w:rPr>
          <w:rFonts w:ascii="Gill Sans MT" w:hAnsi="Gill Sans MT" w:cs="Segoe UI"/>
          <w:b w:val="0"/>
          <w:bCs/>
          <w:color w:val="auto"/>
          <w:sz w:val="22"/>
          <w:lang w:val="en-GB"/>
        </w:rPr>
        <w:t xml:space="preserve"> for 30 months</w:t>
      </w:r>
      <w:r w:rsidRPr="0035252F">
        <w:rPr>
          <w:rFonts w:ascii="Gill Sans MT" w:hAnsi="Gill Sans MT" w:cs="Segoe UI"/>
          <w:b w:val="0"/>
          <w:bCs/>
          <w:color w:val="auto"/>
          <w:sz w:val="22"/>
          <w:lang w:val="en-GB"/>
        </w:rPr>
        <w:t xml:space="preserve"> started in </w:t>
      </w:r>
      <w:r>
        <w:rPr>
          <w:rFonts w:ascii="Gill Sans MT" w:hAnsi="Gill Sans MT" w:cs="Segoe UI"/>
          <w:b w:val="0"/>
          <w:bCs/>
          <w:color w:val="auto"/>
          <w:sz w:val="22"/>
          <w:lang w:val="en-GB"/>
        </w:rPr>
        <w:t xml:space="preserve">February </w:t>
      </w:r>
      <w:r w:rsidRPr="0035252F">
        <w:rPr>
          <w:rFonts w:ascii="Gill Sans MT" w:hAnsi="Gill Sans MT" w:cs="Segoe UI"/>
          <w:b w:val="0"/>
          <w:bCs/>
          <w:color w:val="auto"/>
          <w:sz w:val="22"/>
          <w:lang w:val="en-GB"/>
        </w:rPr>
        <w:t xml:space="preserve">2019 and officially ended in </w:t>
      </w:r>
      <w:r>
        <w:rPr>
          <w:rFonts w:ascii="Gill Sans MT" w:hAnsi="Gill Sans MT" w:cs="Segoe UI"/>
          <w:b w:val="0"/>
          <w:bCs/>
          <w:color w:val="auto"/>
          <w:sz w:val="22"/>
          <w:lang w:val="en-GB"/>
        </w:rPr>
        <w:t xml:space="preserve">August </w:t>
      </w:r>
      <w:r w:rsidRPr="0035252F">
        <w:rPr>
          <w:rFonts w:ascii="Gill Sans MT" w:hAnsi="Gill Sans MT" w:cs="Segoe UI"/>
          <w:b w:val="0"/>
          <w:bCs/>
          <w:color w:val="auto"/>
          <w:sz w:val="22"/>
          <w:lang w:val="en-GB"/>
        </w:rPr>
        <w:t xml:space="preserve">2021. </w:t>
      </w:r>
      <w:r w:rsidRPr="0035252F">
        <w:rPr>
          <w:rFonts w:ascii="Gill Sans MT" w:eastAsia="Times New Roman" w:hAnsi="Gill Sans MT" w:cs="Times New Roman"/>
          <w:b w:val="0"/>
          <w:bCs/>
          <w:color w:val="auto"/>
          <w:sz w:val="22"/>
          <w:lang w:val="en-GB"/>
        </w:rPr>
        <w:t xml:space="preserve">The total budget for the project </w:t>
      </w:r>
      <w:r w:rsidR="00220972">
        <w:rPr>
          <w:rFonts w:ascii="Gill Sans MT" w:eastAsia="Times New Roman" w:hAnsi="Gill Sans MT" w:cs="Times New Roman"/>
          <w:b w:val="0"/>
          <w:bCs/>
          <w:color w:val="auto"/>
          <w:sz w:val="22"/>
          <w:lang w:val="en-GB"/>
        </w:rPr>
        <w:t>wa</w:t>
      </w:r>
      <w:r w:rsidRPr="0035252F">
        <w:rPr>
          <w:rFonts w:ascii="Gill Sans MT" w:eastAsia="Times New Roman" w:hAnsi="Gill Sans MT" w:cs="Times New Roman"/>
          <w:b w:val="0"/>
          <w:bCs/>
          <w:color w:val="auto"/>
          <w:sz w:val="22"/>
          <w:lang w:val="en-GB"/>
        </w:rPr>
        <w:t>s $1,500,000</w:t>
      </w:r>
      <w:r>
        <w:rPr>
          <w:rFonts w:ascii="Gill Sans MT" w:eastAsia="Times New Roman" w:hAnsi="Gill Sans MT" w:cs="Times New Roman"/>
          <w:b w:val="0"/>
          <w:bCs/>
          <w:color w:val="auto"/>
          <w:sz w:val="22"/>
          <w:lang w:val="en-GB"/>
        </w:rPr>
        <w:t xml:space="preserve"> with</w:t>
      </w:r>
      <w:r w:rsidRPr="0035252F">
        <w:rPr>
          <w:rFonts w:ascii="Gill Sans MT" w:eastAsia="Times New Roman" w:hAnsi="Gill Sans MT" w:cs="Times New Roman"/>
          <w:b w:val="0"/>
          <w:bCs/>
          <w:color w:val="auto"/>
          <w:sz w:val="22"/>
          <w:lang w:val="en-GB"/>
        </w:rPr>
        <w:t xml:space="preserve"> $760,042 f</w:t>
      </w:r>
      <w:r>
        <w:rPr>
          <w:rFonts w:ascii="Gill Sans MT" w:eastAsia="Times New Roman" w:hAnsi="Gill Sans MT" w:cs="Times New Roman"/>
          <w:b w:val="0"/>
          <w:bCs/>
          <w:color w:val="auto"/>
          <w:sz w:val="22"/>
          <w:lang w:val="en-GB"/>
        </w:rPr>
        <w:t>or</w:t>
      </w:r>
      <w:r w:rsidRPr="0035252F">
        <w:rPr>
          <w:rFonts w:ascii="Gill Sans MT" w:eastAsia="Times New Roman" w:hAnsi="Gill Sans MT" w:cs="Times New Roman"/>
          <w:b w:val="0"/>
          <w:bCs/>
          <w:color w:val="auto"/>
          <w:sz w:val="22"/>
          <w:lang w:val="en-GB"/>
        </w:rPr>
        <w:t xml:space="preserve"> FAO, $405,700 </w:t>
      </w:r>
      <w:r>
        <w:rPr>
          <w:rFonts w:ascii="Gill Sans MT" w:eastAsia="Times New Roman" w:hAnsi="Gill Sans MT" w:cs="Times New Roman"/>
          <w:b w:val="0"/>
          <w:bCs/>
          <w:color w:val="auto"/>
          <w:sz w:val="22"/>
          <w:lang w:val="en-GB"/>
        </w:rPr>
        <w:t>for</w:t>
      </w:r>
      <w:r w:rsidRPr="0035252F">
        <w:rPr>
          <w:rFonts w:ascii="Gill Sans MT" w:eastAsia="Times New Roman" w:hAnsi="Gill Sans MT" w:cs="Times New Roman"/>
          <w:b w:val="0"/>
          <w:bCs/>
          <w:color w:val="auto"/>
          <w:sz w:val="22"/>
          <w:lang w:val="en-GB"/>
        </w:rPr>
        <w:t xml:space="preserve"> the International </w:t>
      </w:r>
      <w:proofErr w:type="spellStart"/>
      <w:r w:rsidRPr="0035252F">
        <w:rPr>
          <w:rFonts w:ascii="Gill Sans MT" w:eastAsia="Times New Roman" w:hAnsi="Gill Sans MT" w:cs="Times New Roman"/>
          <w:b w:val="0"/>
          <w:bCs/>
          <w:color w:val="auto"/>
          <w:sz w:val="22"/>
          <w:lang w:val="en-GB"/>
        </w:rPr>
        <w:t>Labor</w:t>
      </w:r>
      <w:proofErr w:type="spellEnd"/>
      <w:r w:rsidRPr="0035252F">
        <w:rPr>
          <w:rFonts w:ascii="Gill Sans MT" w:eastAsia="Times New Roman" w:hAnsi="Gill Sans MT" w:cs="Times New Roman"/>
          <w:b w:val="0"/>
          <w:bCs/>
          <w:color w:val="auto"/>
          <w:sz w:val="22"/>
          <w:lang w:val="en-GB"/>
        </w:rPr>
        <w:t xml:space="preserve"> Organisation (ILO), and $334,334 </w:t>
      </w:r>
      <w:r>
        <w:rPr>
          <w:rFonts w:ascii="Gill Sans MT" w:eastAsia="Times New Roman" w:hAnsi="Gill Sans MT" w:cs="Times New Roman"/>
          <w:b w:val="0"/>
          <w:bCs/>
          <w:color w:val="auto"/>
          <w:sz w:val="22"/>
          <w:lang w:val="en-GB"/>
        </w:rPr>
        <w:t>for</w:t>
      </w:r>
      <w:r w:rsidRPr="0035252F">
        <w:rPr>
          <w:rFonts w:ascii="Gill Sans MT" w:eastAsia="Times New Roman" w:hAnsi="Gill Sans MT" w:cs="Times New Roman"/>
          <w:b w:val="0"/>
          <w:bCs/>
          <w:color w:val="auto"/>
          <w:sz w:val="22"/>
          <w:lang w:val="en-GB"/>
        </w:rPr>
        <w:t xml:space="preserve"> the World Food Programme (WFP). Of this amount, about 50% was allocated to activities in direct pursuit of gender equality and women’s empowerment. This is consistent with the project design and the enrolment of 55% </w:t>
      </w:r>
      <w:r w:rsidR="0037141B">
        <w:rPr>
          <w:rFonts w:ascii="Gill Sans MT" w:eastAsia="Times New Roman" w:hAnsi="Gill Sans MT" w:cs="Times New Roman"/>
          <w:b w:val="0"/>
          <w:bCs/>
          <w:color w:val="auto"/>
          <w:sz w:val="22"/>
          <w:lang w:val="en-GB"/>
        </w:rPr>
        <w:t xml:space="preserve">of women </w:t>
      </w:r>
      <w:r w:rsidRPr="0035252F">
        <w:rPr>
          <w:rFonts w:ascii="Gill Sans MT" w:eastAsia="Times New Roman" w:hAnsi="Gill Sans MT" w:cs="Times New Roman"/>
          <w:b w:val="0"/>
          <w:bCs/>
          <w:color w:val="auto"/>
          <w:sz w:val="22"/>
          <w:lang w:val="en-GB"/>
        </w:rPr>
        <w:t xml:space="preserve">beneficiaries in all project activities. Overall, a total of </w:t>
      </w:r>
      <w:r w:rsidR="0037141B" w:rsidRPr="0035252F">
        <w:rPr>
          <w:rFonts w:ascii="Gill Sans MT" w:eastAsia="Times New Roman" w:hAnsi="Gill Sans MT" w:cs="Times New Roman"/>
          <w:b w:val="0"/>
          <w:bCs/>
          <w:color w:val="auto"/>
          <w:sz w:val="22"/>
          <w:lang w:val="en-GB"/>
        </w:rPr>
        <w:t>$</w:t>
      </w:r>
      <w:r w:rsidRPr="0035252F">
        <w:rPr>
          <w:rFonts w:ascii="Gill Sans MT" w:hAnsi="Gill Sans MT"/>
          <w:b w:val="0"/>
          <w:bCs/>
          <w:color w:val="auto"/>
          <w:sz w:val="22"/>
          <w:shd w:val="clear" w:color="auto" w:fill="FFFFFF"/>
          <w:lang w:val="en-GB"/>
        </w:rPr>
        <w:t xml:space="preserve">261,747.60 was expended </w:t>
      </w:r>
      <w:r w:rsidRPr="0035252F">
        <w:rPr>
          <w:rFonts w:ascii="Gill Sans MT" w:eastAsia="Times New Roman" w:hAnsi="Gill Sans MT" w:cs="Times New Roman"/>
          <w:b w:val="0"/>
          <w:bCs/>
          <w:color w:val="auto"/>
          <w:sz w:val="22"/>
          <w:lang w:val="en-GB"/>
        </w:rPr>
        <w:t>under outcome 1, while $724,058.24 was expended under outcome 2</w:t>
      </w:r>
      <w:r w:rsidR="008F36EA">
        <w:rPr>
          <w:rFonts w:ascii="Gill Sans MT" w:eastAsia="Times New Roman" w:hAnsi="Gill Sans MT" w:cs="Times New Roman"/>
          <w:b w:val="0"/>
          <w:bCs/>
          <w:color w:val="auto"/>
          <w:sz w:val="22"/>
          <w:lang w:val="en-GB"/>
        </w:rPr>
        <w:t xml:space="preserve">; </w:t>
      </w:r>
      <w:r w:rsidR="00896B5B">
        <w:rPr>
          <w:rFonts w:ascii="Gill Sans MT" w:eastAsia="Times New Roman" w:hAnsi="Gill Sans MT" w:cs="Times New Roman"/>
          <w:b w:val="0"/>
          <w:bCs/>
          <w:color w:val="auto"/>
          <w:sz w:val="22"/>
          <w:lang w:val="en-GB"/>
        </w:rPr>
        <w:t xml:space="preserve">a </w:t>
      </w:r>
      <w:r w:rsidR="008B6D9B">
        <w:rPr>
          <w:rFonts w:ascii="Gill Sans MT" w:eastAsia="Times New Roman" w:hAnsi="Gill Sans MT" w:cs="Times New Roman"/>
          <w:b w:val="0"/>
          <w:bCs/>
          <w:color w:val="auto"/>
          <w:sz w:val="22"/>
          <w:lang w:val="en-GB"/>
        </w:rPr>
        <w:t xml:space="preserve">budget absorption </w:t>
      </w:r>
      <w:r w:rsidR="00896B5B">
        <w:rPr>
          <w:rFonts w:ascii="Gill Sans MT" w:eastAsia="Times New Roman" w:hAnsi="Gill Sans MT" w:cs="Times New Roman"/>
          <w:b w:val="0"/>
          <w:bCs/>
          <w:color w:val="auto"/>
          <w:sz w:val="22"/>
          <w:lang w:val="en-GB"/>
        </w:rPr>
        <w:t>of</w:t>
      </w:r>
      <w:r w:rsidR="008B6D9B">
        <w:rPr>
          <w:rFonts w:ascii="Gill Sans MT" w:eastAsia="Times New Roman" w:hAnsi="Gill Sans MT" w:cs="Times New Roman"/>
          <w:b w:val="0"/>
          <w:bCs/>
          <w:color w:val="auto"/>
          <w:sz w:val="22"/>
          <w:lang w:val="en-GB"/>
        </w:rPr>
        <w:t xml:space="preserve"> 65,7% </w:t>
      </w:r>
      <w:r w:rsidR="00896B5B">
        <w:rPr>
          <w:rFonts w:ascii="Gill Sans MT" w:eastAsia="Times New Roman" w:hAnsi="Gill Sans MT" w:cs="Times New Roman"/>
          <w:b w:val="0"/>
          <w:bCs/>
          <w:color w:val="auto"/>
          <w:sz w:val="22"/>
          <w:lang w:val="en-GB"/>
        </w:rPr>
        <w:t>for both outcomes</w:t>
      </w:r>
      <w:r w:rsidR="008F36EA">
        <w:rPr>
          <w:rFonts w:ascii="Gill Sans MT" w:eastAsia="Times New Roman" w:hAnsi="Gill Sans MT" w:cs="Times New Roman"/>
          <w:b w:val="0"/>
          <w:bCs/>
          <w:color w:val="auto"/>
          <w:sz w:val="22"/>
          <w:lang w:val="en-GB"/>
        </w:rPr>
        <w:t xml:space="preserve"> was recorded in July 2022</w:t>
      </w:r>
      <w:r w:rsidR="00896B5B">
        <w:rPr>
          <w:rFonts w:ascii="Gill Sans MT" w:eastAsia="Times New Roman" w:hAnsi="Gill Sans MT" w:cs="Times New Roman"/>
          <w:b w:val="0"/>
          <w:bCs/>
          <w:color w:val="auto"/>
          <w:sz w:val="22"/>
          <w:lang w:val="en-GB"/>
        </w:rPr>
        <w:t>.</w:t>
      </w:r>
    </w:p>
    <w:p w14:paraId="4F342FC8" w14:textId="083924FF" w:rsidR="00B0383F" w:rsidRPr="00FB628B" w:rsidRDefault="00B0383F" w:rsidP="00B0383F">
      <w:pPr>
        <w:pStyle w:val="Heading1"/>
        <w:rPr>
          <w:rFonts w:ascii="Gill Sans MT" w:hAnsi="Gill Sans MT"/>
          <w:sz w:val="22"/>
          <w:szCs w:val="12"/>
          <w:lang w:val="en-GB"/>
        </w:rPr>
      </w:pPr>
      <w:bookmarkStart w:id="109" w:name="_Toc93618943"/>
      <w:bookmarkStart w:id="110" w:name="_Toc93618998"/>
      <w:bookmarkStart w:id="111" w:name="_Toc93619114"/>
      <w:bookmarkStart w:id="112" w:name="_Toc100295012"/>
      <w:bookmarkStart w:id="113" w:name="_Toc100295430"/>
      <w:bookmarkStart w:id="114" w:name="_Toc100295529"/>
      <w:bookmarkStart w:id="115" w:name="_Toc100297669"/>
      <w:bookmarkStart w:id="116" w:name="_Toc100317591"/>
      <w:bookmarkStart w:id="117" w:name="_Toc101873114"/>
      <w:bookmarkStart w:id="118" w:name="_Toc109912059"/>
      <w:r w:rsidRPr="00FB628B">
        <w:rPr>
          <w:rFonts w:ascii="Gill Sans MT" w:hAnsi="Gill Sans MT"/>
          <w:sz w:val="22"/>
          <w:szCs w:val="12"/>
          <w:lang w:val="en-GB"/>
        </w:rPr>
        <w:t xml:space="preserve">Table </w:t>
      </w:r>
      <w:r w:rsidR="00C748B1">
        <w:rPr>
          <w:rFonts w:ascii="Gill Sans MT" w:hAnsi="Gill Sans MT"/>
          <w:sz w:val="22"/>
          <w:szCs w:val="12"/>
          <w:lang w:val="en-GB"/>
        </w:rPr>
        <w:t>4</w:t>
      </w:r>
      <w:r w:rsidRPr="00FB628B">
        <w:rPr>
          <w:rFonts w:ascii="Gill Sans MT" w:hAnsi="Gill Sans MT"/>
          <w:sz w:val="22"/>
          <w:szCs w:val="12"/>
          <w:lang w:val="en-GB"/>
        </w:rPr>
        <w:t xml:space="preserve">: </w:t>
      </w:r>
      <w:r w:rsidRPr="00FB628B">
        <w:rPr>
          <w:rFonts w:ascii="Gill Sans MT" w:hAnsi="Gill Sans MT"/>
          <w:b w:val="0"/>
          <w:bCs/>
          <w:sz w:val="22"/>
          <w:szCs w:val="12"/>
          <w:lang w:val="en-GB"/>
        </w:rPr>
        <w:t xml:space="preserve">Results framework </w:t>
      </w:r>
      <w:r>
        <w:rPr>
          <w:rFonts w:ascii="Gill Sans MT" w:hAnsi="Gill Sans MT"/>
          <w:b w:val="0"/>
          <w:bCs/>
          <w:sz w:val="22"/>
          <w:szCs w:val="12"/>
          <w:lang w:val="en-GB"/>
        </w:rPr>
        <w:t>with corresponding S</w:t>
      </w:r>
      <w:r w:rsidR="0074592C">
        <w:rPr>
          <w:rFonts w:ascii="Gill Sans MT" w:hAnsi="Gill Sans MT"/>
          <w:b w:val="0"/>
          <w:bCs/>
          <w:sz w:val="22"/>
          <w:szCs w:val="12"/>
          <w:lang w:val="en-GB"/>
        </w:rPr>
        <w:t>ustainable Development Goals</w:t>
      </w:r>
      <w:bookmarkEnd w:id="109"/>
      <w:bookmarkEnd w:id="110"/>
      <w:bookmarkEnd w:id="111"/>
      <w:bookmarkEnd w:id="112"/>
      <w:bookmarkEnd w:id="113"/>
      <w:bookmarkEnd w:id="114"/>
      <w:bookmarkEnd w:id="115"/>
      <w:bookmarkEnd w:id="116"/>
      <w:bookmarkEnd w:id="117"/>
      <w:bookmarkEnd w:id="118"/>
      <w:r w:rsidRPr="00FB628B">
        <w:rPr>
          <w:rFonts w:ascii="Gill Sans MT" w:hAnsi="Gill Sans MT"/>
          <w:sz w:val="22"/>
          <w:szCs w:val="12"/>
          <w:lang w:val="en-GB"/>
        </w:rPr>
        <w:t xml:space="preserve">  </w:t>
      </w:r>
    </w:p>
    <w:tbl>
      <w:tblPr>
        <w:tblStyle w:val="GridTable4-Accent2"/>
        <w:tblW w:w="9776" w:type="dxa"/>
        <w:tblLook w:val="04A0" w:firstRow="1" w:lastRow="0" w:firstColumn="1" w:lastColumn="0" w:noHBand="0" w:noVBand="1"/>
      </w:tblPr>
      <w:tblGrid>
        <w:gridCol w:w="704"/>
        <w:gridCol w:w="9072"/>
      </w:tblGrid>
      <w:tr w:rsidR="00B0383F" w:rsidRPr="00FB628B" w14:paraId="590F4408" w14:textId="77777777" w:rsidTr="00E81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B6CBFA" w:themeFill="text2" w:themeFillTint="33"/>
            <w:vAlign w:val="center"/>
          </w:tcPr>
          <w:p w14:paraId="2019F396" w14:textId="77777777" w:rsidR="00B0383F" w:rsidRPr="00C9455B" w:rsidRDefault="00B0383F" w:rsidP="00596DE7">
            <w:pPr>
              <w:rPr>
                <w:rFonts w:ascii="Gill Sans MT" w:hAnsi="Gill Sans MT"/>
                <w:color w:val="auto"/>
                <w:sz w:val="20"/>
                <w:szCs w:val="20"/>
                <w:lang w:val="en-GB"/>
              </w:rPr>
            </w:pPr>
            <w:r w:rsidRPr="00C9455B">
              <w:rPr>
                <w:rFonts w:ascii="Gill Sans MT" w:hAnsi="Gill Sans MT"/>
                <w:b/>
                <w:bCs w:val="0"/>
                <w:color w:val="auto"/>
                <w:sz w:val="20"/>
                <w:szCs w:val="20"/>
                <w:lang w:val="en-GB"/>
              </w:rPr>
              <w:t xml:space="preserve">Outcome1 – Young </w:t>
            </w:r>
            <w:r w:rsidRPr="00C9455B">
              <w:rPr>
                <w:rFonts w:ascii="Gill Sans MT" w:hAnsi="Gill Sans MT" w:cs="Segoe UI"/>
                <w:b/>
                <w:bCs w:val="0"/>
                <w:color w:val="auto"/>
                <w:sz w:val="20"/>
                <w:szCs w:val="20"/>
                <w:lang w:val="en-GB"/>
              </w:rPr>
              <w:t xml:space="preserve">women and men have increased access to local conflict resolution mechanisms, with a focus on land disputes, and become active agents of </w:t>
            </w:r>
            <w:proofErr w:type="gramStart"/>
            <w:r w:rsidRPr="00C9455B">
              <w:rPr>
                <w:rFonts w:ascii="Gill Sans MT" w:hAnsi="Gill Sans MT" w:cs="Segoe UI"/>
                <w:b/>
                <w:bCs w:val="0"/>
                <w:color w:val="auto"/>
                <w:sz w:val="20"/>
                <w:szCs w:val="20"/>
                <w:lang w:val="en-GB"/>
              </w:rPr>
              <w:t>peace</w:t>
            </w:r>
            <w:proofErr w:type="gramEnd"/>
          </w:p>
          <w:p w14:paraId="1EA2727F" w14:textId="75D6EC6F" w:rsidR="00B0383F" w:rsidRPr="00C9455B" w:rsidRDefault="00B0383F" w:rsidP="00E81FC9">
            <w:pPr>
              <w:rPr>
                <w:rFonts w:ascii="Gill Sans MT" w:hAnsi="Gill Sans MT"/>
                <w:i/>
                <w:iCs/>
                <w:color w:val="auto"/>
                <w:sz w:val="20"/>
                <w:szCs w:val="20"/>
                <w:lang w:val="en-GB"/>
              </w:rPr>
            </w:pPr>
            <w:r w:rsidRPr="00C9455B">
              <w:rPr>
                <w:rFonts w:ascii="Gill Sans MT" w:hAnsi="Gill Sans MT"/>
                <w:i/>
                <w:iCs/>
                <w:color w:val="auto"/>
                <w:sz w:val="20"/>
                <w:szCs w:val="20"/>
                <w:lang w:val="en-GB"/>
              </w:rPr>
              <w:t>Corresponding S</w:t>
            </w:r>
            <w:r w:rsidR="00E81FC9" w:rsidRPr="00C9455B">
              <w:rPr>
                <w:rFonts w:ascii="Gill Sans MT" w:hAnsi="Gill Sans MT"/>
                <w:i/>
                <w:iCs/>
                <w:color w:val="auto"/>
                <w:sz w:val="20"/>
                <w:szCs w:val="20"/>
                <w:lang w:val="en-GB"/>
              </w:rPr>
              <w:t>ustainable Development Goals</w:t>
            </w:r>
            <w:r w:rsidRPr="00C9455B">
              <w:rPr>
                <w:rFonts w:ascii="Gill Sans MT" w:hAnsi="Gill Sans MT"/>
                <w:i/>
                <w:iCs/>
                <w:color w:val="auto"/>
                <w:sz w:val="20"/>
                <w:szCs w:val="20"/>
                <w:lang w:val="en-GB"/>
              </w:rPr>
              <w:t>: 16 (Peace and justice); 5 (gender equality); 10 (Reduced inequalities)</w:t>
            </w:r>
          </w:p>
        </w:tc>
      </w:tr>
      <w:tr w:rsidR="00B0383F" w:rsidRPr="00FB628B" w14:paraId="2B09BED6" w14:textId="77777777" w:rsidTr="00596DE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04" w:type="dxa"/>
            <w:textDirection w:val="btLr"/>
            <w:vAlign w:val="center"/>
          </w:tcPr>
          <w:p w14:paraId="39B1D534" w14:textId="77777777" w:rsidR="00B0383F" w:rsidRPr="00FB628B" w:rsidRDefault="00B0383F" w:rsidP="00C9455B">
            <w:pPr>
              <w:ind w:left="113" w:right="113"/>
              <w:rPr>
                <w:rFonts w:ascii="Gill Sans MT" w:hAnsi="Gill Sans MT"/>
                <w:color w:val="auto"/>
                <w:sz w:val="22"/>
                <w:lang w:val="en-GB"/>
              </w:rPr>
            </w:pPr>
            <w:r w:rsidRPr="00C9455B">
              <w:rPr>
                <w:rFonts w:ascii="Gill Sans MT" w:hAnsi="Gill Sans MT"/>
                <w:b/>
                <w:bCs w:val="0"/>
                <w:color w:val="auto"/>
                <w:sz w:val="20"/>
                <w:szCs w:val="20"/>
                <w:lang w:val="en-GB"/>
              </w:rPr>
              <w:t>Outputs</w:t>
            </w:r>
          </w:p>
        </w:tc>
        <w:tc>
          <w:tcPr>
            <w:tcW w:w="9072" w:type="dxa"/>
            <w:vAlign w:val="center"/>
          </w:tcPr>
          <w:p w14:paraId="764CEDC0" w14:textId="77777777" w:rsidR="00B0383F" w:rsidRPr="009715E1" w:rsidRDefault="00B0383F" w:rsidP="00567E81">
            <w:pPr>
              <w:pStyle w:val="ParagraphOED0"/>
              <w:cnfStyle w:val="000000100000" w:firstRow="0" w:lastRow="0" w:firstColumn="0" w:lastColumn="0" w:oddVBand="0" w:evenVBand="0" w:oddHBand="1" w:evenHBand="0" w:firstRowFirstColumn="0" w:firstRowLastColumn="0" w:lastRowFirstColumn="0" w:lastRowLastColumn="0"/>
            </w:pPr>
            <w:r w:rsidRPr="009715E1">
              <w:t>Land, youth, and gender related drivers of conflicts mapped and documented.</w:t>
            </w:r>
          </w:p>
          <w:p w14:paraId="0049D1FE" w14:textId="77777777" w:rsidR="00B0383F" w:rsidRPr="00C9455B" w:rsidRDefault="00B0383F" w:rsidP="00C9455B">
            <w:pPr>
              <w:pStyle w:val="ListParagraph"/>
              <w:numPr>
                <w:ilvl w:val="1"/>
                <w:numId w:val="7"/>
              </w:numPr>
              <w:ind w:left="357" w:hanging="357"/>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color w:val="auto"/>
                <w:sz w:val="20"/>
                <w:szCs w:val="20"/>
                <w:lang w:val="en-GB"/>
              </w:rPr>
            </w:pPr>
            <w:r w:rsidRPr="00C9455B">
              <w:rPr>
                <w:rFonts w:ascii="Gill Sans MT" w:hAnsi="Gill Sans MT" w:cs="Segoe UI"/>
                <w:b w:val="0"/>
                <w:color w:val="auto"/>
                <w:sz w:val="20"/>
                <w:szCs w:val="20"/>
                <w:lang w:val="en-GB"/>
              </w:rPr>
              <w:t>Young women and men and their communities have enhanced peacebuilding and conflict resolution capacities.</w:t>
            </w:r>
          </w:p>
        </w:tc>
      </w:tr>
      <w:tr w:rsidR="00B0383F" w:rsidRPr="00FB628B" w14:paraId="5BE67CA3" w14:textId="77777777" w:rsidTr="00E81FC9">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B6CBFA" w:themeFill="text2" w:themeFillTint="33"/>
            <w:vAlign w:val="center"/>
          </w:tcPr>
          <w:p w14:paraId="2FEAEF1D" w14:textId="77777777" w:rsidR="00B0383F" w:rsidRPr="00626FBA" w:rsidRDefault="00B0383F" w:rsidP="00596DE7">
            <w:pPr>
              <w:rPr>
                <w:rFonts w:ascii="Gill Sans MT" w:hAnsi="Gill Sans MT"/>
                <w:b/>
                <w:bCs w:val="0"/>
                <w:color w:val="auto"/>
                <w:sz w:val="20"/>
                <w:szCs w:val="20"/>
                <w:lang w:val="en-GB"/>
              </w:rPr>
            </w:pPr>
            <w:r w:rsidRPr="00626FBA">
              <w:rPr>
                <w:rFonts w:ascii="Gill Sans MT" w:hAnsi="Gill Sans MT"/>
                <w:b/>
                <w:bCs w:val="0"/>
                <w:color w:val="auto"/>
                <w:sz w:val="20"/>
                <w:szCs w:val="20"/>
                <w:lang w:val="en-GB"/>
              </w:rPr>
              <w:t xml:space="preserve">Outcome 2 - Rural young women and men have access to sustainable agricultural livelihoods addressing key drivers of </w:t>
            </w:r>
            <w:proofErr w:type="gramStart"/>
            <w:r w:rsidRPr="00626FBA">
              <w:rPr>
                <w:rFonts w:ascii="Gill Sans MT" w:hAnsi="Gill Sans MT"/>
                <w:b/>
                <w:bCs w:val="0"/>
                <w:color w:val="auto"/>
                <w:sz w:val="20"/>
                <w:szCs w:val="20"/>
                <w:lang w:val="en-GB"/>
              </w:rPr>
              <w:t>conflict</w:t>
            </w:r>
            <w:proofErr w:type="gramEnd"/>
          </w:p>
          <w:p w14:paraId="62E3E574" w14:textId="4959EED3" w:rsidR="00B0383F" w:rsidRPr="00626FBA" w:rsidRDefault="00E81FC9" w:rsidP="00596DE7">
            <w:pPr>
              <w:rPr>
                <w:rFonts w:ascii="Gill Sans MT" w:hAnsi="Gill Sans MT"/>
                <w:i/>
                <w:iCs/>
                <w:color w:val="auto"/>
                <w:sz w:val="20"/>
                <w:szCs w:val="20"/>
                <w:lang w:val="en-GB"/>
              </w:rPr>
            </w:pPr>
            <w:r w:rsidRPr="00626FBA">
              <w:rPr>
                <w:rFonts w:ascii="Gill Sans MT" w:hAnsi="Gill Sans MT"/>
                <w:bCs w:val="0"/>
                <w:i/>
                <w:color w:val="auto"/>
                <w:sz w:val="20"/>
                <w:szCs w:val="20"/>
                <w:lang w:val="en-GB"/>
              </w:rPr>
              <w:t xml:space="preserve">Corresponding Sustainable Development Goals: </w:t>
            </w:r>
            <w:r w:rsidR="00B0383F" w:rsidRPr="00626FBA">
              <w:rPr>
                <w:rFonts w:ascii="Gill Sans MT" w:hAnsi="Gill Sans MT"/>
                <w:bCs w:val="0"/>
                <w:i/>
                <w:color w:val="auto"/>
                <w:sz w:val="20"/>
                <w:szCs w:val="20"/>
                <w:lang w:val="en-GB"/>
              </w:rPr>
              <w:t>(Zero hunger); 8 (Decent jobs and economic growth); 17 (Partnership for the Goals)</w:t>
            </w:r>
          </w:p>
        </w:tc>
      </w:tr>
      <w:tr w:rsidR="00B0383F" w:rsidRPr="00FB628B" w14:paraId="7C377D1C" w14:textId="77777777" w:rsidTr="00596DE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704" w:type="dxa"/>
            <w:textDirection w:val="btLr"/>
            <w:vAlign w:val="center"/>
          </w:tcPr>
          <w:p w14:paraId="34486FD4" w14:textId="77777777" w:rsidR="00B0383F" w:rsidRPr="00D77BBE" w:rsidRDefault="00B0383F" w:rsidP="00596DE7">
            <w:pPr>
              <w:spacing w:line="360" w:lineRule="auto"/>
              <w:ind w:left="113" w:right="113"/>
              <w:jc w:val="center"/>
              <w:rPr>
                <w:rFonts w:ascii="Gill Sans MT" w:hAnsi="Gill Sans MT"/>
                <w:b/>
                <w:bCs w:val="0"/>
                <w:color w:val="auto"/>
                <w:sz w:val="22"/>
                <w:lang w:val="en-GB"/>
              </w:rPr>
            </w:pPr>
            <w:r w:rsidRPr="00D77BBE">
              <w:rPr>
                <w:rFonts w:ascii="Gill Sans MT" w:hAnsi="Gill Sans MT"/>
                <w:b/>
                <w:bCs w:val="0"/>
                <w:color w:val="auto"/>
                <w:sz w:val="22"/>
                <w:lang w:val="en-GB"/>
              </w:rPr>
              <w:lastRenderedPageBreak/>
              <w:t>Outputs</w:t>
            </w:r>
          </w:p>
        </w:tc>
        <w:tc>
          <w:tcPr>
            <w:tcW w:w="9072" w:type="dxa"/>
            <w:vAlign w:val="center"/>
          </w:tcPr>
          <w:p w14:paraId="59F6E018" w14:textId="77777777" w:rsidR="00B0383F" w:rsidRPr="009715E1" w:rsidRDefault="00B0383F" w:rsidP="00567E81">
            <w:pPr>
              <w:pStyle w:val="ParagraphOED0"/>
              <w:cnfStyle w:val="000000100000" w:firstRow="0" w:lastRow="0" w:firstColumn="0" w:lastColumn="0" w:oddVBand="0" w:evenVBand="0" w:oddHBand="1" w:evenHBand="0" w:firstRowFirstColumn="0" w:firstRowLastColumn="0" w:lastRowFirstColumn="0" w:lastRowLastColumn="0"/>
            </w:pPr>
            <w:r w:rsidRPr="009715E1">
              <w:t>2.1. Young women and men have enhanced access to market-based entrepreneurial skills training and business development services.</w:t>
            </w:r>
          </w:p>
          <w:p w14:paraId="6EFFEEE1" w14:textId="77777777" w:rsidR="00B0383F" w:rsidRPr="009715E1" w:rsidRDefault="00B0383F" w:rsidP="00567E81">
            <w:pPr>
              <w:pStyle w:val="ParagraphOED0"/>
              <w:cnfStyle w:val="000000100000" w:firstRow="0" w:lastRow="0" w:firstColumn="0" w:lastColumn="0" w:oddVBand="0" w:evenVBand="0" w:oddHBand="1" w:evenHBand="0" w:firstRowFirstColumn="0" w:firstRowLastColumn="0" w:lastRowFirstColumn="0" w:lastRowLastColumn="0"/>
            </w:pPr>
            <w:r w:rsidRPr="009715E1">
              <w:t>2.2. Youth farmers’ have enhanced capacity to manage their agricultural cooperative effectively.</w:t>
            </w:r>
          </w:p>
          <w:p w14:paraId="6B7C18BC" w14:textId="77777777" w:rsidR="00B0383F" w:rsidRPr="009715E1" w:rsidRDefault="00B0383F" w:rsidP="00567E81">
            <w:pPr>
              <w:pStyle w:val="ParagraphOED0"/>
              <w:cnfStyle w:val="000000100000" w:firstRow="0" w:lastRow="0" w:firstColumn="0" w:lastColumn="0" w:oddVBand="0" w:evenVBand="0" w:oddHBand="1" w:evenHBand="0" w:firstRowFirstColumn="0" w:firstRowLastColumn="0" w:lastRowFirstColumn="0" w:lastRowLastColumn="0"/>
            </w:pPr>
            <w:r w:rsidRPr="009715E1">
              <w:t>2.3. Sixty (60) hectares of integrated community lowland for rice and vegetable production rehabilitated and developed through employment-intensive techniques.</w:t>
            </w:r>
          </w:p>
          <w:p w14:paraId="12CDCCD3" w14:textId="77777777" w:rsidR="00B0383F" w:rsidRPr="00626FBA" w:rsidRDefault="00B0383F" w:rsidP="00567E81">
            <w:pPr>
              <w:pStyle w:val="ParagraphOED0"/>
              <w:cnfStyle w:val="000000100000" w:firstRow="0" w:lastRow="0" w:firstColumn="0" w:lastColumn="0" w:oddVBand="0" w:evenVBand="0" w:oddHBand="1" w:evenHBand="0" w:firstRowFirstColumn="0" w:firstRowLastColumn="0" w:lastRowFirstColumn="0" w:lastRowLastColumn="0"/>
            </w:pPr>
            <w:r w:rsidRPr="009715E1">
              <w:t>2.4. Poultry production and productivity improved.</w:t>
            </w:r>
          </w:p>
        </w:tc>
      </w:tr>
    </w:tbl>
    <w:p w14:paraId="77C79FCB" w14:textId="77777777" w:rsidR="00B0383F" w:rsidRPr="0035252F" w:rsidRDefault="00B0383F" w:rsidP="00B0383F">
      <w:pPr>
        <w:spacing w:before="120" w:after="120" w:line="240" w:lineRule="auto"/>
        <w:rPr>
          <w:rFonts w:ascii="Gill Sans MT" w:eastAsia="Times New Roman" w:hAnsi="Gill Sans MT" w:cs="Times New Roman"/>
          <w:b w:val="0"/>
          <w:bCs/>
          <w:color w:val="auto"/>
          <w:sz w:val="22"/>
          <w:lang w:val="en-GB"/>
        </w:rPr>
      </w:pPr>
      <w:r w:rsidRPr="0035252F">
        <w:rPr>
          <w:rFonts w:ascii="Gill Sans MT" w:eastAsia="Times New Roman" w:hAnsi="Gill Sans MT" w:cs="Times New Roman"/>
          <w:color w:val="auto"/>
          <w:sz w:val="22"/>
          <w:lang w:val="en-GB"/>
        </w:rPr>
        <w:t>Source:</w:t>
      </w:r>
      <w:r w:rsidRPr="0035252F">
        <w:rPr>
          <w:rFonts w:ascii="Gill Sans MT" w:eastAsia="Times New Roman" w:hAnsi="Gill Sans MT" w:cs="Times New Roman"/>
          <w:b w:val="0"/>
          <w:bCs/>
          <w:color w:val="auto"/>
          <w:sz w:val="22"/>
          <w:lang w:val="en-GB"/>
        </w:rPr>
        <w:t xml:space="preserve"> PBF Project document. </w:t>
      </w:r>
    </w:p>
    <w:p w14:paraId="404A1C11" w14:textId="77777777" w:rsidR="00B0383F" w:rsidRPr="00F61B20" w:rsidRDefault="00B0383F" w:rsidP="00B0383F">
      <w:pPr>
        <w:spacing w:line="240" w:lineRule="auto"/>
        <w:rPr>
          <w:rFonts w:ascii="Gill Sans MT" w:eastAsia="Times New Roman" w:hAnsi="Gill Sans MT" w:cs="Times New Roman"/>
          <w:b w:val="0"/>
          <w:bCs/>
          <w:color w:val="auto"/>
          <w:sz w:val="14"/>
          <w:szCs w:val="14"/>
          <w:lang w:val="en-GB"/>
        </w:rPr>
      </w:pPr>
    </w:p>
    <w:p w14:paraId="7623929C" w14:textId="01BAE2BE" w:rsidR="00B0383F" w:rsidRPr="002D63D0" w:rsidRDefault="00B0383F" w:rsidP="00CD0CE5">
      <w:pPr>
        <w:pStyle w:val="ListParagraph"/>
        <w:numPr>
          <w:ilvl w:val="0"/>
          <w:numId w:val="5"/>
        </w:numPr>
        <w:spacing w:after="120"/>
        <w:ind w:left="0" w:firstLine="0"/>
        <w:contextualSpacing w:val="0"/>
        <w:jc w:val="both"/>
        <w:rPr>
          <w:rFonts w:ascii="Gill Sans MT" w:eastAsia="Times New Roman" w:hAnsi="Gill Sans MT" w:cs="Times New Roman"/>
          <w:b w:val="0"/>
          <w:bCs/>
          <w:color w:val="auto"/>
          <w:sz w:val="22"/>
          <w:lang w:val="en-GB"/>
        </w:rPr>
      </w:pPr>
      <w:r w:rsidRPr="002D63D0">
        <w:rPr>
          <w:rFonts w:ascii="Gill Sans MT" w:eastAsia="Times New Roman" w:hAnsi="Gill Sans MT" w:cs="Times New Roman"/>
          <w:b w:val="0"/>
          <w:bCs/>
          <w:color w:val="auto"/>
          <w:sz w:val="22"/>
          <w:lang w:val="en-GB"/>
        </w:rPr>
        <w:t xml:space="preserve">The project </w:t>
      </w:r>
      <w:r w:rsidRPr="002D63D0">
        <w:rPr>
          <w:rFonts w:ascii="Gill Sans MT" w:hAnsi="Gill Sans MT"/>
          <w:b w:val="0"/>
          <w:bCs/>
          <w:color w:val="auto"/>
          <w:sz w:val="22"/>
          <w:lang w:val="en-GB"/>
        </w:rPr>
        <w:t>provided conflict resolution training to women and youth champions in the conflict prone communities and districts of Bong and Lofa counties. The trainings included lessons on cultural tolerance and promoting dialogue, as well as</w:t>
      </w:r>
      <w:r w:rsidR="00093BD6">
        <w:rPr>
          <w:rFonts w:ascii="Gill Sans MT" w:hAnsi="Gill Sans MT"/>
          <w:b w:val="0"/>
          <w:bCs/>
          <w:color w:val="auto"/>
          <w:sz w:val="22"/>
          <w:lang w:val="en-GB"/>
        </w:rPr>
        <w:t xml:space="preserve"> the</w:t>
      </w:r>
      <w:r w:rsidRPr="002D63D0">
        <w:rPr>
          <w:rFonts w:ascii="Gill Sans MT" w:hAnsi="Gill Sans MT"/>
          <w:b w:val="0"/>
          <w:bCs/>
          <w:color w:val="auto"/>
          <w:sz w:val="22"/>
          <w:lang w:val="en-GB"/>
        </w:rPr>
        <w:t xml:space="preserve"> need to reduce violence and realize improved social cohesion. The project </w:t>
      </w:r>
      <w:r w:rsidRPr="002D63D0">
        <w:rPr>
          <w:rFonts w:ascii="Gill Sans MT" w:hAnsi="Gill Sans MT" w:cs="Segoe UI"/>
          <w:b w:val="0"/>
          <w:bCs/>
          <w:color w:val="auto"/>
          <w:sz w:val="22"/>
          <w:lang w:val="en-GB"/>
        </w:rPr>
        <w:t>created</w:t>
      </w:r>
      <w:r w:rsidRPr="002D63D0">
        <w:rPr>
          <w:rFonts w:ascii="Gill Sans MT" w:hAnsi="Gill Sans MT"/>
          <w:b w:val="0"/>
          <w:bCs/>
          <w:color w:val="auto"/>
          <w:sz w:val="22"/>
          <w:lang w:val="en-GB"/>
        </w:rPr>
        <w:t xml:space="preserve"> decent farm and non-farm jobs for women and youth at risk of being marginalized and disadvantaged and provided technical and vocational capacity building, entrepreneurship skills and income-generating activities. Making access to certain services conditional on the participation in training on conflict mitigation, further strengthened the link between business development and peacebuilding efforts. Business development services, such as access to finance, infrastructure, technology, and networks, were provided to add value to existing products and grow businesses</w:t>
      </w:r>
      <w:r w:rsidRPr="0035252F">
        <w:rPr>
          <w:rStyle w:val="FootnoteReference"/>
          <w:rFonts w:ascii="Gill Sans MT" w:hAnsi="Gill Sans MT"/>
          <w:b w:val="0"/>
          <w:bCs/>
          <w:color w:val="auto"/>
          <w:sz w:val="22"/>
          <w:lang w:val="en-GB"/>
        </w:rPr>
        <w:footnoteReference w:id="18"/>
      </w:r>
      <w:r w:rsidRPr="002D63D0">
        <w:rPr>
          <w:rFonts w:ascii="Gill Sans MT" w:hAnsi="Gill Sans MT"/>
          <w:b w:val="0"/>
          <w:bCs/>
          <w:color w:val="auto"/>
          <w:sz w:val="22"/>
          <w:lang w:val="en-GB"/>
        </w:rPr>
        <w:t>.</w:t>
      </w:r>
    </w:p>
    <w:p w14:paraId="1731AEB3" w14:textId="771E3A68" w:rsidR="00B0383F" w:rsidRPr="00B0383F" w:rsidRDefault="00B0383F" w:rsidP="00CD0CE5">
      <w:pPr>
        <w:pStyle w:val="ListParagraph"/>
        <w:numPr>
          <w:ilvl w:val="0"/>
          <w:numId w:val="5"/>
        </w:numPr>
        <w:spacing w:after="120"/>
        <w:ind w:left="0" w:firstLine="0"/>
        <w:contextualSpacing w:val="0"/>
        <w:jc w:val="both"/>
        <w:rPr>
          <w:rFonts w:ascii="Gill Sans MT" w:eastAsia="Times New Roman" w:hAnsi="Gill Sans MT" w:cs="Segoe UI"/>
          <w:b w:val="0"/>
          <w:bCs/>
          <w:color w:val="auto"/>
          <w:sz w:val="22"/>
          <w:lang w:val="en-GB"/>
        </w:rPr>
      </w:pPr>
      <w:r w:rsidRPr="00B0383F">
        <w:rPr>
          <w:rFonts w:ascii="Gill Sans MT" w:hAnsi="Gill Sans MT" w:cs="Segoe UI"/>
          <w:b w:val="0"/>
          <w:bCs/>
          <w:color w:val="auto"/>
          <w:sz w:val="22"/>
          <w:lang w:val="en-GB"/>
        </w:rPr>
        <w:t xml:space="preserve">The </w:t>
      </w:r>
      <w:r w:rsidRPr="00B0383F">
        <w:rPr>
          <w:rFonts w:ascii="Gill Sans MT" w:hAnsi="Gill Sans MT"/>
          <w:b w:val="0"/>
          <w:bCs/>
          <w:color w:val="auto"/>
          <w:sz w:val="22"/>
          <w:lang w:val="en-GB"/>
        </w:rPr>
        <w:t>evaluation</w:t>
      </w:r>
      <w:r w:rsidRPr="00B0383F">
        <w:rPr>
          <w:rFonts w:ascii="Gill Sans MT" w:hAnsi="Gill Sans MT" w:cs="Segoe UI"/>
          <w:b w:val="0"/>
          <w:bCs/>
          <w:color w:val="auto"/>
          <w:sz w:val="22"/>
          <w:lang w:val="en-GB"/>
        </w:rPr>
        <w:t xml:space="preserve"> team conduct</w:t>
      </w:r>
      <w:r w:rsidR="00931392">
        <w:rPr>
          <w:rFonts w:ascii="Gill Sans MT" w:hAnsi="Gill Sans MT" w:cs="Segoe UI"/>
          <w:b w:val="0"/>
          <w:bCs/>
          <w:color w:val="auto"/>
          <w:sz w:val="22"/>
          <w:lang w:val="en-GB"/>
        </w:rPr>
        <w:t>ed</w:t>
      </w:r>
      <w:r w:rsidRPr="00B0383F">
        <w:rPr>
          <w:rFonts w:ascii="Gill Sans MT" w:hAnsi="Gill Sans MT" w:cs="Segoe UI"/>
          <w:b w:val="0"/>
          <w:bCs/>
          <w:color w:val="auto"/>
          <w:sz w:val="22"/>
          <w:lang w:val="en-GB"/>
        </w:rPr>
        <w:t xml:space="preserve"> focus group discussions and key informant interviews with beneficiaries as well as key project stakeholders. Key stakeholders include project funders, </w:t>
      </w:r>
      <w:r w:rsidR="00E81FC9" w:rsidRPr="006B4CD4">
        <w:rPr>
          <w:rFonts w:ascii="Gill Sans MT" w:hAnsi="Gill Sans MT" w:cs="Segoe UI"/>
          <w:b w:val="0"/>
          <w:bCs/>
          <w:color w:val="auto"/>
          <w:sz w:val="22"/>
          <w:lang w:val="en-GB"/>
        </w:rPr>
        <w:t>UN Resident Coordinator's Office</w:t>
      </w:r>
      <w:r w:rsidRPr="00B0383F">
        <w:rPr>
          <w:rFonts w:ascii="Gill Sans MT" w:hAnsi="Gill Sans MT" w:cs="Segoe UI"/>
          <w:b w:val="0"/>
          <w:bCs/>
          <w:color w:val="auto"/>
          <w:sz w:val="22"/>
          <w:lang w:val="en-GB"/>
        </w:rPr>
        <w:t xml:space="preserve">, implementers, participating organizations, and convener (annex </w:t>
      </w:r>
      <w:r w:rsidR="009B1E45">
        <w:rPr>
          <w:rFonts w:ascii="Gill Sans MT" w:hAnsi="Gill Sans MT" w:cs="Segoe UI"/>
          <w:b w:val="0"/>
          <w:bCs/>
          <w:color w:val="auto"/>
          <w:sz w:val="22"/>
          <w:lang w:val="en-GB"/>
        </w:rPr>
        <w:t>5</w:t>
      </w:r>
      <w:r w:rsidRPr="00B0383F">
        <w:rPr>
          <w:rFonts w:ascii="Gill Sans MT" w:hAnsi="Gill Sans MT" w:cs="Segoe UI"/>
          <w:b w:val="0"/>
          <w:bCs/>
          <w:color w:val="auto"/>
          <w:sz w:val="22"/>
          <w:lang w:val="en-GB"/>
        </w:rPr>
        <w:t xml:space="preserve">). </w:t>
      </w:r>
      <w:r>
        <w:rPr>
          <w:rFonts w:ascii="Gill Sans MT" w:hAnsi="Gill Sans MT" w:cs="Segoe UI"/>
          <w:b w:val="0"/>
          <w:bCs/>
          <w:color w:val="auto"/>
          <w:sz w:val="22"/>
          <w:lang w:val="en-GB"/>
        </w:rPr>
        <w:t>Initially, t</w:t>
      </w:r>
      <w:r w:rsidRPr="00B0383F">
        <w:rPr>
          <w:rFonts w:ascii="Gill Sans MT" w:eastAsia="Times New Roman" w:hAnsi="Gill Sans MT" w:cs="Times New Roman"/>
          <w:b w:val="0"/>
          <w:bCs/>
          <w:color w:val="auto"/>
          <w:sz w:val="22"/>
          <w:lang w:val="en-GB"/>
        </w:rPr>
        <w:t>he project targeted 1200 young women and men as direct beneficiaries (targeting 50% male and 50% female participants</w:t>
      </w:r>
      <w:r w:rsidRPr="00B0383F">
        <w:rPr>
          <w:rFonts w:ascii="Gill Sans MT" w:hAnsi="Gill Sans MT"/>
          <w:b w:val="0"/>
          <w:bCs/>
          <w:color w:val="auto"/>
          <w:sz w:val="22"/>
          <w:lang w:val="en-GB"/>
        </w:rPr>
        <w:t xml:space="preserve">) and 5,000 indirect beneficiaries in Lofa and Bong counties. The selection of beneficiaries was focused on underemployed male and female youth between 18 and 29 years old, living in rural communities of Lofa and Bong counties. To ensure conflict sensitivity, and promote contact between communities, it also included members of different ethnic and religious communities in accordance with their overall share of the population of the two counties. </w:t>
      </w:r>
    </w:p>
    <w:p w14:paraId="612BA6D0" w14:textId="77777777" w:rsidR="005028F5" w:rsidRPr="000A1A59" w:rsidRDefault="005028F5" w:rsidP="00102C8B">
      <w:pPr>
        <w:rPr>
          <w:sz w:val="10"/>
          <w:szCs w:val="6"/>
          <w:lang w:val="en-GB"/>
        </w:rPr>
      </w:pPr>
    </w:p>
    <w:p w14:paraId="7CDD96F4" w14:textId="29DDC872" w:rsidR="00972A90" w:rsidRPr="00AE7136" w:rsidRDefault="00003B6C" w:rsidP="00CD0CE5">
      <w:pPr>
        <w:pStyle w:val="Heading2"/>
        <w:numPr>
          <w:ilvl w:val="1"/>
          <w:numId w:val="27"/>
        </w:numPr>
        <w:ind w:left="284"/>
        <w:rPr>
          <w:rFonts w:ascii="Gill Sans MT" w:hAnsi="Gill Sans MT"/>
          <w:b/>
          <w:bCs/>
          <w:sz w:val="28"/>
          <w:szCs w:val="22"/>
          <w:lang w:val="en-GB"/>
        </w:rPr>
      </w:pPr>
      <w:bookmarkStart w:id="119" w:name="_Toc100295530"/>
      <w:bookmarkStart w:id="120" w:name="_Toc100297670"/>
      <w:bookmarkStart w:id="121" w:name="_Toc101873115"/>
      <w:r w:rsidRPr="00AE7136">
        <w:rPr>
          <w:rFonts w:ascii="Gill Sans MT" w:hAnsi="Gill Sans MT"/>
          <w:b/>
          <w:bCs/>
          <w:sz w:val="28"/>
          <w:szCs w:val="22"/>
          <w:lang w:val="en-GB"/>
        </w:rPr>
        <w:t>Theory of Change</w:t>
      </w:r>
      <w:bookmarkEnd w:id="119"/>
      <w:bookmarkEnd w:id="120"/>
      <w:bookmarkEnd w:id="121"/>
      <w:r w:rsidRPr="00AE7136">
        <w:rPr>
          <w:rFonts w:ascii="Gill Sans MT" w:hAnsi="Gill Sans MT"/>
          <w:b/>
          <w:bCs/>
          <w:sz w:val="28"/>
          <w:szCs w:val="22"/>
          <w:lang w:val="en-GB"/>
        </w:rPr>
        <w:t xml:space="preserve"> </w:t>
      </w:r>
    </w:p>
    <w:p w14:paraId="7D9785F2" w14:textId="7A381840" w:rsidR="00003B6C" w:rsidRPr="0035252F" w:rsidRDefault="00003B6C" w:rsidP="00CD0CE5">
      <w:pPr>
        <w:pStyle w:val="ListParagraph"/>
        <w:numPr>
          <w:ilvl w:val="0"/>
          <w:numId w:val="5"/>
        </w:numPr>
        <w:spacing w:after="120"/>
        <w:ind w:left="0" w:firstLine="0"/>
        <w:contextualSpacing w:val="0"/>
        <w:jc w:val="both"/>
        <w:rPr>
          <w:rFonts w:ascii="Gill Sans MT" w:eastAsia="Times New Roman" w:hAnsi="Gill Sans MT" w:cs="Segoe UI"/>
          <w:b w:val="0"/>
          <w:bCs/>
          <w:i/>
          <w:iCs/>
          <w:color w:val="auto"/>
          <w:sz w:val="22"/>
          <w:lang w:val="en-GB"/>
        </w:rPr>
      </w:pPr>
      <w:r w:rsidRPr="0035252F">
        <w:rPr>
          <w:rFonts w:ascii="Gill Sans MT" w:hAnsi="Gill Sans MT" w:cs="Segoe UI"/>
          <w:b w:val="0"/>
          <w:bCs/>
          <w:color w:val="auto"/>
          <w:sz w:val="22"/>
          <w:lang w:val="en-GB"/>
        </w:rPr>
        <w:t xml:space="preserve">As part of the evaluability assessment, the evaluation team </w:t>
      </w:r>
      <w:r w:rsidR="006B4CD4">
        <w:rPr>
          <w:rFonts w:ascii="Gill Sans MT" w:hAnsi="Gill Sans MT" w:cs="Segoe UI"/>
          <w:b w:val="0"/>
          <w:bCs/>
          <w:color w:val="auto"/>
          <w:sz w:val="22"/>
          <w:lang w:val="en-GB"/>
        </w:rPr>
        <w:t>reviewed</w:t>
      </w:r>
      <w:r w:rsidRPr="0035252F">
        <w:rPr>
          <w:rFonts w:ascii="Gill Sans MT" w:hAnsi="Gill Sans MT" w:cs="Segoe UI"/>
          <w:b w:val="0"/>
          <w:bCs/>
          <w:color w:val="auto"/>
          <w:sz w:val="22"/>
          <w:lang w:val="en-GB"/>
        </w:rPr>
        <w:t xml:space="preserve"> the </w:t>
      </w:r>
      <w:r w:rsidR="006631F7">
        <w:rPr>
          <w:rFonts w:ascii="Gill Sans MT" w:hAnsi="Gill Sans MT" w:cs="Segoe UI"/>
          <w:b w:val="0"/>
          <w:bCs/>
          <w:color w:val="auto"/>
          <w:sz w:val="22"/>
          <w:lang w:val="en-GB"/>
        </w:rPr>
        <w:t xml:space="preserve">existing </w:t>
      </w:r>
      <w:r w:rsidRPr="0035252F">
        <w:rPr>
          <w:rFonts w:ascii="Gill Sans MT" w:hAnsi="Gill Sans MT" w:cs="Segoe UI"/>
          <w:b w:val="0"/>
          <w:bCs/>
          <w:color w:val="auto"/>
          <w:sz w:val="22"/>
          <w:lang w:val="en-GB"/>
        </w:rPr>
        <w:t xml:space="preserve">underlying Theory of Change based on </w:t>
      </w:r>
      <w:r w:rsidRPr="00896B5B">
        <w:rPr>
          <w:rFonts w:ascii="Gill Sans MT" w:hAnsi="Gill Sans MT"/>
          <w:b w:val="0"/>
          <w:bCs/>
          <w:color w:val="auto"/>
          <w:sz w:val="22"/>
          <w:lang w:val="en-GB"/>
        </w:rPr>
        <w:t>findings</w:t>
      </w:r>
      <w:r w:rsidRPr="0035252F">
        <w:rPr>
          <w:rFonts w:ascii="Gill Sans MT" w:hAnsi="Gill Sans MT" w:cs="Segoe UI"/>
          <w:b w:val="0"/>
          <w:bCs/>
          <w:color w:val="auto"/>
          <w:sz w:val="22"/>
          <w:lang w:val="en-GB"/>
        </w:rPr>
        <w:t xml:space="preserve"> from secondary sources. Several mechanisms leading to change</w:t>
      </w:r>
      <w:r w:rsidR="00E81FC9">
        <w:rPr>
          <w:rFonts w:ascii="Gill Sans MT" w:hAnsi="Gill Sans MT" w:cs="Segoe UI"/>
          <w:b w:val="0"/>
          <w:bCs/>
          <w:color w:val="auto"/>
          <w:sz w:val="22"/>
          <w:lang w:val="en-GB"/>
        </w:rPr>
        <w:t>s</w:t>
      </w:r>
      <w:r w:rsidRPr="0035252F">
        <w:rPr>
          <w:rFonts w:ascii="Gill Sans MT" w:hAnsi="Gill Sans MT" w:cs="Segoe UI"/>
          <w:b w:val="0"/>
          <w:bCs/>
          <w:color w:val="auto"/>
          <w:sz w:val="22"/>
          <w:lang w:val="en-GB"/>
        </w:rPr>
        <w:t xml:space="preserve"> </w:t>
      </w:r>
      <w:r w:rsidR="009B1E45" w:rsidRPr="0035252F">
        <w:rPr>
          <w:rFonts w:ascii="Gill Sans MT" w:hAnsi="Gill Sans MT" w:cs="Segoe UI"/>
          <w:b w:val="0"/>
          <w:bCs/>
          <w:color w:val="auto"/>
          <w:sz w:val="22"/>
          <w:lang w:val="en-GB"/>
        </w:rPr>
        <w:t>regarding</w:t>
      </w:r>
      <w:r w:rsidRPr="0035252F">
        <w:rPr>
          <w:rFonts w:ascii="Gill Sans MT" w:hAnsi="Gill Sans MT" w:cs="Segoe UI"/>
          <w:b w:val="0"/>
          <w:bCs/>
          <w:color w:val="auto"/>
          <w:sz w:val="22"/>
          <w:lang w:val="en-GB"/>
        </w:rPr>
        <w:t xml:space="preserve"> the priorities of the PBF project in Liberia are the basis of this T</w:t>
      </w:r>
      <w:r w:rsidR="00E81FC9">
        <w:rPr>
          <w:rFonts w:ascii="Gill Sans MT" w:hAnsi="Gill Sans MT" w:cs="Segoe UI"/>
          <w:b w:val="0"/>
          <w:bCs/>
          <w:color w:val="auto"/>
          <w:sz w:val="22"/>
          <w:lang w:val="en-GB"/>
        </w:rPr>
        <w:t>heory of Change</w:t>
      </w:r>
      <w:r w:rsidRPr="0035252F">
        <w:rPr>
          <w:rFonts w:ascii="Gill Sans MT" w:hAnsi="Gill Sans MT" w:cs="Segoe UI"/>
          <w:b w:val="0"/>
          <w:bCs/>
          <w:color w:val="auto"/>
          <w:sz w:val="22"/>
          <w:lang w:val="en-GB"/>
        </w:rPr>
        <w:t xml:space="preserve"> (</w:t>
      </w:r>
      <w:r>
        <w:rPr>
          <w:rFonts w:ascii="Gill Sans MT" w:hAnsi="Gill Sans MT" w:cs="Segoe UI"/>
          <w:b w:val="0"/>
          <w:bCs/>
          <w:color w:val="auto"/>
          <w:sz w:val="22"/>
          <w:lang w:val="en-GB"/>
        </w:rPr>
        <w:t>annex 4</w:t>
      </w:r>
      <w:r w:rsidRPr="0035252F">
        <w:rPr>
          <w:rFonts w:ascii="Gill Sans MT" w:hAnsi="Gill Sans MT" w:cs="Segoe UI"/>
          <w:b w:val="0"/>
          <w:bCs/>
          <w:color w:val="auto"/>
          <w:sz w:val="22"/>
          <w:lang w:val="en-GB"/>
        </w:rPr>
        <w:t xml:space="preserve">). These are implemented in cooperation and collaboration with other </w:t>
      </w:r>
      <w:r w:rsidR="00E81FC9">
        <w:rPr>
          <w:rFonts w:ascii="Gill Sans MT" w:hAnsi="Gill Sans MT" w:cs="Segoe UI"/>
          <w:b w:val="0"/>
          <w:bCs/>
          <w:color w:val="auto"/>
          <w:sz w:val="22"/>
          <w:lang w:val="en-GB"/>
        </w:rPr>
        <w:t>UN agencies such as WFP and ILO</w:t>
      </w:r>
      <w:r w:rsidRPr="0035252F">
        <w:rPr>
          <w:rFonts w:ascii="Gill Sans MT" w:hAnsi="Gill Sans MT" w:cs="Segoe UI"/>
          <w:b w:val="0"/>
          <w:bCs/>
          <w:color w:val="auto"/>
          <w:sz w:val="22"/>
          <w:lang w:val="en-GB"/>
        </w:rPr>
        <w:t xml:space="preserve">. The project theory of change is focused on the following assumption: </w:t>
      </w:r>
      <w:r w:rsidRPr="0035252F">
        <w:rPr>
          <w:rFonts w:ascii="Gill Sans MT" w:hAnsi="Gill Sans MT" w:cs="Segoe UI"/>
          <w:i/>
          <w:iCs/>
          <w:sz w:val="22"/>
          <w:lang w:val="en-GB"/>
        </w:rPr>
        <w:t>“</w:t>
      </w:r>
      <w:r w:rsidRPr="0035252F">
        <w:rPr>
          <w:rFonts w:ascii="Gill Sans MT" w:hAnsi="Gill Sans MT" w:cs="Segoe UI"/>
          <w:b w:val="0"/>
          <w:bCs/>
          <w:i/>
          <w:iCs/>
          <w:color w:val="auto"/>
          <w:sz w:val="22"/>
          <w:lang w:val="en-GB"/>
        </w:rPr>
        <w:t xml:space="preserve">IF young women and men have more conflict resolution skills and better access to local (land) conflict resolution mechanisms and to sustainable rural employment and livelihood opportunities; THEN youth will be able to act as active agents and messengers of peace and be less likely to be affected by drivers of violence; BECAUSE the intervention addresses existing constraints for youth to participate in local conflict </w:t>
      </w:r>
      <w:r w:rsidRPr="0035252F">
        <w:rPr>
          <w:rFonts w:ascii="Gill Sans MT" w:hAnsi="Gill Sans MT" w:cs="Segoe UI"/>
          <w:b w:val="0"/>
          <w:bCs/>
          <w:i/>
          <w:iCs/>
          <w:color w:val="auto"/>
          <w:sz w:val="22"/>
          <w:lang w:val="en-GB"/>
        </w:rPr>
        <w:lastRenderedPageBreak/>
        <w:t xml:space="preserve">resolution, notably access </w:t>
      </w:r>
      <w:r w:rsidR="006B4CD4">
        <w:rPr>
          <w:rFonts w:ascii="Gill Sans MT" w:hAnsi="Gill Sans MT" w:cs="Segoe UI"/>
          <w:b w:val="0"/>
          <w:bCs/>
          <w:i/>
          <w:iCs/>
          <w:color w:val="auto"/>
          <w:sz w:val="22"/>
          <w:lang w:val="en-GB"/>
        </w:rPr>
        <w:t>to grievance mechanisms and to increased</w:t>
      </w:r>
      <w:r w:rsidRPr="0035252F">
        <w:rPr>
          <w:rFonts w:ascii="Gill Sans MT" w:hAnsi="Gill Sans MT" w:cs="Segoe UI"/>
          <w:b w:val="0"/>
          <w:bCs/>
          <w:i/>
          <w:iCs/>
          <w:color w:val="auto"/>
          <w:sz w:val="22"/>
          <w:lang w:val="en-GB"/>
        </w:rPr>
        <w:t xml:space="preserve"> economic opportunities,</w:t>
      </w:r>
      <w:r w:rsidR="006B4CD4">
        <w:rPr>
          <w:rFonts w:ascii="Gill Sans MT" w:hAnsi="Gill Sans MT" w:cs="Segoe UI"/>
          <w:b w:val="0"/>
          <w:bCs/>
          <w:i/>
          <w:iCs/>
          <w:color w:val="auto"/>
          <w:sz w:val="22"/>
          <w:lang w:val="en-GB"/>
        </w:rPr>
        <w:t xml:space="preserve"> as well as lessened </w:t>
      </w:r>
      <w:r w:rsidRPr="0035252F">
        <w:rPr>
          <w:rFonts w:ascii="Gill Sans MT" w:hAnsi="Gill Sans MT" w:cs="Segoe UI"/>
          <w:b w:val="0"/>
          <w:bCs/>
          <w:i/>
          <w:iCs/>
          <w:color w:val="auto"/>
          <w:sz w:val="22"/>
          <w:lang w:val="en-GB"/>
        </w:rPr>
        <w:t>grievances over young people’s exclusion in the economic sphere</w:t>
      </w:r>
      <w:r w:rsidRPr="0035252F">
        <w:rPr>
          <w:rStyle w:val="FootnoteReference"/>
          <w:rFonts w:ascii="Gill Sans MT" w:hAnsi="Gill Sans MT" w:cs="Segoe UI"/>
          <w:b w:val="0"/>
          <w:bCs/>
          <w:i/>
          <w:iCs/>
          <w:color w:val="auto"/>
          <w:sz w:val="22"/>
          <w:lang w:val="en-GB"/>
        </w:rPr>
        <w:footnoteReference w:id="19"/>
      </w:r>
      <w:r w:rsidRPr="0035252F">
        <w:rPr>
          <w:rFonts w:ascii="Gill Sans MT" w:hAnsi="Gill Sans MT" w:cs="Segoe UI"/>
          <w:b w:val="0"/>
          <w:bCs/>
          <w:i/>
          <w:iCs/>
          <w:color w:val="auto"/>
          <w:sz w:val="22"/>
          <w:lang w:val="en-GB"/>
        </w:rPr>
        <w:t>.”</w:t>
      </w:r>
    </w:p>
    <w:p w14:paraId="38FAA23B" w14:textId="4F378957" w:rsidR="00003B6C" w:rsidRPr="0035252F" w:rsidRDefault="00003B6C" w:rsidP="00CD0CE5">
      <w:pPr>
        <w:pStyle w:val="ListParagraph"/>
        <w:numPr>
          <w:ilvl w:val="0"/>
          <w:numId w:val="5"/>
        </w:numPr>
        <w:spacing w:after="120"/>
        <w:ind w:left="0" w:firstLine="0"/>
        <w:contextualSpacing w:val="0"/>
        <w:jc w:val="both"/>
        <w:rPr>
          <w:rFonts w:ascii="Gill Sans MT" w:hAnsi="Gill Sans MT" w:cs="Segoe UI"/>
          <w:b w:val="0"/>
          <w:bCs/>
          <w:color w:val="auto"/>
          <w:sz w:val="22"/>
          <w:lang w:val="en-GB"/>
        </w:rPr>
      </w:pPr>
      <w:r w:rsidRPr="0035252F">
        <w:rPr>
          <w:rFonts w:ascii="Gill Sans MT" w:hAnsi="Gill Sans MT" w:cs="Segoe UI"/>
          <w:b w:val="0"/>
          <w:bCs/>
          <w:color w:val="auto"/>
          <w:sz w:val="22"/>
          <w:lang w:val="en-GB"/>
        </w:rPr>
        <w:t>A structural analysis of the project document reveals that the project management was guided by a result-based management process using a concise results and resources framework</w:t>
      </w:r>
      <w:r w:rsidRPr="0035252F">
        <w:rPr>
          <w:rStyle w:val="FootnoteReference"/>
          <w:rFonts w:ascii="Gill Sans MT" w:hAnsi="Gill Sans MT" w:cs="Segoe UI"/>
          <w:b w:val="0"/>
          <w:bCs/>
          <w:color w:val="auto"/>
          <w:sz w:val="22"/>
          <w:lang w:val="en-GB"/>
        </w:rPr>
        <w:footnoteReference w:id="20"/>
      </w:r>
      <w:r w:rsidRPr="0035252F">
        <w:rPr>
          <w:rFonts w:ascii="Gill Sans MT" w:hAnsi="Gill Sans MT" w:cs="Segoe UI"/>
          <w:b w:val="0"/>
          <w:bCs/>
          <w:color w:val="auto"/>
          <w:sz w:val="22"/>
          <w:lang w:val="en-GB"/>
        </w:rPr>
        <w:t xml:space="preserve">. Its implementation was done </w:t>
      </w:r>
      <w:r w:rsidRPr="00896B5B">
        <w:rPr>
          <w:rFonts w:ascii="Gill Sans MT" w:hAnsi="Gill Sans MT"/>
          <w:b w:val="0"/>
          <w:bCs/>
          <w:color w:val="auto"/>
          <w:sz w:val="22"/>
          <w:lang w:val="en-GB"/>
        </w:rPr>
        <w:t>through</w:t>
      </w:r>
      <w:r w:rsidRPr="0035252F">
        <w:rPr>
          <w:rFonts w:ascii="Gill Sans MT" w:hAnsi="Gill Sans MT" w:cs="Segoe UI"/>
          <w:b w:val="0"/>
          <w:bCs/>
          <w:color w:val="auto"/>
          <w:sz w:val="22"/>
          <w:lang w:val="en-GB"/>
        </w:rPr>
        <w:t xml:space="preserve"> </w:t>
      </w:r>
      <w:proofErr w:type="gramStart"/>
      <w:r w:rsidRPr="0035252F">
        <w:rPr>
          <w:rFonts w:ascii="Gill Sans MT" w:hAnsi="Gill Sans MT" w:cs="Segoe UI"/>
          <w:b w:val="0"/>
          <w:bCs/>
          <w:color w:val="auto"/>
          <w:sz w:val="22"/>
          <w:lang w:val="en-GB"/>
        </w:rPr>
        <w:t>a number of</w:t>
      </w:r>
      <w:proofErr w:type="gramEnd"/>
      <w:r w:rsidRPr="0035252F">
        <w:rPr>
          <w:rFonts w:ascii="Gill Sans MT" w:hAnsi="Gill Sans MT" w:cs="Segoe UI"/>
          <w:b w:val="0"/>
          <w:bCs/>
          <w:color w:val="auto"/>
          <w:sz w:val="22"/>
          <w:lang w:val="en-GB"/>
        </w:rPr>
        <w:t xml:space="preserve"> activities organised around specific outputs which are related to two collective outcomes. Outcome 1 aims to increase access for young women and men to local conflict resolution mechanisms, with a focus on land disputes, and become active agents of peace. In the absence of a baseline for its two indicators, th</w:t>
      </w:r>
      <w:r w:rsidR="006B4CD4">
        <w:rPr>
          <w:rFonts w:ascii="Gill Sans MT" w:hAnsi="Gill Sans MT" w:cs="Segoe UI"/>
          <w:b w:val="0"/>
          <w:bCs/>
          <w:color w:val="auto"/>
          <w:sz w:val="22"/>
          <w:lang w:val="en-GB"/>
        </w:rPr>
        <w:t xml:space="preserve">ere is no evidence to inform </w:t>
      </w:r>
      <w:r w:rsidRPr="0035252F">
        <w:rPr>
          <w:rFonts w:ascii="Gill Sans MT" w:hAnsi="Gill Sans MT" w:cs="Segoe UI"/>
          <w:b w:val="0"/>
          <w:bCs/>
          <w:color w:val="auto"/>
          <w:sz w:val="22"/>
          <w:lang w:val="en-GB"/>
        </w:rPr>
        <w:t xml:space="preserve">how the project management will achieve its targets such as: </w:t>
      </w:r>
      <w:proofErr w:type="spellStart"/>
      <w:r w:rsidRPr="0035252F">
        <w:rPr>
          <w:rFonts w:ascii="Gill Sans MT" w:hAnsi="Gill Sans MT" w:cs="Segoe UI"/>
          <w:b w:val="0"/>
          <w:bCs/>
          <w:color w:val="auto"/>
          <w:sz w:val="22"/>
          <w:lang w:val="en-GB"/>
        </w:rPr>
        <w:t>i</w:t>
      </w:r>
      <w:proofErr w:type="spellEnd"/>
      <w:r w:rsidRPr="0035252F">
        <w:rPr>
          <w:rFonts w:ascii="Gill Sans MT" w:hAnsi="Gill Sans MT" w:cs="Segoe UI"/>
          <w:b w:val="0"/>
          <w:bCs/>
          <w:color w:val="auto"/>
          <w:sz w:val="22"/>
          <w:lang w:val="en-GB"/>
        </w:rPr>
        <w:t xml:space="preserve">) at least 20% increase in perception change among youth, women, and local leaders of their own ability to prevent, reduce, and cope with conflict and promote peace; ii) at least 25% reduction in land related disputes and conflicts in the project areas. Outcome 2 aims to provide access for rural young women and men to sustainable agricultural livelihoods addressing key drivers of conflict. </w:t>
      </w:r>
      <w:r w:rsidR="003D06EE">
        <w:rPr>
          <w:rFonts w:ascii="Gill Sans MT" w:hAnsi="Gill Sans MT" w:cs="Segoe UI"/>
          <w:b w:val="0"/>
          <w:bCs/>
          <w:color w:val="auto"/>
          <w:sz w:val="22"/>
          <w:lang w:val="en-GB"/>
        </w:rPr>
        <w:t>How</w:t>
      </w:r>
      <w:r w:rsidRPr="0035252F">
        <w:rPr>
          <w:rFonts w:ascii="Gill Sans MT" w:hAnsi="Gill Sans MT" w:cs="Segoe UI"/>
          <w:b w:val="0"/>
          <w:bCs/>
          <w:color w:val="auto"/>
          <w:sz w:val="22"/>
          <w:lang w:val="en-GB"/>
        </w:rPr>
        <w:t>ever</w:t>
      </w:r>
      <w:r w:rsidR="009E477E">
        <w:rPr>
          <w:rFonts w:ascii="Gill Sans MT" w:hAnsi="Gill Sans MT" w:cs="Segoe UI"/>
          <w:b w:val="0"/>
          <w:bCs/>
          <w:color w:val="auto"/>
          <w:sz w:val="22"/>
          <w:lang w:val="en-GB"/>
        </w:rPr>
        <w:t>,</w:t>
      </w:r>
      <w:r w:rsidRPr="0035252F">
        <w:rPr>
          <w:rFonts w:ascii="Gill Sans MT" w:hAnsi="Gill Sans MT" w:cs="Segoe UI"/>
          <w:b w:val="0"/>
          <w:bCs/>
          <w:color w:val="auto"/>
          <w:sz w:val="22"/>
          <w:lang w:val="en-GB"/>
        </w:rPr>
        <w:t xml:space="preserve"> </w:t>
      </w:r>
      <w:r w:rsidR="00E81FC9">
        <w:rPr>
          <w:rFonts w:ascii="Gill Sans MT" w:hAnsi="Gill Sans MT" w:cs="Segoe UI"/>
          <w:b w:val="0"/>
          <w:bCs/>
          <w:color w:val="auto"/>
          <w:sz w:val="22"/>
          <w:lang w:val="en-GB"/>
        </w:rPr>
        <w:t xml:space="preserve">while </w:t>
      </w:r>
      <w:r w:rsidRPr="0035252F">
        <w:rPr>
          <w:rFonts w:ascii="Gill Sans MT" w:hAnsi="Gill Sans MT" w:cs="Segoe UI"/>
          <w:b w:val="0"/>
          <w:bCs/>
          <w:color w:val="auto"/>
          <w:sz w:val="22"/>
          <w:lang w:val="en-GB"/>
        </w:rPr>
        <w:t xml:space="preserve">a baseline study was conducted later in 2020 for outcome 2, </w:t>
      </w:r>
      <w:r>
        <w:rPr>
          <w:rFonts w:ascii="Gill Sans MT" w:hAnsi="Gill Sans MT" w:cs="Segoe UI"/>
          <w:b w:val="0"/>
          <w:bCs/>
          <w:color w:val="auto"/>
          <w:sz w:val="22"/>
          <w:lang w:val="en-GB"/>
        </w:rPr>
        <w:t xml:space="preserve">it provides </w:t>
      </w:r>
      <w:r w:rsidR="00E81FC9">
        <w:rPr>
          <w:rFonts w:ascii="Gill Sans MT" w:hAnsi="Gill Sans MT" w:cs="Segoe UI"/>
          <w:b w:val="0"/>
          <w:bCs/>
          <w:color w:val="auto"/>
          <w:sz w:val="22"/>
          <w:lang w:val="en-GB"/>
        </w:rPr>
        <w:t>only</w:t>
      </w:r>
      <w:r>
        <w:rPr>
          <w:rFonts w:ascii="Gill Sans MT" w:hAnsi="Gill Sans MT" w:cs="Segoe UI"/>
          <w:b w:val="0"/>
          <w:bCs/>
          <w:color w:val="auto"/>
          <w:sz w:val="22"/>
          <w:lang w:val="en-GB"/>
        </w:rPr>
        <w:t xml:space="preserve"> a guideline for comparison of the achieved results on its two performance target indicators as well as for </w:t>
      </w:r>
      <w:r w:rsidRPr="0035252F">
        <w:rPr>
          <w:rFonts w:ascii="Gill Sans MT" w:hAnsi="Gill Sans MT" w:cs="Segoe UI"/>
          <w:b w:val="0"/>
          <w:bCs/>
          <w:color w:val="auto"/>
          <w:sz w:val="22"/>
          <w:lang w:val="en-GB"/>
        </w:rPr>
        <w:t xml:space="preserve">the </w:t>
      </w:r>
      <w:r>
        <w:rPr>
          <w:rFonts w:ascii="Gill Sans MT" w:hAnsi="Gill Sans MT" w:cs="Segoe UI"/>
          <w:b w:val="0"/>
          <w:bCs/>
          <w:color w:val="auto"/>
          <w:sz w:val="22"/>
          <w:lang w:val="en-GB"/>
        </w:rPr>
        <w:t xml:space="preserve">four outputs </w:t>
      </w:r>
      <w:r w:rsidRPr="0035252F">
        <w:rPr>
          <w:rFonts w:ascii="Gill Sans MT" w:hAnsi="Gill Sans MT" w:cs="Segoe UI"/>
          <w:b w:val="0"/>
          <w:bCs/>
          <w:color w:val="auto"/>
          <w:sz w:val="22"/>
          <w:lang w:val="en-GB"/>
        </w:rPr>
        <w:t xml:space="preserve">target indicators. </w:t>
      </w:r>
      <w:r>
        <w:rPr>
          <w:rFonts w:ascii="Gill Sans MT" w:hAnsi="Gill Sans MT" w:cs="Segoe UI"/>
          <w:b w:val="0"/>
          <w:bCs/>
          <w:color w:val="auto"/>
          <w:sz w:val="22"/>
          <w:lang w:val="en-GB"/>
        </w:rPr>
        <w:t>The evaluators found that these</w:t>
      </w:r>
      <w:r w:rsidRPr="0035252F">
        <w:rPr>
          <w:rFonts w:ascii="Gill Sans MT" w:hAnsi="Gill Sans MT" w:cs="Segoe UI"/>
          <w:b w:val="0"/>
          <w:bCs/>
          <w:color w:val="auto"/>
          <w:sz w:val="22"/>
          <w:lang w:val="en-GB"/>
        </w:rPr>
        <w:t xml:space="preserve"> targets seem reasonable given the limited financial capacity as w</w:t>
      </w:r>
      <w:r w:rsidR="006B4CD4">
        <w:rPr>
          <w:rFonts w:ascii="Gill Sans MT" w:hAnsi="Gill Sans MT" w:cs="Segoe UI"/>
          <w:b w:val="0"/>
          <w:bCs/>
          <w:color w:val="auto"/>
          <w:sz w:val="22"/>
          <w:lang w:val="en-GB"/>
        </w:rPr>
        <w:t xml:space="preserve">ell as the concentration of </w:t>
      </w:r>
      <w:r w:rsidRPr="0035252F">
        <w:rPr>
          <w:rFonts w:ascii="Gill Sans MT" w:hAnsi="Gill Sans MT" w:cs="Segoe UI"/>
          <w:b w:val="0"/>
          <w:bCs/>
          <w:color w:val="auto"/>
          <w:sz w:val="22"/>
          <w:lang w:val="en-GB"/>
        </w:rPr>
        <w:t xml:space="preserve">project activities in </w:t>
      </w:r>
      <w:r w:rsidR="006B4CD4">
        <w:rPr>
          <w:rFonts w:ascii="Gill Sans MT" w:hAnsi="Gill Sans MT" w:cs="Segoe UI"/>
          <w:b w:val="0"/>
          <w:bCs/>
          <w:color w:val="auto"/>
          <w:sz w:val="22"/>
          <w:lang w:val="en-GB"/>
        </w:rPr>
        <w:t xml:space="preserve">both districts of </w:t>
      </w:r>
      <w:r w:rsidRPr="0035252F">
        <w:rPr>
          <w:rFonts w:ascii="Gill Sans MT" w:hAnsi="Gill Sans MT" w:cs="Segoe UI"/>
          <w:b w:val="0"/>
          <w:bCs/>
          <w:color w:val="auto"/>
          <w:sz w:val="22"/>
          <w:lang w:val="en-GB"/>
        </w:rPr>
        <w:t xml:space="preserve">Bong and Lofa. </w:t>
      </w:r>
    </w:p>
    <w:p w14:paraId="022E7B18" w14:textId="24363CD0" w:rsidR="00003B6C" w:rsidRPr="0035252F" w:rsidRDefault="00003B6C" w:rsidP="00CD0CE5">
      <w:pPr>
        <w:pStyle w:val="ListParagraph"/>
        <w:numPr>
          <w:ilvl w:val="0"/>
          <w:numId w:val="5"/>
        </w:numPr>
        <w:spacing w:after="120"/>
        <w:ind w:left="0" w:firstLine="0"/>
        <w:contextualSpacing w:val="0"/>
        <w:jc w:val="both"/>
        <w:rPr>
          <w:rFonts w:ascii="Gill Sans MT" w:hAnsi="Gill Sans MT" w:cs="Segoe UI"/>
          <w:b w:val="0"/>
          <w:bCs/>
          <w:color w:val="auto"/>
          <w:sz w:val="22"/>
          <w:lang w:val="en-GB"/>
        </w:rPr>
      </w:pPr>
      <w:r w:rsidRPr="0035252F">
        <w:rPr>
          <w:rFonts w:ascii="Gill Sans MT" w:hAnsi="Gill Sans MT" w:cs="Segoe UI"/>
          <w:b w:val="0"/>
          <w:bCs/>
          <w:color w:val="auto"/>
          <w:sz w:val="22"/>
          <w:lang w:val="en-GB"/>
        </w:rPr>
        <w:t xml:space="preserve">The project implementation strategy was led by FAO with the participation of WFP and ILO, all of which shared </w:t>
      </w:r>
      <w:r w:rsidR="006B4CD4">
        <w:rPr>
          <w:rFonts w:ascii="Gill Sans MT" w:hAnsi="Gill Sans MT" w:cs="Segoe UI"/>
          <w:b w:val="0"/>
          <w:bCs/>
          <w:color w:val="auto"/>
          <w:sz w:val="22"/>
          <w:lang w:val="en-GB"/>
        </w:rPr>
        <w:t>in the</w:t>
      </w:r>
      <w:r w:rsidRPr="0035252F">
        <w:rPr>
          <w:rFonts w:ascii="Gill Sans MT" w:hAnsi="Gill Sans MT" w:cs="Segoe UI"/>
          <w:b w:val="0"/>
          <w:bCs/>
          <w:color w:val="auto"/>
          <w:sz w:val="22"/>
          <w:lang w:val="en-GB"/>
        </w:rPr>
        <w:t xml:space="preserve"> </w:t>
      </w:r>
      <w:r w:rsidRPr="00896B5B">
        <w:rPr>
          <w:rFonts w:ascii="Gill Sans MT" w:hAnsi="Gill Sans MT"/>
          <w:b w:val="0"/>
          <w:bCs/>
          <w:color w:val="auto"/>
          <w:sz w:val="22"/>
          <w:lang w:val="en-GB"/>
        </w:rPr>
        <w:t>implementation</w:t>
      </w:r>
      <w:r w:rsidRPr="0035252F">
        <w:rPr>
          <w:rFonts w:ascii="Gill Sans MT" w:hAnsi="Gill Sans MT" w:cs="Segoe UI"/>
          <w:b w:val="0"/>
          <w:bCs/>
          <w:color w:val="auto"/>
          <w:sz w:val="22"/>
          <w:lang w:val="en-GB"/>
        </w:rPr>
        <w:t xml:space="preserve"> modalities </w:t>
      </w:r>
      <w:r w:rsidR="006B4CD4">
        <w:rPr>
          <w:rFonts w:ascii="Gill Sans MT" w:hAnsi="Gill Sans MT" w:cs="Segoe UI"/>
          <w:b w:val="0"/>
          <w:bCs/>
          <w:color w:val="auto"/>
          <w:sz w:val="22"/>
          <w:lang w:val="en-GB"/>
        </w:rPr>
        <w:t>through</w:t>
      </w:r>
      <w:r w:rsidRPr="0035252F">
        <w:rPr>
          <w:rFonts w:ascii="Gill Sans MT" w:hAnsi="Gill Sans MT" w:cs="Segoe UI"/>
          <w:b w:val="0"/>
          <w:bCs/>
          <w:color w:val="auto"/>
          <w:sz w:val="22"/>
          <w:lang w:val="en-GB"/>
        </w:rPr>
        <w:t xml:space="preserve"> their decentralized offices in Bong and Lofa. Each of the three agencies collaborates with local NGOs and CSOs with proven experience in peacebuilding and conflict prevention and resolution to serve as implementing partners in providing technical inputs. Key partners such as Ministry of Agriculture (MOA), Ministry of Youths and Sports (MYS) and </w:t>
      </w:r>
      <w:r w:rsidR="00E81FC9">
        <w:rPr>
          <w:rFonts w:ascii="Gill Sans MT" w:hAnsi="Gill Sans MT" w:cs="Segoe UI"/>
          <w:b w:val="0"/>
          <w:bCs/>
          <w:color w:val="auto"/>
          <w:sz w:val="22"/>
          <w:lang w:val="en-GB"/>
        </w:rPr>
        <w:t xml:space="preserve">the Ministry of </w:t>
      </w:r>
      <w:r w:rsidRPr="0035252F">
        <w:rPr>
          <w:rFonts w:ascii="Gill Sans MT" w:hAnsi="Gill Sans MT" w:cs="Segoe UI"/>
          <w:b w:val="0"/>
          <w:bCs/>
          <w:color w:val="auto"/>
          <w:sz w:val="22"/>
          <w:lang w:val="en-GB"/>
        </w:rPr>
        <w:t>Gender Children, and Social Protection (</w:t>
      </w:r>
      <w:proofErr w:type="spellStart"/>
      <w:r w:rsidRPr="0035252F">
        <w:rPr>
          <w:rFonts w:ascii="Gill Sans MT" w:hAnsi="Gill Sans MT" w:cs="Segoe UI"/>
          <w:b w:val="0"/>
          <w:bCs/>
          <w:color w:val="auto"/>
          <w:sz w:val="22"/>
          <w:lang w:val="en-GB"/>
        </w:rPr>
        <w:t>MoGCSP</w:t>
      </w:r>
      <w:proofErr w:type="spellEnd"/>
      <w:r w:rsidRPr="0035252F">
        <w:rPr>
          <w:rFonts w:ascii="Gill Sans MT" w:hAnsi="Gill Sans MT" w:cs="Segoe UI"/>
          <w:b w:val="0"/>
          <w:bCs/>
          <w:color w:val="auto"/>
          <w:sz w:val="22"/>
          <w:lang w:val="en-GB"/>
        </w:rPr>
        <w:t xml:space="preserve">) were involved </w:t>
      </w:r>
      <w:r w:rsidR="00E81FC9">
        <w:rPr>
          <w:rFonts w:ascii="Gill Sans MT" w:hAnsi="Gill Sans MT" w:cs="Segoe UI"/>
          <w:b w:val="0"/>
          <w:bCs/>
          <w:color w:val="auto"/>
          <w:sz w:val="22"/>
          <w:lang w:val="en-GB"/>
        </w:rPr>
        <w:t>in providing</w:t>
      </w:r>
      <w:r w:rsidRPr="0035252F">
        <w:rPr>
          <w:rFonts w:ascii="Gill Sans MT" w:hAnsi="Gill Sans MT" w:cs="Segoe UI"/>
          <w:b w:val="0"/>
          <w:bCs/>
          <w:color w:val="auto"/>
          <w:sz w:val="22"/>
          <w:lang w:val="en-GB"/>
        </w:rPr>
        <w:t xml:space="preserve"> decentralized services at county and district levels. Procurement of assets and selection of implementing partners and activities </w:t>
      </w:r>
      <w:r w:rsidR="00E81FC9">
        <w:rPr>
          <w:rFonts w:ascii="Gill Sans MT" w:hAnsi="Gill Sans MT" w:cs="Segoe UI"/>
          <w:b w:val="0"/>
          <w:bCs/>
          <w:color w:val="auto"/>
          <w:sz w:val="22"/>
          <w:lang w:val="en-GB"/>
        </w:rPr>
        <w:t>were</w:t>
      </w:r>
      <w:r w:rsidRPr="0035252F">
        <w:rPr>
          <w:rFonts w:ascii="Gill Sans MT" w:hAnsi="Gill Sans MT" w:cs="Segoe UI"/>
          <w:b w:val="0"/>
          <w:bCs/>
          <w:color w:val="auto"/>
          <w:sz w:val="22"/>
          <w:lang w:val="en-GB"/>
        </w:rPr>
        <w:t xml:space="preserve"> conducted via the individual agencies’ rules and regulations</w:t>
      </w:r>
      <w:r w:rsidR="006B4CD4">
        <w:rPr>
          <w:rFonts w:ascii="Gill Sans MT" w:hAnsi="Gill Sans MT" w:cs="Segoe UI"/>
          <w:b w:val="0"/>
          <w:bCs/>
          <w:color w:val="auto"/>
          <w:sz w:val="22"/>
          <w:lang w:val="en-GB"/>
        </w:rPr>
        <w:t>,</w:t>
      </w:r>
      <w:r w:rsidRPr="0035252F">
        <w:rPr>
          <w:rFonts w:ascii="Gill Sans MT" w:hAnsi="Gill Sans MT" w:cs="Segoe UI"/>
          <w:b w:val="0"/>
          <w:bCs/>
          <w:color w:val="auto"/>
          <w:sz w:val="22"/>
          <w:lang w:val="en-GB"/>
        </w:rPr>
        <w:t xml:space="preserve"> cognizant of the PBF’s requirements. </w:t>
      </w:r>
    </w:p>
    <w:p w14:paraId="4C34EA09" w14:textId="408ED3F8" w:rsidR="00003B6C" w:rsidRPr="0035252F" w:rsidRDefault="00003B6C" w:rsidP="00CD0CE5">
      <w:pPr>
        <w:pStyle w:val="ListParagraph"/>
        <w:numPr>
          <w:ilvl w:val="0"/>
          <w:numId w:val="5"/>
        </w:numPr>
        <w:spacing w:after="120"/>
        <w:ind w:left="0" w:firstLine="0"/>
        <w:contextualSpacing w:val="0"/>
        <w:jc w:val="both"/>
        <w:rPr>
          <w:rFonts w:ascii="Gill Sans MT" w:hAnsi="Gill Sans MT" w:cs="Segoe UI"/>
          <w:b w:val="0"/>
          <w:bCs/>
          <w:color w:val="auto"/>
          <w:sz w:val="22"/>
          <w:lang w:val="en-GB"/>
        </w:rPr>
      </w:pPr>
      <w:r w:rsidRPr="0035252F">
        <w:rPr>
          <w:rFonts w:ascii="Gill Sans MT" w:hAnsi="Gill Sans MT" w:cs="Segoe UI"/>
          <w:b w:val="0"/>
          <w:bCs/>
          <w:color w:val="auto"/>
          <w:sz w:val="22"/>
          <w:lang w:val="en-GB"/>
        </w:rPr>
        <w:t xml:space="preserve">The </w:t>
      </w:r>
      <w:r w:rsidR="00E81FC9">
        <w:rPr>
          <w:rFonts w:ascii="Gill Sans MT" w:hAnsi="Gill Sans MT" w:cs="Segoe UI"/>
          <w:b w:val="0"/>
          <w:bCs/>
          <w:color w:val="auto"/>
          <w:sz w:val="22"/>
          <w:lang w:val="en-GB"/>
        </w:rPr>
        <w:t>Monitoring and Evaluation (</w:t>
      </w:r>
      <w:r w:rsidRPr="0035252F">
        <w:rPr>
          <w:rFonts w:ascii="Gill Sans MT" w:hAnsi="Gill Sans MT" w:cs="Segoe UI"/>
          <w:b w:val="0"/>
          <w:bCs/>
          <w:color w:val="auto"/>
          <w:sz w:val="22"/>
          <w:lang w:val="en-GB"/>
        </w:rPr>
        <w:t>M&amp;E</w:t>
      </w:r>
      <w:r w:rsidR="00E81FC9">
        <w:rPr>
          <w:rFonts w:ascii="Gill Sans MT" w:hAnsi="Gill Sans MT" w:cs="Segoe UI"/>
          <w:b w:val="0"/>
          <w:bCs/>
          <w:color w:val="auto"/>
          <w:sz w:val="22"/>
          <w:lang w:val="en-GB"/>
        </w:rPr>
        <w:t>)</w:t>
      </w:r>
      <w:r w:rsidRPr="0035252F">
        <w:rPr>
          <w:rFonts w:ascii="Gill Sans MT" w:hAnsi="Gill Sans MT" w:cs="Segoe UI"/>
          <w:b w:val="0"/>
          <w:bCs/>
          <w:color w:val="auto"/>
          <w:sz w:val="22"/>
          <w:lang w:val="en-GB"/>
        </w:rPr>
        <w:t xml:space="preserve"> as well as the communication and visibility strategy were </w:t>
      </w:r>
      <w:r w:rsidR="006B4CD4">
        <w:rPr>
          <w:rFonts w:ascii="Gill Sans MT" w:hAnsi="Gill Sans MT" w:cs="Segoe UI"/>
          <w:b w:val="0"/>
          <w:bCs/>
          <w:color w:val="auto"/>
          <w:sz w:val="22"/>
          <w:lang w:val="en-GB"/>
        </w:rPr>
        <w:t xml:space="preserve">designed to be </w:t>
      </w:r>
      <w:r w:rsidRPr="0035252F">
        <w:rPr>
          <w:rFonts w:ascii="Gill Sans MT" w:hAnsi="Gill Sans MT" w:cs="Segoe UI"/>
          <w:b w:val="0"/>
          <w:bCs/>
          <w:color w:val="auto"/>
          <w:sz w:val="22"/>
          <w:lang w:val="en-GB"/>
        </w:rPr>
        <w:t xml:space="preserve">jointly managed by agencies to ensure timely and </w:t>
      </w:r>
      <w:r w:rsidRPr="00896B5B">
        <w:rPr>
          <w:rFonts w:ascii="Gill Sans MT" w:hAnsi="Gill Sans MT"/>
          <w:b w:val="0"/>
          <w:bCs/>
          <w:color w:val="auto"/>
          <w:sz w:val="22"/>
          <w:lang w:val="en-GB"/>
        </w:rPr>
        <w:t>informative</w:t>
      </w:r>
      <w:r w:rsidRPr="0035252F">
        <w:rPr>
          <w:rFonts w:ascii="Gill Sans MT" w:hAnsi="Gill Sans MT" w:cs="Segoe UI"/>
          <w:b w:val="0"/>
          <w:bCs/>
          <w:color w:val="auto"/>
          <w:sz w:val="22"/>
          <w:lang w:val="en-GB"/>
        </w:rPr>
        <w:t xml:space="preserve"> communications to all project beneficiaries, stakeholders, including public and private development partners within Liberia. As exit strategy, the project prioritizes</w:t>
      </w:r>
      <w:r w:rsidR="00E81FC9">
        <w:rPr>
          <w:rFonts w:ascii="Gill Sans MT" w:hAnsi="Gill Sans MT" w:cs="Segoe UI"/>
          <w:b w:val="0"/>
          <w:bCs/>
          <w:color w:val="auto"/>
          <w:sz w:val="22"/>
          <w:lang w:val="en-GB"/>
        </w:rPr>
        <w:t xml:space="preserve">: </w:t>
      </w:r>
      <w:r w:rsidRPr="0035252F">
        <w:rPr>
          <w:rFonts w:ascii="Gill Sans MT" w:hAnsi="Gill Sans MT" w:cs="Segoe UI"/>
          <w:b w:val="0"/>
          <w:bCs/>
          <w:color w:val="auto"/>
          <w:sz w:val="22"/>
          <w:lang w:val="en-GB"/>
        </w:rPr>
        <w:t>commitment of the national government, support from a strong coalition of stakeholders, and strong involvement of the PBF and key partners at all stages of the process and their active participation in all the phases of the project. The project also envisages to collaborate with International Financing Institutions such as the World Bank and others operating in Liberia, as well as with the private sector.</w:t>
      </w:r>
    </w:p>
    <w:p w14:paraId="69B9EC9C" w14:textId="383867C3" w:rsidR="00003B6C" w:rsidRPr="004239A0" w:rsidRDefault="00003B6C" w:rsidP="004239A0">
      <w:pPr>
        <w:pStyle w:val="ListParagraph"/>
        <w:numPr>
          <w:ilvl w:val="0"/>
          <w:numId w:val="5"/>
        </w:numPr>
        <w:spacing w:after="120"/>
        <w:ind w:left="0" w:firstLine="0"/>
        <w:contextualSpacing w:val="0"/>
        <w:jc w:val="both"/>
        <w:rPr>
          <w:rFonts w:ascii="Gill Sans MT" w:hAnsi="Gill Sans MT" w:cs="Segoe UI"/>
          <w:b w:val="0"/>
          <w:bCs/>
          <w:color w:val="auto"/>
          <w:sz w:val="22"/>
          <w:lang w:val="en-GB"/>
        </w:rPr>
      </w:pPr>
      <w:r>
        <w:rPr>
          <w:rFonts w:ascii="Gill Sans MT" w:hAnsi="Gill Sans MT" w:cs="Segoe UI"/>
          <w:b w:val="0"/>
          <w:bCs/>
          <w:color w:val="auto"/>
          <w:sz w:val="22"/>
          <w:lang w:val="en-GB"/>
        </w:rPr>
        <w:t>M</w:t>
      </w:r>
      <w:r w:rsidRPr="0035252F">
        <w:rPr>
          <w:rFonts w:ascii="Gill Sans MT" w:hAnsi="Gill Sans MT" w:cs="Segoe UI"/>
          <w:b w:val="0"/>
          <w:bCs/>
          <w:color w:val="auto"/>
          <w:sz w:val="22"/>
          <w:lang w:val="en-GB"/>
        </w:rPr>
        <w:t xml:space="preserve">ajor risks and assumptions </w:t>
      </w:r>
      <w:r w:rsidR="00683EBC">
        <w:rPr>
          <w:rFonts w:ascii="Gill Sans MT" w:hAnsi="Gill Sans MT" w:cs="Segoe UI"/>
          <w:b w:val="0"/>
          <w:bCs/>
          <w:color w:val="auto"/>
          <w:sz w:val="22"/>
          <w:lang w:val="en-GB"/>
        </w:rPr>
        <w:t xml:space="preserve">able to hinder the </w:t>
      </w:r>
      <w:r w:rsidRPr="0035252F">
        <w:rPr>
          <w:rFonts w:ascii="Gill Sans MT" w:hAnsi="Gill Sans MT" w:cs="Segoe UI"/>
          <w:b w:val="0"/>
          <w:bCs/>
          <w:color w:val="auto"/>
          <w:sz w:val="22"/>
          <w:lang w:val="en-GB"/>
        </w:rPr>
        <w:t xml:space="preserve">intervention include: </w:t>
      </w:r>
      <w:proofErr w:type="spellStart"/>
      <w:r w:rsidRPr="0035252F">
        <w:rPr>
          <w:rFonts w:ascii="Gill Sans MT" w:hAnsi="Gill Sans MT" w:cs="Segoe UI"/>
          <w:b w:val="0"/>
          <w:bCs/>
          <w:color w:val="auto"/>
          <w:sz w:val="22"/>
          <w:lang w:val="en-GB"/>
        </w:rPr>
        <w:t>i</w:t>
      </w:r>
      <w:proofErr w:type="spellEnd"/>
      <w:r w:rsidRPr="0035252F">
        <w:rPr>
          <w:rFonts w:ascii="Gill Sans MT" w:hAnsi="Gill Sans MT" w:cs="Segoe UI"/>
          <w:b w:val="0"/>
          <w:bCs/>
          <w:color w:val="auto"/>
          <w:sz w:val="22"/>
          <w:lang w:val="en-GB"/>
        </w:rPr>
        <w:t xml:space="preserve">) the security situation compromising access and the operationalization of action plans and activities, the inaccessibility of several areas in the two counties; ii) the difficulty of maintaining acquired knowledge due to potential disruption in the course of the intervention; (iii) lack of a multi-sector coordination mechanism between ILO, WFP, and FAO; iv) the absence of an existing legal framework to ensure better representation of women, girls, and boys  on an equal basis; v) socio-cultural norms; vi) weak motivation and commitment of civil society leaders, </w:t>
      </w:r>
      <w:r w:rsidRPr="0035252F">
        <w:rPr>
          <w:rFonts w:ascii="Gill Sans MT" w:hAnsi="Gill Sans MT" w:cs="Segoe UI"/>
          <w:b w:val="0"/>
          <w:bCs/>
          <w:color w:val="auto"/>
          <w:sz w:val="22"/>
          <w:lang w:val="en-GB"/>
        </w:rPr>
        <w:lastRenderedPageBreak/>
        <w:t>religious advocates for the participation and commitment of women and young girls in the process of national reconciliation and the enhancement of their image.</w:t>
      </w:r>
    </w:p>
    <w:p w14:paraId="3AE58AC1" w14:textId="77777777" w:rsidR="00003B6C" w:rsidRPr="009B6725" w:rsidRDefault="00003B6C" w:rsidP="00FA4631">
      <w:pPr>
        <w:pStyle w:val="FootnoteText"/>
        <w:tabs>
          <w:tab w:val="left" w:pos="426"/>
        </w:tabs>
        <w:spacing w:before="120" w:after="120" w:line="276" w:lineRule="auto"/>
        <w:jc w:val="both"/>
        <w:rPr>
          <w:rFonts w:ascii="Gill Sans MT" w:hAnsi="Gill Sans MT"/>
          <w:sz w:val="8"/>
          <w:szCs w:val="8"/>
          <w:lang w:val="en-GB"/>
        </w:rPr>
      </w:pPr>
    </w:p>
    <w:p w14:paraId="5DAB71D9" w14:textId="5D53FD4A" w:rsidR="00761AF7" w:rsidRPr="00FB628B" w:rsidRDefault="002F1CBA" w:rsidP="00CD0CE5">
      <w:pPr>
        <w:pStyle w:val="Heading1"/>
        <w:numPr>
          <w:ilvl w:val="0"/>
          <w:numId w:val="27"/>
        </w:numPr>
        <w:pBdr>
          <w:bottom w:val="single" w:sz="4" w:space="1" w:color="auto"/>
        </w:pBdr>
        <w:shd w:val="clear" w:color="auto" w:fill="AED3EB" w:themeFill="accent2" w:themeFillTint="66"/>
        <w:spacing w:after="240"/>
        <w:ind w:left="567" w:hanging="567"/>
        <w:rPr>
          <w:rFonts w:ascii="Gill Sans MT" w:hAnsi="Gill Sans MT" w:cstheme="minorHAnsi"/>
          <w:sz w:val="36"/>
          <w:szCs w:val="20"/>
          <w:lang w:val="en-GB"/>
        </w:rPr>
      </w:pPr>
      <w:bookmarkStart w:id="122" w:name="_Toc100295155"/>
      <w:bookmarkStart w:id="123" w:name="_Toc100295300"/>
      <w:bookmarkStart w:id="124" w:name="_Toc100295431"/>
      <w:bookmarkStart w:id="125" w:name="_Toc100295531"/>
      <w:bookmarkStart w:id="126" w:name="_Toc100297671"/>
      <w:bookmarkStart w:id="127" w:name="_Toc100317592"/>
      <w:bookmarkStart w:id="128" w:name="_Toc101873116"/>
      <w:bookmarkStart w:id="129" w:name="_Toc109912060"/>
      <w:r>
        <w:rPr>
          <w:rFonts w:ascii="Gill Sans MT" w:hAnsi="Gill Sans MT" w:cstheme="minorHAnsi"/>
          <w:sz w:val="36"/>
          <w:szCs w:val="20"/>
          <w:lang w:val="en-GB"/>
        </w:rPr>
        <w:t>Findings</w:t>
      </w:r>
      <w:bookmarkEnd w:id="122"/>
      <w:bookmarkEnd w:id="123"/>
      <w:bookmarkEnd w:id="124"/>
      <w:bookmarkEnd w:id="125"/>
      <w:bookmarkEnd w:id="126"/>
      <w:bookmarkEnd w:id="127"/>
      <w:bookmarkEnd w:id="128"/>
      <w:bookmarkEnd w:id="129"/>
      <w:r>
        <w:rPr>
          <w:rFonts w:ascii="Gill Sans MT" w:hAnsi="Gill Sans MT" w:cstheme="minorHAnsi"/>
          <w:sz w:val="36"/>
          <w:szCs w:val="20"/>
          <w:lang w:val="en-GB"/>
        </w:rPr>
        <w:t xml:space="preserve"> </w:t>
      </w:r>
    </w:p>
    <w:p w14:paraId="5BF41E4E" w14:textId="491D99EC" w:rsidR="00761AF7" w:rsidRDefault="006B4CD4"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The findings are organiz</w:t>
      </w:r>
      <w:r w:rsidR="00FF33C2" w:rsidRPr="00FF33C2">
        <w:rPr>
          <w:rFonts w:ascii="Gill Sans MT" w:hAnsi="Gill Sans MT" w:cstheme="minorHAnsi"/>
          <w:b w:val="0"/>
          <w:bCs/>
          <w:color w:val="auto"/>
          <w:sz w:val="22"/>
          <w:szCs w:val="18"/>
        </w:rPr>
        <w:t>ed along the evaluation criteria and key evaluation questions.</w:t>
      </w:r>
    </w:p>
    <w:bookmarkStart w:id="130" w:name="_Toc100295532"/>
    <w:bookmarkStart w:id="131" w:name="_Toc100297672"/>
    <w:bookmarkStart w:id="132" w:name="_Toc101873117"/>
    <w:p w14:paraId="7F37560D" w14:textId="47169630" w:rsidR="0053391A" w:rsidRPr="008B5724" w:rsidRDefault="00EE5EE3" w:rsidP="00CD0CE5">
      <w:pPr>
        <w:pStyle w:val="Heading2"/>
        <w:numPr>
          <w:ilvl w:val="1"/>
          <w:numId w:val="27"/>
        </w:numPr>
        <w:tabs>
          <w:tab w:val="left" w:pos="993"/>
        </w:tabs>
        <w:rPr>
          <w:rFonts w:ascii="Gill Sans MT" w:hAnsi="Gill Sans MT"/>
          <w:b/>
          <w:bCs/>
          <w:sz w:val="24"/>
          <w:szCs w:val="20"/>
          <w:lang w:val="en-GB"/>
        </w:rPr>
      </w:pPr>
      <w:r>
        <w:rPr>
          <w:rFonts w:ascii="Gill Sans MT" w:hAnsi="Gill Sans MT"/>
          <w:b/>
          <w:bCs/>
          <w:noProof/>
          <w:sz w:val="24"/>
          <w:szCs w:val="20"/>
        </w:rPr>
        <mc:AlternateContent>
          <mc:Choice Requires="wps">
            <w:drawing>
              <wp:anchor distT="0" distB="0" distL="114300" distR="114300" simplePos="0" relativeHeight="251676160" behindDoc="0" locked="0" layoutInCell="1" allowOverlap="1" wp14:anchorId="5FF33E4A" wp14:editId="7FEC4280">
                <wp:simplePos x="0" y="0"/>
                <wp:positionH relativeFrom="margin">
                  <wp:align>center</wp:align>
                </wp:positionH>
                <wp:positionV relativeFrom="paragraph">
                  <wp:posOffset>297497</wp:posOffset>
                </wp:positionV>
                <wp:extent cx="6154310" cy="1505243"/>
                <wp:effectExtent l="57150" t="38100" r="75565" b="95250"/>
                <wp:wrapNone/>
                <wp:docPr id="36" name="Text Box 36"/>
                <wp:cNvGraphicFramePr/>
                <a:graphic xmlns:a="http://schemas.openxmlformats.org/drawingml/2006/main">
                  <a:graphicData uri="http://schemas.microsoft.com/office/word/2010/wordprocessingShape">
                    <wps:wsp>
                      <wps:cNvSpPr txBox="1"/>
                      <wps:spPr>
                        <a:xfrm>
                          <a:off x="0" y="0"/>
                          <a:ext cx="6154310" cy="1505243"/>
                        </a:xfrm>
                        <a:prstGeom prst="rect">
                          <a:avLst/>
                        </a:prstGeom>
                        <a:ln/>
                      </wps:spPr>
                      <wps:style>
                        <a:lnRef idx="1">
                          <a:schemeClr val="dk1"/>
                        </a:lnRef>
                        <a:fillRef idx="2">
                          <a:schemeClr val="dk1"/>
                        </a:fillRef>
                        <a:effectRef idx="1">
                          <a:schemeClr val="dk1"/>
                        </a:effectRef>
                        <a:fontRef idx="minor">
                          <a:schemeClr val="dk1"/>
                        </a:fontRef>
                      </wps:style>
                      <wps:txbx>
                        <w:txbxContent>
                          <w:p w14:paraId="7F6B3AD9" w14:textId="2205FCC9" w:rsidR="00EA2684" w:rsidRPr="00154875" w:rsidRDefault="00EA2684" w:rsidP="00154875">
                            <w:pPr>
                              <w:spacing w:after="120"/>
                              <w:rPr>
                                <w:rFonts w:ascii="Gill Sans MT" w:hAnsi="Gill Sans MT"/>
                                <w:sz w:val="24"/>
                                <w:szCs w:val="20"/>
                                <w:lang w:val="en-CA"/>
                              </w:rPr>
                            </w:pPr>
                            <w:r w:rsidRPr="00154875">
                              <w:rPr>
                                <w:rFonts w:ascii="Gill Sans MT" w:hAnsi="Gill Sans MT"/>
                                <w:sz w:val="24"/>
                                <w:szCs w:val="20"/>
                                <w:lang w:val="en-CA"/>
                              </w:rPr>
                              <w:t xml:space="preserve">Box 1 – key findings Relevance </w:t>
                            </w:r>
                          </w:p>
                          <w:p w14:paraId="5ABF7319" w14:textId="7D34159B" w:rsidR="00EA2684" w:rsidRPr="00154875" w:rsidRDefault="00EA2684" w:rsidP="00A710A7">
                            <w:pPr>
                              <w:jc w:val="both"/>
                              <w:rPr>
                                <w:rFonts w:ascii="Gill Sans MT" w:hAnsi="Gill Sans MT"/>
                                <w:b w:val="0"/>
                                <w:bCs/>
                                <w:i/>
                                <w:iCs/>
                                <w:sz w:val="22"/>
                                <w:szCs w:val="18"/>
                                <w:lang w:val="en-CA"/>
                              </w:rPr>
                            </w:pPr>
                            <w:r w:rsidRPr="00154875">
                              <w:rPr>
                                <w:rFonts w:ascii="Gill Sans MT" w:hAnsi="Gill Sans MT"/>
                                <w:b w:val="0"/>
                                <w:bCs/>
                                <w:i/>
                                <w:iCs/>
                                <w:sz w:val="22"/>
                                <w:szCs w:val="18"/>
                                <w:lang w:val="en-CA"/>
                              </w:rPr>
                              <w:t>The PBF project design had an explicit alignment with national strategic documents such as the PADP2018-2023 in the areas of peace, security, gender equality, agriculture, livelihoods, and sustainable development. The project is also well aligned with the SDG with its contribution towards the implementation of 6 SDGs. Furthermore, the project was relevant to the needs and priorities of the target groups in terms of peacebuilding, livelihoods and sustaining peace. Its project approach was strategically articulated to produce the desire</w:t>
                            </w:r>
                            <w:r>
                              <w:rPr>
                                <w:rFonts w:ascii="Gill Sans MT" w:hAnsi="Gill Sans MT"/>
                                <w:b w:val="0"/>
                                <w:bCs/>
                                <w:i/>
                                <w:iCs/>
                                <w:sz w:val="22"/>
                                <w:szCs w:val="18"/>
                                <w:lang w:val="en-CA"/>
                              </w:rPr>
                              <w:t>d</w:t>
                            </w:r>
                            <w:r w:rsidRPr="00154875">
                              <w:rPr>
                                <w:rFonts w:ascii="Gill Sans MT" w:hAnsi="Gill Sans MT"/>
                                <w:b w:val="0"/>
                                <w:bCs/>
                                <w:i/>
                                <w:iCs/>
                                <w:sz w:val="22"/>
                                <w:szCs w:val="18"/>
                                <w:lang w:val="en-CA"/>
                              </w:rPr>
                              <w:t xml:space="preserve"> change using an explicit Theory of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F33E4A" id="_x0000_t202" coordsize="21600,21600" o:spt="202" path="m,l,21600r21600,l21600,xe">
                <v:stroke joinstyle="miter"/>
                <v:path gradientshapeok="t" o:connecttype="rect"/>
              </v:shapetype>
              <v:shape id="Text Box 36" o:spid="_x0000_s1026" type="#_x0000_t202" style="position:absolute;left:0;text-align:left;margin-left:0;margin-top:23.4pt;width:484.6pt;height:118.5pt;z-index:251676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" fillcolor="#3b33a2 [2096]" strokecolor="#0f0d29 [3200]" strokeweight="1pt">
                <v:fill color2="#dedcf4 [336]" rotate="t" angle="180" colors="0 #a0a0a3;9830f #bcbcbe;1 #f3f3f4" focus="100%" type="gradient"/>
                <v:shadow on="t" color="black" opacity="28270f" origin=",.5" offset="0"/>
                <v:textbox>
                  <w:txbxContent>
                    <w:p w14:paraId="7F6B3AD9" w14:textId="2205FCC9" w:rsidR="00EA2684" w:rsidRPr="00154875" w:rsidRDefault="00EA2684" w:rsidP="00154875">
                      <w:pPr>
                        <w:spacing w:after="120"/>
                        <w:rPr>
                          <w:rFonts w:ascii="Gill Sans MT" w:hAnsi="Gill Sans MT"/>
                          <w:sz w:val="24"/>
                          <w:szCs w:val="20"/>
                          <w:lang w:val="en-CA"/>
                        </w:rPr>
                      </w:pPr>
                      <w:r w:rsidRPr="00154875">
                        <w:rPr>
                          <w:rFonts w:ascii="Gill Sans MT" w:hAnsi="Gill Sans MT"/>
                          <w:sz w:val="24"/>
                          <w:szCs w:val="20"/>
                          <w:lang w:val="en-CA"/>
                        </w:rPr>
                        <w:t xml:space="preserve">Box 1 – key findings Relevance </w:t>
                      </w:r>
                    </w:p>
                    <w:p w14:paraId="5ABF7319" w14:textId="7D34159B" w:rsidR="00EA2684" w:rsidRPr="00154875" w:rsidRDefault="00EA2684" w:rsidP="00A710A7">
                      <w:pPr>
                        <w:jc w:val="both"/>
                        <w:rPr>
                          <w:rFonts w:ascii="Gill Sans MT" w:hAnsi="Gill Sans MT"/>
                          <w:b w:val="0"/>
                          <w:bCs/>
                          <w:i/>
                          <w:iCs/>
                          <w:sz w:val="22"/>
                          <w:szCs w:val="18"/>
                          <w:lang w:val="en-CA"/>
                        </w:rPr>
                      </w:pPr>
                      <w:r w:rsidRPr="00154875">
                        <w:rPr>
                          <w:rFonts w:ascii="Gill Sans MT" w:hAnsi="Gill Sans MT"/>
                          <w:b w:val="0"/>
                          <w:bCs/>
                          <w:i/>
                          <w:iCs/>
                          <w:sz w:val="22"/>
                          <w:szCs w:val="18"/>
                          <w:lang w:val="en-CA"/>
                        </w:rPr>
                        <w:t>The PBF project design had an explicit alignment with national strategic documents such as the PADP2018-2023 in the areas of peace, security, gender equality, agriculture, livelihoods, and sustainable development. The project is also well aligned with the SDG with its contribution towards the implementation of 6 SDGs. Furthermore, the project was relevant to the needs and priorities of the target groups in terms of peacebuilding, livelihoods and sustaining peace. Its project approach was strategically articulated to produce the desire</w:t>
                      </w:r>
                      <w:r>
                        <w:rPr>
                          <w:rFonts w:ascii="Gill Sans MT" w:hAnsi="Gill Sans MT"/>
                          <w:b w:val="0"/>
                          <w:bCs/>
                          <w:i/>
                          <w:iCs/>
                          <w:sz w:val="22"/>
                          <w:szCs w:val="18"/>
                          <w:lang w:val="en-CA"/>
                        </w:rPr>
                        <w:t>d</w:t>
                      </w:r>
                      <w:r w:rsidRPr="00154875">
                        <w:rPr>
                          <w:rFonts w:ascii="Gill Sans MT" w:hAnsi="Gill Sans MT"/>
                          <w:b w:val="0"/>
                          <w:bCs/>
                          <w:i/>
                          <w:iCs/>
                          <w:sz w:val="22"/>
                          <w:szCs w:val="18"/>
                          <w:lang w:val="en-CA"/>
                        </w:rPr>
                        <w:t xml:space="preserve"> change using an explicit Theory of Change. </w:t>
                      </w:r>
                    </w:p>
                  </w:txbxContent>
                </v:textbox>
                <w10:wrap anchorx="margin"/>
              </v:shape>
            </w:pict>
          </mc:Fallback>
        </mc:AlternateContent>
      </w:r>
      <w:r w:rsidR="008B5724" w:rsidRPr="008B5724">
        <w:rPr>
          <w:rFonts w:ascii="Gill Sans MT" w:hAnsi="Gill Sans MT"/>
          <w:b/>
          <w:bCs/>
          <w:sz w:val="24"/>
          <w:szCs w:val="20"/>
          <w:lang w:val="en-GB"/>
        </w:rPr>
        <w:t>Relevance</w:t>
      </w:r>
      <w:bookmarkEnd w:id="130"/>
      <w:bookmarkEnd w:id="131"/>
      <w:bookmarkEnd w:id="132"/>
      <w:r w:rsidR="008B5724" w:rsidRPr="008B5724">
        <w:rPr>
          <w:rFonts w:ascii="Gill Sans MT" w:hAnsi="Gill Sans MT"/>
          <w:b/>
          <w:bCs/>
          <w:sz w:val="24"/>
          <w:szCs w:val="20"/>
          <w:lang w:val="en-GB"/>
        </w:rPr>
        <w:t xml:space="preserve"> </w:t>
      </w:r>
    </w:p>
    <w:p w14:paraId="5290A62B" w14:textId="34088D04" w:rsidR="009715E1" w:rsidRDefault="009715E1" w:rsidP="000F386D">
      <w:pPr>
        <w:rPr>
          <w:lang w:val="en-GB"/>
        </w:rPr>
      </w:pPr>
    </w:p>
    <w:p w14:paraId="48E138D4" w14:textId="5594E9F0" w:rsidR="009715E1" w:rsidRDefault="009715E1" w:rsidP="000F386D">
      <w:pPr>
        <w:rPr>
          <w:lang w:val="en-GB"/>
        </w:rPr>
      </w:pPr>
    </w:p>
    <w:p w14:paraId="61D2F7EB" w14:textId="312F4685" w:rsidR="009715E1" w:rsidRDefault="009715E1" w:rsidP="000F386D">
      <w:pPr>
        <w:rPr>
          <w:lang w:val="en-GB"/>
        </w:rPr>
      </w:pPr>
    </w:p>
    <w:p w14:paraId="2CE9C510" w14:textId="16D24C61" w:rsidR="000F386D" w:rsidRPr="000F386D" w:rsidRDefault="000F386D" w:rsidP="000F386D">
      <w:pPr>
        <w:rPr>
          <w:lang w:val="en-GB"/>
        </w:rPr>
      </w:pPr>
    </w:p>
    <w:p w14:paraId="66C2A1ED" w14:textId="6DA04829" w:rsidR="000F386D" w:rsidRPr="000F386D" w:rsidRDefault="000F386D" w:rsidP="000F386D">
      <w:pPr>
        <w:rPr>
          <w:lang w:val="en-GB"/>
        </w:rPr>
      </w:pPr>
    </w:p>
    <w:p w14:paraId="503E4185" w14:textId="694B3764" w:rsidR="000F386D" w:rsidRDefault="000F386D" w:rsidP="00567E81">
      <w:pPr>
        <w:pStyle w:val="ParagraphOED0"/>
      </w:pPr>
    </w:p>
    <w:p w14:paraId="7004D857" w14:textId="77777777" w:rsidR="006C6D3D" w:rsidRPr="00567E81" w:rsidRDefault="006C6D3D" w:rsidP="006C6D3D">
      <w:pPr>
        <w:rPr>
          <w:sz w:val="2"/>
          <w:szCs w:val="2"/>
          <w:lang w:val="en-GB"/>
        </w:rPr>
      </w:pPr>
    </w:p>
    <w:p w14:paraId="114A345D" w14:textId="24097028" w:rsidR="00336B93" w:rsidRPr="00567E81" w:rsidRDefault="00BE5057" w:rsidP="00567E81">
      <w:pPr>
        <w:pStyle w:val="ParagraphOED0"/>
      </w:pPr>
      <w:r w:rsidRPr="00567E81">
        <w:t>S</w:t>
      </w:r>
      <w:r w:rsidR="00336B93" w:rsidRPr="00567E81">
        <w:t>trategic</w:t>
      </w:r>
      <w:r w:rsidRPr="00567E81">
        <w:t xml:space="preserve"> positioning of the project</w:t>
      </w:r>
      <w:r w:rsidR="00336B93" w:rsidRPr="00567E81">
        <w:t xml:space="preserve"> to the main peacebuilding goals </w:t>
      </w:r>
      <w:r w:rsidRPr="00567E81">
        <w:t>and challenges</w:t>
      </w:r>
      <w:r w:rsidR="00336B93" w:rsidRPr="00567E81">
        <w:t xml:space="preserve"> in the country at the time of the</w:t>
      </w:r>
      <w:r w:rsidR="00567E81" w:rsidRPr="00567E81">
        <w:t xml:space="preserve"> </w:t>
      </w:r>
      <w:r w:rsidR="00336B93" w:rsidRPr="00567E81">
        <w:t>PBF project’s design including a conflict analysis</w:t>
      </w:r>
    </w:p>
    <w:p w14:paraId="69D9E5E5" w14:textId="561EF593" w:rsidR="00B1334E" w:rsidRPr="00731170" w:rsidRDefault="00BE5057"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5B1325">
        <w:rPr>
          <w:rFonts w:ascii="Gill Sans MT" w:hAnsi="Gill Sans MT" w:cstheme="minorHAnsi"/>
          <w:b w:val="0"/>
          <w:bCs/>
          <w:color w:val="auto"/>
          <w:sz w:val="22"/>
          <w:szCs w:val="18"/>
        </w:rPr>
        <w:t xml:space="preserve">As per its vision, </w:t>
      </w:r>
      <w:r w:rsidR="00AB6161" w:rsidRPr="005B1325">
        <w:rPr>
          <w:rFonts w:ascii="Gill Sans MT" w:hAnsi="Gill Sans MT" w:cstheme="minorHAnsi"/>
          <w:b w:val="0"/>
          <w:bCs/>
          <w:color w:val="auto"/>
          <w:sz w:val="22"/>
          <w:szCs w:val="18"/>
        </w:rPr>
        <w:t xml:space="preserve">key informants met </w:t>
      </w:r>
      <w:r w:rsidR="00F90D7F" w:rsidRPr="005B1325">
        <w:rPr>
          <w:rFonts w:ascii="Gill Sans MT" w:hAnsi="Gill Sans MT" w:cstheme="minorHAnsi"/>
          <w:b w:val="0"/>
          <w:bCs/>
          <w:color w:val="auto"/>
          <w:sz w:val="22"/>
          <w:szCs w:val="18"/>
        </w:rPr>
        <w:t xml:space="preserve">agree </w:t>
      </w:r>
      <w:r w:rsidR="00AB6161" w:rsidRPr="005B1325">
        <w:rPr>
          <w:rFonts w:ascii="Gill Sans MT" w:hAnsi="Gill Sans MT" w:cstheme="minorHAnsi"/>
          <w:b w:val="0"/>
          <w:bCs/>
          <w:color w:val="auto"/>
          <w:sz w:val="22"/>
          <w:szCs w:val="18"/>
        </w:rPr>
        <w:t xml:space="preserve">that </w:t>
      </w:r>
      <w:r w:rsidRPr="005B1325">
        <w:rPr>
          <w:rFonts w:ascii="Gill Sans MT" w:hAnsi="Gill Sans MT" w:cstheme="minorHAnsi"/>
          <w:b w:val="0"/>
          <w:bCs/>
          <w:color w:val="auto"/>
          <w:sz w:val="22"/>
          <w:szCs w:val="18"/>
        </w:rPr>
        <w:t xml:space="preserve">the </w:t>
      </w:r>
      <w:r w:rsidR="00D632EA" w:rsidRPr="005B1325">
        <w:rPr>
          <w:rFonts w:ascii="Gill Sans MT" w:hAnsi="Gill Sans MT" w:cstheme="minorHAnsi"/>
          <w:b w:val="0"/>
          <w:bCs/>
          <w:color w:val="auto"/>
          <w:sz w:val="22"/>
          <w:szCs w:val="18"/>
        </w:rPr>
        <w:t>PBF aims to supports countries which have come from wars and those in conflicts to promote peace, to move from emergencies to development</w:t>
      </w:r>
      <w:r w:rsidR="00D962C1" w:rsidRPr="005B1325">
        <w:rPr>
          <w:rFonts w:ascii="Gill Sans MT" w:hAnsi="Gill Sans MT" w:cstheme="minorHAnsi"/>
          <w:b w:val="0"/>
          <w:bCs/>
          <w:color w:val="auto"/>
          <w:sz w:val="22"/>
          <w:szCs w:val="18"/>
        </w:rPr>
        <w:t>.</w:t>
      </w:r>
      <w:r w:rsidR="00D962C1" w:rsidRPr="006773F3">
        <w:rPr>
          <w:rFonts w:ascii="Gill Sans MT" w:hAnsi="Gill Sans MT" w:cstheme="minorHAnsi"/>
          <w:color w:val="auto"/>
          <w:sz w:val="22"/>
          <w:szCs w:val="18"/>
        </w:rPr>
        <w:t xml:space="preserve"> </w:t>
      </w:r>
      <w:r w:rsidR="003D2D32" w:rsidRPr="00466DE1">
        <w:rPr>
          <w:rFonts w:ascii="Gill Sans MT" w:hAnsi="Gill Sans MT" w:cstheme="minorHAnsi"/>
          <w:b w:val="0"/>
          <w:color w:val="auto"/>
          <w:sz w:val="22"/>
          <w:szCs w:val="18"/>
        </w:rPr>
        <w:t>T</w:t>
      </w:r>
      <w:r w:rsidR="003D2D32" w:rsidRPr="00731170">
        <w:rPr>
          <w:rFonts w:ascii="Gill Sans MT" w:hAnsi="Gill Sans MT" w:cstheme="minorHAnsi"/>
          <w:b w:val="0"/>
          <w:bCs/>
          <w:color w:val="auto"/>
          <w:sz w:val="22"/>
          <w:szCs w:val="18"/>
        </w:rPr>
        <w:t xml:space="preserve">he </w:t>
      </w:r>
      <w:r w:rsidR="00AB6161" w:rsidRPr="00731170">
        <w:rPr>
          <w:rFonts w:ascii="Gill Sans MT" w:hAnsi="Gill Sans MT" w:cstheme="minorHAnsi"/>
          <w:b w:val="0"/>
          <w:bCs/>
          <w:color w:val="auto"/>
          <w:sz w:val="22"/>
          <w:szCs w:val="18"/>
        </w:rPr>
        <w:t>d</w:t>
      </w:r>
      <w:r w:rsidR="003D2D32" w:rsidRPr="00731170">
        <w:rPr>
          <w:rFonts w:ascii="Gill Sans MT" w:hAnsi="Gill Sans MT" w:cstheme="minorHAnsi"/>
          <w:b w:val="0"/>
          <w:bCs/>
          <w:color w:val="auto"/>
          <w:sz w:val="22"/>
          <w:szCs w:val="18"/>
        </w:rPr>
        <w:t>esign of th</w:t>
      </w:r>
      <w:r w:rsidR="00F90D7F">
        <w:rPr>
          <w:rFonts w:ascii="Gill Sans MT" w:hAnsi="Gill Sans MT" w:cstheme="minorHAnsi"/>
          <w:b w:val="0"/>
          <w:bCs/>
          <w:color w:val="auto"/>
          <w:sz w:val="22"/>
          <w:szCs w:val="18"/>
        </w:rPr>
        <w:t>is</w:t>
      </w:r>
      <w:r w:rsidR="003D2D32" w:rsidRPr="00731170">
        <w:rPr>
          <w:rFonts w:ascii="Gill Sans MT" w:hAnsi="Gill Sans MT" w:cstheme="minorHAnsi"/>
          <w:b w:val="0"/>
          <w:bCs/>
          <w:color w:val="auto"/>
          <w:sz w:val="22"/>
          <w:szCs w:val="18"/>
        </w:rPr>
        <w:t xml:space="preserve"> PBF </w:t>
      </w:r>
      <w:r w:rsidR="00AB6161" w:rsidRPr="00731170">
        <w:rPr>
          <w:rFonts w:ascii="Gill Sans MT" w:hAnsi="Gill Sans MT" w:cstheme="minorHAnsi"/>
          <w:b w:val="0"/>
          <w:bCs/>
          <w:color w:val="auto"/>
          <w:sz w:val="22"/>
          <w:szCs w:val="18"/>
        </w:rPr>
        <w:t>p</w:t>
      </w:r>
      <w:r w:rsidR="003D2D32" w:rsidRPr="00731170">
        <w:rPr>
          <w:rFonts w:ascii="Gill Sans MT" w:hAnsi="Gill Sans MT" w:cstheme="minorHAnsi"/>
          <w:b w:val="0"/>
          <w:bCs/>
          <w:color w:val="auto"/>
          <w:sz w:val="22"/>
          <w:szCs w:val="18"/>
        </w:rPr>
        <w:t xml:space="preserve">roject had an </w:t>
      </w:r>
      <w:r w:rsidR="003016D0">
        <w:rPr>
          <w:rFonts w:ascii="Gill Sans MT" w:hAnsi="Gill Sans MT" w:cstheme="minorHAnsi"/>
          <w:b w:val="0"/>
          <w:bCs/>
          <w:color w:val="auto"/>
          <w:sz w:val="22"/>
          <w:szCs w:val="18"/>
        </w:rPr>
        <w:t xml:space="preserve">explicit </w:t>
      </w:r>
      <w:r w:rsidR="003D2D32" w:rsidRPr="00731170">
        <w:rPr>
          <w:rFonts w:ascii="Gill Sans MT" w:hAnsi="Gill Sans MT" w:cstheme="minorHAnsi"/>
          <w:b w:val="0"/>
          <w:bCs/>
          <w:color w:val="auto"/>
          <w:sz w:val="22"/>
          <w:szCs w:val="18"/>
        </w:rPr>
        <w:t>alignment with the main peacebuilding goals and challenges</w:t>
      </w:r>
      <w:r w:rsidR="00AB6161" w:rsidRPr="00731170">
        <w:rPr>
          <w:rFonts w:ascii="Gill Sans MT" w:hAnsi="Gill Sans MT" w:cstheme="minorHAnsi"/>
          <w:b w:val="0"/>
          <w:bCs/>
          <w:color w:val="auto"/>
          <w:sz w:val="22"/>
          <w:szCs w:val="18"/>
        </w:rPr>
        <w:t xml:space="preserve"> in Liberia</w:t>
      </w:r>
      <w:r w:rsidR="00F90D7F">
        <w:rPr>
          <w:rFonts w:ascii="Gill Sans MT" w:hAnsi="Gill Sans MT" w:cstheme="minorHAnsi"/>
          <w:b w:val="0"/>
          <w:bCs/>
          <w:color w:val="auto"/>
          <w:sz w:val="22"/>
          <w:szCs w:val="18"/>
        </w:rPr>
        <w:t>,</w:t>
      </w:r>
      <w:r w:rsidR="003D2D32" w:rsidRPr="00731170">
        <w:rPr>
          <w:rFonts w:ascii="Gill Sans MT" w:hAnsi="Gill Sans MT" w:cstheme="minorHAnsi"/>
          <w:b w:val="0"/>
          <w:bCs/>
          <w:color w:val="auto"/>
          <w:sz w:val="22"/>
          <w:szCs w:val="18"/>
        </w:rPr>
        <w:t xml:space="preserve"> most of which are </w:t>
      </w:r>
      <w:r w:rsidR="00AB6161" w:rsidRPr="00731170">
        <w:rPr>
          <w:rFonts w:ascii="Gill Sans MT" w:hAnsi="Gill Sans MT" w:cstheme="minorHAnsi"/>
          <w:b w:val="0"/>
          <w:bCs/>
          <w:color w:val="auto"/>
          <w:sz w:val="22"/>
          <w:szCs w:val="18"/>
        </w:rPr>
        <w:t xml:space="preserve">expressed in the </w:t>
      </w:r>
      <w:r w:rsidR="003D2D32" w:rsidRPr="00731170">
        <w:rPr>
          <w:rFonts w:ascii="Gill Sans MT" w:hAnsi="Gill Sans MT" w:cstheme="minorHAnsi"/>
          <w:b w:val="0"/>
          <w:bCs/>
          <w:color w:val="auto"/>
          <w:sz w:val="22"/>
          <w:szCs w:val="18"/>
        </w:rPr>
        <w:t>national strategic documents in the areas of</w:t>
      </w:r>
      <w:r w:rsidR="00AB6161" w:rsidRPr="00731170">
        <w:rPr>
          <w:rFonts w:ascii="Gill Sans MT" w:hAnsi="Gill Sans MT" w:cstheme="minorHAnsi"/>
          <w:b w:val="0"/>
          <w:bCs/>
          <w:color w:val="auto"/>
          <w:sz w:val="22"/>
          <w:szCs w:val="18"/>
        </w:rPr>
        <w:t xml:space="preserve"> peace, security</w:t>
      </w:r>
      <w:r w:rsidR="00F90D7F">
        <w:rPr>
          <w:rFonts w:ascii="Gill Sans MT" w:hAnsi="Gill Sans MT" w:cstheme="minorHAnsi"/>
          <w:b w:val="0"/>
          <w:bCs/>
          <w:color w:val="auto"/>
          <w:sz w:val="22"/>
          <w:szCs w:val="18"/>
        </w:rPr>
        <w:t>,</w:t>
      </w:r>
      <w:r w:rsidR="003D2D32" w:rsidRPr="00731170">
        <w:rPr>
          <w:rFonts w:ascii="Gill Sans MT" w:hAnsi="Gill Sans MT" w:cstheme="minorHAnsi"/>
          <w:b w:val="0"/>
          <w:bCs/>
          <w:color w:val="auto"/>
          <w:sz w:val="22"/>
          <w:szCs w:val="18"/>
        </w:rPr>
        <w:t xml:space="preserve"> gender equality, agriculture</w:t>
      </w:r>
      <w:r w:rsidR="00AB6161" w:rsidRPr="00731170">
        <w:rPr>
          <w:rFonts w:ascii="Gill Sans MT" w:hAnsi="Gill Sans MT" w:cstheme="minorHAnsi"/>
          <w:b w:val="0"/>
          <w:bCs/>
          <w:color w:val="auto"/>
          <w:sz w:val="22"/>
          <w:szCs w:val="18"/>
        </w:rPr>
        <w:t xml:space="preserve"> and</w:t>
      </w:r>
      <w:r w:rsidR="003D2D32" w:rsidRPr="00731170">
        <w:rPr>
          <w:rFonts w:ascii="Gill Sans MT" w:hAnsi="Gill Sans MT" w:cstheme="minorHAnsi"/>
          <w:b w:val="0"/>
          <w:bCs/>
          <w:color w:val="auto"/>
          <w:sz w:val="22"/>
          <w:szCs w:val="18"/>
        </w:rPr>
        <w:t xml:space="preserve"> </w:t>
      </w:r>
      <w:r w:rsidR="006F1CC2">
        <w:rPr>
          <w:rFonts w:ascii="Gill Sans MT" w:hAnsi="Gill Sans MT" w:cstheme="minorHAnsi"/>
          <w:b w:val="0"/>
          <w:bCs/>
          <w:color w:val="auto"/>
          <w:sz w:val="22"/>
          <w:szCs w:val="18"/>
        </w:rPr>
        <w:t>livelihoods</w:t>
      </w:r>
      <w:r w:rsidR="00AB6161" w:rsidRPr="00731170">
        <w:rPr>
          <w:rFonts w:ascii="Gill Sans MT" w:hAnsi="Gill Sans MT" w:cstheme="minorHAnsi"/>
          <w:b w:val="0"/>
          <w:bCs/>
          <w:color w:val="auto"/>
          <w:sz w:val="22"/>
          <w:szCs w:val="18"/>
        </w:rPr>
        <w:t>,</w:t>
      </w:r>
      <w:r w:rsidR="003D2D32" w:rsidRPr="00731170">
        <w:rPr>
          <w:rFonts w:ascii="Gill Sans MT" w:hAnsi="Gill Sans MT" w:cstheme="minorHAnsi"/>
          <w:b w:val="0"/>
          <w:bCs/>
          <w:color w:val="auto"/>
          <w:sz w:val="22"/>
          <w:szCs w:val="18"/>
        </w:rPr>
        <w:t xml:space="preserve"> and sustainable development. Special attention was also given to </w:t>
      </w:r>
      <w:r w:rsidR="00E731FD" w:rsidRPr="00731170">
        <w:rPr>
          <w:rFonts w:ascii="Gill Sans MT" w:hAnsi="Gill Sans MT" w:cstheme="minorHAnsi"/>
          <w:b w:val="0"/>
          <w:bCs/>
          <w:color w:val="auto"/>
          <w:sz w:val="22"/>
          <w:szCs w:val="18"/>
        </w:rPr>
        <w:t>project</w:t>
      </w:r>
      <w:r w:rsidR="003D2D32" w:rsidRPr="00731170">
        <w:rPr>
          <w:rFonts w:ascii="Gill Sans MT" w:hAnsi="Gill Sans MT" w:cstheme="minorHAnsi"/>
          <w:b w:val="0"/>
          <w:bCs/>
          <w:color w:val="auto"/>
          <w:sz w:val="22"/>
          <w:szCs w:val="18"/>
        </w:rPr>
        <w:t xml:space="preserve"> alignment with the </w:t>
      </w:r>
      <w:r w:rsidR="00731170" w:rsidRPr="00731170">
        <w:rPr>
          <w:rFonts w:ascii="Gill Sans MT" w:hAnsi="Gill Sans MT" w:cstheme="minorHAnsi"/>
          <w:b w:val="0"/>
          <w:bCs/>
          <w:color w:val="auto"/>
          <w:sz w:val="22"/>
          <w:szCs w:val="18"/>
        </w:rPr>
        <w:t xml:space="preserve">National Development Agenda for 2018-2024 that links peacebuilding priorities to the achievement of the Sustainable Development Goals, </w:t>
      </w:r>
      <w:r w:rsidR="00731170">
        <w:rPr>
          <w:rFonts w:ascii="Gill Sans MT" w:hAnsi="Gill Sans MT" w:cstheme="minorHAnsi"/>
          <w:b w:val="0"/>
          <w:bCs/>
          <w:color w:val="auto"/>
          <w:sz w:val="22"/>
          <w:szCs w:val="18"/>
        </w:rPr>
        <w:t xml:space="preserve">the </w:t>
      </w:r>
      <w:r w:rsidR="00E731FD" w:rsidRPr="00731170">
        <w:rPr>
          <w:rFonts w:ascii="Gill Sans MT" w:hAnsi="Gill Sans MT" w:cstheme="minorHAnsi"/>
          <w:b w:val="0"/>
          <w:bCs/>
          <w:color w:val="auto"/>
          <w:sz w:val="22"/>
          <w:szCs w:val="18"/>
        </w:rPr>
        <w:t>Pro-Poor Agenda for Prosperity and Development (PAPD</w:t>
      </w:r>
      <w:r w:rsidR="00154E16" w:rsidRPr="00731170">
        <w:rPr>
          <w:rFonts w:ascii="Gill Sans MT" w:hAnsi="Gill Sans MT" w:cstheme="minorHAnsi"/>
          <w:b w:val="0"/>
          <w:bCs/>
          <w:color w:val="auto"/>
          <w:sz w:val="22"/>
          <w:szCs w:val="18"/>
        </w:rPr>
        <w:t>2018-2023</w:t>
      </w:r>
      <w:r w:rsidR="00E731FD" w:rsidRPr="00731170">
        <w:rPr>
          <w:rFonts w:ascii="Gill Sans MT" w:hAnsi="Gill Sans MT" w:cstheme="minorHAnsi"/>
          <w:b w:val="0"/>
          <w:bCs/>
          <w:color w:val="auto"/>
          <w:sz w:val="22"/>
          <w:szCs w:val="18"/>
        </w:rPr>
        <w:t>)</w:t>
      </w:r>
      <w:r w:rsidR="00154E16" w:rsidRPr="00731170">
        <w:rPr>
          <w:rFonts w:ascii="Gill Sans MT" w:hAnsi="Gill Sans MT" w:cstheme="minorHAnsi"/>
          <w:b w:val="0"/>
          <w:bCs/>
          <w:color w:val="auto"/>
          <w:sz w:val="22"/>
          <w:szCs w:val="18"/>
          <w:vertAlign w:val="superscript"/>
        </w:rPr>
        <w:footnoteReference w:id="21"/>
      </w:r>
      <w:r w:rsidR="00E731FD" w:rsidRPr="00731170">
        <w:rPr>
          <w:rFonts w:ascii="Gill Sans MT" w:hAnsi="Gill Sans MT" w:cstheme="minorHAnsi"/>
          <w:b w:val="0"/>
          <w:bCs/>
          <w:color w:val="auto"/>
          <w:sz w:val="22"/>
          <w:szCs w:val="18"/>
        </w:rPr>
        <w:t xml:space="preserve">, and the </w:t>
      </w:r>
      <w:r w:rsidR="008F7220" w:rsidRPr="00731170">
        <w:rPr>
          <w:rFonts w:ascii="Gill Sans MT" w:hAnsi="Gill Sans MT" w:cstheme="minorHAnsi"/>
          <w:b w:val="0"/>
          <w:bCs/>
          <w:color w:val="auto"/>
          <w:sz w:val="22"/>
          <w:szCs w:val="18"/>
        </w:rPr>
        <w:t>A</w:t>
      </w:r>
      <w:r w:rsidR="00E731FD" w:rsidRPr="00731170">
        <w:rPr>
          <w:rFonts w:ascii="Gill Sans MT" w:hAnsi="Gill Sans MT" w:cstheme="minorHAnsi"/>
          <w:b w:val="0"/>
          <w:bCs/>
          <w:color w:val="auto"/>
          <w:sz w:val="22"/>
          <w:szCs w:val="18"/>
        </w:rPr>
        <w:t xml:space="preserve">genda for </w:t>
      </w:r>
      <w:r w:rsidR="008F7220" w:rsidRPr="00731170">
        <w:rPr>
          <w:rFonts w:ascii="Gill Sans MT" w:hAnsi="Gill Sans MT" w:cstheme="minorHAnsi"/>
          <w:b w:val="0"/>
          <w:bCs/>
          <w:color w:val="auto"/>
          <w:sz w:val="22"/>
          <w:szCs w:val="18"/>
        </w:rPr>
        <w:t>T</w:t>
      </w:r>
      <w:r w:rsidR="00E731FD" w:rsidRPr="00731170">
        <w:rPr>
          <w:rFonts w:ascii="Gill Sans MT" w:hAnsi="Gill Sans MT" w:cstheme="minorHAnsi"/>
          <w:b w:val="0"/>
          <w:bCs/>
          <w:color w:val="auto"/>
          <w:sz w:val="22"/>
          <w:szCs w:val="18"/>
        </w:rPr>
        <w:t>ransformation</w:t>
      </w:r>
      <w:r w:rsidR="008F7220" w:rsidRPr="00731170">
        <w:rPr>
          <w:rFonts w:ascii="Gill Sans MT" w:hAnsi="Gill Sans MT" w:cstheme="minorHAnsi"/>
          <w:b w:val="0"/>
          <w:bCs/>
          <w:color w:val="auto"/>
          <w:sz w:val="22"/>
          <w:szCs w:val="18"/>
        </w:rPr>
        <w:t xml:space="preserve"> (</w:t>
      </w:r>
      <w:proofErr w:type="spellStart"/>
      <w:r w:rsidR="002F7E49">
        <w:rPr>
          <w:rFonts w:ascii="Gill Sans MT" w:hAnsi="Gill Sans MT" w:cstheme="minorHAnsi"/>
          <w:b w:val="0"/>
          <w:bCs/>
          <w:color w:val="auto"/>
          <w:sz w:val="22"/>
          <w:szCs w:val="18"/>
        </w:rPr>
        <w:t>AfT</w:t>
      </w:r>
      <w:proofErr w:type="spellEnd"/>
      <w:r w:rsidR="002F7E49">
        <w:rPr>
          <w:rStyle w:val="FootnoteReference"/>
          <w:rFonts w:ascii="Gill Sans MT" w:hAnsi="Gill Sans MT" w:cstheme="minorHAnsi"/>
          <w:b w:val="0"/>
          <w:bCs/>
          <w:color w:val="auto"/>
          <w:sz w:val="22"/>
          <w:szCs w:val="18"/>
        </w:rPr>
        <w:footnoteReference w:id="22"/>
      </w:r>
      <w:r w:rsidR="008F7220" w:rsidRPr="00731170">
        <w:rPr>
          <w:rFonts w:ascii="Gill Sans MT" w:hAnsi="Gill Sans MT" w:cstheme="minorHAnsi"/>
          <w:b w:val="0"/>
          <w:bCs/>
          <w:color w:val="auto"/>
          <w:sz w:val="22"/>
          <w:szCs w:val="18"/>
        </w:rPr>
        <w:t>)</w:t>
      </w:r>
      <w:r w:rsidR="00E731FD" w:rsidRPr="00731170">
        <w:rPr>
          <w:rFonts w:ascii="Gill Sans MT" w:hAnsi="Gill Sans MT" w:cstheme="minorHAnsi"/>
          <w:b w:val="0"/>
          <w:bCs/>
          <w:color w:val="auto"/>
          <w:sz w:val="22"/>
          <w:szCs w:val="18"/>
        </w:rPr>
        <w:t>: Steps towards Liberia rising 2030</w:t>
      </w:r>
      <w:r w:rsidR="00CB42F4" w:rsidRPr="00466DE1">
        <w:rPr>
          <w:rFonts w:ascii="Gill Sans MT" w:hAnsi="Gill Sans MT" w:cstheme="minorHAnsi"/>
          <w:b w:val="0"/>
          <w:bCs/>
          <w:color w:val="auto"/>
          <w:sz w:val="22"/>
          <w:szCs w:val="18"/>
          <w:vertAlign w:val="superscript"/>
        </w:rPr>
        <w:footnoteReference w:id="23"/>
      </w:r>
      <w:r w:rsidR="00E731FD" w:rsidRPr="00731170">
        <w:rPr>
          <w:rFonts w:ascii="Gill Sans MT" w:hAnsi="Gill Sans MT" w:cstheme="minorHAnsi"/>
          <w:b w:val="0"/>
          <w:bCs/>
          <w:color w:val="auto"/>
          <w:sz w:val="22"/>
          <w:szCs w:val="18"/>
        </w:rPr>
        <w:t xml:space="preserve"> (Table 5). </w:t>
      </w:r>
      <w:r w:rsidR="00CB42F4" w:rsidRPr="00731170">
        <w:rPr>
          <w:rFonts w:ascii="Gill Sans MT" w:hAnsi="Gill Sans MT" w:cstheme="minorHAnsi"/>
          <w:b w:val="0"/>
          <w:bCs/>
          <w:color w:val="auto"/>
          <w:sz w:val="22"/>
          <w:szCs w:val="18"/>
        </w:rPr>
        <w:t xml:space="preserve">Therefore, the project paid greatest attention to youths </w:t>
      </w:r>
      <w:r w:rsidR="00B1334E" w:rsidRPr="00731170">
        <w:rPr>
          <w:rFonts w:ascii="Gill Sans MT" w:hAnsi="Gill Sans MT" w:cstheme="minorHAnsi"/>
          <w:b w:val="0"/>
          <w:bCs/>
          <w:color w:val="auto"/>
          <w:sz w:val="22"/>
          <w:szCs w:val="18"/>
        </w:rPr>
        <w:t>as potential actors of peace using agriculture and services construction to support peacebuilding at the community levels</w:t>
      </w:r>
      <w:r w:rsidR="00CB42F4" w:rsidRPr="00731170">
        <w:rPr>
          <w:rFonts w:ascii="Gill Sans MT" w:hAnsi="Gill Sans MT" w:cstheme="minorHAnsi"/>
          <w:b w:val="0"/>
          <w:bCs/>
          <w:color w:val="auto"/>
          <w:sz w:val="22"/>
          <w:szCs w:val="18"/>
        </w:rPr>
        <w:t xml:space="preserve">. </w:t>
      </w:r>
    </w:p>
    <w:p w14:paraId="3E1B12B2" w14:textId="0325E837" w:rsidR="00154E16" w:rsidRPr="00731170" w:rsidRDefault="00154E16" w:rsidP="004239A0">
      <w:pPr>
        <w:pStyle w:val="Heading1"/>
        <w:spacing w:before="120" w:after="120"/>
        <w:rPr>
          <w:rFonts w:ascii="Gill Sans MT" w:hAnsi="Gill Sans MT"/>
          <w:b w:val="0"/>
          <w:bCs/>
          <w:sz w:val="22"/>
          <w:szCs w:val="12"/>
          <w:lang w:val="en-GB"/>
        </w:rPr>
      </w:pPr>
      <w:bookmarkStart w:id="133" w:name="_Toc100295017"/>
      <w:bookmarkStart w:id="134" w:name="_Toc100295432"/>
      <w:bookmarkStart w:id="135" w:name="_Toc100295533"/>
      <w:bookmarkStart w:id="136" w:name="_Toc100297673"/>
      <w:bookmarkStart w:id="137" w:name="_Toc100317593"/>
      <w:bookmarkStart w:id="138" w:name="_Toc101873118"/>
      <w:bookmarkStart w:id="139" w:name="_Toc109912061"/>
      <w:r w:rsidRPr="00731170">
        <w:rPr>
          <w:rFonts w:ascii="Gill Sans MT" w:hAnsi="Gill Sans MT"/>
          <w:sz w:val="22"/>
          <w:szCs w:val="12"/>
          <w:lang w:val="en-GB"/>
        </w:rPr>
        <w:t>Table 5:</w:t>
      </w:r>
      <w:r w:rsidRPr="00731170">
        <w:rPr>
          <w:rFonts w:ascii="Gill Sans MT" w:hAnsi="Gill Sans MT"/>
          <w:b w:val="0"/>
          <w:bCs/>
          <w:sz w:val="22"/>
          <w:szCs w:val="12"/>
          <w:lang w:val="en-GB"/>
        </w:rPr>
        <w:t xml:space="preserve"> PBF project alignment </w:t>
      </w:r>
      <w:r w:rsidR="000A039F" w:rsidRPr="00731170">
        <w:rPr>
          <w:rFonts w:ascii="Gill Sans MT" w:hAnsi="Gill Sans MT"/>
          <w:b w:val="0"/>
          <w:bCs/>
          <w:sz w:val="22"/>
          <w:szCs w:val="12"/>
          <w:lang w:val="en-GB"/>
        </w:rPr>
        <w:t>national framework regarding peacebuilding goals and challenges</w:t>
      </w:r>
      <w:bookmarkEnd w:id="133"/>
      <w:bookmarkEnd w:id="134"/>
      <w:bookmarkEnd w:id="135"/>
      <w:bookmarkEnd w:id="136"/>
      <w:bookmarkEnd w:id="137"/>
      <w:bookmarkEnd w:id="138"/>
      <w:bookmarkEnd w:id="139"/>
    </w:p>
    <w:tbl>
      <w:tblPr>
        <w:tblStyle w:val="GridTable4-Accent2"/>
        <w:tblW w:w="9635" w:type="dxa"/>
        <w:tblLook w:val="04A0" w:firstRow="1" w:lastRow="0" w:firstColumn="1" w:lastColumn="0" w:noHBand="0" w:noVBand="1"/>
      </w:tblPr>
      <w:tblGrid>
        <w:gridCol w:w="2122"/>
        <w:gridCol w:w="7513"/>
      </w:tblGrid>
      <w:tr w:rsidR="000A039F" w:rsidRPr="00F87D5F" w14:paraId="7AFFA681" w14:textId="77777777" w:rsidTr="005B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29E79B8" w14:textId="2452FACB" w:rsidR="000A039F" w:rsidRDefault="000A039F" w:rsidP="005B1325">
            <w:pPr>
              <w:pStyle w:val="ListParagraph"/>
              <w:spacing w:after="120" w:line="276" w:lineRule="auto"/>
              <w:ind w:left="0"/>
              <w:contextualSpacing w:val="0"/>
              <w:rPr>
                <w:rFonts w:ascii="Gill Sans MT" w:hAnsi="Gill Sans MT" w:cstheme="minorHAnsi"/>
                <w:b/>
                <w:bCs w:val="0"/>
                <w:color w:val="auto"/>
                <w:sz w:val="22"/>
                <w:szCs w:val="18"/>
              </w:rPr>
            </w:pPr>
            <w:r>
              <w:rPr>
                <w:rFonts w:ascii="Gill Sans MT" w:hAnsi="Gill Sans MT" w:cstheme="minorHAnsi"/>
                <w:b/>
                <w:bCs w:val="0"/>
                <w:color w:val="auto"/>
                <w:sz w:val="22"/>
                <w:szCs w:val="18"/>
              </w:rPr>
              <w:t>Sector/Project outcomes</w:t>
            </w:r>
          </w:p>
        </w:tc>
        <w:tc>
          <w:tcPr>
            <w:tcW w:w="7513" w:type="dxa"/>
            <w:vAlign w:val="center"/>
          </w:tcPr>
          <w:p w14:paraId="04B05027" w14:textId="0FE84B82" w:rsidR="000A039F" w:rsidRPr="008F7220" w:rsidRDefault="000A039F" w:rsidP="002F7E49">
            <w:pPr>
              <w:pStyle w:val="ListParagraph"/>
              <w:spacing w:after="120" w:line="276" w:lineRule="auto"/>
              <w:ind w:left="0"/>
              <w:contextualSpacing w:val="0"/>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bCs w:val="0"/>
                <w:color w:val="auto"/>
                <w:sz w:val="22"/>
                <w:szCs w:val="18"/>
                <w:lang w:val="fr-FR"/>
              </w:rPr>
            </w:pPr>
            <w:r w:rsidRPr="008F7220">
              <w:rPr>
                <w:rFonts w:ascii="Gill Sans MT" w:hAnsi="Gill Sans MT" w:cstheme="minorHAnsi"/>
                <w:b/>
                <w:bCs w:val="0"/>
                <w:color w:val="auto"/>
                <w:sz w:val="22"/>
                <w:szCs w:val="18"/>
                <w:lang w:val="fr-FR"/>
              </w:rPr>
              <w:t>National document</w:t>
            </w:r>
            <w:r w:rsidR="008F7220" w:rsidRPr="008F7220">
              <w:rPr>
                <w:rFonts w:ascii="Gill Sans MT" w:hAnsi="Gill Sans MT" w:cstheme="minorHAnsi"/>
                <w:b/>
                <w:bCs w:val="0"/>
                <w:color w:val="auto"/>
                <w:sz w:val="22"/>
                <w:szCs w:val="18"/>
                <w:lang w:val="fr-FR"/>
              </w:rPr>
              <w:t xml:space="preserve"> focus </w:t>
            </w:r>
            <w:r w:rsidR="008F7220" w:rsidRPr="002F7E49">
              <w:rPr>
                <w:rFonts w:ascii="Gill Sans MT" w:hAnsi="Gill Sans MT" w:cstheme="minorHAnsi"/>
                <w:b/>
                <w:bCs w:val="0"/>
                <w:color w:val="auto"/>
                <w:sz w:val="22"/>
                <w:szCs w:val="18"/>
                <w:lang w:val="fr-FR"/>
              </w:rPr>
              <w:t>areas</w:t>
            </w:r>
            <w:r w:rsidR="002F7E49">
              <w:rPr>
                <w:rFonts w:ascii="Gill Sans MT" w:hAnsi="Gill Sans MT" w:cstheme="minorHAnsi"/>
                <w:b/>
                <w:bCs w:val="0"/>
                <w:color w:val="auto"/>
                <w:sz w:val="22"/>
                <w:szCs w:val="18"/>
                <w:lang w:val="fr-FR"/>
              </w:rPr>
              <w:t xml:space="preserve"> (</w:t>
            </w:r>
            <w:proofErr w:type="spellStart"/>
            <w:r w:rsidR="002F7E49">
              <w:rPr>
                <w:rFonts w:ascii="Gill Sans MT" w:hAnsi="Gill Sans MT" w:cstheme="minorHAnsi"/>
                <w:b/>
                <w:bCs w:val="0"/>
                <w:color w:val="auto"/>
                <w:sz w:val="22"/>
                <w:szCs w:val="18"/>
                <w:lang w:val="fr-FR"/>
              </w:rPr>
              <w:t>AtF</w:t>
            </w:r>
            <w:proofErr w:type="spellEnd"/>
            <w:r w:rsidR="002F7E49">
              <w:rPr>
                <w:rFonts w:ascii="Gill Sans MT" w:hAnsi="Gill Sans MT" w:cstheme="minorHAnsi"/>
                <w:b/>
                <w:bCs w:val="0"/>
                <w:color w:val="auto"/>
                <w:sz w:val="22"/>
                <w:szCs w:val="18"/>
                <w:lang w:val="fr-FR"/>
              </w:rPr>
              <w:t>)</w:t>
            </w:r>
            <w:r w:rsidR="008F7220" w:rsidRPr="002F7E49">
              <w:rPr>
                <w:rFonts w:ascii="Gill Sans MT" w:hAnsi="Gill Sans MT" w:cstheme="minorHAnsi"/>
                <w:b/>
                <w:bCs w:val="0"/>
                <w:color w:val="auto"/>
                <w:sz w:val="22"/>
                <w:szCs w:val="18"/>
                <w:lang w:val="fr-FR"/>
              </w:rPr>
              <w:t xml:space="preserve"> </w:t>
            </w:r>
          </w:p>
        </w:tc>
      </w:tr>
      <w:tr w:rsidR="000A039F" w14:paraId="51FF7B18" w14:textId="77777777" w:rsidTr="005B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A3A7DD" w14:textId="0DB3816C" w:rsidR="000A039F" w:rsidRPr="0038707E" w:rsidRDefault="000A039F" w:rsidP="005B1325">
            <w:pPr>
              <w:pStyle w:val="ListParagraph"/>
              <w:spacing w:after="120"/>
              <w:ind w:left="31"/>
              <w:contextualSpacing w:val="0"/>
              <w:rPr>
                <w:rFonts w:ascii="Gill Sans MT" w:hAnsi="Gill Sans MT" w:cstheme="minorHAnsi"/>
                <w:color w:val="auto"/>
                <w:sz w:val="20"/>
                <w:szCs w:val="16"/>
              </w:rPr>
            </w:pPr>
            <w:r w:rsidRPr="0038707E">
              <w:rPr>
                <w:rFonts w:ascii="Gill Sans MT" w:hAnsi="Gill Sans MT" w:cstheme="minorHAnsi"/>
                <w:b/>
                <w:bCs w:val="0"/>
                <w:color w:val="auto"/>
                <w:sz w:val="20"/>
                <w:szCs w:val="16"/>
              </w:rPr>
              <w:t>Outcome</w:t>
            </w:r>
            <w:r w:rsidR="008F7220" w:rsidRPr="0038707E">
              <w:rPr>
                <w:rFonts w:ascii="Gill Sans MT" w:hAnsi="Gill Sans MT" w:cstheme="minorHAnsi"/>
                <w:b/>
                <w:bCs w:val="0"/>
                <w:color w:val="auto"/>
                <w:sz w:val="20"/>
                <w:szCs w:val="16"/>
              </w:rPr>
              <w:t xml:space="preserve"> </w:t>
            </w:r>
            <w:r w:rsidRPr="0038707E">
              <w:rPr>
                <w:rFonts w:ascii="Gill Sans MT" w:hAnsi="Gill Sans MT" w:cstheme="minorHAnsi"/>
                <w:b/>
                <w:bCs w:val="0"/>
                <w:color w:val="auto"/>
                <w:sz w:val="20"/>
                <w:szCs w:val="16"/>
              </w:rPr>
              <w:t xml:space="preserve">1 – </w:t>
            </w:r>
            <w:r w:rsidRPr="0038707E">
              <w:rPr>
                <w:rFonts w:ascii="Gill Sans MT" w:hAnsi="Gill Sans MT" w:cstheme="minorHAnsi"/>
                <w:color w:val="auto"/>
                <w:sz w:val="20"/>
                <w:szCs w:val="16"/>
              </w:rPr>
              <w:t xml:space="preserve">Young women and men have increased access to </w:t>
            </w:r>
            <w:r w:rsidRPr="0038707E">
              <w:rPr>
                <w:rFonts w:ascii="Gill Sans MT" w:hAnsi="Gill Sans MT" w:cstheme="minorHAnsi"/>
                <w:color w:val="auto"/>
                <w:sz w:val="20"/>
                <w:szCs w:val="16"/>
              </w:rPr>
              <w:lastRenderedPageBreak/>
              <w:t>local conflict resolution mechanisms, with a focus on land disputes, and become active agents of peace</w:t>
            </w:r>
          </w:p>
        </w:tc>
        <w:tc>
          <w:tcPr>
            <w:tcW w:w="7513" w:type="dxa"/>
            <w:vAlign w:val="center"/>
          </w:tcPr>
          <w:p w14:paraId="78BA2274" w14:textId="5F5E09F0" w:rsidR="000A039F" w:rsidRPr="0038707E" w:rsidRDefault="008F7220" w:rsidP="005B1325">
            <w:pPr>
              <w:pStyle w:val="ListParagraph"/>
              <w:spacing w:after="12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0"/>
                <w:szCs w:val="16"/>
              </w:rPr>
            </w:pPr>
            <w:r w:rsidRPr="0038707E">
              <w:rPr>
                <w:rFonts w:ascii="Gill Sans MT" w:hAnsi="Gill Sans MT" w:cstheme="minorHAnsi"/>
                <w:color w:val="auto"/>
                <w:sz w:val="20"/>
                <w:szCs w:val="16"/>
              </w:rPr>
              <w:lastRenderedPageBreak/>
              <w:t>Pillar I</w:t>
            </w:r>
            <w:r w:rsidR="00DC171A" w:rsidRPr="0038707E">
              <w:rPr>
                <w:rFonts w:ascii="Gill Sans MT" w:hAnsi="Gill Sans MT" w:cstheme="minorHAnsi"/>
                <w:color w:val="auto"/>
                <w:sz w:val="20"/>
                <w:szCs w:val="16"/>
              </w:rPr>
              <w:t xml:space="preserve"> </w:t>
            </w:r>
            <w:r w:rsidRPr="0038707E">
              <w:rPr>
                <w:rFonts w:ascii="Gill Sans MT" w:hAnsi="Gill Sans MT" w:cstheme="minorHAnsi"/>
                <w:color w:val="auto"/>
                <w:sz w:val="20"/>
                <w:szCs w:val="16"/>
              </w:rPr>
              <w:t>—</w:t>
            </w:r>
            <w:r w:rsidR="00DC171A" w:rsidRPr="0038707E">
              <w:rPr>
                <w:rFonts w:ascii="Gill Sans MT" w:hAnsi="Gill Sans MT" w:cstheme="minorHAnsi"/>
                <w:b w:val="0"/>
                <w:bCs/>
                <w:color w:val="auto"/>
                <w:sz w:val="20"/>
                <w:szCs w:val="16"/>
              </w:rPr>
              <w:t xml:space="preserve"> </w:t>
            </w:r>
            <w:r w:rsidRPr="0038707E">
              <w:rPr>
                <w:rFonts w:ascii="Gill Sans MT" w:hAnsi="Gill Sans MT" w:cstheme="minorHAnsi"/>
                <w:b w:val="0"/>
                <w:bCs/>
                <w:color w:val="auto"/>
                <w:sz w:val="20"/>
                <w:szCs w:val="16"/>
              </w:rPr>
              <w:t>Peace, Security and Rule of Law</w:t>
            </w:r>
            <w:r w:rsidR="00E53375" w:rsidRPr="0038707E">
              <w:rPr>
                <w:rFonts w:ascii="Gill Sans MT" w:hAnsi="Gill Sans MT" w:cstheme="minorHAnsi"/>
                <w:b w:val="0"/>
                <w:bCs/>
                <w:color w:val="auto"/>
                <w:sz w:val="20"/>
                <w:szCs w:val="16"/>
              </w:rPr>
              <w:t xml:space="preserve"> (</w:t>
            </w:r>
            <w:r w:rsidR="00351B2C" w:rsidRPr="0038707E">
              <w:rPr>
                <w:rFonts w:ascii="Gill Sans MT" w:hAnsi="Gill Sans MT" w:cstheme="minorHAnsi"/>
                <w:b w:val="0"/>
                <w:bCs/>
                <w:color w:val="auto"/>
                <w:sz w:val="20"/>
                <w:szCs w:val="16"/>
              </w:rPr>
              <w:t xml:space="preserve">specifically sections 8.2 Peace and reconciliation and 8.3 Justice and rule of low) aligns with the project in its attempt to adopt a multifaceted approach throughout all elements of society and must grow </w:t>
            </w:r>
            <w:r w:rsidR="00351B2C" w:rsidRPr="0038707E">
              <w:rPr>
                <w:rFonts w:ascii="Gill Sans MT" w:hAnsi="Gill Sans MT" w:cstheme="minorHAnsi"/>
                <w:b w:val="0"/>
                <w:bCs/>
                <w:color w:val="auto"/>
                <w:sz w:val="20"/>
                <w:szCs w:val="16"/>
              </w:rPr>
              <w:lastRenderedPageBreak/>
              <w:t>organically over time to palliate the</w:t>
            </w:r>
            <w:r w:rsidR="00351B2C" w:rsidRPr="0038707E">
              <w:rPr>
                <w:b w:val="0"/>
                <w:sz w:val="20"/>
                <w:szCs w:val="16"/>
              </w:rPr>
              <w:t xml:space="preserve"> </w:t>
            </w:r>
            <w:r w:rsidR="00351B2C" w:rsidRPr="0038707E">
              <w:rPr>
                <w:rFonts w:ascii="Gill Sans MT" w:hAnsi="Gill Sans MT" w:cstheme="minorHAnsi"/>
                <w:b w:val="0"/>
                <w:bCs/>
                <w:color w:val="auto"/>
                <w:sz w:val="20"/>
                <w:szCs w:val="16"/>
              </w:rPr>
              <w:t xml:space="preserve">inadequate capacity and inefficiencies in laws, practices and procedures that inhibit the proper and prompt functioning of the justice sector) </w:t>
            </w:r>
          </w:p>
          <w:p w14:paraId="3FA142AB" w14:textId="006C0185" w:rsidR="008F7220" w:rsidRPr="0038707E" w:rsidRDefault="008F7220" w:rsidP="005B1325">
            <w:pPr>
              <w:pStyle w:val="ListParagraph"/>
              <w:spacing w:after="12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0"/>
                <w:szCs w:val="16"/>
              </w:rPr>
            </w:pPr>
            <w:r w:rsidRPr="0038707E">
              <w:rPr>
                <w:rFonts w:ascii="Gill Sans MT" w:hAnsi="Gill Sans MT" w:cstheme="minorHAnsi"/>
                <w:color w:val="auto"/>
                <w:sz w:val="20"/>
                <w:szCs w:val="16"/>
              </w:rPr>
              <w:t>Pillar IV</w:t>
            </w:r>
            <w:r w:rsidR="00DC171A" w:rsidRPr="0038707E">
              <w:rPr>
                <w:rFonts w:ascii="Gill Sans MT" w:hAnsi="Gill Sans MT" w:cstheme="minorHAnsi"/>
                <w:color w:val="auto"/>
                <w:sz w:val="20"/>
                <w:szCs w:val="16"/>
              </w:rPr>
              <w:t xml:space="preserve"> </w:t>
            </w:r>
            <w:r w:rsidRPr="0038707E">
              <w:rPr>
                <w:rFonts w:ascii="Gill Sans MT" w:hAnsi="Gill Sans MT" w:cstheme="minorHAnsi"/>
                <w:color w:val="auto"/>
                <w:sz w:val="20"/>
                <w:szCs w:val="16"/>
              </w:rPr>
              <w:t>—</w:t>
            </w:r>
            <w:r w:rsidR="00DC171A" w:rsidRPr="0038707E">
              <w:rPr>
                <w:rFonts w:ascii="Gill Sans MT" w:hAnsi="Gill Sans MT" w:cstheme="minorHAnsi"/>
                <w:b w:val="0"/>
                <w:bCs/>
                <w:color w:val="auto"/>
                <w:sz w:val="20"/>
                <w:szCs w:val="16"/>
              </w:rPr>
              <w:t xml:space="preserve"> </w:t>
            </w:r>
            <w:r w:rsidRPr="0038707E">
              <w:rPr>
                <w:rFonts w:ascii="Gill Sans MT" w:hAnsi="Gill Sans MT" w:cstheme="minorHAnsi"/>
                <w:b w:val="0"/>
                <w:bCs/>
                <w:color w:val="auto"/>
                <w:sz w:val="20"/>
                <w:szCs w:val="16"/>
              </w:rPr>
              <w:t>Governance and Public Institutions</w:t>
            </w:r>
            <w:r w:rsidR="00A55C08" w:rsidRPr="0038707E">
              <w:rPr>
                <w:rFonts w:ascii="Gill Sans MT" w:hAnsi="Gill Sans MT" w:cstheme="minorHAnsi"/>
                <w:b w:val="0"/>
                <w:bCs/>
                <w:color w:val="auto"/>
                <w:sz w:val="20"/>
                <w:szCs w:val="16"/>
              </w:rPr>
              <w:t xml:space="preserve"> (</w:t>
            </w:r>
            <w:proofErr w:type="spellStart"/>
            <w:r w:rsidR="00A55C08" w:rsidRPr="0038707E">
              <w:rPr>
                <w:rFonts w:ascii="Gill Sans MT" w:hAnsi="Gill Sans MT" w:cstheme="minorHAnsi"/>
                <w:b w:val="0"/>
                <w:bCs/>
                <w:color w:val="auto"/>
                <w:sz w:val="20"/>
                <w:szCs w:val="16"/>
              </w:rPr>
              <w:t>eg.</w:t>
            </w:r>
            <w:proofErr w:type="spellEnd"/>
            <w:r w:rsidR="00A55C08" w:rsidRPr="0038707E">
              <w:rPr>
                <w:rFonts w:ascii="Gill Sans MT" w:hAnsi="Gill Sans MT" w:cstheme="minorHAnsi"/>
                <w:b w:val="0"/>
                <w:bCs/>
                <w:color w:val="auto"/>
                <w:sz w:val="20"/>
                <w:szCs w:val="16"/>
              </w:rPr>
              <w:t xml:space="preserve"> Section </w:t>
            </w:r>
            <w:r w:rsidR="006F6B74" w:rsidRPr="0038707E">
              <w:rPr>
                <w:rFonts w:ascii="Gill Sans MT" w:hAnsi="Gill Sans MT" w:cstheme="minorHAnsi"/>
                <w:b w:val="0"/>
                <w:bCs/>
                <w:color w:val="auto"/>
                <w:sz w:val="20"/>
                <w:szCs w:val="16"/>
              </w:rPr>
              <w:t xml:space="preserve">11.1. Political governance) aligns with the project in its attempts to </w:t>
            </w:r>
            <w:r w:rsidR="00CC0DB6" w:rsidRPr="0038707E">
              <w:rPr>
                <w:rFonts w:ascii="Gill Sans MT" w:hAnsi="Gill Sans MT" w:cstheme="minorHAnsi"/>
                <w:b w:val="0"/>
                <w:bCs/>
                <w:color w:val="auto"/>
                <w:sz w:val="20"/>
                <w:szCs w:val="16"/>
              </w:rPr>
              <w:t xml:space="preserve">engage target groups and community members to ensure equitable, peaceful, </w:t>
            </w:r>
            <w:proofErr w:type="gramStart"/>
            <w:r w:rsidR="00CC0DB6" w:rsidRPr="0038707E">
              <w:rPr>
                <w:rFonts w:ascii="Gill Sans MT" w:hAnsi="Gill Sans MT" w:cstheme="minorHAnsi"/>
                <w:b w:val="0"/>
                <w:bCs/>
                <w:color w:val="auto"/>
                <w:sz w:val="20"/>
                <w:szCs w:val="16"/>
              </w:rPr>
              <w:t>transparent</w:t>
            </w:r>
            <w:proofErr w:type="gramEnd"/>
            <w:r w:rsidR="00CC0DB6" w:rsidRPr="0038707E">
              <w:rPr>
                <w:rFonts w:ascii="Gill Sans MT" w:hAnsi="Gill Sans MT" w:cstheme="minorHAnsi"/>
                <w:b w:val="0"/>
                <w:bCs/>
                <w:color w:val="auto"/>
                <w:sz w:val="20"/>
                <w:szCs w:val="16"/>
              </w:rPr>
              <w:t xml:space="preserve"> and inclusive local peacebuilding structures and enhanced political governance at local level.</w:t>
            </w:r>
          </w:p>
          <w:p w14:paraId="6D6B8CA5" w14:textId="1C397D28" w:rsidR="008F7220" w:rsidRPr="0038707E" w:rsidRDefault="008F7220" w:rsidP="005B1325">
            <w:pPr>
              <w:pStyle w:val="ListParagraph"/>
              <w:spacing w:after="12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0"/>
                <w:szCs w:val="16"/>
              </w:rPr>
            </w:pPr>
            <w:r w:rsidRPr="0038707E">
              <w:rPr>
                <w:rFonts w:ascii="Gill Sans MT" w:hAnsi="Gill Sans MT" w:cstheme="minorHAnsi"/>
                <w:color w:val="auto"/>
                <w:sz w:val="20"/>
                <w:szCs w:val="16"/>
              </w:rPr>
              <w:t>Pillar V</w:t>
            </w:r>
            <w:r w:rsidR="00DC171A" w:rsidRPr="0038707E">
              <w:rPr>
                <w:rFonts w:ascii="Gill Sans MT" w:hAnsi="Gill Sans MT" w:cstheme="minorHAnsi"/>
                <w:color w:val="auto"/>
                <w:sz w:val="20"/>
                <w:szCs w:val="16"/>
              </w:rPr>
              <w:t xml:space="preserve"> </w:t>
            </w:r>
            <w:r w:rsidRPr="0038707E">
              <w:rPr>
                <w:rFonts w:ascii="Gill Sans MT" w:hAnsi="Gill Sans MT" w:cstheme="minorHAnsi"/>
                <w:color w:val="auto"/>
                <w:sz w:val="20"/>
                <w:szCs w:val="16"/>
              </w:rPr>
              <w:t>—</w:t>
            </w:r>
            <w:r w:rsidR="00DC171A" w:rsidRPr="0038707E">
              <w:rPr>
                <w:rFonts w:ascii="Gill Sans MT" w:hAnsi="Gill Sans MT" w:cstheme="minorHAnsi"/>
                <w:b w:val="0"/>
                <w:bCs/>
                <w:color w:val="auto"/>
                <w:sz w:val="20"/>
                <w:szCs w:val="16"/>
              </w:rPr>
              <w:t xml:space="preserve"> </w:t>
            </w:r>
            <w:r w:rsidRPr="0038707E">
              <w:rPr>
                <w:rFonts w:ascii="Gill Sans MT" w:hAnsi="Gill Sans MT" w:cstheme="minorHAnsi"/>
                <w:b w:val="0"/>
                <w:bCs/>
                <w:color w:val="auto"/>
                <w:sz w:val="20"/>
                <w:szCs w:val="16"/>
              </w:rPr>
              <w:t>Cross-Cutting Issues</w:t>
            </w:r>
            <w:r w:rsidR="00CC0DB6" w:rsidRPr="0038707E">
              <w:rPr>
                <w:rFonts w:ascii="Gill Sans MT" w:hAnsi="Gill Sans MT" w:cstheme="minorHAnsi"/>
                <w:b w:val="0"/>
                <w:bCs/>
                <w:color w:val="auto"/>
                <w:sz w:val="20"/>
                <w:szCs w:val="16"/>
              </w:rPr>
              <w:t xml:space="preserve"> </w:t>
            </w:r>
            <w:r w:rsidR="00556845" w:rsidRPr="0038707E">
              <w:rPr>
                <w:rFonts w:ascii="Gill Sans MT" w:hAnsi="Gill Sans MT" w:cstheme="minorHAnsi"/>
                <w:b w:val="0"/>
                <w:bCs/>
                <w:color w:val="auto"/>
                <w:sz w:val="20"/>
                <w:szCs w:val="16"/>
              </w:rPr>
              <w:t>(</w:t>
            </w:r>
            <w:r w:rsidR="003D1880" w:rsidRPr="0038707E">
              <w:rPr>
                <w:rFonts w:ascii="Gill Sans MT" w:hAnsi="Gill Sans MT" w:cstheme="minorHAnsi"/>
                <w:b w:val="0"/>
                <w:bCs/>
                <w:color w:val="auto"/>
                <w:sz w:val="20"/>
                <w:szCs w:val="16"/>
              </w:rPr>
              <w:t xml:space="preserve">especially section 12.1 Gender equality, 12.3 Persons with disabilities, 12.4 Youth empowerment, 12.6 HIV/AIDs, and 12.7 Human rights) aligns with the project in its attempts to promote equity, gender equality, youth empowerment, </w:t>
            </w:r>
            <w:r w:rsidR="0086050B" w:rsidRPr="0038707E">
              <w:rPr>
                <w:rFonts w:ascii="Gill Sans MT" w:hAnsi="Gill Sans MT" w:cstheme="minorHAnsi"/>
                <w:b w:val="0"/>
                <w:bCs/>
                <w:color w:val="auto"/>
                <w:sz w:val="20"/>
                <w:szCs w:val="16"/>
              </w:rPr>
              <w:t>Gender-Based Violence</w:t>
            </w:r>
            <w:r w:rsidR="003D1880" w:rsidRPr="0038707E">
              <w:rPr>
                <w:rFonts w:ascii="Gill Sans MT" w:hAnsi="Gill Sans MT" w:cstheme="minorHAnsi"/>
                <w:b w:val="0"/>
                <w:bCs/>
                <w:color w:val="auto"/>
                <w:sz w:val="20"/>
                <w:szCs w:val="16"/>
              </w:rPr>
              <w:t>s, and Human rights issues.</w:t>
            </w:r>
          </w:p>
        </w:tc>
      </w:tr>
      <w:tr w:rsidR="000A039F" w14:paraId="4FE6CCE8" w14:textId="77777777" w:rsidTr="005B1325">
        <w:tc>
          <w:tcPr>
            <w:cnfStyle w:val="001000000000" w:firstRow="0" w:lastRow="0" w:firstColumn="1" w:lastColumn="0" w:oddVBand="0" w:evenVBand="0" w:oddHBand="0" w:evenHBand="0" w:firstRowFirstColumn="0" w:firstRowLastColumn="0" w:lastRowFirstColumn="0" w:lastRowLastColumn="0"/>
            <w:tcW w:w="2122" w:type="dxa"/>
            <w:vAlign w:val="center"/>
          </w:tcPr>
          <w:p w14:paraId="512229F3" w14:textId="16314D21" w:rsidR="000A039F" w:rsidRPr="0038707E" w:rsidRDefault="000A039F" w:rsidP="005B1325">
            <w:pPr>
              <w:pStyle w:val="ListParagraph"/>
              <w:spacing w:after="120" w:line="276" w:lineRule="auto"/>
              <w:ind w:left="0"/>
              <w:contextualSpacing w:val="0"/>
              <w:rPr>
                <w:rFonts w:ascii="Gill Sans MT" w:hAnsi="Gill Sans MT" w:cstheme="minorHAnsi"/>
                <w:color w:val="auto"/>
                <w:sz w:val="20"/>
                <w:szCs w:val="16"/>
              </w:rPr>
            </w:pPr>
            <w:r w:rsidRPr="0038707E">
              <w:rPr>
                <w:rFonts w:ascii="Gill Sans MT" w:hAnsi="Gill Sans MT" w:cstheme="minorHAnsi"/>
                <w:b/>
                <w:bCs w:val="0"/>
                <w:color w:val="auto"/>
                <w:sz w:val="20"/>
                <w:szCs w:val="16"/>
              </w:rPr>
              <w:lastRenderedPageBreak/>
              <w:t xml:space="preserve">Outcome 2 - </w:t>
            </w:r>
            <w:r w:rsidRPr="0038707E">
              <w:rPr>
                <w:rFonts w:ascii="Gill Sans MT" w:hAnsi="Gill Sans MT" w:cstheme="minorHAnsi"/>
                <w:color w:val="auto"/>
                <w:sz w:val="20"/>
                <w:szCs w:val="16"/>
              </w:rPr>
              <w:t>Rural young women and men have access to sustainable agricultural livelihoods addressing key drivers of conflict</w:t>
            </w:r>
          </w:p>
        </w:tc>
        <w:tc>
          <w:tcPr>
            <w:tcW w:w="7513" w:type="dxa"/>
            <w:vAlign w:val="center"/>
          </w:tcPr>
          <w:p w14:paraId="077CC7BC" w14:textId="1881416E" w:rsidR="000A039F" w:rsidRPr="0038707E" w:rsidRDefault="008F7220" w:rsidP="005B1325">
            <w:pPr>
              <w:pStyle w:val="ListParagraph"/>
              <w:spacing w:after="120"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0"/>
                <w:szCs w:val="16"/>
              </w:rPr>
            </w:pPr>
            <w:r w:rsidRPr="0038707E">
              <w:rPr>
                <w:rFonts w:ascii="Gill Sans MT" w:hAnsi="Gill Sans MT" w:cstheme="minorHAnsi"/>
                <w:color w:val="auto"/>
                <w:sz w:val="20"/>
                <w:szCs w:val="16"/>
              </w:rPr>
              <w:t>Pillar II</w:t>
            </w:r>
            <w:r w:rsidR="00DC171A" w:rsidRPr="0038707E">
              <w:rPr>
                <w:rFonts w:ascii="Gill Sans MT" w:hAnsi="Gill Sans MT" w:cstheme="minorHAnsi"/>
                <w:color w:val="auto"/>
                <w:sz w:val="20"/>
                <w:szCs w:val="16"/>
              </w:rPr>
              <w:t xml:space="preserve"> </w:t>
            </w:r>
            <w:r w:rsidRPr="0038707E">
              <w:rPr>
                <w:rFonts w:ascii="Gill Sans MT" w:hAnsi="Gill Sans MT" w:cstheme="minorHAnsi"/>
                <w:color w:val="auto"/>
                <w:sz w:val="20"/>
                <w:szCs w:val="16"/>
              </w:rPr>
              <w:t>—</w:t>
            </w:r>
            <w:r w:rsidR="00DC171A" w:rsidRPr="0038707E">
              <w:rPr>
                <w:rFonts w:ascii="Gill Sans MT" w:hAnsi="Gill Sans MT" w:cstheme="minorHAnsi"/>
                <w:b w:val="0"/>
                <w:bCs/>
                <w:color w:val="auto"/>
                <w:sz w:val="20"/>
                <w:szCs w:val="16"/>
              </w:rPr>
              <w:t xml:space="preserve"> </w:t>
            </w:r>
            <w:r w:rsidRPr="0038707E">
              <w:rPr>
                <w:rFonts w:ascii="Gill Sans MT" w:hAnsi="Gill Sans MT" w:cstheme="minorHAnsi"/>
                <w:b w:val="0"/>
                <w:bCs/>
                <w:color w:val="auto"/>
                <w:sz w:val="20"/>
                <w:szCs w:val="16"/>
              </w:rPr>
              <w:t>Economic Transformation</w:t>
            </w:r>
            <w:r w:rsidR="00A55C08" w:rsidRPr="0038707E">
              <w:rPr>
                <w:rFonts w:ascii="Gill Sans MT" w:hAnsi="Gill Sans MT" w:cstheme="minorHAnsi"/>
                <w:b w:val="0"/>
                <w:bCs/>
                <w:color w:val="auto"/>
                <w:sz w:val="20"/>
                <w:szCs w:val="16"/>
              </w:rPr>
              <w:t xml:space="preserve"> (such as section 9.1 Private-sector development, 9.3. Infrastructure</w:t>
            </w:r>
            <w:r w:rsidR="000028CD" w:rsidRPr="0038707E">
              <w:rPr>
                <w:rFonts w:ascii="Gill Sans MT" w:hAnsi="Gill Sans MT" w:cstheme="minorHAnsi"/>
                <w:b w:val="0"/>
                <w:bCs/>
                <w:color w:val="auto"/>
                <w:sz w:val="20"/>
                <w:szCs w:val="16"/>
              </w:rPr>
              <w:t xml:space="preserve">, 9.4. Agriculture and food security, and 9.7. Capacity development needs and opportunity for economic transformation sectors) aligns the project in its attempts to support sustainable small-scale business development.  </w:t>
            </w:r>
          </w:p>
          <w:p w14:paraId="26B02E23" w14:textId="75D6D794" w:rsidR="008F7220" w:rsidRPr="0038707E" w:rsidRDefault="008F7220" w:rsidP="005B1325">
            <w:pPr>
              <w:pStyle w:val="ListParagraph"/>
              <w:spacing w:after="120" w:line="276" w:lineRule="auto"/>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0"/>
                <w:szCs w:val="16"/>
              </w:rPr>
            </w:pPr>
            <w:r w:rsidRPr="0038707E">
              <w:rPr>
                <w:rFonts w:ascii="Gill Sans MT" w:hAnsi="Gill Sans MT" w:cstheme="minorHAnsi"/>
                <w:color w:val="auto"/>
                <w:sz w:val="20"/>
                <w:szCs w:val="16"/>
              </w:rPr>
              <w:t>Pillar III</w:t>
            </w:r>
            <w:r w:rsidR="00DC171A" w:rsidRPr="0038707E">
              <w:rPr>
                <w:rFonts w:ascii="Gill Sans MT" w:hAnsi="Gill Sans MT" w:cstheme="minorHAnsi"/>
                <w:color w:val="auto"/>
                <w:sz w:val="20"/>
                <w:szCs w:val="16"/>
              </w:rPr>
              <w:t xml:space="preserve"> </w:t>
            </w:r>
            <w:r w:rsidRPr="0038707E">
              <w:rPr>
                <w:rFonts w:ascii="Gill Sans MT" w:hAnsi="Gill Sans MT" w:cstheme="minorHAnsi"/>
                <w:color w:val="auto"/>
                <w:sz w:val="20"/>
                <w:szCs w:val="16"/>
              </w:rPr>
              <w:t>—</w:t>
            </w:r>
            <w:r w:rsidR="00DC171A" w:rsidRPr="0038707E">
              <w:rPr>
                <w:rFonts w:ascii="Gill Sans MT" w:hAnsi="Gill Sans MT" w:cstheme="minorHAnsi"/>
                <w:b w:val="0"/>
                <w:bCs/>
                <w:color w:val="auto"/>
                <w:sz w:val="20"/>
                <w:szCs w:val="16"/>
              </w:rPr>
              <w:t xml:space="preserve"> </w:t>
            </w:r>
            <w:r w:rsidRPr="0038707E">
              <w:rPr>
                <w:rFonts w:ascii="Gill Sans MT" w:hAnsi="Gill Sans MT" w:cstheme="minorHAnsi"/>
                <w:b w:val="0"/>
                <w:bCs/>
                <w:color w:val="auto"/>
                <w:sz w:val="20"/>
                <w:szCs w:val="16"/>
              </w:rPr>
              <w:t>Human Development</w:t>
            </w:r>
            <w:r w:rsidR="00AA7EF7" w:rsidRPr="0038707E">
              <w:rPr>
                <w:rFonts w:ascii="Gill Sans MT" w:hAnsi="Gill Sans MT" w:cstheme="minorHAnsi"/>
                <w:b w:val="0"/>
                <w:bCs/>
                <w:color w:val="auto"/>
                <w:sz w:val="20"/>
                <w:szCs w:val="16"/>
              </w:rPr>
              <w:t xml:space="preserve"> (such as 10.3. Social protection) aligns with the project in its attempts to </w:t>
            </w:r>
            <w:r w:rsidR="006F6B74" w:rsidRPr="0038707E">
              <w:rPr>
                <w:rFonts w:ascii="Gill Sans MT" w:hAnsi="Gill Sans MT" w:cstheme="minorHAnsi"/>
                <w:b w:val="0"/>
                <w:bCs/>
                <w:color w:val="auto"/>
                <w:sz w:val="20"/>
                <w:szCs w:val="16"/>
              </w:rPr>
              <w:t>build a social protection of the poorest and most vulnerable households and groups from poverty and hunger, and enhanced resilience to risks and shocks.</w:t>
            </w:r>
          </w:p>
        </w:tc>
      </w:tr>
    </w:tbl>
    <w:p w14:paraId="604A472B" w14:textId="37BE4A1F" w:rsidR="000A039F" w:rsidRDefault="008F7220" w:rsidP="002830AE">
      <w:pPr>
        <w:pStyle w:val="ListParagraph"/>
        <w:spacing w:before="120" w:after="120"/>
        <w:ind w:left="0"/>
        <w:contextualSpacing w:val="0"/>
        <w:jc w:val="both"/>
        <w:rPr>
          <w:rFonts w:ascii="Gill Sans MT" w:hAnsi="Gill Sans MT" w:cstheme="minorHAnsi"/>
          <w:b w:val="0"/>
          <w:bCs/>
          <w:color w:val="auto"/>
          <w:sz w:val="22"/>
          <w:szCs w:val="18"/>
        </w:rPr>
      </w:pPr>
      <w:r w:rsidRPr="002830AE">
        <w:rPr>
          <w:rFonts w:ascii="Gill Sans MT" w:hAnsi="Gill Sans MT" w:cstheme="minorHAnsi"/>
          <w:color w:val="auto"/>
          <w:sz w:val="22"/>
          <w:szCs w:val="18"/>
        </w:rPr>
        <w:t>Source:</w:t>
      </w:r>
      <w:r>
        <w:rPr>
          <w:rFonts w:ascii="Gill Sans MT" w:hAnsi="Gill Sans MT" w:cstheme="minorHAnsi"/>
          <w:b w:val="0"/>
          <w:bCs/>
          <w:color w:val="auto"/>
          <w:sz w:val="22"/>
          <w:szCs w:val="18"/>
        </w:rPr>
        <w:t xml:space="preserve"> Adapted from PADP2018-2023 and </w:t>
      </w:r>
      <w:r w:rsidR="002830AE">
        <w:rPr>
          <w:rFonts w:ascii="Gill Sans MT" w:hAnsi="Gill Sans MT" w:cstheme="minorHAnsi"/>
          <w:b w:val="0"/>
          <w:bCs/>
          <w:color w:val="auto"/>
          <w:sz w:val="22"/>
          <w:szCs w:val="18"/>
        </w:rPr>
        <w:t>NAT2030</w:t>
      </w:r>
      <w:r w:rsidR="00DC171A">
        <w:rPr>
          <w:rFonts w:ascii="Gill Sans MT" w:hAnsi="Gill Sans MT" w:cstheme="minorHAnsi"/>
          <w:b w:val="0"/>
          <w:bCs/>
          <w:color w:val="auto"/>
          <w:sz w:val="22"/>
          <w:szCs w:val="18"/>
        </w:rPr>
        <w:t>.</w:t>
      </w:r>
    </w:p>
    <w:p w14:paraId="1A2E5FD4" w14:textId="77777777" w:rsidR="00DC171A" w:rsidRPr="00567E81" w:rsidRDefault="00DC171A" w:rsidP="002830AE">
      <w:pPr>
        <w:pStyle w:val="ListParagraph"/>
        <w:spacing w:before="120" w:after="120"/>
        <w:ind w:left="0"/>
        <w:contextualSpacing w:val="0"/>
        <w:jc w:val="both"/>
        <w:rPr>
          <w:rFonts w:ascii="Gill Sans MT" w:hAnsi="Gill Sans MT" w:cstheme="minorHAnsi"/>
          <w:b w:val="0"/>
          <w:bCs/>
          <w:color w:val="auto"/>
          <w:sz w:val="4"/>
          <w:szCs w:val="2"/>
        </w:rPr>
      </w:pPr>
    </w:p>
    <w:p w14:paraId="7195ED2E" w14:textId="74B4C4F8" w:rsidR="00427320" w:rsidRPr="00222E2D" w:rsidRDefault="00AF2A00"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222E2D">
        <w:rPr>
          <w:rFonts w:ascii="Gill Sans MT" w:hAnsi="Gill Sans MT" w:cstheme="minorHAnsi"/>
          <w:b w:val="0"/>
          <w:bCs/>
          <w:color w:val="auto"/>
          <w:sz w:val="22"/>
          <w:szCs w:val="18"/>
        </w:rPr>
        <w:t xml:space="preserve">Furthermore, the project is aligned with existing strategies and frameworks for peacebuilding such as the UN Peacebuilding Plan (Phase II) which aims to address poverty and support sustainable livelihoods and development opportunities with a focus on women’s economic empowerment and youth employment. </w:t>
      </w:r>
      <w:r w:rsidR="002830AE" w:rsidRPr="00222E2D">
        <w:rPr>
          <w:rFonts w:ascii="Gill Sans MT" w:hAnsi="Gill Sans MT" w:cstheme="minorHAnsi"/>
          <w:b w:val="0"/>
          <w:bCs/>
          <w:color w:val="auto"/>
          <w:sz w:val="22"/>
          <w:szCs w:val="18"/>
        </w:rPr>
        <w:t xml:space="preserve">According to the consortium team, specific orientations </w:t>
      </w:r>
      <w:r w:rsidR="0090305D" w:rsidRPr="00222E2D">
        <w:rPr>
          <w:rFonts w:ascii="Gill Sans MT" w:hAnsi="Gill Sans MT" w:cstheme="minorHAnsi"/>
          <w:b w:val="0"/>
          <w:bCs/>
          <w:color w:val="auto"/>
          <w:sz w:val="22"/>
          <w:szCs w:val="18"/>
        </w:rPr>
        <w:t xml:space="preserve">from a rapid conflict analysis </w:t>
      </w:r>
      <w:r w:rsidR="002830AE" w:rsidRPr="00222E2D">
        <w:rPr>
          <w:rFonts w:ascii="Gill Sans MT" w:hAnsi="Gill Sans MT" w:cstheme="minorHAnsi"/>
          <w:b w:val="0"/>
          <w:bCs/>
          <w:color w:val="auto"/>
          <w:sz w:val="22"/>
          <w:szCs w:val="18"/>
        </w:rPr>
        <w:t>guide</w:t>
      </w:r>
      <w:r w:rsidR="00C46E6A">
        <w:rPr>
          <w:rFonts w:ascii="Gill Sans MT" w:hAnsi="Gill Sans MT" w:cstheme="minorHAnsi"/>
          <w:b w:val="0"/>
          <w:bCs/>
          <w:color w:val="auto"/>
          <w:sz w:val="22"/>
          <w:szCs w:val="18"/>
        </w:rPr>
        <w:t>d</w:t>
      </w:r>
      <w:r w:rsidR="002830AE" w:rsidRPr="00222E2D">
        <w:rPr>
          <w:rFonts w:ascii="Gill Sans MT" w:hAnsi="Gill Sans MT" w:cstheme="minorHAnsi"/>
          <w:b w:val="0"/>
          <w:bCs/>
          <w:color w:val="auto"/>
          <w:sz w:val="22"/>
          <w:szCs w:val="18"/>
        </w:rPr>
        <w:t xml:space="preserve"> the selection of the two counties such as </w:t>
      </w:r>
      <w:r w:rsidR="0090305D" w:rsidRPr="00222E2D">
        <w:rPr>
          <w:rFonts w:ascii="Gill Sans MT" w:hAnsi="Gill Sans MT" w:cstheme="minorHAnsi"/>
          <w:b w:val="0"/>
          <w:bCs/>
          <w:color w:val="auto"/>
          <w:sz w:val="22"/>
          <w:szCs w:val="18"/>
        </w:rPr>
        <w:t>a</w:t>
      </w:r>
      <w:r w:rsidR="00B1334E" w:rsidRPr="00222E2D">
        <w:rPr>
          <w:rFonts w:ascii="Gill Sans MT" w:hAnsi="Gill Sans MT" w:cstheme="minorHAnsi"/>
          <w:b w:val="0"/>
          <w:bCs/>
          <w:color w:val="auto"/>
          <w:sz w:val="22"/>
          <w:szCs w:val="18"/>
        </w:rPr>
        <w:t xml:space="preserve"> </w:t>
      </w:r>
      <w:r w:rsidR="003016D0">
        <w:rPr>
          <w:rFonts w:ascii="Gill Sans MT" w:hAnsi="Gill Sans MT" w:cstheme="minorHAnsi"/>
          <w:b w:val="0"/>
          <w:bCs/>
          <w:color w:val="auto"/>
          <w:sz w:val="22"/>
          <w:szCs w:val="18"/>
        </w:rPr>
        <w:t>history</w:t>
      </w:r>
      <w:r w:rsidR="00B1334E" w:rsidRPr="00222E2D">
        <w:rPr>
          <w:rFonts w:ascii="Gill Sans MT" w:hAnsi="Gill Sans MT" w:cstheme="minorHAnsi"/>
          <w:b w:val="0"/>
          <w:bCs/>
          <w:color w:val="auto"/>
          <w:sz w:val="22"/>
          <w:szCs w:val="18"/>
        </w:rPr>
        <w:t xml:space="preserve"> </w:t>
      </w:r>
      <w:r w:rsidR="002830AE" w:rsidRPr="00222E2D">
        <w:rPr>
          <w:rFonts w:ascii="Gill Sans MT" w:hAnsi="Gill Sans MT" w:cstheme="minorHAnsi"/>
          <w:b w:val="0"/>
          <w:bCs/>
          <w:color w:val="auto"/>
          <w:sz w:val="22"/>
          <w:szCs w:val="18"/>
        </w:rPr>
        <w:t xml:space="preserve">of </w:t>
      </w:r>
      <w:r w:rsidR="00B1334E" w:rsidRPr="00222E2D">
        <w:rPr>
          <w:rFonts w:ascii="Gill Sans MT" w:hAnsi="Gill Sans MT" w:cstheme="minorHAnsi"/>
          <w:b w:val="0"/>
          <w:bCs/>
          <w:color w:val="auto"/>
          <w:sz w:val="22"/>
          <w:szCs w:val="18"/>
        </w:rPr>
        <w:t xml:space="preserve">conflict </w:t>
      </w:r>
      <w:r w:rsidR="002830AE" w:rsidRPr="00222E2D">
        <w:rPr>
          <w:rFonts w:ascii="Gill Sans MT" w:hAnsi="Gill Sans MT" w:cstheme="minorHAnsi"/>
          <w:b w:val="0"/>
          <w:bCs/>
          <w:color w:val="auto"/>
          <w:sz w:val="22"/>
          <w:szCs w:val="18"/>
        </w:rPr>
        <w:t>related to</w:t>
      </w:r>
      <w:r w:rsidR="003016D0">
        <w:rPr>
          <w:rFonts w:ascii="Gill Sans MT" w:hAnsi="Gill Sans MT" w:cstheme="minorHAnsi"/>
          <w:b w:val="0"/>
          <w:bCs/>
          <w:color w:val="auto"/>
          <w:sz w:val="22"/>
          <w:szCs w:val="18"/>
        </w:rPr>
        <w:t>:</w:t>
      </w:r>
      <w:r w:rsidR="002830AE" w:rsidRPr="00222E2D">
        <w:rPr>
          <w:rFonts w:ascii="Gill Sans MT" w:hAnsi="Gill Sans MT" w:cstheme="minorHAnsi"/>
          <w:b w:val="0"/>
          <w:bCs/>
          <w:color w:val="auto"/>
          <w:sz w:val="22"/>
          <w:szCs w:val="18"/>
        </w:rPr>
        <w:t xml:space="preserve"> </w:t>
      </w:r>
      <w:r w:rsidR="00B1334E" w:rsidRPr="00222E2D">
        <w:rPr>
          <w:rFonts w:ascii="Gill Sans MT" w:hAnsi="Gill Sans MT" w:cstheme="minorHAnsi"/>
          <w:b w:val="0"/>
          <w:bCs/>
          <w:color w:val="auto"/>
          <w:sz w:val="22"/>
          <w:szCs w:val="18"/>
        </w:rPr>
        <w:t>travel</w:t>
      </w:r>
      <w:r w:rsidR="003016D0">
        <w:rPr>
          <w:rFonts w:ascii="Gill Sans MT" w:hAnsi="Gill Sans MT" w:cstheme="minorHAnsi"/>
          <w:b w:val="0"/>
          <w:bCs/>
          <w:color w:val="auto"/>
          <w:sz w:val="22"/>
          <w:szCs w:val="18"/>
        </w:rPr>
        <w:t xml:space="preserve"> related </w:t>
      </w:r>
      <w:r w:rsidR="00B1334E" w:rsidRPr="00222E2D">
        <w:rPr>
          <w:rFonts w:ascii="Gill Sans MT" w:hAnsi="Gill Sans MT" w:cstheme="minorHAnsi"/>
          <w:b w:val="0"/>
          <w:bCs/>
          <w:color w:val="auto"/>
          <w:sz w:val="22"/>
          <w:szCs w:val="18"/>
        </w:rPr>
        <w:t>conflicts for land</w:t>
      </w:r>
      <w:r w:rsidR="002830AE" w:rsidRPr="00222E2D">
        <w:rPr>
          <w:rFonts w:ascii="Gill Sans MT" w:hAnsi="Gill Sans MT" w:cstheme="minorHAnsi"/>
          <w:b w:val="0"/>
          <w:bCs/>
          <w:color w:val="auto"/>
          <w:sz w:val="22"/>
          <w:szCs w:val="18"/>
        </w:rPr>
        <w:t xml:space="preserve"> management</w:t>
      </w:r>
      <w:r w:rsidR="00B1334E" w:rsidRPr="00222E2D">
        <w:rPr>
          <w:rFonts w:ascii="Gill Sans MT" w:hAnsi="Gill Sans MT" w:cstheme="minorHAnsi"/>
          <w:b w:val="0"/>
          <w:bCs/>
          <w:color w:val="auto"/>
          <w:sz w:val="22"/>
          <w:szCs w:val="18"/>
        </w:rPr>
        <w:t>, religious</w:t>
      </w:r>
      <w:r w:rsidR="003016D0">
        <w:rPr>
          <w:rFonts w:ascii="Gill Sans MT" w:hAnsi="Gill Sans MT" w:cstheme="minorHAnsi"/>
          <w:b w:val="0"/>
          <w:bCs/>
          <w:color w:val="auto"/>
          <w:sz w:val="22"/>
          <w:szCs w:val="18"/>
        </w:rPr>
        <w:t xml:space="preserve"> conflicts</w:t>
      </w:r>
      <w:r w:rsidR="00B1334E" w:rsidRPr="00222E2D">
        <w:rPr>
          <w:rFonts w:ascii="Gill Sans MT" w:hAnsi="Gill Sans MT" w:cstheme="minorHAnsi"/>
          <w:b w:val="0"/>
          <w:bCs/>
          <w:color w:val="auto"/>
          <w:sz w:val="22"/>
          <w:szCs w:val="18"/>
        </w:rPr>
        <w:t xml:space="preserve">, </w:t>
      </w:r>
      <w:r w:rsidR="003016D0">
        <w:rPr>
          <w:rFonts w:ascii="Gill Sans MT" w:hAnsi="Gill Sans MT" w:cstheme="minorHAnsi"/>
          <w:b w:val="0"/>
          <w:bCs/>
          <w:color w:val="auto"/>
          <w:sz w:val="22"/>
          <w:szCs w:val="18"/>
        </w:rPr>
        <w:t xml:space="preserve">conflicts linked to </w:t>
      </w:r>
      <w:r w:rsidR="00B1334E" w:rsidRPr="00222E2D">
        <w:rPr>
          <w:rFonts w:ascii="Gill Sans MT" w:hAnsi="Gill Sans MT" w:cstheme="minorHAnsi"/>
          <w:b w:val="0"/>
          <w:bCs/>
          <w:color w:val="auto"/>
          <w:sz w:val="22"/>
          <w:szCs w:val="18"/>
        </w:rPr>
        <w:t>intermarriages</w:t>
      </w:r>
      <w:r w:rsidR="005B19EC" w:rsidRPr="00222E2D">
        <w:rPr>
          <w:rFonts w:ascii="Gill Sans MT" w:hAnsi="Gill Sans MT" w:cstheme="minorHAnsi"/>
          <w:b w:val="0"/>
          <w:bCs/>
          <w:color w:val="auto"/>
          <w:sz w:val="22"/>
          <w:szCs w:val="18"/>
        </w:rPr>
        <w:t xml:space="preserve"> and lack of employment for youths</w:t>
      </w:r>
      <w:r w:rsidR="00F90D7F">
        <w:rPr>
          <w:rFonts w:ascii="Gill Sans MT" w:hAnsi="Gill Sans MT" w:cstheme="minorHAnsi"/>
          <w:b w:val="0"/>
          <w:bCs/>
          <w:color w:val="auto"/>
          <w:sz w:val="22"/>
          <w:szCs w:val="18"/>
        </w:rPr>
        <w:t>,</w:t>
      </w:r>
      <w:r w:rsidR="0090305D" w:rsidRPr="00222E2D">
        <w:rPr>
          <w:rFonts w:ascii="Gill Sans MT" w:hAnsi="Gill Sans MT" w:cstheme="minorHAnsi"/>
          <w:b w:val="0"/>
          <w:bCs/>
          <w:color w:val="auto"/>
          <w:sz w:val="22"/>
          <w:szCs w:val="18"/>
        </w:rPr>
        <w:t xml:space="preserve"> most of wh</w:t>
      </w:r>
      <w:r w:rsidR="00F90D7F">
        <w:rPr>
          <w:rFonts w:ascii="Gill Sans MT" w:hAnsi="Gill Sans MT" w:cstheme="minorHAnsi"/>
          <w:b w:val="0"/>
          <w:bCs/>
          <w:color w:val="auto"/>
          <w:sz w:val="22"/>
          <w:szCs w:val="18"/>
        </w:rPr>
        <w:t>om</w:t>
      </w:r>
      <w:r w:rsidR="0090305D" w:rsidRPr="00222E2D">
        <w:rPr>
          <w:rFonts w:ascii="Gill Sans MT" w:hAnsi="Gill Sans MT" w:cstheme="minorHAnsi"/>
          <w:b w:val="0"/>
          <w:bCs/>
          <w:color w:val="auto"/>
          <w:sz w:val="22"/>
          <w:szCs w:val="18"/>
        </w:rPr>
        <w:t xml:space="preserve"> were </w:t>
      </w:r>
      <w:r w:rsidR="00F90D7F">
        <w:rPr>
          <w:rFonts w:ascii="Gill Sans MT" w:hAnsi="Gill Sans MT" w:cstheme="minorHAnsi"/>
          <w:b w:val="0"/>
          <w:bCs/>
          <w:color w:val="auto"/>
          <w:sz w:val="22"/>
          <w:szCs w:val="18"/>
        </w:rPr>
        <w:t>orphaned/ alone</w:t>
      </w:r>
      <w:r w:rsidR="00F90D7F" w:rsidRPr="00222E2D">
        <w:rPr>
          <w:rFonts w:ascii="Gill Sans MT" w:hAnsi="Gill Sans MT" w:cstheme="minorHAnsi"/>
          <w:b w:val="0"/>
          <w:bCs/>
          <w:color w:val="auto"/>
          <w:sz w:val="22"/>
          <w:szCs w:val="18"/>
        </w:rPr>
        <w:t xml:space="preserve"> </w:t>
      </w:r>
      <w:r w:rsidR="0090305D" w:rsidRPr="00222E2D">
        <w:rPr>
          <w:rFonts w:ascii="Gill Sans MT" w:hAnsi="Gill Sans MT" w:cstheme="minorHAnsi"/>
          <w:b w:val="0"/>
          <w:bCs/>
          <w:color w:val="auto"/>
          <w:sz w:val="22"/>
          <w:szCs w:val="18"/>
        </w:rPr>
        <w:t>and jobless in rural areas</w:t>
      </w:r>
      <w:r w:rsidR="002830AE" w:rsidRPr="00222E2D">
        <w:rPr>
          <w:rFonts w:ascii="Gill Sans MT" w:hAnsi="Gill Sans MT" w:cstheme="minorHAnsi"/>
          <w:b w:val="0"/>
          <w:bCs/>
          <w:color w:val="auto"/>
          <w:sz w:val="22"/>
          <w:szCs w:val="18"/>
        </w:rPr>
        <w:t xml:space="preserve">. </w:t>
      </w:r>
      <w:r w:rsidR="00B1334E" w:rsidRPr="00222E2D">
        <w:rPr>
          <w:rFonts w:ascii="Gill Sans MT" w:hAnsi="Gill Sans MT" w:cstheme="minorHAnsi"/>
          <w:b w:val="0"/>
          <w:bCs/>
          <w:color w:val="auto"/>
          <w:sz w:val="22"/>
          <w:szCs w:val="18"/>
        </w:rPr>
        <w:t>The two counties are the most fragile counties in Liberia</w:t>
      </w:r>
      <w:r w:rsidR="003016D0">
        <w:rPr>
          <w:rFonts w:ascii="Gill Sans MT" w:hAnsi="Gill Sans MT" w:cstheme="minorHAnsi"/>
          <w:b w:val="0"/>
          <w:bCs/>
          <w:color w:val="auto"/>
          <w:sz w:val="22"/>
          <w:szCs w:val="18"/>
        </w:rPr>
        <w:t>. Both are</w:t>
      </w:r>
      <w:r w:rsidR="00B1334E" w:rsidRPr="00222E2D">
        <w:rPr>
          <w:rFonts w:ascii="Gill Sans MT" w:hAnsi="Gill Sans MT" w:cstheme="minorHAnsi"/>
          <w:b w:val="0"/>
          <w:bCs/>
          <w:color w:val="auto"/>
          <w:sz w:val="22"/>
          <w:szCs w:val="18"/>
        </w:rPr>
        <w:t xml:space="preserve"> dealing with peacebuilding challenges</w:t>
      </w:r>
      <w:r w:rsidR="003016D0">
        <w:rPr>
          <w:rFonts w:ascii="Gill Sans MT" w:hAnsi="Gill Sans MT" w:cstheme="minorHAnsi"/>
          <w:b w:val="0"/>
          <w:bCs/>
          <w:color w:val="auto"/>
          <w:sz w:val="22"/>
          <w:szCs w:val="18"/>
        </w:rPr>
        <w:t xml:space="preserve">, and this </w:t>
      </w:r>
      <w:r w:rsidR="00B1334E" w:rsidRPr="00222E2D">
        <w:rPr>
          <w:rFonts w:ascii="Gill Sans MT" w:hAnsi="Gill Sans MT" w:cstheme="minorHAnsi"/>
          <w:b w:val="0"/>
          <w:bCs/>
          <w:color w:val="auto"/>
          <w:sz w:val="22"/>
          <w:szCs w:val="18"/>
        </w:rPr>
        <w:t xml:space="preserve">agricultural project </w:t>
      </w:r>
      <w:r w:rsidR="003016D0">
        <w:rPr>
          <w:rFonts w:ascii="Gill Sans MT" w:hAnsi="Gill Sans MT" w:cstheme="minorHAnsi"/>
          <w:b w:val="0"/>
          <w:bCs/>
          <w:color w:val="auto"/>
          <w:sz w:val="22"/>
          <w:szCs w:val="18"/>
        </w:rPr>
        <w:t>is positioned as a</w:t>
      </w:r>
      <w:r w:rsidR="00B1334E" w:rsidRPr="00222E2D">
        <w:rPr>
          <w:rFonts w:ascii="Gill Sans MT" w:hAnsi="Gill Sans MT" w:cstheme="minorHAnsi"/>
          <w:b w:val="0"/>
          <w:bCs/>
          <w:color w:val="auto"/>
          <w:sz w:val="22"/>
          <w:szCs w:val="18"/>
        </w:rPr>
        <w:t xml:space="preserve"> strategy to mitigate the conflicts.</w:t>
      </w:r>
      <w:r w:rsidR="002830AE" w:rsidRPr="00222E2D">
        <w:rPr>
          <w:rFonts w:ascii="Gill Sans MT" w:hAnsi="Gill Sans MT" w:cstheme="minorHAnsi"/>
          <w:b w:val="0"/>
          <w:bCs/>
          <w:color w:val="auto"/>
          <w:sz w:val="22"/>
          <w:szCs w:val="18"/>
        </w:rPr>
        <w:t xml:space="preserve"> </w:t>
      </w:r>
      <w:r w:rsidR="00B1334E" w:rsidRPr="00222E2D">
        <w:rPr>
          <w:rFonts w:ascii="Gill Sans MT" w:hAnsi="Gill Sans MT" w:cstheme="minorHAnsi"/>
          <w:b w:val="0"/>
          <w:bCs/>
          <w:color w:val="auto"/>
          <w:sz w:val="22"/>
          <w:szCs w:val="18"/>
        </w:rPr>
        <w:t xml:space="preserve">Bringing people from </w:t>
      </w:r>
      <w:r w:rsidR="003016D0">
        <w:rPr>
          <w:rFonts w:ascii="Gill Sans MT" w:hAnsi="Gill Sans MT" w:cstheme="minorHAnsi"/>
          <w:b w:val="0"/>
          <w:bCs/>
          <w:color w:val="auto"/>
          <w:sz w:val="22"/>
          <w:szCs w:val="18"/>
        </w:rPr>
        <w:t>d</w:t>
      </w:r>
      <w:r w:rsidR="00B1334E" w:rsidRPr="00222E2D">
        <w:rPr>
          <w:rFonts w:ascii="Gill Sans MT" w:hAnsi="Gill Sans MT" w:cstheme="minorHAnsi"/>
          <w:b w:val="0"/>
          <w:bCs/>
          <w:color w:val="auto"/>
          <w:sz w:val="22"/>
          <w:szCs w:val="18"/>
        </w:rPr>
        <w:t>ifferent background</w:t>
      </w:r>
      <w:r w:rsidR="00396043">
        <w:rPr>
          <w:rFonts w:ascii="Gill Sans MT" w:hAnsi="Gill Sans MT" w:cstheme="minorHAnsi"/>
          <w:b w:val="0"/>
          <w:bCs/>
          <w:color w:val="auto"/>
          <w:sz w:val="22"/>
          <w:szCs w:val="18"/>
        </w:rPr>
        <w:t>s</w:t>
      </w:r>
      <w:r w:rsidR="005B19EC" w:rsidRPr="00222E2D">
        <w:rPr>
          <w:rFonts w:ascii="Gill Sans MT" w:hAnsi="Gill Sans MT" w:cstheme="minorHAnsi"/>
          <w:b w:val="0"/>
          <w:bCs/>
          <w:color w:val="auto"/>
          <w:sz w:val="22"/>
          <w:szCs w:val="18"/>
        </w:rPr>
        <w:t xml:space="preserve"> to</w:t>
      </w:r>
      <w:r w:rsidR="00B1334E" w:rsidRPr="00222E2D">
        <w:rPr>
          <w:rFonts w:ascii="Gill Sans MT" w:hAnsi="Gill Sans MT" w:cstheme="minorHAnsi"/>
          <w:b w:val="0"/>
          <w:bCs/>
          <w:color w:val="auto"/>
          <w:sz w:val="22"/>
          <w:szCs w:val="18"/>
        </w:rPr>
        <w:t xml:space="preserve"> come and work together</w:t>
      </w:r>
      <w:r w:rsidR="005B19EC" w:rsidRPr="00222E2D">
        <w:rPr>
          <w:rFonts w:ascii="Gill Sans MT" w:hAnsi="Gill Sans MT" w:cstheme="minorHAnsi"/>
          <w:b w:val="0"/>
          <w:bCs/>
          <w:color w:val="auto"/>
          <w:sz w:val="22"/>
          <w:szCs w:val="18"/>
        </w:rPr>
        <w:t xml:space="preserve"> by</w:t>
      </w:r>
      <w:r w:rsidR="00396043">
        <w:rPr>
          <w:rFonts w:ascii="Gill Sans MT" w:hAnsi="Gill Sans MT" w:cstheme="minorHAnsi"/>
          <w:b w:val="0"/>
          <w:bCs/>
          <w:color w:val="auto"/>
          <w:sz w:val="22"/>
          <w:szCs w:val="18"/>
        </w:rPr>
        <w:t xml:space="preserve"> providing</w:t>
      </w:r>
      <w:r w:rsidR="005B19EC" w:rsidRPr="00222E2D">
        <w:rPr>
          <w:rFonts w:ascii="Gill Sans MT" w:hAnsi="Gill Sans MT" w:cstheme="minorHAnsi"/>
          <w:b w:val="0"/>
          <w:bCs/>
          <w:color w:val="auto"/>
          <w:sz w:val="22"/>
          <w:szCs w:val="18"/>
        </w:rPr>
        <w:t xml:space="preserve"> livelihood opportunities to tackle p</w:t>
      </w:r>
      <w:r w:rsidR="003016D0">
        <w:rPr>
          <w:rFonts w:ascii="Gill Sans MT" w:hAnsi="Gill Sans MT" w:cstheme="minorHAnsi"/>
          <w:b w:val="0"/>
          <w:bCs/>
          <w:color w:val="auto"/>
          <w:sz w:val="22"/>
          <w:szCs w:val="18"/>
        </w:rPr>
        <w:t xml:space="preserve">eacebuilding root was </w:t>
      </w:r>
      <w:r w:rsidR="00C46E6A">
        <w:rPr>
          <w:rFonts w:ascii="Gill Sans MT" w:hAnsi="Gill Sans MT" w:cstheme="minorHAnsi"/>
          <w:b w:val="0"/>
          <w:bCs/>
          <w:color w:val="auto"/>
          <w:sz w:val="22"/>
          <w:szCs w:val="18"/>
        </w:rPr>
        <w:t>indeed</w:t>
      </w:r>
      <w:r w:rsidR="003016D0">
        <w:rPr>
          <w:rFonts w:ascii="Gill Sans MT" w:hAnsi="Gill Sans MT" w:cstheme="minorHAnsi"/>
          <w:b w:val="0"/>
          <w:bCs/>
          <w:color w:val="auto"/>
          <w:sz w:val="22"/>
          <w:szCs w:val="18"/>
        </w:rPr>
        <w:t xml:space="preserve"> targeted</w:t>
      </w:r>
      <w:r w:rsidR="005B19EC" w:rsidRPr="00222E2D">
        <w:rPr>
          <w:rFonts w:ascii="Gill Sans MT" w:hAnsi="Gill Sans MT" w:cstheme="minorHAnsi"/>
          <w:b w:val="0"/>
          <w:bCs/>
          <w:color w:val="auto"/>
          <w:sz w:val="22"/>
          <w:szCs w:val="18"/>
        </w:rPr>
        <w:t xml:space="preserve">. </w:t>
      </w:r>
      <w:r w:rsidR="002706F6" w:rsidRPr="00222E2D">
        <w:rPr>
          <w:rFonts w:ascii="Gill Sans MT" w:hAnsi="Gill Sans MT" w:cstheme="minorHAnsi"/>
          <w:b w:val="0"/>
          <w:bCs/>
          <w:color w:val="auto"/>
          <w:sz w:val="22"/>
          <w:szCs w:val="18"/>
        </w:rPr>
        <w:t xml:space="preserve">Furthermore, the project targeted the </w:t>
      </w:r>
      <w:r w:rsidR="00B1334E" w:rsidRPr="00222E2D">
        <w:rPr>
          <w:rFonts w:ascii="Gill Sans MT" w:hAnsi="Gill Sans MT" w:cstheme="minorHAnsi"/>
          <w:b w:val="0"/>
          <w:bCs/>
          <w:color w:val="auto"/>
          <w:sz w:val="22"/>
          <w:szCs w:val="18"/>
        </w:rPr>
        <w:t>most violent communities in Liberia</w:t>
      </w:r>
      <w:r w:rsidR="003016D0">
        <w:rPr>
          <w:rFonts w:ascii="Gill Sans MT" w:hAnsi="Gill Sans MT" w:cstheme="minorHAnsi"/>
          <w:b w:val="0"/>
          <w:bCs/>
          <w:color w:val="auto"/>
          <w:sz w:val="22"/>
          <w:szCs w:val="18"/>
        </w:rPr>
        <w:t xml:space="preserve"> and aimed </w:t>
      </w:r>
      <w:r w:rsidR="002706F6" w:rsidRPr="00222E2D">
        <w:rPr>
          <w:rFonts w:ascii="Gill Sans MT" w:hAnsi="Gill Sans MT" w:cstheme="minorHAnsi"/>
          <w:b w:val="0"/>
          <w:bCs/>
          <w:color w:val="auto"/>
          <w:sz w:val="22"/>
          <w:szCs w:val="18"/>
        </w:rPr>
        <w:t>at preventing conflict</w:t>
      </w:r>
      <w:r w:rsidR="003016D0">
        <w:rPr>
          <w:rFonts w:ascii="Gill Sans MT" w:hAnsi="Gill Sans MT" w:cstheme="minorHAnsi"/>
          <w:b w:val="0"/>
          <w:bCs/>
          <w:color w:val="auto"/>
          <w:sz w:val="22"/>
          <w:szCs w:val="18"/>
        </w:rPr>
        <w:t xml:space="preserve"> and </w:t>
      </w:r>
      <w:r w:rsidR="00C46E6A">
        <w:rPr>
          <w:rFonts w:ascii="Gill Sans MT" w:hAnsi="Gill Sans MT" w:cstheme="minorHAnsi"/>
          <w:b w:val="0"/>
          <w:bCs/>
          <w:color w:val="auto"/>
          <w:sz w:val="22"/>
          <w:szCs w:val="18"/>
        </w:rPr>
        <w:t xml:space="preserve">at </w:t>
      </w:r>
      <w:r w:rsidR="003016D0">
        <w:rPr>
          <w:rFonts w:ascii="Gill Sans MT" w:hAnsi="Gill Sans MT" w:cstheme="minorHAnsi"/>
          <w:b w:val="0"/>
          <w:bCs/>
          <w:color w:val="auto"/>
          <w:sz w:val="22"/>
          <w:szCs w:val="18"/>
        </w:rPr>
        <w:t>b</w:t>
      </w:r>
      <w:r w:rsidR="002706F6" w:rsidRPr="00222E2D">
        <w:rPr>
          <w:rFonts w:ascii="Gill Sans MT" w:hAnsi="Gill Sans MT" w:cstheme="minorHAnsi"/>
          <w:b w:val="0"/>
          <w:bCs/>
          <w:color w:val="auto"/>
          <w:sz w:val="22"/>
          <w:szCs w:val="18"/>
        </w:rPr>
        <w:t xml:space="preserve">uilding peace among </w:t>
      </w:r>
      <w:r w:rsidR="00B1334E" w:rsidRPr="00222E2D">
        <w:rPr>
          <w:rFonts w:ascii="Gill Sans MT" w:hAnsi="Gill Sans MT" w:cstheme="minorHAnsi"/>
          <w:b w:val="0"/>
          <w:bCs/>
          <w:color w:val="auto"/>
          <w:sz w:val="22"/>
          <w:szCs w:val="18"/>
        </w:rPr>
        <w:t>different ethnic groups (</w:t>
      </w:r>
      <w:proofErr w:type="spellStart"/>
      <w:r w:rsidR="00B1334E" w:rsidRPr="00222E2D">
        <w:rPr>
          <w:rFonts w:ascii="Gill Sans MT" w:hAnsi="Gill Sans MT" w:cstheme="minorHAnsi"/>
          <w:b w:val="0"/>
          <w:bCs/>
          <w:color w:val="auto"/>
          <w:sz w:val="22"/>
          <w:szCs w:val="18"/>
        </w:rPr>
        <w:t>Madingo</w:t>
      </w:r>
      <w:proofErr w:type="spellEnd"/>
      <w:r w:rsidR="00B1334E" w:rsidRPr="00222E2D">
        <w:rPr>
          <w:rFonts w:ascii="Gill Sans MT" w:hAnsi="Gill Sans MT" w:cstheme="minorHAnsi"/>
          <w:b w:val="0"/>
          <w:bCs/>
          <w:color w:val="auto"/>
          <w:sz w:val="22"/>
          <w:szCs w:val="18"/>
        </w:rPr>
        <w:t xml:space="preserve"> and Loma)</w:t>
      </w:r>
      <w:r w:rsidR="002706F6" w:rsidRPr="00222E2D">
        <w:rPr>
          <w:rFonts w:ascii="Gill Sans MT" w:hAnsi="Gill Sans MT" w:cstheme="minorHAnsi"/>
          <w:b w:val="0"/>
          <w:bCs/>
          <w:color w:val="auto"/>
          <w:sz w:val="22"/>
          <w:szCs w:val="18"/>
        </w:rPr>
        <w:t xml:space="preserve"> which </w:t>
      </w:r>
      <w:r w:rsidR="003016D0">
        <w:rPr>
          <w:rFonts w:ascii="Gill Sans MT" w:hAnsi="Gill Sans MT" w:cstheme="minorHAnsi"/>
          <w:b w:val="0"/>
          <w:bCs/>
          <w:color w:val="auto"/>
          <w:sz w:val="22"/>
          <w:szCs w:val="18"/>
        </w:rPr>
        <w:t xml:space="preserve">have been </w:t>
      </w:r>
      <w:r w:rsidR="00B1334E" w:rsidRPr="00222E2D">
        <w:rPr>
          <w:rFonts w:ascii="Gill Sans MT" w:hAnsi="Gill Sans MT" w:cstheme="minorHAnsi"/>
          <w:b w:val="0"/>
          <w:bCs/>
          <w:color w:val="auto"/>
          <w:sz w:val="22"/>
          <w:szCs w:val="18"/>
        </w:rPr>
        <w:t>in conflicts for many decades</w:t>
      </w:r>
      <w:r w:rsidR="002706F6" w:rsidRPr="00222E2D">
        <w:rPr>
          <w:rFonts w:ascii="Gill Sans MT" w:hAnsi="Gill Sans MT" w:cstheme="minorHAnsi"/>
          <w:b w:val="0"/>
          <w:bCs/>
          <w:color w:val="auto"/>
          <w:sz w:val="22"/>
          <w:szCs w:val="18"/>
        </w:rPr>
        <w:t xml:space="preserve">. </w:t>
      </w:r>
    </w:p>
    <w:p w14:paraId="50C6A10B" w14:textId="77777777" w:rsidR="007A29AF" w:rsidRPr="007A29AF" w:rsidRDefault="007A29AF" w:rsidP="007A29AF">
      <w:pPr>
        <w:pStyle w:val="ListParagraph"/>
        <w:spacing w:after="120"/>
        <w:ind w:left="0"/>
        <w:contextualSpacing w:val="0"/>
        <w:jc w:val="both"/>
        <w:rPr>
          <w:rFonts w:ascii="Gill Sans MT" w:hAnsi="Gill Sans MT" w:cstheme="minorHAnsi"/>
          <w:b w:val="0"/>
          <w:bCs/>
          <w:color w:val="auto"/>
          <w:sz w:val="4"/>
          <w:szCs w:val="2"/>
        </w:rPr>
      </w:pPr>
    </w:p>
    <w:p w14:paraId="66C78862" w14:textId="7BACDF27" w:rsidR="00336B93" w:rsidRDefault="00FD6C60" w:rsidP="00567E81">
      <w:pPr>
        <w:pStyle w:val="ParagraphOED0"/>
      </w:pPr>
      <w:r>
        <w:t xml:space="preserve">Relevance of </w:t>
      </w:r>
      <w:r w:rsidR="00336B93">
        <w:t>the project to the UN’s peacebuilding mandate and the SDGs, in particular SDG 16</w:t>
      </w:r>
    </w:p>
    <w:p w14:paraId="7ABF302B" w14:textId="664F4346" w:rsidR="001E0AE4" w:rsidRPr="001E0AE4" w:rsidRDefault="006C23E5"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1E0AE4">
        <w:rPr>
          <w:rFonts w:ascii="Gill Sans MT" w:hAnsi="Gill Sans MT" w:cstheme="minorHAnsi"/>
          <w:b w:val="0"/>
          <w:bCs/>
          <w:color w:val="auto"/>
          <w:sz w:val="22"/>
          <w:szCs w:val="18"/>
        </w:rPr>
        <w:t>Desk review as well as evidence from KIIs assert that the PBF project</w:t>
      </w:r>
      <w:r w:rsidR="002D72A0" w:rsidRPr="001E0AE4">
        <w:rPr>
          <w:rFonts w:ascii="Gill Sans MT" w:hAnsi="Gill Sans MT" w:cstheme="minorHAnsi"/>
          <w:b w:val="0"/>
          <w:bCs/>
          <w:color w:val="auto"/>
          <w:sz w:val="22"/>
          <w:szCs w:val="18"/>
        </w:rPr>
        <w:t xml:space="preserve"> was relevant and</w:t>
      </w:r>
      <w:r w:rsidRPr="001E0AE4">
        <w:rPr>
          <w:rFonts w:ascii="Gill Sans MT" w:hAnsi="Gill Sans MT" w:cstheme="minorHAnsi"/>
          <w:b w:val="0"/>
          <w:bCs/>
          <w:color w:val="auto"/>
          <w:sz w:val="22"/>
          <w:szCs w:val="18"/>
        </w:rPr>
        <w:t xml:space="preserve"> is aligned to the UN’s peacebuilding mandate and </w:t>
      </w:r>
      <w:r w:rsidR="003016D0">
        <w:rPr>
          <w:rFonts w:ascii="Gill Sans MT" w:hAnsi="Gill Sans MT" w:cstheme="minorHAnsi"/>
          <w:b w:val="0"/>
          <w:bCs/>
          <w:color w:val="auto"/>
          <w:sz w:val="22"/>
          <w:szCs w:val="18"/>
        </w:rPr>
        <w:t xml:space="preserve">to </w:t>
      </w:r>
      <w:r w:rsidRPr="001E0AE4">
        <w:rPr>
          <w:rFonts w:ascii="Gill Sans MT" w:hAnsi="Gill Sans MT" w:cstheme="minorHAnsi"/>
          <w:b w:val="0"/>
          <w:bCs/>
          <w:color w:val="auto"/>
          <w:sz w:val="22"/>
          <w:szCs w:val="18"/>
        </w:rPr>
        <w:t>the SDG</w:t>
      </w:r>
      <w:r w:rsidR="003016D0">
        <w:rPr>
          <w:rFonts w:ascii="Gill Sans MT" w:hAnsi="Gill Sans MT" w:cstheme="minorHAnsi"/>
          <w:b w:val="0"/>
          <w:bCs/>
          <w:color w:val="auto"/>
          <w:sz w:val="22"/>
          <w:szCs w:val="18"/>
        </w:rPr>
        <w:t>s,</w:t>
      </w:r>
      <w:r w:rsidRPr="001E0AE4">
        <w:rPr>
          <w:rFonts w:ascii="Gill Sans MT" w:hAnsi="Gill Sans MT" w:cstheme="minorHAnsi"/>
          <w:b w:val="0"/>
          <w:bCs/>
          <w:color w:val="auto"/>
          <w:sz w:val="22"/>
          <w:szCs w:val="18"/>
        </w:rPr>
        <w:t xml:space="preserve"> including SDG 16. Its expected outcomes are aligned to </w:t>
      </w:r>
      <w:r w:rsidR="003016D0">
        <w:rPr>
          <w:rFonts w:ascii="Gill Sans MT" w:hAnsi="Gill Sans MT" w:cstheme="minorHAnsi"/>
          <w:b w:val="0"/>
          <w:bCs/>
          <w:color w:val="auto"/>
          <w:sz w:val="22"/>
          <w:szCs w:val="18"/>
        </w:rPr>
        <w:t xml:space="preserve">the </w:t>
      </w:r>
      <w:r w:rsidRPr="001E0AE4">
        <w:rPr>
          <w:rFonts w:ascii="Gill Sans MT" w:hAnsi="Gill Sans MT" w:cstheme="minorHAnsi"/>
          <w:b w:val="0"/>
          <w:bCs/>
          <w:color w:val="auto"/>
          <w:sz w:val="22"/>
          <w:szCs w:val="18"/>
        </w:rPr>
        <w:t xml:space="preserve">UN’s priorities for peacebuilding as shown in table 6. </w:t>
      </w:r>
      <w:r w:rsidR="005C73D4">
        <w:rPr>
          <w:rFonts w:ascii="Gill Sans MT" w:hAnsi="Gill Sans MT" w:cstheme="minorHAnsi"/>
          <w:b w:val="0"/>
          <w:bCs/>
          <w:color w:val="auto"/>
          <w:sz w:val="22"/>
          <w:szCs w:val="18"/>
        </w:rPr>
        <w:t>Project e</w:t>
      </w:r>
      <w:r w:rsidRPr="001E0AE4">
        <w:rPr>
          <w:rFonts w:ascii="Gill Sans MT" w:hAnsi="Gill Sans MT" w:cstheme="minorHAnsi"/>
          <w:b w:val="0"/>
          <w:bCs/>
          <w:color w:val="auto"/>
          <w:sz w:val="22"/>
          <w:szCs w:val="18"/>
        </w:rPr>
        <w:t xml:space="preserve">mphasis was placed </w:t>
      </w:r>
      <w:r w:rsidR="003016D0">
        <w:rPr>
          <w:rFonts w:ascii="Gill Sans MT" w:hAnsi="Gill Sans MT" w:cstheme="minorHAnsi"/>
          <w:b w:val="0"/>
          <w:bCs/>
          <w:color w:val="auto"/>
          <w:sz w:val="22"/>
          <w:szCs w:val="18"/>
        </w:rPr>
        <w:t>on</w:t>
      </w:r>
      <w:r w:rsidRPr="001E0AE4">
        <w:rPr>
          <w:rFonts w:ascii="Gill Sans MT" w:hAnsi="Gill Sans MT" w:cstheme="minorHAnsi"/>
          <w:b w:val="0"/>
          <w:bCs/>
          <w:color w:val="auto"/>
          <w:sz w:val="22"/>
          <w:szCs w:val="18"/>
        </w:rPr>
        <w:t xml:space="preserve"> the promotion of peaceful and inclusive communities as well as </w:t>
      </w:r>
      <w:r w:rsidR="003016D0">
        <w:rPr>
          <w:rFonts w:ascii="Gill Sans MT" w:hAnsi="Gill Sans MT" w:cstheme="minorHAnsi"/>
          <w:b w:val="0"/>
          <w:bCs/>
          <w:color w:val="auto"/>
          <w:sz w:val="22"/>
          <w:szCs w:val="18"/>
        </w:rPr>
        <w:t xml:space="preserve">on </w:t>
      </w:r>
      <w:r w:rsidRPr="001E0AE4">
        <w:rPr>
          <w:rFonts w:ascii="Gill Sans MT" w:hAnsi="Gill Sans MT" w:cstheme="minorHAnsi"/>
          <w:b w:val="0"/>
          <w:bCs/>
          <w:color w:val="auto"/>
          <w:sz w:val="22"/>
          <w:szCs w:val="18"/>
        </w:rPr>
        <w:t>supporting resilience skills and capacities of t</w:t>
      </w:r>
      <w:r w:rsidR="005A49B5" w:rsidRPr="001E0AE4">
        <w:rPr>
          <w:rFonts w:ascii="Gill Sans MT" w:hAnsi="Gill Sans MT" w:cstheme="minorHAnsi"/>
          <w:b w:val="0"/>
          <w:bCs/>
          <w:color w:val="auto"/>
          <w:sz w:val="22"/>
          <w:szCs w:val="18"/>
        </w:rPr>
        <w:t xml:space="preserve">argeted beneficiaries in Bong and Lofa counties. </w:t>
      </w:r>
      <w:r w:rsidR="002D72A0" w:rsidRPr="001E0AE4">
        <w:rPr>
          <w:rFonts w:ascii="Gill Sans MT" w:hAnsi="Gill Sans MT" w:cstheme="minorHAnsi"/>
          <w:b w:val="0"/>
          <w:bCs/>
          <w:color w:val="auto"/>
          <w:sz w:val="22"/>
          <w:szCs w:val="18"/>
        </w:rPr>
        <w:t xml:space="preserve">The project involved marginalized and vulnerable groups and </w:t>
      </w:r>
      <w:r w:rsidR="003016D0">
        <w:rPr>
          <w:rFonts w:ascii="Gill Sans MT" w:hAnsi="Gill Sans MT" w:cstheme="minorHAnsi"/>
          <w:b w:val="0"/>
          <w:bCs/>
          <w:color w:val="auto"/>
          <w:sz w:val="22"/>
          <w:szCs w:val="18"/>
        </w:rPr>
        <w:t>s</w:t>
      </w:r>
      <w:r w:rsidR="005C73D4">
        <w:rPr>
          <w:rFonts w:ascii="Gill Sans MT" w:hAnsi="Gill Sans MT" w:cstheme="minorHAnsi"/>
          <w:b w:val="0"/>
          <w:bCs/>
          <w:color w:val="auto"/>
          <w:sz w:val="22"/>
          <w:szCs w:val="18"/>
        </w:rPr>
        <w:t>ought</w:t>
      </w:r>
      <w:r w:rsidR="003016D0">
        <w:rPr>
          <w:rFonts w:ascii="Gill Sans MT" w:hAnsi="Gill Sans MT" w:cstheme="minorHAnsi"/>
          <w:b w:val="0"/>
          <w:bCs/>
          <w:color w:val="auto"/>
          <w:sz w:val="22"/>
          <w:szCs w:val="18"/>
        </w:rPr>
        <w:t xml:space="preserve"> to </w:t>
      </w:r>
      <w:r w:rsidR="002D72A0" w:rsidRPr="001E0AE4">
        <w:rPr>
          <w:rFonts w:ascii="Gill Sans MT" w:hAnsi="Gill Sans MT" w:cstheme="minorHAnsi"/>
          <w:b w:val="0"/>
          <w:bCs/>
          <w:color w:val="auto"/>
          <w:sz w:val="22"/>
          <w:szCs w:val="18"/>
        </w:rPr>
        <w:t xml:space="preserve">empower them </w:t>
      </w:r>
      <w:r w:rsidR="003016D0">
        <w:rPr>
          <w:rFonts w:ascii="Gill Sans MT" w:hAnsi="Gill Sans MT" w:cstheme="minorHAnsi"/>
          <w:b w:val="0"/>
          <w:bCs/>
          <w:color w:val="auto"/>
          <w:sz w:val="22"/>
          <w:szCs w:val="18"/>
        </w:rPr>
        <w:t xml:space="preserve">to bring </w:t>
      </w:r>
      <w:r w:rsidR="002D72A0" w:rsidRPr="001E0AE4">
        <w:rPr>
          <w:rFonts w:ascii="Gill Sans MT" w:hAnsi="Gill Sans MT" w:cstheme="minorHAnsi"/>
          <w:b w:val="0"/>
          <w:bCs/>
          <w:color w:val="auto"/>
          <w:sz w:val="22"/>
          <w:szCs w:val="18"/>
        </w:rPr>
        <w:t xml:space="preserve">peace </w:t>
      </w:r>
      <w:r w:rsidR="003016D0">
        <w:rPr>
          <w:rFonts w:ascii="Gill Sans MT" w:hAnsi="Gill Sans MT" w:cstheme="minorHAnsi"/>
          <w:b w:val="0"/>
          <w:bCs/>
          <w:color w:val="auto"/>
          <w:sz w:val="22"/>
          <w:szCs w:val="18"/>
        </w:rPr>
        <w:t>to the count</w:t>
      </w:r>
      <w:r w:rsidR="002D72A0" w:rsidRPr="001E0AE4">
        <w:rPr>
          <w:rFonts w:ascii="Gill Sans MT" w:hAnsi="Gill Sans MT" w:cstheme="minorHAnsi"/>
          <w:b w:val="0"/>
          <w:bCs/>
          <w:color w:val="auto"/>
          <w:sz w:val="22"/>
          <w:szCs w:val="18"/>
        </w:rPr>
        <w:t xml:space="preserve">y. </w:t>
      </w:r>
      <w:r w:rsidR="00D02213">
        <w:rPr>
          <w:rFonts w:ascii="Gill Sans MT" w:hAnsi="Gill Sans MT" w:cstheme="minorHAnsi"/>
          <w:b w:val="0"/>
          <w:bCs/>
          <w:color w:val="auto"/>
          <w:sz w:val="22"/>
          <w:szCs w:val="18"/>
        </w:rPr>
        <w:t xml:space="preserve">The </w:t>
      </w:r>
      <w:r w:rsidR="002D72A0" w:rsidRPr="001E0AE4">
        <w:rPr>
          <w:rFonts w:ascii="Gill Sans MT" w:hAnsi="Gill Sans MT" w:cstheme="minorHAnsi"/>
          <w:b w:val="0"/>
          <w:bCs/>
          <w:color w:val="auto"/>
          <w:sz w:val="22"/>
          <w:szCs w:val="18"/>
        </w:rPr>
        <w:t>UN support</w:t>
      </w:r>
      <w:r w:rsidR="00D02213">
        <w:rPr>
          <w:rFonts w:ascii="Gill Sans MT" w:hAnsi="Gill Sans MT" w:cstheme="minorHAnsi"/>
          <w:b w:val="0"/>
          <w:bCs/>
          <w:color w:val="auto"/>
          <w:sz w:val="22"/>
          <w:szCs w:val="18"/>
        </w:rPr>
        <w:t xml:space="preserve">s the government’s efforts to promote </w:t>
      </w:r>
      <w:r w:rsidR="005C73D4">
        <w:rPr>
          <w:rFonts w:ascii="Gill Sans MT" w:hAnsi="Gill Sans MT" w:cstheme="minorHAnsi"/>
          <w:b w:val="0"/>
          <w:bCs/>
          <w:color w:val="auto"/>
          <w:sz w:val="22"/>
          <w:szCs w:val="18"/>
        </w:rPr>
        <w:t>a sustained</w:t>
      </w:r>
      <w:r w:rsidR="00D02213">
        <w:rPr>
          <w:rFonts w:ascii="Gill Sans MT" w:hAnsi="Gill Sans MT" w:cstheme="minorHAnsi"/>
          <w:b w:val="0"/>
          <w:bCs/>
          <w:color w:val="auto"/>
          <w:sz w:val="22"/>
          <w:szCs w:val="18"/>
        </w:rPr>
        <w:t>,</w:t>
      </w:r>
      <w:r w:rsidR="002D72A0" w:rsidRPr="001E0AE4">
        <w:rPr>
          <w:rFonts w:ascii="Gill Sans MT" w:hAnsi="Gill Sans MT" w:cstheme="minorHAnsi"/>
          <w:b w:val="0"/>
          <w:bCs/>
          <w:color w:val="auto"/>
          <w:sz w:val="22"/>
          <w:szCs w:val="18"/>
        </w:rPr>
        <w:t xml:space="preserve"> and </w:t>
      </w:r>
      <w:r w:rsidR="00D02213">
        <w:rPr>
          <w:rFonts w:ascii="Gill Sans MT" w:hAnsi="Gill Sans MT" w:cstheme="minorHAnsi"/>
          <w:b w:val="0"/>
          <w:bCs/>
          <w:color w:val="auto"/>
          <w:sz w:val="22"/>
          <w:szCs w:val="18"/>
        </w:rPr>
        <w:t xml:space="preserve">to </w:t>
      </w:r>
      <w:r w:rsidR="002D72A0" w:rsidRPr="001E0AE4">
        <w:rPr>
          <w:rFonts w:ascii="Gill Sans MT" w:hAnsi="Gill Sans MT" w:cstheme="minorHAnsi"/>
          <w:b w:val="0"/>
          <w:bCs/>
          <w:color w:val="auto"/>
          <w:sz w:val="22"/>
          <w:szCs w:val="18"/>
        </w:rPr>
        <w:t xml:space="preserve">facilitate transitional action plans </w:t>
      </w:r>
      <w:r w:rsidR="00D02213">
        <w:rPr>
          <w:rFonts w:ascii="Gill Sans MT" w:hAnsi="Gill Sans MT" w:cstheme="minorHAnsi"/>
          <w:b w:val="0"/>
          <w:bCs/>
          <w:color w:val="auto"/>
          <w:sz w:val="22"/>
          <w:szCs w:val="18"/>
        </w:rPr>
        <w:t xml:space="preserve">and their implementation </w:t>
      </w:r>
      <w:r w:rsidR="002D72A0" w:rsidRPr="001E0AE4">
        <w:rPr>
          <w:rFonts w:ascii="Gill Sans MT" w:hAnsi="Gill Sans MT" w:cstheme="minorHAnsi"/>
          <w:b w:val="0"/>
          <w:bCs/>
          <w:color w:val="auto"/>
          <w:sz w:val="22"/>
          <w:szCs w:val="18"/>
        </w:rPr>
        <w:t xml:space="preserve">(peaceful election, governance mechanism); </w:t>
      </w:r>
      <w:r w:rsidR="00D02213">
        <w:rPr>
          <w:rFonts w:ascii="Gill Sans MT" w:hAnsi="Gill Sans MT" w:cstheme="minorHAnsi"/>
          <w:b w:val="0"/>
          <w:bCs/>
          <w:color w:val="auto"/>
          <w:sz w:val="22"/>
          <w:szCs w:val="18"/>
        </w:rPr>
        <w:t>the UN also supports the government in ensuring its l</w:t>
      </w:r>
      <w:r w:rsidR="002D72A0" w:rsidRPr="001E0AE4">
        <w:rPr>
          <w:rFonts w:ascii="Gill Sans MT" w:hAnsi="Gill Sans MT" w:cstheme="minorHAnsi"/>
          <w:b w:val="0"/>
          <w:bCs/>
          <w:color w:val="auto"/>
          <w:sz w:val="22"/>
          <w:szCs w:val="18"/>
        </w:rPr>
        <w:t xml:space="preserve">and tenure system and land right </w:t>
      </w:r>
      <w:r w:rsidR="00D02213">
        <w:rPr>
          <w:rFonts w:ascii="Gill Sans MT" w:hAnsi="Gill Sans MT" w:cstheme="minorHAnsi"/>
          <w:b w:val="0"/>
          <w:bCs/>
          <w:color w:val="auto"/>
          <w:sz w:val="22"/>
          <w:szCs w:val="18"/>
        </w:rPr>
        <w:t xml:space="preserve">are </w:t>
      </w:r>
      <w:r w:rsidR="002D72A0" w:rsidRPr="001E0AE4">
        <w:rPr>
          <w:rFonts w:ascii="Gill Sans MT" w:hAnsi="Gill Sans MT" w:cstheme="minorHAnsi"/>
          <w:b w:val="0"/>
          <w:bCs/>
          <w:color w:val="auto"/>
          <w:sz w:val="22"/>
          <w:szCs w:val="18"/>
        </w:rPr>
        <w:t xml:space="preserve">implemented. </w:t>
      </w:r>
      <w:r w:rsidR="001E0AE4" w:rsidRPr="001E0AE4">
        <w:rPr>
          <w:rFonts w:ascii="Gill Sans MT" w:hAnsi="Gill Sans MT" w:cstheme="minorHAnsi"/>
          <w:b w:val="0"/>
          <w:bCs/>
          <w:color w:val="auto"/>
          <w:sz w:val="22"/>
          <w:szCs w:val="18"/>
        </w:rPr>
        <w:t>The UN team is working to help Liberians gain access to justice, provid</w:t>
      </w:r>
      <w:r w:rsidR="00D02213">
        <w:rPr>
          <w:rFonts w:ascii="Gill Sans MT" w:hAnsi="Gill Sans MT" w:cstheme="minorHAnsi"/>
          <w:b w:val="0"/>
          <w:bCs/>
          <w:color w:val="auto"/>
          <w:sz w:val="22"/>
          <w:szCs w:val="18"/>
        </w:rPr>
        <w:t>e</w:t>
      </w:r>
      <w:r w:rsidR="001E0AE4" w:rsidRPr="001E0AE4">
        <w:rPr>
          <w:rFonts w:ascii="Gill Sans MT" w:hAnsi="Gill Sans MT" w:cstheme="minorHAnsi"/>
          <w:b w:val="0"/>
          <w:bCs/>
          <w:color w:val="auto"/>
          <w:sz w:val="22"/>
          <w:szCs w:val="18"/>
        </w:rPr>
        <w:t xml:space="preserve"> livelihoods activities to young people</w:t>
      </w:r>
      <w:r w:rsidR="00D02213">
        <w:rPr>
          <w:rFonts w:ascii="Gill Sans MT" w:hAnsi="Gill Sans MT" w:cstheme="minorHAnsi"/>
          <w:b w:val="0"/>
          <w:bCs/>
          <w:color w:val="auto"/>
          <w:sz w:val="22"/>
          <w:szCs w:val="18"/>
        </w:rPr>
        <w:t>,</w:t>
      </w:r>
      <w:r w:rsidR="001E0AE4" w:rsidRPr="001E0AE4">
        <w:rPr>
          <w:rFonts w:ascii="Gill Sans MT" w:hAnsi="Gill Sans MT" w:cstheme="minorHAnsi"/>
          <w:b w:val="0"/>
          <w:bCs/>
          <w:color w:val="auto"/>
          <w:sz w:val="22"/>
          <w:szCs w:val="18"/>
        </w:rPr>
        <w:t xml:space="preserve"> and involve these youths in </w:t>
      </w:r>
      <w:r w:rsidR="001E0AE4">
        <w:rPr>
          <w:rFonts w:ascii="Gill Sans MT" w:hAnsi="Gill Sans MT" w:cstheme="minorHAnsi"/>
          <w:b w:val="0"/>
          <w:bCs/>
          <w:color w:val="auto"/>
          <w:sz w:val="22"/>
          <w:szCs w:val="18"/>
        </w:rPr>
        <w:t>business development</w:t>
      </w:r>
      <w:r w:rsidR="001E0AE4" w:rsidRPr="001E0AE4">
        <w:rPr>
          <w:rFonts w:ascii="Gill Sans MT" w:hAnsi="Gill Sans MT" w:cstheme="minorHAnsi"/>
          <w:b w:val="0"/>
          <w:bCs/>
          <w:color w:val="auto"/>
          <w:sz w:val="22"/>
          <w:szCs w:val="18"/>
        </w:rPr>
        <w:t xml:space="preserve">. </w:t>
      </w:r>
    </w:p>
    <w:p w14:paraId="54426E86" w14:textId="0B5AEFE0" w:rsidR="002D72A0" w:rsidRPr="002D72A0" w:rsidRDefault="002D72A0"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lastRenderedPageBreak/>
        <w:t xml:space="preserve">Regarding the SDGs, </w:t>
      </w:r>
      <w:r w:rsidR="005C73D4">
        <w:rPr>
          <w:rFonts w:ascii="Gill Sans MT" w:hAnsi="Gill Sans MT" w:cstheme="minorHAnsi"/>
          <w:b w:val="0"/>
          <w:bCs/>
          <w:color w:val="auto"/>
          <w:sz w:val="22"/>
          <w:szCs w:val="18"/>
        </w:rPr>
        <w:t xml:space="preserve">project </w:t>
      </w:r>
      <w:r>
        <w:rPr>
          <w:rFonts w:ascii="Gill Sans MT" w:hAnsi="Gill Sans MT" w:cstheme="minorHAnsi"/>
          <w:b w:val="0"/>
          <w:bCs/>
          <w:color w:val="auto"/>
          <w:sz w:val="22"/>
          <w:szCs w:val="18"/>
        </w:rPr>
        <w:t>outcome 1 is aligned to SDG 5, 10, and 16 whereas outcome 2 is aligned to SDG 2, 8, and 17. Special attention was paid to youths and women as key target beneficiaries</w:t>
      </w:r>
      <w:r w:rsidR="00F84706">
        <w:rPr>
          <w:rFonts w:ascii="Gill Sans MT" w:hAnsi="Gill Sans MT" w:cstheme="minorHAnsi"/>
          <w:b w:val="0"/>
          <w:bCs/>
          <w:color w:val="auto"/>
          <w:sz w:val="22"/>
          <w:szCs w:val="18"/>
        </w:rPr>
        <w:t xml:space="preserve"> given </w:t>
      </w:r>
      <w:r w:rsidR="005C73D4">
        <w:rPr>
          <w:rFonts w:ascii="Gill Sans MT" w:hAnsi="Gill Sans MT" w:cstheme="minorHAnsi"/>
          <w:b w:val="0"/>
          <w:bCs/>
          <w:color w:val="auto"/>
          <w:sz w:val="22"/>
          <w:szCs w:val="18"/>
        </w:rPr>
        <w:t xml:space="preserve">as dictated by the Liberian development context; the project sought to address the </w:t>
      </w:r>
      <w:r w:rsidR="00F84706">
        <w:rPr>
          <w:rFonts w:ascii="Gill Sans MT" w:hAnsi="Gill Sans MT" w:cstheme="minorHAnsi"/>
          <w:b w:val="0"/>
          <w:bCs/>
          <w:color w:val="auto"/>
          <w:sz w:val="22"/>
          <w:szCs w:val="18"/>
        </w:rPr>
        <w:t xml:space="preserve">increased challenges to employment opportunities and access to community livelihoods, using </w:t>
      </w:r>
      <w:r w:rsidR="00F84706" w:rsidRPr="006C23E5">
        <w:rPr>
          <w:rFonts w:ascii="Gill Sans MT" w:hAnsi="Gill Sans MT" w:cstheme="minorHAnsi"/>
          <w:b w:val="0"/>
          <w:bCs/>
          <w:color w:val="auto"/>
          <w:sz w:val="22"/>
          <w:szCs w:val="18"/>
        </w:rPr>
        <w:t xml:space="preserve">agricultural </w:t>
      </w:r>
      <w:r w:rsidR="00F84706">
        <w:rPr>
          <w:rFonts w:ascii="Gill Sans MT" w:hAnsi="Gill Sans MT" w:cstheme="minorHAnsi"/>
          <w:b w:val="0"/>
          <w:bCs/>
          <w:color w:val="auto"/>
          <w:sz w:val="22"/>
          <w:szCs w:val="18"/>
        </w:rPr>
        <w:t>activities</w:t>
      </w:r>
      <w:r w:rsidR="00F84706" w:rsidRPr="006C23E5">
        <w:rPr>
          <w:rFonts w:ascii="Gill Sans MT" w:hAnsi="Gill Sans MT" w:cstheme="minorHAnsi"/>
          <w:b w:val="0"/>
          <w:bCs/>
          <w:color w:val="auto"/>
          <w:sz w:val="22"/>
          <w:szCs w:val="18"/>
        </w:rPr>
        <w:t xml:space="preserve"> for income generating activities</w:t>
      </w:r>
      <w:r w:rsidR="00F84706">
        <w:rPr>
          <w:rFonts w:ascii="Gill Sans MT" w:hAnsi="Gill Sans MT" w:cstheme="minorHAnsi"/>
          <w:b w:val="0"/>
          <w:bCs/>
          <w:color w:val="auto"/>
          <w:sz w:val="22"/>
          <w:szCs w:val="18"/>
        </w:rPr>
        <w:t xml:space="preserve"> to mitigating </w:t>
      </w:r>
      <w:r w:rsidR="00F84706" w:rsidRPr="006C23E5">
        <w:rPr>
          <w:rFonts w:ascii="Gill Sans MT" w:hAnsi="Gill Sans MT" w:cstheme="minorHAnsi"/>
          <w:b w:val="0"/>
          <w:bCs/>
          <w:color w:val="auto"/>
          <w:sz w:val="22"/>
          <w:szCs w:val="18"/>
        </w:rPr>
        <w:t>causes of conflicts</w:t>
      </w:r>
      <w:r w:rsidR="00F84706">
        <w:rPr>
          <w:rFonts w:ascii="Gill Sans MT" w:hAnsi="Gill Sans MT" w:cstheme="minorHAnsi"/>
          <w:b w:val="0"/>
          <w:bCs/>
          <w:color w:val="auto"/>
          <w:sz w:val="22"/>
          <w:szCs w:val="18"/>
        </w:rPr>
        <w:t>.</w:t>
      </w:r>
    </w:p>
    <w:p w14:paraId="28075CA5" w14:textId="1CCE161B" w:rsidR="002706F6" w:rsidRPr="003E5D4D" w:rsidRDefault="002706F6" w:rsidP="003E5D4D">
      <w:pPr>
        <w:pStyle w:val="Heading1"/>
        <w:spacing w:after="120"/>
        <w:rPr>
          <w:rFonts w:ascii="Gill Sans MT" w:hAnsi="Gill Sans MT"/>
          <w:b w:val="0"/>
          <w:bCs/>
          <w:sz w:val="22"/>
          <w:szCs w:val="12"/>
          <w:lang w:val="en-GB"/>
        </w:rPr>
      </w:pPr>
      <w:bookmarkStart w:id="140" w:name="_Toc100295018"/>
      <w:bookmarkStart w:id="141" w:name="_Toc100295433"/>
      <w:bookmarkStart w:id="142" w:name="_Toc100295534"/>
      <w:bookmarkStart w:id="143" w:name="_Toc100297674"/>
      <w:bookmarkStart w:id="144" w:name="_Toc100317594"/>
      <w:bookmarkStart w:id="145" w:name="_Toc101873119"/>
      <w:bookmarkStart w:id="146" w:name="_Toc109912062"/>
      <w:r w:rsidRPr="003E5D4D">
        <w:rPr>
          <w:rFonts w:ascii="Gill Sans MT" w:hAnsi="Gill Sans MT"/>
          <w:sz w:val="22"/>
          <w:szCs w:val="12"/>
          <w:lang w:val="en-GB"/>
        </w:rPr>
        <w:t>Table 6:</w:t>
      </w:r>
      <w:r w:rsidRPr="003E5D4D">
        <w:rPr>
          <w:rFonts w:ascii="Gill Sans MT" w:hAnsi="Gill Sans MT"/>
          <w:b w:val="0"/>
          <w:bCs/>
          <w:sz w:val="22"/>
          <w:szCs w:val="12"/>
          <w:lang w:val="en-GB"/>
        </w:rPr>
        <w:t xml:space="preserve"> Alignment to UN</w:t>
      </w:r>
      <w:r w:rsidR="00A54839" w:rsidRPr="003E5D4D">
        <w:rPr>
          <w:rFonts w:ascii="Gill Sans MT" w:hAnsi="Gill Sans MT"/>
          <w:b w:val="0"/>
          <w:bCs/>
          <w:sz w:val="22"/>
          <w:szCs w:val="12"/>
          <w:lang w:val="en-GB"/>
        </w:rPr>
        <w:t>’s peacebuilding mandate and the SDGs</w:t>
      </w:r>
      <w:bookmarkEnd w:id="140"/>
      <w:bookmarkEnd w:id="141"/>
      <w:bookmarkEnd w:id="142"/>
      <w:bookmarkEnd w:id="143"/>
      <w:bookmarkEnd w:id="144"/>
      <w:bookmarkEnd w:id="145"/>
      <w:bookmarkEnd w:id="146"/>
    </w:p>
    <w:tbl>
      <w:tblPr>
        <w:tblStyle w:val="GridTable4-Accent2"/>
        <w:tblW w:w="9776" w:type="dxa"/>
        <w:tblLook w:val="04A0" w:firstRow="1" w:lastRow="0" w:firstColumn="1" w:lastColumn="0" w:noHBand="0" w:noVBand="1"/>
      </w:tblPr>
      <w:tblGrid>
        <w:gridCol w:w="3226"/>
        <w:gridCol w:w="2865"/>
        <w:gridCol w:w="3685"/>
      </w:tblGrid>
      <w:tr w:rsidR="00A54839" w:rsidRPr="00A54839" w14:paraId="0DD89F1B" w14:textId="77777777" w:rsidTr="00327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vAlign w:val="center"/>
          </w:tcPr>
          <w:p w14:paraId="29D8E67F" w14:textId="1A2BA5BC" w:rsidR="00A54839" w:rsidRPr="00A54839" w:rsidRDefault="00A54839" w:rsidP="00A54839">
            <w:pPr>
              <w:spacing w:after="120" w:line="276" w:lineRule="auto"/>
              <w:rPr>
                <w:rFonts w:ascii="Gill Sans MT" w:hAnsi="Gill Sans MT" w:cs="Segoe UI"/>
                <w:b/>
                <w:bCs w:val="0"/>
                <w:color w:val="000000"/>
                <w:sz w:val="22"/>
                <w:lang w:val="en-GB"/>
              </w:rPr>
            </w:pPr>
            <w:r w:rsidRPr="00A54839">
              <w:rPr>
                <w:rFonts w:ascii="Gill Sans MT" w:hAnsi="Gill Sans MT" w:cs="Segoe UI"/>
                <w:b/>
                <w:bCs w:val="0"/>
                <w:color w:val="000000"/>
                <w:sz w:val="22"/>
                <w:lang w:val="en-GB"/>
              </w:rPr>
              <w:t>Sector/Project outcomes</w:t>
            </w:r>
          </w:p>
        </w:tc>
        <w:tc>
          <w:tcPr>
            <w:tcW w:w="2865" w:type="dxa"/>
            <w:vAlign w:val="center"/>
          </w:tcPr>
          <w:p w14:paraId="010F7214" w14:textId="6F8481D3" w:rsidR="00A54839" w:rsidRPr="00A54839" w:rsidRDefault="00A54839" w:rsidP="00A54839">
            <w:pPr>
              <w:spacing w:after="120" w:line="276" w:lineRule="auto"/>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000000"/>
                <w:sz w:val="22"/>
                <w:lang w:val="en-GB"/>
              </w:rPr>
            </w:pPr>
            <w:r w:rsidRPr="00A54839">
              <w:rPr>
                <w:rFonts w:ascii="Gill Sans MT" w:hAnsi="Gill Sans MT" w:cs="Segoe UI"/>
                <w:b/>
                <w:bCs w:val="0"/>
                <w:color w:val="000000"/>
                <w:sz w:val="22"/>
                <w:lang w:val="en-GB"/>
              </w:rPr>
              <w:t>UN’s peacebuilding Mandate</w:t>
            </w:r>
          </w:p>
        </w:tc>
        <w:tc>
          <w:tcPr>
            <w:tcW w:w="3685" w:type="dxa"/>
            <w:vAlign w:val="center"/>
          </w:tcPr>
          <w:p w14:paraId="489817DF" w14:textId="232014DF" w:rsidR="00A54839" w:rsidRPr="00A54839" w:rsidRDefault="00A54839" w:rsidP="00A54839">
            <w:pPr>
              <w:spacing w:after="120" w:line="276" w:lineRule="auto"/>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000000"/>
                <w:sz w:val="22"/>
                <w:lang w:val="en-GB"/>
              </w:rPr>
            </w:pPr>
            <w:r w:rsidRPr="00A54839">
              <w:rPr>
                <w:rFonts w:ascii="Gill Sans MT" w:hAnsi="Gill Sans MT" w:cs="Segoe UI"/>
                <w:b/>
                <w:bCs w:val="0"/>
                <w:color w:val="000000"/>
                <w:sz w:val="22"/>
                <w:lang w:val="en-GB"/>
              </w:rPr>
              <w:t>Corresponding SDGs</w:t>
            </w:r>
          </w:p>
        </w:tc>
      </w:tr>
      <w:tr w:rsidR="00A54839" w:rsidRPr="00A54839" w14:paraId="25130B02" w14:textId="77777777" w:rsidTr="0032712D">
        <w:trPr>
          <w:cnfStyle w:val="000000100000" w:firstRow="0" w:lastRow="0" w:firstColumn="0" w:lastColumn="0" w:oddVBand="0" w:evenVBand="0" w:oddHBand="1" w:evenHBand="0" w:firstRowFirstColumn="0" w:firstRowLastColumn="0" w:lastRowFirstColumn="0" w:lastRowLastColumn="0"/>
          <w:trHeight w:val="1406"/>
        </w:trPr>
        <w:tc>
          <w:tcPr>
            <w:cnfStyle w:val="001000000000" w:firstRow="0" w:lastRow="0" w:firstColumn="1" w:lastColumn="0" w:oddVBand="0" w:evenVBand="0" w:oddHBand="0" w:evenHBand="0" w:firstRowFirstColumn="0" w:firstRowLastColumn="0" w:lastRowFirstColumn="0" w:lastRowLastColumn="0"/>
            <w:tcW w:w="3226" w:type="dxa"/>
            <w:vAlign w:val="center"/>
          </w:tcPr>
          <w:p w14:paraId="4A5C8CA0" w14:textId="74CE8CC2" w:rsidR="00A54839" w:rsidRPr="0038707E" w:rsidRDefault="00A54839" w:rsidP="00A54839">
            <w:pPr>
              <w:spacing w:after="120" w:line="276" w:lineRule="auto"/>
              <w:rPr>
                <w:rFonts w:ascii="Gill Sans MT" w:hAnsi="Gill Sans MT" w:cs="Segoe UI"/>
                <w:color w:val="000000"/>
                <w:sz w:val="20"/>
                <w:szCs w:val="20"/>
                <w:lang w:val="en-GB"/>
              </w:rPr>
            </w:pPr>
            <w:r w:rsidRPr="0038707E">
              <w:rPr>
                <w:rFonts w:ascii="Gill Sans MT" w:hAnsi="Gill Sans MT" w:cs="Segoe UI"/>
                <w:color w:val="000000"/>
                <w:sz w:val="20"/>
                <w:szCs w:val="20"/>
                <w:lang w:val="en-GB"/>
              </w:rPr>
              <w:t>1 – Young women and men have increased access to local conflict resolution mechanisms, with a focus on land disputes, and become active agents of peace</w:t>
            </w:r>
          </w:p>
        </w:tc>
        <w:tc>
          <w:tcPr>
            <w:tcW w:w="2865" w:type="dxa"/>
            <w:vAlign w:val="center"/>
          </w:tcPr>
          <w:p w14:paraId="7B9CA404" w14:textId="77777777" w:rsidR="00A54839" w:rsidRPr="0038707E" w:rsidRDefault="00731170" w:rsidP="00CD0CE5">
            <w:pPr>
              <w:pStyle w:val="ListParagraph"/>
              <w:numPr>
                <w:ilvl w:val="0"/>
                <w:numId w:val="33"/>
              </w:numPr>
              <w:tabs>
                <w:tab w:val="left" w:pos="353"/>
              </w:tabs>
              <w:spacing w:after="120"/>
              <w:ind w:left="353" w:hanging="284"/>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0"/>
                <w:szCs w:val="20"/>
                <w:lang w:val="en-GB"/>
              </w:rPr>
            </w:pPr>
            <w:r w:rsidRPr="0038707E">
              <w:rPr>
                <w:rFonts w:ascii="Gill Sans MT" w:hAnsi="Gill Sans MT" w:cs="Segoe UI"/>
                <w:b w:val="0"/>
                <w:bCs/>
                <w:color w:val="000000"/>
                <w:sz w:val="20"/>
                <w:szCs w:val="20"/>
                <w:lang w:val="en-GB"/>
              </w:rPr>
              <w:t>Youth political engagement</w:t>
            </w:r>
          </w:p>
          <w:p w14:paraId="6C01940D" w14:textId="77777777" w:rsidR="00731170" w:rsidRPr="0038707E" w:rsidRDefault="00731170" w:rsidP="00CD0CE5">
            <w:pPr>
              <w:pStyle w:val="ListParagraph"/>
              <w:numPr>
                <w:ilvl w:val="0"/>
                <w:numId w:val="33"/>
              </w:numPr>
              <w:tabs>
                <w:tab w:val="left" w:pos="353"/>
              </w:tabs>
              <w:spacing w:after="120"/>
              <w:ind w:left="69"/>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0"/>
                <w:szCs w:val="20"/>
                <w:lang w:val="en-GB"/>
              </w:rPr>
            </w:pPr>
            <w:r w:rsidRPr="0038707E">
              <w:rPr>
                <w:rFonts w:ascii="Gill Sans MT" w:hAnsi="Gill Sans MT" w:cs="Segoe UI"/>
                <w:b w:val="0"/>
                <w:bCs/>
                <w:color w:val="000000"/>
                <w:sz w:val="20"/>
                <w:szCs w:val="20"/>
                <w:lang w:val="en-GB"/>
              </w:rPr>
              <w:t>Justice and human rights</w:t>
            </w:r>
          </w:p>
          <w:p w14:paraId="5B8BAA58" w14:textId="77005052" w:rsidR="00731170" w:rsidRPr="0038707E" w:rsidRDefault="00731170" w:rsidP="00CD0CE5">
            <w:pPr>
              <w:pStyle w:val="ListParagraph"/>
              <w:numPr>
                <w:ilvl w:val="0"/>
                <w:numId w:val="33"/>
              </w:numPr>
              <w:tabs>
                <w:tab w:val="left" w:pos="353"/>
              </w:tabs>
              <w:spacing w:after="120"/>
              <w:ind w:left="353" w:hanging="284"/>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0"/>
                <w:szCs w:val="20"/>
                <w:lang w:val="en-GB"/>
              </w:rPr>
            </w:pPr>
            <w:r w:rsidRPr="0038707E">
              <w:rPr>
                <w:rFonts w:ascii="Gill Sans MT" w:hAnsi="Gill Sans MT" w:cs="Segoe UI"/>
                <w:b w:val="0"/>
                <w:bCs/>
                <w:color w:val="000000"/>
                <w:sz w:val="20"/>
                <w:szCs w:val="20"/>
                <w:lang w:val="en-GB"/>
              </w:rPr>
              <w:t>Peaceful management of concession-related conflicts</w:t>
            </w:r>
          </w:p>
        </w:tc>
        <w:tc>
          <w:tcPr>
            <w:tcW w:w="3685" w:type="dxa"/>
            <w:vAlign w:val="center"/>
          </w:tcPr>
          <w:p w14:paraId="479FF8FA" w14:textId="38330BE1" w:rsidR="00A54839" w:rsidRPr="00986C90" w:rsidRDefault="00A54839" w:rsidP="0038707E">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2"/>
                <w:lang w:val="en-GB"/>
              </w:rPr>
            </w:pPr>
            <w:r w:rsidRPr="00986C90">
              <w:rPr>
                <w:rFonts w:ascii="Gill Sans MT" w:hAnsi="Gill Sans MT" w:cs="Segoe UI"/>
                <w:b w:val="0"/>
                <w:bCs/>
                <w:color w:val="000000"/>
                <w:sz w:val="22"/>
                <w:lang w:val="en-GB"/>
              </w:rPr>
              <w:t>5 - Gender equality</w:t>
            </w:r>
          </w:p>
          <w:p w14:paraId="0315E904" w14:textId="77777777" w:rsidR="00A54839" w:rsidRPr="00986C90" w:rsidRDefault="00A54839" w:rsidP="0038707E">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2"/>
                <w:lang w:val="en-GB"/>
              </w:rPr>
            </w:pPr>
            <w:r w:rsidRPr="00986C90">
              <w:rPr>
                <w:rFonts w:ascii="Gill Sans MT" w:hAnsi="Gill Sans MT" w:cs="Segoe UI"/>
                <w:b w:val="0"/>
                <w:bCs/>
                <w:color w:val="000000"/>
                <w:sz w:val="22"/>
                <w:lang w:val="en-GB"/>
              </w:rPr>
              <w:t>10 - Reduced inequalities</w:t>
            </w:r>
          </w:p>
          <w:p w14:paraId="1812D21B" w14:textId="7749C2EA" w:rsidR="00A54839" w:rsidRPr="00986C90" w:rsidRDefault="00A54839" w:rsidP="0038707E">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2"/>
                <w:lang w:val="en-GB"/>
              </w:rPr>
            </w:pPr>
            <w:r w:rsidRPr="00986C90">
              <w:rPr>
                <w:rFonts w:ascii="Gill Sans MT" w:hAnsi="Gill Sans MT" w:cs="Segoe UI"/>
                <w:b w:val="0"/>
                <w:bCs/>
                <w:color w:val="000000"/>
                <w:sz w:val="22"/>
                <w:lang w:val="en-GB"/>
              </w:rPr>
              <w:t>16- Peace and justice</w:t>
            </w:r>
          </w:p>
        </w:tc>
      </w:tr>
      <w:tr w:rsidR="00A54839" w:rsidRPr="00A54839" w14:paraId="4BAE9BC8" w14:textId="77777777" w:rsidTr="0032712D">
        <w:tc>
          <w:tcPr>
            <w:cnfStyle w:val="001000000000" w:firstRow="0" w:lastRow="0" w:firstColumn="1" w:lastColumn="0" w:oddVBand="0" w:evenVBand="0" w:oddHBand="0" w:evenHBand="0" w:firstRowFirstColumn="0" w:firstRowLastColumn="0" w:lastRowFirstColumn="0" w:lastRowLastColumn="0"/>
            <w:tcW w:w="3226" w:type="dxa"/>
            <w:vAlign w:val="center"/>
          </w:tcPr>
          <w:p w14:paraId="669A2437" w14:textId="61D482D7" w:rsidR="00A54839" w:rsidRPr="0038707E" w:rsidRDefault="00A54839" w:rsidP="00A54839">
            <w:pPr>
              <w:spacing w:after="120" w:line="276" w:lineRule="auto"/>
              <w:rPr>
                <w:rFonts w:ascii="Gill Sans MT" w:hAnsi="Gill Sans MT" w:cs="Segoe UI"/>
                <w:color w:val="auto"/>
                <w:sz w:val="20"/>
                <w:szCs w:val="20"/>
                <w:lang w:val="en-GB"/>
              </w:rPr>
            </w:pPr>
            <w:r w:rsidRPr="0038707E">
              <w:rPr>
                <w:rFonts w:ascii="Gill Sans MT" w:hAnsi="Gill Sans MT"/>
                <w:color w:val="auto"/>
                <w:sz w:val="20"/>
                <w:szCs w:val="20"/>
                <w:lang w:val="en-GB"/>
              </w:rPr>
              <w:t xml:space="preserve">2 - Rural </w:t>
            </w:r>
            <w:r w:rsidRPr="0038707E">
              <w:rPr>
                <w:rFonts w:ascii="Gill Sans MT" w:hAnsi="Gill Sans MT" w:cs="Segoe UI"/>
                <w:color w:val="auto"/>
                <w:sz w:val="20"/>
                <w:szCs w:val="20"/>
                <w:lang w:val="en-GB"/>
              </w:rPr>
              <w:t>young women and men have access to sustainable agricultural livelihoods addressing key drivers of conflict</w:t>
            </w:r>
          </w:p>
        </w:tc>
        <w:tc>
          <w:tcPr>
            <w:tcW w:w="2865" w:type="dxa"/>
            <w:vAlign w:val="center"/>
          </w:tcPr>
          <w:p w14:paraId="426C3FAD" w14:textId="60EAC8E9" w:rsidR="00A54839" w:rsidRPr="00986C90" w:rsidRDefault="00731170" w:rsidP="00CD0CE5">
            <w:pPr>
              <w:pStyle w:val="ListParagraph"/>
              <w:numPr>
                <w:ilvl w:val="0"/>
                <w:numId w:val="33"/>
              </w:numPr>
              <w:tabs>
                <w:tab w:val="left" w:pos="353"/>
              </w:tabs>
              <w:spacing w:after="120"/>
              <w:ind w:left="69"/>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2"/>
                <w:lang w:val="en-GB"/>
              </w:rPr>
            </w:pPr>
            <w:r w:rsidRPr="00986C90">
              <w:rPr>
                <w:rFonts w:ascii="Gill Sans MT" w:hAnsi="Gill Sans MT" w:cs="Segoe UI"/>
                <w:b w:val="0"/>
                <w:bCs/>
                <w:color w:val="000000"/>
                <w:sz w:val="22"/>
                <w:lang w:val="en-GB"/>
              </w:rPr>
              <w:t xml:space="preserve">Women empowerment </w:t>
            </w:r>
          </w:p>
        </w:tc>
        <w:tc>
          <w:tcPr>
            <w:tcW w:w="3685" w:type="dxa"/>
            <w:vAlign w:val="center"/>
          </w:tcPr>
          <w:p w14:paraId="07F8F2F6" w14:textId="3302E2D1" w:rsidR="00A54839" w:rsidRPr="00986C90" w:rsidRDefault="00A54839" w:rsidP="0038707E">
            <w:pPr>
              <w:spacing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2"/>
                <w:lang w:val="en-GB"/>
              </w:rPr>
            </w:pPr>
            <w:r w:rsidRPr="00986C90">
              <w:rPr>
                <w:rFonts w:ascii="Gill Sans MT" w:hAnsi="Gill Sans MT" w:cs="Segoe UI"/>
                <w:b w:val="0"/>
                <w:bCs/>
                <w:color w:val="000000"/>
                <w:sz w:val="22"/>
                <w:lang w:val="en-GB"/>
              </w:rPr>
              <w:t xml:space="preserve">2 </w:t>
            </w:r>
            <w:r w:rsidRPr="00986C90">
              <w:rPr>
                <w:rFonts w:ascii="Gill Sans MT" w:hAnsi="Gill Sans MT" w:cs="Segoe UI"/>
                <w:color w:val="000000"/>
                <w:sz w:val="22"/>
                <w:lang w:val="en-GB"/>
              </w:rPr>
              <w:t xml:space="preserve">- </w:t>
            </w:r>
            <w:r w:rsidRPr="00986C90">
              <w:rPr>
                <w:rFonts w:ascii="Gill Sans MT" w:hAnsi="Gill Sans MT" w:cs="Segoe UI"/>
                <w:b w:val="0"/>
                <w:bCs/>
                <w:color w:val="000000"/>
                <w:sz w:val="22"/>
                <w:lang w:val="en-GB"/>
              </w:rPr>
              <w:t>Zero hunger</w:t>
            </w:r>
          </w:p>
          <w:p w14:paraId="7080DB3A" w14:textId="56A966D2" w:rsidR="00A54839" w:rsidRPr="00986C90" w:rsidRDefault="00A54839" w:rsidP="0038707E">
            <w:pPr>
              <w:spacing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2"/>
                <w:lang w:val="en-GB"/>
              </w:rPr>
            </w:pPr>
            <w:r w:rsidRPr="00986C90">
              <w:rPr>
                <w:rFonts w:ascii="Gill Sans MT" w:hAnsi="Gill Sans MT" w:cs="Segoe UI"/>
                <w:b w:val="0"/>
                <w:bCs/>
                <w:color w:val="000000"/>
                <w:sz w:val="22"/>
                <w:lang w:val="en-GB"/>
              </w:rPr>
              <w:t>8</w:t>
            </w:r>
            <w:r w:rsidRPr="00986C90">
              <w:rPr>
                <w:rFonts w:ascii="Gill Sans MT" w:hAnsi="Gill Sans MT" w:cs="Segoe UI"/>
                <w:color w:val="000000"/>
                <w:sz w:val="22"/>
                <w:lang w:val="en-GB"/>
              </w:rPr>
              <w:t xml:space="preserve"> -</w:t>
            </w:r>
            <w:r w:rsidRPr="00986C90">
              <w:rPr>
                <w:rFonts w:ascii="Gill Sans MT" w:hAnsi="Gill Sans MT" w:cs="Segoe UI"/>
                <w:b w:val="0"/>
                <w:bCs/>
                <w:color w:val="000000"/>
                <w:sz w:val="22"/>
                <w:lang w:val="en-GB"/>
              </w:rPr>
              <w:t xml:space="preserve"> Decent jobs and economic growth</w:t>
            </w:r>
          </w:p>
          <w:p w14:paraId="4DD3A6B0" w14:textId="4E885A8C" w:rsidR="00A54839" w:rsidRPr="00986C90" w:rsidRDefault="00A54839" w:rsidP="0038707E">
            <w:pPr>
              <w:spacing w:line="276" w:lineRule="auto"/>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2"/>
                <w:lang w:val="en-GB"/>
              </w:rPr>
            </w:pPr>
            <w:r w:rsidRPr="00986C90">
              <w:rPr>
                <w:rFonts w:ascii="Gill Sans MT" w:hAnsi="Gill Sans MT" w:cs="Segoe UI"/>
                <w:b w:val="0"/>
                <w:bCs/>
                <w:color w:val="000000"/>
                <w:sz w:val="22"/>
                <w:lang w:val="en-GB"/>
              </w:rPr>
              <w:t xml:space="preserve">17 </w:t>
            </w:r>
            <w:r w:rsidRPr="00986C90">
              <w:rPr>
                <w:rFonts w:ascii="Gill Sans MT" w:hAnsi="Gill Sans MT" w:cs="Segoe UI"/>
                <w:color w:val="000000"/>
                <w:sz w:val="22"/>
                <w:lang w:val="en-GB"/>
              </w:rPr>
              <w:t xml:space="preserve">- </w:t>
            </w:r>
            <w:r w:rsidRPr="00986C90">
              <w:rPr>
                <w:rFonts w:ascii="Gill Sans MT" w:hAnsi="Gill Sans MT" w:cs="Segoe UI"/>
                <w:b w:val="0"/>
                <w:bCs/>
                <w:color w:val="000000"/>
                <w:sz w:val="22"/>
                <w:lang w:val="en-GB"/>
              </w:rPr>
              <w:t>Partnership for the Goals</w:t>
            </w:r>
          </w:p>
        </w:tc>
      </w:tr>
    </w:tbl>
    <w:p w14:paraId="1370127B" w14:textId="77777777" w:rsidR="00A54839" w:rsidRPr="001E0AE4" w:rsidRDefault="00A54839" w:rsidP="00113582">
      <w:pPr>
        <w:spacing w:line="240" w:lineRule="auto"/>
        <w:ind w:left="-51"/>
        <w:jc w:val="both"/>
        <w:rPr>
          <w:rFonts w:ascii="Gill Sans MT" w:hAnsi="Gill Sans MT" w:cs="Segoe UI"/>
          <w:color w:val="000000"/>
          <w:sz w:val="6"/>
          <w:szCs w:val="6"/>
          <w:lang w:val="en-GB"/>
        </w:rPr>
      </w:pPr>
    </w:p>
    <w:p w14:paraId="682486ED" w14:textId="15FC4398" w:rsidR="00D962C1" w:rsidRPr="006C23E5" w:rsidRDefault="00F84706" w:rsidP="00F84706">
      <w:pPr>
        <w:pStyle w:val="ListParagraph"/>
        <w:spacing w:after="120"/>
        <w:ind w:left="0"/>
        <w:contextualSpacing w:val="0"/>
        <w:jc w:val="both"/>
        <w:rPr>
          <w:rFonts w:ascii="Gill Sans MT" w:hAnsi="Gill Sans MT" w:cstheme="minorHAnsi"/>
          <w:b w:val="0"/>
          <w:bCs/>
          <w:color w:val="auto"/>
          <w:sz w:val="22"/>
          <w:szCs w:val="18"/>
        </w:rPr>
      </w:pPr>
      <w:r w:rsidRPr="00A35A96">
        <w:rPr>
          <w:rFonts w:ascii="Gill Sans MT" w:hAnsi="Gill Sans MT" w:cstheme="minorHAnsi"/>
          <w:color w:val="auto"/>
          <w:sz w:val="22"/>
          <w:szCs w:val="18"/>
        </w:rPr>
        <w:t>Source:</w:t>
      </w:r>
      <w:r>
        <w:rPr>
          <w:rFonts w:ascii="Gill Sans MT" w:hAnsi="Gill Sans MT" w:cstheme="minorHAnsi"/>
          <w:b w:val="0"/>
          <w:bCs/>
          <w:color w:val="auto"/>
          <w:sz w:val="22"/>
          <w:szCs w:val="18"/>
        </w:rPr>
        <w:t xml:space="preserve"> </w:t>
      </w:r>
      <w:r w:rsidR="00A35A96">
        <w:rPr>
          <w:rFonts w:ascii="Gill Sans MT" w:hAnsi="Gill Sans MT" w:cstheme="minorHAnsi"/>
          <w:b w:val="0"/>
          <w:bCs/>
          <w:color w:val="auto"/>
          <w:sz w:val="22"/>
          <w:szCs w:val="18"/>
        </w:rPr>
        <w:t xml:space="preserve">PBF desk review. </w:t>
      </w:r>
    </w:p>
    <w:p w14:paraId="58D987DF" w14:textId="12B8A57C" w:rsidR="002331E8" w:rsidRPr="006C23E5" w:rsidRDefault="00866FB9"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T</w:t>
      </w:r>
      <w:r w:rsidR="002331E8" w:rsidRPr="006C23E5">
        <w:rPr>
          <w:rFonts w:ascii="Gill Sans MT" w:hAnsi="Gill Sans MT" w:cstheme="minorHAnsi"/>
          <w:b w:val="0"/>
          <w:bCs/>
          <w:color w:val="auto"/>
          <w:sz w:val="22"/>
          <w:szCs w:val="18"/>
        </w:rPr>
        <w:t xml:space="preserve">he project was very relevant because it </w:t>
      </w:r>
      <w:r w:rsidR="00D02213">
        <w:rPr>
          <w:rFonts w:ascii="Gill Sans MT" w:hAnsi="Gill Sans MT" w:cstheme="minorHAnsi"/>
          <w:b w:val="0"/>
          <w:bCs/>
          <w:color w:val="auto"/>
          <w:sz w:val="22"/>
          <w:szCs w:val="18"/>
        </w:rPr>
        <w:t xml:space="preserve">sought to </w:t>
      </w:r>
      <w:r w:rsidR="002331E8" w:rsidRPr="006C23E5">
        <w:rPr>
          <w:rFonts w:ascii="Gill Sans MT" w:hAnsi="Gill Sans MT" w:cstheme="minorHAnsi"/>
          <w:b w:val="0"/>
          <w:bCs/>
          <w:color w:val="auto"/>
          <w:sz w:val="22"/>
          <w:szCs w:val="18"/>
        </w:rPr>
        <w:t xml:space="preserve">bring peace among communities and </w:t>
      </w:r>
      <w:r w:rsidR="003D1C59" w:rsidRPr="006C23E5">
        <w:rPr>
          <w:rFonts w:ascii="Gill Sans MT" w:hAnsi="Gill Sans MT" w:cstheme="minorHAnsi"/>
          <w:b w:val="0"/>
          <w:bCs/>
          <w:color w:val="auto"/>
          <w:sz w:val="22"/>
          <w:szCs w:val="18"/>
        </w:rPr>
        <w:t>g</w:t>
      </w:r>
      <w:r w:rsidR="003D1C59">
        <w:rPr>
          <w:rFonts w:ascii="Gill Sans MT" w:hAnsi="Gill Sans MT" w:cstheme="minorHAnsi"/>
          <w:b w:val="0"/>
          <w:bCs/>
          <w:color w:val="auto"/>
          <w:sz w:val="22"/>
          <w:szCs w:val="18"/>
        </w:rPr>
        <w:t>a</w:t>
      </w:r>
      <w:r w:rsidR="003D1C59" w:rsidRPr="006C23E5">
        <w:rPr>
          <w:rFonts w:ascii="Gill Sans MT" w:hAnsi="Gill Sans MT" w:cstheme="minorHAnsi"/>
          <w:b w:val="0"/>
          <w:bCs/>
          <w:color w:val="auto"/>
          <w:sz w:val="22"/>
          <w:szCs w:val="18"/>
        </w:rPr>
        <w:t xml:space="preserve">ve </w:t>
      </w:r>
      <w:r w:rsidR="002331E8" w:rsidRPr="006C23E5">
        <w:rPr>
          <w:rFonts w:ascii="Gill Sans MT" w:hAnsi="Gill Sans MT" w:cstheme="minorHAnsi"/>
          <w:b w:val="0"/>
          <w:bCs/>
          <w:color w:val="auto"/>
          <w:sz w:val="22"/>
          <w:szCs w:val="18"/>
        </w:rPr>
        <w:t>skills to young people</w:t>
      </w:r>
      <w:r w:rsidR="003D1C59">
        <w:rPr>
          <w:rFonts w:ascii="Gill Sans MT" w:hAnsi="Gill Sans MT" w:cstheme="minorHAnsi"/>
          <w:b w:val="0"/>
          <w:bCs/>
          <w:color w:val="auto"/>
          <w:sz w:val="22"/>
          <w:szCs w:val="18"/>
        </w:rPr>
        <w:t xml:space="preserve">, enabling </w:t>
      </w:r>
      <w:r w:rsidR="002331E8" w:rsidRPr="006C23E5">
        <w:rPr>
          <w:rFonts w:ascii="Gill Sans MT" w:hAnsi="Gill Sans MT" w:cstheme="minorHAnsi"/>
          <w:b w:val="0"/>
          <w:bCs/>
          <w:color w:val="auto"/>
          <w:sz w:val="22"/>
          <w:szCs w:val="18"/>
        </w:rPr>
        <w:t xml:space="preserve">them work and earn money to sustain their families. Many young people came together under one umbrella with a message of peace. </w:t>
      </w:r>
      <w:r w:rsidR="005C73D4">
        <w:rPr>
          <w:rFonts w:ascii="Gill Sans MT" w:hAnsi="Gill Sans MT" w:cstheme="minorHAnsi"/>
          <w:b w:val="0"/>
          <w:bCs/>
          <w:color w:val="auto"/>
          <w:sz w:val="22"/>
          <w:szCs w:val="18"/>
        </w:rPr>
        <w:t>The project targeted the population most relevant in terms of need and most likely to benefit from its proposed action.</w:t>
      </w:r>
    </w:p>
    <w:p w14:paraId="69FC4B33" w14:textId="77777777" w:rsidR="00427320" w:rsidRPr="00A35A96" w:rsidRDefault="00427320" w:rsidP="00A35A96">
      <w:pPr>
        <w:pStyle w:val="ListParagraph"/>
        <w:spacing w:after="120"/>
        <w:ind w:left="0"/>
        <w:contextualSpacing w:val="0"/>
        <w:jc w:val="both"/>
        <w:rPr>
          <w:rFonts w:ascii="Gill Sans MT" w:hAnsi="Gill Sans MT" w:cstheme="minorHAnsi"/>
          <w:b w:val="0"/>
          <w:bCs/>
          <w:color w:val="auto"/>
          <w:sz w:val="6"/>
          <w:szCs w:val="2"/>
        </w:rPr>
      </w:pPr>
    </w:p>
    <w:p w14:paraId="0FC80513" w14:textId="4A235382" w:rsidR="00336B93" w:rsidRDefault="00FD6C60" w:rsidP="00567E81">
      <w:pPr>
        <w:pStyle w:val="ParagraphOED0"/>
      </w:pPr>
      <w:r>
        <w:t>Relevance of</w:t>
      </w:r>
      <w:r w:rsidR="00336B93">
        <w:t xml:space="preserve"> the project to the needs and priorities of the target groups/beneficiaries</w:t>
      </w:r>
      <w:r w:rsidR="00F35DF1">
        <w:t>.</w:t>
      </w:r>
      <w:r w:rsidR="00336B93">
        <w:t xml:space="preserve"> Were they consulted during design and implementation of the project</w:t>
      </w:r>
      <w:r w:rsidR="00F35DF1">
        <w:t>?</w:t>
      </w:r>
    </w:p>
    <w:p w14:paraId="185DF8BF" w14:textId="19AB6677" w:rsidR="00113582" w:rsidRDefault="00567E81" w:rsidP="002331E8">
      <w:pPr>
        <w:spacing w:line="240" w:lineRule="auto"/>
        <w:jc w:val="both"/>
        <w:rPr>
          <w:rFonts w:ascii="Gill Sans MT" w:hAnsi="Gill Sans MT" w:cs="Segoe UI"/>
          <w:color w:val="000000"/>
          <w:sz w:val="20"/>
          <w:szCs w:val="20"/>
          <w:lang w:val="en-GB"/>
        </w:rPr>
      </w:pPr>
      <w:r>
        <w:rPr>
          <w:rFonts w:ascii="Gill Sans MT" w:hAnsi="Gill Sans MT" w:cstheme="minorHAnsi"/>
          <w:b w:val="0"/>
          <w:bCs/>
          <w:noProof/>
          <w:color w:val="auto"/>
          <w:sz w:val="22"/>
          <w:szCs w:val="18"/>
        </w:rPr>
        <mc:AlternateContent>
          <mc:Choice Requires="wps">
            <w:drawing>
              <wp:anchor distT="0" distB="0" distL="114300" distR="114300" simplePos="0" relativeHeight="251677184" behindDoc="0" locked="0" layoutInCell="1" allowOverlap="1" wp14:anchorId="4A812EAA" wp14:editId="4573F773">
                <wp:simplePos x="0" y="0"/>
                <wp:positionH relativeFrom="column">
                  <wp:posOffset>3684905</wp:posOffset>
                </wp:positionH>
                <wp:positionV relativeFrom="paragraph">
                  <wp:posOffset>109538</wp:posOffset>
                </wp:positionV>
                <wp:extent cx="2468782" cy="2712134"/>
                <wp:effectExtent l="57150" t="38100" r="84455" b="88265"/>
                <wp:wrapSquare wrapText="bothSides"/>
                <wp:docPr id="37" name="Text Box 37"/>
                <wp:cNvGraphicFramePr/>
                <a:graphic xmlns:a="http://schemas.openxmlformats.org/drawingml/2006/main">
                  <a:graphicData uri="http://schemas.microsoft.com/office/word/2010/wordprocessingShape">
                    <wps:wsp>
                      <wps:cNvSpPr txBox="1"/>
                      <wps:spPr>
                        <a:xfrm>
                          <a:off x="0" y="0"/>
                          <a:ext cx="2468782" cy="2712134"/>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E107602" w14:textId="274126A2" w:rsidR="00EA2684" w:rsidRPr="00CC08BA" w:rsidRDefault="00EA2684" w:rsidP="00496271">
                            <w:pPr>
                              <w:pStyle w:val="ListParagraph"/>
                              <w:spacing w:after="120"/>
                              <w:ind w:left="0"/>
                              <w:jc w:val="center"/>
                              <w:rPr>
                                <w:rFonts w:ascii="Gill Sans MT" w:hAnsi="Gill Sans MT" w:cstheme="minorHAnsi"/>
                                <w:b w:val="0"/>
                                <w:bCs/>
                                <w:i/>
                                <w:iCs/>
                                <w:color w:val="auto"/>
                                <w:sz w:val="22"/>
                                <w:szCs w:val="18"/>
                              </w:rPr>
                            </w:pPr>
                            <w:r w:rsidRPr="00CC08BA">
                              <w:rPr>
                                <w:rFonts w:ascii="Gill Sans MT" w:hAnsi="Gill Sans MT" w:cstheme="minorHAnsi"/>
                                <w:b w:val="0"/>
                                <w:bCs/>
                                <w:i/>
                                <w:iCs/>
                                <w:color w:val="auto"/>
                                <w:sz w:val="22"/>
                                <w:szCs w:val="18"/>
                              </w:rPr>
                              <w:t>“I believe the project was necessary in every way because it brought unity among young people. The project also taught people how to work together to achieve one goal. Before the launching of the project young people usually got involved into violent activities, since the start of the project we have seen a massive reduction in violent activities in the communities because young people are involved into meaningful activities. Thanks to the partners who made it possible”.</w:t>
                            </w:r>
                          </w:p>
                          <w:p w14:paraId="0531F4CE" w14:textId="625252F0" w:rsidR="00EA2684" w:rsidRPr="00CC08BA" w:rsidRDefault="00EA2684" w:rsidP="00496271">
                            <w:pPr>
                              <w:pStyle w:val="ListParagraph"/>
                              <w:spacing w:after="120"/>
                              <w:ind w:left="0"/>
                              <w:jc w:val="center"/>
                              <w:rPr>
                                <w:i/>
                                <w:iCs/>
                              </w:rPr>
                            </w:pPr>
                            <w:r w:rsidRPr="00CC08BA">
                              <w:rPr>
                                <w:rFonts w:ascii="Gill Sans MT" w:hAnsi="Gill Sans MT" w:cstheme="minorHAnsi"/>
                                <w:i/>
                                <w:iCs/>
                                <w:color w:val="auto"/>
                                <w:sz w:val="22"/>
                                <w:szCs w:val="18"/>
                              </w:rPr>
                              <w:t>A member from a FGD in Salala, Lofa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2EAA" id="Text Box 37" o:spid="_x0000_s1027" type="#_x0000_t202" style="position:absolute;left:0;text-align:left;margin-left:290.15pt;margin-top:8.65pt;width:194.4pt;height:213.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" fillcolor="#7cb8e0 [2101]" strokecolor="#3592cf [3205]" strokeweight="1pt">
                <v:fill color2="#ebf4fa [341]" rotate="t" angle="180" colors="0 #9ac1eb;9830f #b6d1f1;1 #f3f7fc" focus="100%" type="gradient"/>
                <v:shadow on="t" color="black" opacity="28270f" origin=",.5" offset="0"/>
                <v:textbox>
                  <w:txbxContent>
                    <w:p w14:paraId="4E107602" w14:textId="274126A2" w:rsidR="00EA2684" w:rsidRPr="00CC08BA" w:rsidRDefault="00EA2684" w:rsidP="00496271">
                      <w:pPr>
                        <w:pStyle w:val="ListParagraph"/>
                        <w:spacing w:after="120"/>
                        <w:ind w:left="0"/>
                        <w:jc w:val="center"/>
                        <w:rPr>
                          <w:rFonts w:ascii="Gill Sans MT" w:hAnsi="Gill Sans MT" w:cstheme="minorHAnsi"/>
                          <w:b w:val="0"/>
                          <w:bCs/>
                          <w:i/>
                          <w:iCs/>
                          <w:color w:val="auto"/>
                          <w:sz w:val="22"/>
                          <w:szCs w:val="18"/>
                        </w:rPr>
                      </w:pPr>
                      <w:r w:rsidRPr="00CC08BA">
                        <w:rPr>
                          <w:rFonts w:ascii="Gill Sans MT" w:hAnsi="Gill Sans MT" w:cstheme="minorHAnsi"/>
                          <w:b w:val="0"/>
                          <w:bCs/>
                          <w:i/>
                          <w:iCs/>
                          <w:color w:val="auto"/>
                          <w:sz w:val="22"/>
                          <w:szCs w:val="18"/>
                        </w:rPr>
                        <w:t>“I believe the project was necessary in every way because it brought unity among young people. The project also taught people how to work together to achieve one goal. Before the launching of the project young people usually got involved into violent activities, since the start of the project we have seen a massive reduction in violent activities in the communities because young people are involved into meaningful activities. Thanks to the partners who made it possible”.</w:t>
                      </w:r>
                    </w:p>
                    <w:p w14:paraId="0531F4CE" w14:textId="625252F0" w:rsidR="00EA2684" w:rsidRPr="00CC08BA" w:rsidRDefault="00EA2684" w:rsidP="00496271">
                      <w:pPr>
                        <w:pStyle w:val="ListParagraph"/>
                        <w:spacing w:after="120"/>
                        <w:ind w:left="0"/>
                        <w:jc w:val="center"/>
                        <w:rPr>
                          <w:i/>
                          <w:iCs/>
                        </w:rPr>
                      </w:pPr>
                      <w:r w:rsidRPr="00CC08BA">
                        <w:rPr>
                          <w:rFonts w:ascii="Gill Sans MT" w:hAnsi="Gill Sans MT" w:cstheme="minorHAnsi"/>
                          <w:i/>
                          <w:iCs/>
                          <w:color w:val="auto"/>
                          <w:sz w:val="22"/>
                          <w:szCs w:val="18"/>
                        </w:rPr>
                        <w:t>A member from a FGD in Salala, Lofa county</w:t>
                      </w:r>
                    </w:p>
                  </w:txbxContent>
                </v:textbox>
                <w10:wrap type="square"/>
              </v:shape>
            </w:pict>
          </mc:Fallback>
        </mc:AlternateContent>
      </w:r>
    </w:p>
    <w:p w14:paraId="5252AE1F" w14:textId="3E713FDA" w:rsidR="003F313E" w:rsidRPr="003F313E" w:rsidRDefault="0025432C"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CC08BA">
        <w:rPr>
          <w:rFonts w:ascii="Gill Sans MT" w:hAnsi="Gill Sans MT" w:cstheme="minorHAnsi"/>
          <w:b w:val="0"/>
          <w:bCs/>
          <w:color w:val="auto"/>
          <w:sz w:val="22"/>
          <w:szCs w:val="18"/>
        </w:rPr>
        <w:t>Evidence from annual reports as well as from FGDs support that t</w:t>
      </w:r>
      <w:r w:rsidR="00113582" w:rsidRPr="00CC08BA">
        <w:rPr>
          <w:rFonts w:ascii="Gill Sans MT" w:hAnsi="Gill Sans MT" w:cstheme="minorHAnsi"/>
          <w:b w:val="0"/>
          <w:bCs/>
          <w:color w:val="auto"/>
          <w:sz w:val="22"/>
          <w:szCs w:val="18"/>
        </w:rPr>
        <w:t xml:space="preserve">he </w:t>
      </w:r>
      <w:r w:rsidRPr="00CC08BA">
        <w:rPr>
          <w:rFonts w:ascii="Gill Sans MT" w:hAnsi="Gill Sans MT" w:cstheme="minorHAnsi"/>
          <w:b w:val="0"/>
          <w:bCs/>
          <w:color w:val="auto"/>
          <w:sz w:val="22"/>
          <w:szCs w:val="18"/>
        </w:rPr>
        <w:t xml:space="preserve">PBF </w:t>
      </w:r>
      <w:r w:rsidR="00113582" w:rsidRPr="00CC08BA">
        <w:rPr>
          <w:rFonts w:ascii="Gill Sans MT" w:hAnsi="Gill Sans MT" w:cstheme="minorHAnsi"/>
          <w:b w:val="0"/>
          <w:bCs/>
          <w:color w:val="auto"/>
          <w:sz w:val="22"/>
          <w:szCs w:val="18"/>
        </w:rPr>
        <w:t xml:space="preserve">project </w:t>
      </w:r>
      <w:r w:rsidRPr="00CC08BA">
        <w:rPr>
          <w:rFonts w:ascii="Gill Sans MT" w:hAnsi="Gill Sans MT" w:cstheme="minorHAnsi"/>
          <w:b w:val="0"/>
          <w:bCs/>
          <w:color w:val="auto"/>
          <w:sz w:val="22"/>
          <w:szCs w:val="18"/>
        </w:rPr>
        <w:t xml:space="preserve">was </w:t>
      </w:r>
      <w:r w:rsidR="00113582" w:rsidRPr="00CC08BA">
        <w:rPr>
          <w:rFonts w:ascii="Gill Sans MT" w:hAnsi="Gill Sans MT" w:cstheme="minorHAnsi"/>
          <w:b w:val="0"/>
          <w:bCs/>
          <w:color w:val="auto"/>
          <w:sz w:val="22"/>
          <w:szCs w:val="18"/>
        </w:rPr>
        <w:t xml:space="preserve">very relevant </w:t>
      </w:r>
      <w:r w:rsidRPr="00CC08BA">
        <w:rPr>
          <w:rFonts w:ascii="Gill Sans MT" w:hAnsi="Gill Sans MT" w:cstheme="minorHAnsi"/>
          <w:b w:val="0"/>
          <w:bCs/>
          <w:color w:val="auto"/>
          <w:sz w:val="22"/>
          <w:szCs w:val="18"/>
        </w:rPr>
        <w:t xml:space="preserve">to the needs and priorities of the target groups </w:t>
      </w:r>
      <w:r w:rsidR="00113582" w:rsidRPr="00CC08BA">
        <w:rPr>
          <w:rFonts w:ascii="Gill Sans MT" w:hAnsi="Gill Sans MT" w:cstheme="minorHAnsi"/>
          <w:b w:val="0"/>
          <w:bCs/>
          <w:color w:val="auto"/>
          <w:sz w:val="22"/>
          <w:szCs w:val="18"/>
        </w:rPr>
        <w:t>in terms of peacebuilding, livelihoods and sustaining peace</w:t>
      </w:r>
      <w:r w:rsidRPr="00CC08BA">
        <w:rPr>
          <w:rFonts w:ascii="Gill Sans MT" w:hAnsi="Gill Sans MT" w:cstheme="minorHAnsi"/>
          <w:b w:val="0"/>
          <w:bCs/>
          <w:color w:val="auto"/>
          <w:sz w:val="22"/>
          <w:szCs w:val="18"/>
        </w:rPr>
        <w:t>. The pro</w:t>
      </w:r>
      <w:r w:rsidR="00451C8C">
        <w:rPr>
          <w:rFonts w:ascii="Gill Sans MT" w:hAnsi="Gill Sans MT" w:cstheme="minorHAnsi"/>
          <w:b w:val="0"/>
          <w:bCs/>
          <w:color w:val="auto"/>
          <w:sz w:val="22"/>
          <w:szCs w:val="18"/>
        </w:rPr>
        <w:t>ject</w:t>
      </w:r>
      <w:r w:rsidRPr="00CC08BA">
        <w:rPr>
          <w:rFonts w:ascii="Gill Sans MT" w:hAnsi="Gill Sans MT" w:cstheme="minorHAnsi"/>
          <w:b w:val="0"/>
          <w:bCs/>
          <w:color w:val="auto"/>
          <w:sz w:val="22"/>
          <w:szCs w:val="18"/>
        </w:rPr>
        <w:t xml:space="preserve"> provide</w:t>
      </w:r>
      <w:r w:rsidR="00451C8C">
        <w:rPr>
          <w:rFonts w:ascii="Gill Sans MT" w:hAnsi="Gill Sans MT" w:cstheme="minorHAnsi"/>
          <w:b w:val="0"/>
          <w:bCs/>
          <w:color w:val="auto"/>
          <w:sz w:val="22"/>
          <w:szCs w:val="18"/>
        </w:rPr>
        <w:t>d</w:t>
      </w:r>
      <w:r w:rsidRPr="00CC08BA">
        <w:rPr>
          <w:rFonts w:ascii="Gill Sans MT" w:hAnsi="Gill Sans MT" w:cstheme="minorHAnsi"/>
          <w:b w:val="0"/>
          <w:bCs/>
          <w:color w:val="auto"/>
          <w:sz w:val="22"/>
          <w:szCs w:val="18"/>
        </w:rPr>
        <w:t xml:space="preserve"> resilience mechanism for communities</w:t>
      </w:r>
      <w:r w:rsidR="00A706C0" w:rsidRPr="00CC08BA">
        <w:rPr>
          <w:rFonts w:ascii="Gill Sans MT" w:hAnsi="Gill Sans MT" w:cstheme="minorHAnsi"/>
          <w:b w:val="0"/>
          <w:bCs/>
          <w:color w:val="auto"/>
          <w:sz w:val="22"/>
          <w:szCs w:val="18"/>
        </w:rPr>
        <w:t xml:space="preserve"> by targeting youths and women in Bong and Lofa counties to get sources of incomes or revenues. </w:t>
      </w:r>
    </w:p>
    <w:p w14:paraId="1B995980" w14:textId="1F99EE0B" w:rsidR="003F313E" w:rsidRDefault="00CC08BA"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3F313E">
        <w:rPr>
          <w:rFonts w:ascii="Gill Sans MT" w:hAnsi="Gill Sans MT" w:cstheme="minorHAnsi"/>
          <w:b w:val="0"/>
          <w:bCs/>
          <w:color w:val="auto"/>
          <w:sz w:val="22"/>
          <w:szCs w:val="18"/>
        </w:rPr>
        <w:t xml:space="preserve">Attention was paid to peacebuilding and local governance with the empowerment </w:t>
      </w:r>
      <w:r w:rsidR="00451C8C">
        <w:rPr>
          <w:rFonts w:ascii="Gill Sans MT" w:hAnsi="Gill Sans MT" w:cstheme="minorHAnsi"/>
          <w:b w:val="0"/>
          <w:bCs/>
          <w:color w:val="auto"/>
          <w:sz w:val="22"/>
          <w:szCs w:val="18"/>
        </w:rPr>
        <w:t>of</w:t>
      </w:r>
      <w:r w:rsidRPr="003F313E">
        <w:rPr>
          <w:rFonts w:ascii="Gill Sans MT" w:hAnsi="Gill Sans MT" w:cstheme="minorHAnsi"/>
          <w:b w:val="0"/>
          <w:bCs/>
          <w:color w:val="auto"/>
          <w:sz w:val="22"/>
          <w:szCs w:val="18"/>
        </w:rPr>
        <w:t xml:space="preserve"> young people under the participation of the </w:t>
      </w:r>
      <w:r w:rsidR="00451C8C">
        <w:rPr>
          <w:rFonts w:ascii="Gill Sans MT" w:hAnsi="Gill Sans MT" w:cstheme="minorHAnsi"/>
          <w:b w:val="0"/>
          <w:bCs/>
          <w:color w:val="auto"/>
          <w:sz w:val="22"/>
          <w:szCs w:val="18"/>
        </w:rPr>
        <w:t>M</w:t>
      </w:r>
      <w:r w:rsidRPr="003F313E">
        <w:rPr>
          <w:rFonts w:ascii="Gill Sans MT" w:hAnsi="Gill Sans MT" w:cstheme="minorHAnsi"/>
          <w:b w:val="0"/>
          <w:bCs/>
          <w:color w:val="auto"/>
          <w:sz w:val="22"/>
          <w:szCs w:val="18"/>
        </w:rPr>
        <w:t xml:space="preserve">inistry of </w:t>
      </w:r>
      <w:r w:rsidR="00451C8C">
        <w:rPr>
          <w:rFonts w:ascii="Gill Sans MT" w:hAnsi="Gill Sans MT" w:cstheme="minorHAnsi"/>
          <w:b w:val="0"/>
          <w:bCs/>
          <w:color w:val="auto"/>
          <w:sz w:val="22"/>
          <w:szCs w:val="18"/>
        </w:rPr>
        <w:t>Y</w:t>
      </w:r>
      <w:r w:rsidRPr="003F313E">
        <w:rPr>
          <w:rFonts w:ascii="Gill Sans MT" w:hAnsi="Gill Sans MT" w:cstheme="minorHAnsi"/>
          <w:b w:val="0"/>
          <w:bCs/>
          <w:color w:val="auto"/>
          <w:sz w:val="22"/>
          <w:szCs w:val="18"/>
        </w:rPr>
        <w:t>outh</w:t>
      </w:r>
      <w:r w:rsidR="00451C8C">
        <w:rPr>
          <w:rFonts w:ascii="Gill Sans MT" w:hAnsi="Gill Sans MT" w:cstheme="minorHAnsi"/>
          <w:b w:val="0"/>
          <w:bCs/>
          <w:color w:val="auto"/>
          <w:sz w:val="22"/>
          <w:szCs w:val="18"/>
        </w:rPr>
        <w:t xml:space="preserve"> and Sports</w:t>
      </w:r>
      <w:r w:rsidRPr="003F313E">
        <w:rPr>
          <w:rFonts w:ascii="Gill Sans MT" w:hAnsi="Gill Sans MT" w:cstheme="minorHAnsi"/>
          <w:b w:val="0"/>
          <w:bCs/>
          <w:color w:val="auto"/>
          <w:sz w:val="22"/>
          <w:szCs w:val="18"/>
        </w:rPr>
        <w:t xml:space="preserve"> (Peace and provision of livelihoods opportunities). </w:t>
      </w:r>
      <w:r w:rsidR="003F313E">
        <w:rPr>
          <w:rFonts w:ascii="Gill Sans MT" w:hAnsi="Gill Sans MT" w:cstheme="minorHAnsi"/>
          <w:b w:val="0"/>
          <w:bCs/>
          <w:color w:val="auto"/>
          <w:sz w:val="22"/>
          <w:szCs w:val="18"/>
        </w:rPr>
        <w:t xml:space="preserve">The objective was to </w:t>
      </w:r>
      <w:r w:rsidR="003F313E" w:rsidRPr="003F313E">
        <w:rPr>
          <w:rFonts w:ascii="Gill Sans MT" w:hAnsi="Gill Sans MT" w:cstheme="minorHAnsi"/>
          <w:b w:val="0"/>
          <w:bCs/>
          <w:color w:val="auto"/>
          <w:sz w:val="22"/>
          <w:szCs w:val="18"/>
        </w:rPr>
        <w:t>ensur</w:t>
      </w:r>
      <w:r w:rsidR="00451C8C">
        <w:rPr>
          <w:rFonts w:ascii="Gill Sans MT" w:hAnsi="Gill Sans MT" w:cstheme="minorHAnsi"/>
          <w:b w:val="0"/>
          <w:bCs/>
          <w:color w:val="auto"/>
          <w:sz w:val="22"/>
          <w:szCs w:val="18"/>
        </w:rPr>
        <w:t>e</w:t>
      </w:r>
      <w:r w:rsidR="003F313E" w:rsidRPr="003F313E">
        <w:rPr>
          <w:rFonts w:ascii="Gill Sans MT" w:hAnsi="Gill Sans MT" w:cstheme="minorHAnsi"/>
          <w:b w:val="0"/>
          <w:bCs/>
          <w:color w:val="auto"/>
          <w:sz w:val="22"/>
          <w:szCs w:val="18"/>
        </w:rPr>
        <w:t xml:space="preserve"> peace and social cohesion, and to strengthen the role of young men and women in peacebuilding, </w:t>
      </w:r>
      <w:r w:rsidR="002D7761">
        <w:rPr>
          <w:rFonts w:ascii="Gill Sans MT" w:hAnsi="Gill Sans MT" w:cstheme="minorHAnsi"/>
          <w:b w:val="0"/>
          <w:bCs/>
          <w:color w:val="auto"/>
          <w:sz w:val="22"/>
          <w:szCs w:val="18"/>
        </w:rPr>
        <w:t xml:space="preserve">gathering target beneficiaries into </w:t>
      </w:r>
      <w:r w:rsidR="003F313E" w:rsidRPr="003F313E">
        <w:rPr>
          <w:rFonts w:ascii="Gill Sans MT" w:hAnsi="Gill Sans MT" w:cstheme="minorHAnsi"/>
          <w:b w:val="0"/>
          <w:bCs/>
          <w:color w:val="auto"/>
          <w:sz w:val="22"/>
          <w:szCs w:val="18"/>
        </w:rPr>
        <w:t>awareness campaign</w:t>
      </w:r>
      <w:r w:rsidR="002D7761">
        <w:rPr>
          <w:rFonts w:ascii="Gill Sans MT" w:hAnsi="Gill Sans MT" w:cstheme="minorHAnsi"/>
          <w:b w:val="0"/>
          <w:bCs/>
          <w:color w:val="auto"/>
          <w:sz w:val="22"/>
          <w:szCs w:val="18"/>
        </w:rPr>
        <w:t xml:space="preserve"> for peace</w:t>
      </w:r>
      <w:r w:rsidR="003F313E" w:rsidRPr="003F313E">
        <w:rPr>
          <w:rFonts w:ascii="Gill Sans MT" w:hAnsi="Gill Sans MT" w:cstheme="minorHAnsi"/>
          <w:b w:val="0"/>
          <w:bCs/>
          <w:color w:val="auto"/>
          <w:sz w:val="22"/>
          <w:szCs w:val="18"/>
        </w:rPr>
        <w:t xml:space="preserve">. </w:t>
      </w:r>
      <w:r w:rsidR="002D7761">
        <w:rPr>
          <w:rFonts w:ascii="Gill Sans MT" w:hAnsi="Gill Sans MT" w:cstheme="minorHAnsi"/>
          <w:b w:val="0"/>
          <w:bCs/>
          <w:color w:val="auto"/>
          <w:sz w:val="22"/>
          <w:szCs w:val="18"/>
        </w:rPr>
        <w:t xml:space="preserve">The project </w:t>
      </w:r>
      <w:r w:rsidR="003F313E" w:rsidRPr="003F313E">
        <w:rPr>
          <w:rFonts w:ascii="Gill Sans MT" w:hAnsi="Gill Sans MT" w:cstheme="minorHAnsi"/>
          <w:b w:val="0"/>
          <w:bCs/>
          <w:color w:val="auto"/>
          <w:sz w:val="22"/>
          <w:szCs w:val="18"/>
        </w:rPr>
        <w:t>support</w:t>
      </w:r>
      <w:r w:rsidR="00451C8C">
        <w:rPr>
          <w:rFonts w:ascii="Gill Sans MT" w:hAnsi="Gill Sans MT" w:cstheme="minorHAnsi"/>
          <w:b w:val="0"/>
          <w:bCs/>
          <w:color w:val="auto"/>
          <w:sz w:val="22"/>
          <w:szCs w:val="18"/>
        </w:rPr>
        <w:t>ed</w:t>
      </w:r>
      <w:r w:rsidR="003F313E" w:rsidRPr="003F313E">
        <w:rPr>
          <w:rFonts w:ascii="Gill Sans MT" w:hAnsi="Gill Sans MT" w:cstheme="minorHAnsi"/>
          <w:b w:val="0"/>
          <w:bCs/>
          <w:color w:val="auto"/>
          <w:sz w:val="22"/>
          <w:szCs w:val="18"/>
        </w:rPr>
        <w:t xml:space="preserve"> and strengthen</w:t>
      </w:r>
      <w:r w:rsidR="00451C8C">
        <w:rPr>
          <w:rFonts w:ascii="Gill Sans MT" w:hAnsi="Gill Sans MT" w:cstheme="minorHAnsi"/>
          <w:b w:val="0"/>
          <w:bCs/>
          <w:color w:val="auto"/>
          <w:sz w:val="22"/>
          <w:szCs w:val="18"/>
        </w:rPr>
        <w:t>ed</w:t>
      </w:r>
      <w:r w:rsidR="003F313E" w:rsidRPr="003F313E">
        <w:rPr>
          <w:rFonts w:ascii="Gill Sans MT" w:hAnsi="Gill Sans MT" w:cstheme="minorHAnsi"/>
          <w:b w:val="0"/>
          <w:bCs/>
          <w:color w:val="auto"/>
          <w:sz w:val="22"/>
          <w:szCs w:val="18"/>
        </w:rPr>
        <w:t xml:space="preserve"> beneficiaries’ entrepreneurship skills and practices as part of giving them sustainable livelihoods</w:t>
      </w:r>
      <w:r w:rsidR="00571BA4">
        <w:rPr>
          <w:rFonts w:ascii="Gill Sans MT" w:hAnsi="Gill Sans MT" w:cstheme="minorHAnsi"/>
          <w:b w:val="0"/>
          <w:bCs/>
          <w:color w:val="auto"/>
          <w:sz w:val="22"/>
          <w:szCs w:val="18"/>
        </w:rPr>
        <w:t xml:space="preserve"> by promoting y</w:t>
      </w:r>
      <w:r w:rsidR="003F313E" w:rsidRPr="003F313E">
        <w:rPr>
          <w:rFonts w:ascii="Gill Sans MT" w:hAnsi="Gill Sans MT" w:cstheme="minorHAnsi"/>
          <w:b w:val="0"/>
          <w:bCs/>
          <w:color w:val="auto"/>
          <w:sz w:val="22"/>
          <w:szCs w:val="18"/>
        </w:rPr>
        <w:t xml:space="preserve">outh </w:t>
      </w:r>
      <w:r w:rsidR="00571BA4">
        <w:rPr>
          <w:rFonts w:ascii="Gill Sans MT" w:hAnsi="Gill Sans MT" w:cstheme="minorHAnsi"/>
          <w:b w:val="0"/>
          <w:bCs/>
          <w:color w:val="auto"/>
          <w:sz w:val="22"/>
          <w:szCs w:val="18"/>
        </w:rPr>
        <w:t>b</w:t>
      </w:r>
      <w:r w:rsidR="003F313E" w:rsidRPr="003F313E">
        <w:rPr>
          <w:rFonts w:ascii="Gill Sans MT" w:hAnsi="Gill Sans MT" w:cstheme="minorHAnsi"/>
          <w:b w:val="0"/>
          <w:bCs/>
          <w:color w:val="auto"/>
          <w:sz w:val="22"/>
          <w:szCs w:val="18"/>
        </w:rPr>
        <w:t xml:space="preserve">usiness </w:t>
      </w:r>
      <w:proofErr w:type="spellStart"/>
      <w:r w:rsidR="003F313E" w:rsidRPr="003F313E">
        <w:rPr>
          <w:rFonts w:ascii="Gill Sans MT" w:hAnsi="Gill Sans MT" w:cstheme="minorHAnsi"/>
          <w:b w:val="0"/>
          <w:bCs/>
          <w:color w:val="auto"/>
          <w:sz w:val="22"/>
          <w:szCs w:val="18"/>
        </w:rPr>
        <w:t>programme</w:t>
      </w:r>
      <w:r w:rsidR="00D02213">
        <w:rPr>
          <w:rFonts w:ascii="Gill Sans MT" w:hAnsi="Gill Sans MT" w:cstheme="minorHAnsi"/>
          <w:b w:val="0"/>
          <w:bCs/>
          <w:color w:val="auto"/>
          <w:sz w:val="22"/>
          <w:szCs w:val="18"/>
        </w:rPr>
        <w:t>s</w:t>
      </w:r>
      <w:proofErr w:type="spellEnd"/>
      <w:r w:rsidR="003F313E" w:rsidRPr="003F313E">
        <w:rPr>
          <w:rFonts w:ascii="Gill Sans MT" w:hAnsi="Gill Sans MT" w:cstheme="minorHAnsi"/>
          <w:b w:val="0"/>
          <w:bCs/>
          <w:color w:val="auto"/>
          <w:sz w:val="22"/>
          <w:szCs w:val="18"/>
        </w:rPr>
        <w:t xml:space="preserve"> </w:t>
      </w:r>
      <w:r w:rsidR="00571BA4">
        <w:rPr>
          <w:rFonts w:ascii="Gill Sans MT" w:hAnsi="Gill Sans MT" w:cstheme="minorHAnsi"/>
          <w:b w:val="0"/>
          <w:bCs/>
          <w:color w:val="auto"/>
          <w:sz w:val="22"/>
          <w:szCs w:val="18"/>
        </w:rPr>
        <w:t>in the two counties</w:t>
      </w:r>
      <w:r w:rsidR="003F313E" w:rsidRPr="003F313E">
        <w:rPr>
          <w:rFonts w:ascii="Gill Sans MT" w:hAnsi="Gill Sans MT" w:cstheme="minorHAnsi"/>
          <w:b w:val="0"/>
          <w:bCs/>
          <w:color w:val="auto"/>
          <w:sz w:val="22"/>
          <w:szCs w:val="18"/>
        </w:rPr>
        <w:t xml:space="preserve">. </w:t>
      </w:r>
    </w:p>
    <w:p w14:paraId="48D0C445" w14:textId="6F6558BA" w:rsidR="007512AC" w:rsidRDefault="00795CA9" w:rsidP="00416D9D">
      <w:pPr>
        <w:pStyle w:val="ListParagraph"/>
        <w:spacing w:after="120"/>
        <w:ind w:left="0"/>
        <w:contextualSpacing w:val="0"/>
        <w:jc w:val="both"/>
        <w:rPr>
          <w:rFonts w:ascii="Gill Sans MT" w:hAnsi="Gill Sans MT" w:cstheme="minorHAnsi"/>
          <w:b w:val="0"/>
          <w:bCs/>
          <w:color w:val="auto"/>
          <w:sz w:val="6"/>
          <w:szCs w:val="2"/>
        </w:rPr>
      </w:pPr>
      <w:r>
        <w:rPr>
          <w:rFonts w:ascii="Gill Sans MT" w:hAnsi="Gill Sans MT" w:cstheme="minorHAnsi"/>
          <w:b w:val="0"/>
          <w:bCs/>
          <w:color w:val="auto"/>
          <w:sz w:val="22"/>
          <w:szCs w:val="18"/>
        </w:rPr>
        <w:lastRenderedPageBreak/>
        <w:t>Even though</w:t>
      </w:r>
      <w:r w:rsidR="00E37965" w:rsidRPr="00416D9D">
        <w:rPr>
          <w:rFonts w:ascii="Gill Sans MT" w:hAnsi="Gill Sans MT" w:cstheme="minorHAnsi"/>
          <w:b w:val="0"/>
          <w:bCs/>
          <w:color w:val="auto"/>
          <w:sz w:val="22"/>
          <w:szCs w:val="18"/>
        </w:rPr>
        <w:t xml:space="preserve"> the project was relevant to the needs of the target groups </w:t>
      </w:r>
      <w:r w:rsidR="003D1C59">
        <w:rPr>
          <w:rFonts w:ascii="Gill Sans MT" w:hAnsi="Gill Sans MT" w:cstheme="minorHAnsi"/>
          <w:b w:val="0"/>
          <w:bCs/>
          <w:color w:val="auto"/>
          <w:sz w:val="22"/>
          <w:szCs w:val="18"/>
        </w:rPr>
        <w:t>overall</w:t>
      </w:r>
      <w:r w:rsidR="00E37965" w:rsidRPr="00416D9D">
        <w:rPr>
          <w:rFonts w:ascii="Gill Sans MT" w:hAnsi="Gill Sans MT" w:cstheme="minorHAnsi"/>
          <w:b w:val="0"/>
          <w:bCs/>
          <w:color w:val="auto"/>
          <w:sz w:val="22"/>
          <w:szCs w:val="18"/>
        </w:rPr>
        <w:t xml:space="preserve">, </w:t>
      </w:r>
      <w:r w:rsidR="002706EA">
        <w:rPr>
          <w:rFonts w:ascii="Gill Sans MT" w:hAnsi="Gill Sans MT" w:cstheme="minorHAnsi"/>
          <w:b w:val="0"/>
          <w:bCs/>
          <w:color w:val="auto"/>
          <w:sz w:val="22"/>
          <w:szCs w:val="18"/>
        </w:rPr>
        <w:t>most of the target beneficiaries were not consulted at the design stage</w:t>
      </w:r>
      <w:r w:rsidR="008E42C3">
        <w:rPr>
          <w:rFonts w:ascii="Gill Sans MT" w:hAnsi="Gill Sans MT" w:cstheme="minorHAnsi"/>
          <w:b w:val="0"/>
          <w:bCs/>
          <w:color w:val="auto"/>
          <w:sz w:val="22"/>
          <w:szCs w:val="18"/>
        </w:rPr>
        <w:t xml:space="preserve"> (as corroborated through discussions with stakeholders and as per reports on the design stage)</w:t>
      </w:r>
      <w:r w:rsidR="002706EA">
        <w:rPr>
          <w:rFonts w:ascii="Gill Sans MT" w:hAnsi="Gill Sans MT" w:cstheme="minorHAnsi"/>
          <w:b w:val="0"/>
          <w:bCs/>
          <w:color w:val="auto"/>
          <w:sz w:val="22"/>
          <w:szCs w:val="18"/>
        </w:rPr>
        <w:t xml:space="preserve">. Furthermore, </w:t>
      </w:r>
      <w:r w:rsidR="002F7E49">
        <w:rPr>
          <w:rFonts w:ascii="Gill Sans MT" w:hAnsi="Gill Sans MT" w:cstheme="minorHAnsi"/>
          <w:b w:val="0"/>
          <w:bCs/>
          <w:color w:val="auto"/>
          <w:sz w:val="22"/>
          <w:szCs w:val="18"/>
        </w:rPr>
        <w:t xml:space="preserve">certain key project elements were mixed in their results, particularly as regards the </w:t>
      </w:r>
      <w:r w:rsidR="00E37965" w:rsidRPr="00416D9D">
        <w:rPr>
          <w:rFonts w:ascii="Gill Sans MT" w:hAnsi="Gill Sans MT" w:cstheme="minorHAnsi"/>
          <w:b w:val="0"/>
          <w:bCs/>
          <w:color w:val="auto"/>
          <w:sz w:val="22"/>
          <w:szCs w:val="18"/>
        </w:rPr>
        <w:t>livelihood activities (cropping and vegetable production)</w:t>
      </w:r>
      <w:r w:rsidR="002F7E49">
        <w:rPr>
          <w:rFonts w:ascii="Gill Sans MT" w:hAnsi="Gill Sans MT" w:cstheme="minorHAnsi"/>
          <w:b w:val="0"/>
          <w:bCs/>
          <w:color w:val="auto"/>
          <w:sz w:val="22"/>
          <w:szCs w:val="18"/>
        </w:rPr>
        <w:t>. Indeed, while cropping and vegetable production did in fact take place in each of the project communities</w:t>
      </w:r>
      <w:r w:rsidR="00766DDD">
        <w:rPr>
          <w:rStyle w:val="FootnoteReference"/>
          <w:rFonts w:ascii="Gill Sans MT" w:hAnsi="Gill Sans MT" w:cstheme="minorHAnsi"/>
          <w:b w:val="0"/>
          <w:bCs/>
          <w:color w:val="auto"/>
          <w:sz w:val="22"/>
          <w:szCs w:val="18"/>
        </w:rPr>
        <w:footnoteReference w:id="24"/>
      </w:r>
      <w:r w:rsidR="002F7E49">
        <w:rPr>
          <w:rFonts w:ascii="Gill Sans MT" w:hAnsi="Gill Sans MT" w:cstheme="minorHAnsi"/>
          <w:b w:val="0"/>
          <w:bCs/>
          <w:color w:val="auto"/>
          <w:sz w:val="22"/>
          <w:szCs w:val="18"/>
        </w:rPr>
        <w:t>, at the time of evaluation rar</w:t>
      </w:r>
      <w:r w:rsidR="00766DDD">
        <w:rPr>
          <w:rFonts w:ascii="Gill Sans MT" w:hAnsi="Gill Sans MT" w:cstheme="minorHAnsi"/>
          <w:b w:val="0"/>
          <w:bCs/>
          <w:color w:val="auto"/>
          <w:sz w:val="22"/>
          <w:szCs w:val="18"/>
        </w:rPr>
        <w:t>e</w:t>
      </w:r>
      <w:r w:rsidR="002F7E49">
        <w:rPr>
          <w:rFonts w:ascii="Gill Sans MT" w:hAnsi="Gill Sans MT" w:cstheme="minorHAnsi"/>
          <w:b w:val="0"/>
          <w:bCs/>
          <w:color w:val="auto"/>
          <w:sz w:val="22"/>
          <w:szCs w:val="18"/>
        </w:rPr>
        <w:t>ly did more than one production cycle take place</w:t>
      </w:r>
      <w:r w:rsidR="00361F57">
        <w:rPr>
          <w:rFonts w:ascii="Gill Sans MT" w:hAnsi="Gill Sans MT" w:cstheme="minorHAnsi"/>
          <w:b w:val="0"/>
          <w:bCs/>
          <w:color w:val="auto"/>
          <w:sz w:val="22"/>
          <w:szCs w:val="18"/>
        </w:rPr>
        <w:t>,</w:t>
      </w:r>
      <w:r w:rsidR="002F7E49">
        <w:rPr>
          <w:rFonts w:ascii="Gill Sans MT" w:hAnsi="Gill Sans MT" w:cstheme="minorHAnsi"/>
          <w:b w:val="0"/>
          <w:bCs/>
          <w:color w:val="auto"/>
          <w:sz w:val="22"/>
          <w:szCs w:val="18"/>
        </w:rPr>
        <w:t xml:space="preserve"> limiting the possible assessment of effectiveness or sustainability of the endeavor</w:t>
      </w:r>
      <w:r w:rsidR="00766DDD">
        <w:rPr>
          <w:rFonts w:ascii="Gill Sans MT" w:hAnsi="Gill Sans MT" w:cstheme="minorHAnsi"/>
          <w:b w:val="0"/>
          <w:bCs/>
          <w:color w:val="auto"/>
          <w:sz w:val="22"/>
          <w:szCs w:val="18"/>
        </w:rPr>
        <w:t xml:space="preserve"> as well as of its potential impact on livelihoods</w:t>
      </w:r>
      <w:r w:rsidR="00C536BF">
        <w:rPr>
          <w:rStyle w:val="FootnoteReference"/>
          <w:rFonts w:ascii="Gill Sans MT" w:hAnsi="Gill Sans MT" w:cstheme="minorHAnsi"/>
          <w:b w:val="0"/>
          <w:bCs/>
          <w:color w:val="auto"/>
          <w:sz w:val="22"/>
          <w:szCs w:val="18"/>
        </w:rPr>
        <w:footnoteReference w:id="25"/>
      </w:r>
      <w:r w:rsidR="00E37965" w:rsidRPr="00416D9D">
        <w:rPr>
          <w:rFonts w:ascii="Gill Sans MT" w:hAnsi="Gill Sans MT" w:cstheme="minorHAnsi"/>
          <w:b w:val="0"/>
          <w:bCs/>
          <w:color w:val="auto"/>
          <w:sz w:val="22"/>
          <w:szCs w:val="18"/>
        </w:rPr>
        <w:t xml:space="preserve">. </w:t>
      </w:r>
    </w:p>
    <w:p w14:paraId="6F36E8F9" w14:textId="77777777" w:rsidR="007512AC" w:rsidRPr="00416D9D" w:rsidRDefault="007512AC" w:rsidP="00416D9D">
      <w:pPr>
        <w:pStyle w:val="ListParagraph"/>
        <w:spacing w:after="120"/>
        <w:ind w:left="0"/>
        <w:contextualSpacing w:val="0"/>
        <w:jc w:val="both"/>
        <w:rPr>
          <w:rFonts w:ascii="Gill Sans MT" w:hAnsi="Gill Sans MT" w:cstheme="minorHAnsi"/>
          <w:b w:val="0"/>
          <w:bCs/>
          <w:color w:val="auto"/>
          <w:sz w:val="6"/>
          <w:szCs w:val="2"/>
        </w:rPr>
      </w:pPr>
    </w:p>
    <w:p w14:paraId="1CD42932" w14:textId="00CFE06F" w:rsidR="008B5724" w:rsidRPr="00731170" w:rsidRDefault="00FD6C60" w:rsidP="00567E81">
      <w:pPr>
        <w:pStyle w:val="ParagraphOED0"/>
      </w:pPr>
      <w:r>
        <w:t>Extent to which</w:t>
      </w:r>
      <w:r w:rsidR="00336B93" w:rsidRPr="00731170">
        <w:t xml:space="preserve"> the project’s theory of change clearly articulate assumptions about why the project approach is expected to produce the desired change</w:t>
      </w:r>
      <w:r>
        <w:t>.</w:t>
      </w:r>
      <w:r w:rsidR="00336B93" w:rsidRPr="00731170">
        <w:t xml:space="preserve"> </w:t>
      </w:r>
    </w:p>
    <w:p w14:paraId="092C8F58" w14:textId="3ADE69BC" w:rsidR="007C28B7" w:rsidRPr="007C28B7" w:rsidRDefault="00DC171A"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noProof/>
        </w:rPr>
        <w:drawing>
          <wp:anchor distT="0" distB="0" distL="114300" distR="114300" simplePos="0" relativeHeight="251678208" behindDoc="0" locked="0" layoutInCell="1" allowOverlap="1" wp14:anchorId="22CB7765" wp14:editId="6B0E2AE9">
            <wp:simplePos x="0" y="0"/>
            <wp:positionH relativeFrom="margin">
              <wp:align>right</wp:align>
            </wp:positionH>
            <wp:positionV relativeFrom="paragraph">
              <wp:posOffset>1082040</wp:posOffset>
            </wp:positionV>
            <wp:extent cx="3319780" cy="317119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27086" t="1528" r="18693"/>
                    <a:stretch/>
                  </pic:blipFill>
                  <pic:spPr bwMode="auto">
                    <a:xfrm>
                      <a:off x="0" y="0"/>
                      <a:ext cx="3319780" cy="317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E36" w:rsidRPr="008A33A6">
        <w:rPr>
          <w:rFonts w:ascii="Gill Sans MT" w:hAnsi="Gill Sans MT" w:cstheme="minorHAnsi"/>
          <w:b w:val="0"/>
          <w:bCs/>
          <w:color w:val="auto"/>
          <w:sz w:val="22"/>
          <w:szCs w:val="18"/>
        </w:rPr>
        <w:t>Evidence from desk analysis</w:t>
      </w:r>
      <w:r w:rsidR="00D02213">
        <w:rPr>
          <w:rFonts w:ascii="Gill Sans MT" w:hAnsi="Gill Sans MT" w:cstheme="minorHAnsi"/>
          <w:b w:val="0"/>
          <w:bCs/>
          <w:color w:val="auto"/>
          <w:sz w:val="22"/>
          <w:szCs w:val="18"/>
        </w:rPr>
        <w:t>,</w:t>
      </w:r>
      <w:r w:rsidR="00750E36" w:rsidRPr="008A33A6">
        <w:rPr>
          <w:rFonts w:ascii="Gill Sans MT" w:hAnsi="Gill Sans MT" w:cstheme="minorHAnsi"/>
          <w:b w:val="0"/>
          <w:bCs/>
          <w:color w:val="auto"/>
          <w:sz w:val="22"/>
          <w:szCs w:val="18"/>
        </w:rPr>
        <w:t xml:space="preserve"> especially from the PBF document framework as well as from the annual reports</w:t>
      </w:r>
      <w:r w:rsidR="00D02213">
        <w:rPr>
          <w:rFonts w:ascii="Gill Sans MT" w:hAnsi="Gill Sans MT" w:cstheme="minorHAnsi"/>
          <w:b w:val="0"/>
          <w:bCs/>
          <w:color w:val="auto"/>
          <w:sz w:val="22"/>
          <w:szCs w:val="18"/>
        </w:rPr>
        <w:t>,</w:t>
      </w:r>
      <w:r w:rsidR="00750E36" w:rsidRPr="008A33A6">
        <w:rPr>
          <w:rFonts w:ascii="Gill Sans MT" w:hAnsi="Gill Sans MT" w:cstheme="minorHAnsi"/>
          <w:b w:val="0"/>
          <w:bCs/>
          <w:color w:val="auto"/>
          <w:sz w:val="22"/>
          <w:szCs w:val="18"/>
        </w:rPr>
        <w:t xml:space="preserve"> support that the project approach </w:t>
      </w:r>
      <w:r w:rsidR="00F131C6" w:rsidRPr="008A33A6">
        <w:rPr>
          <w:rFonts w:ascii="Gill Sans MT" w:hAnsi="Gill Sans MT" w:cstheme="minorHAnsi"/>
          <w:b w:val="0"/>
          <w:bCs/>
          <w:color w:val="auto"/>
          <w:sz w:val="22"/>
          <w:szCs w:val="18"/>
        </w:rPr>
        <w:t>was strategically articulated to produce the desire</w:t>
      </w:r>
      <w:r w:rsidR="00D46E28">
        <w:rPr>
          <w:rFonts w:ascii="Gill Sans MT" w:hAnsi="Gill Sans MT" w:cstheme="minorHAnsi"/>
          <w:b w:val="0"/>
          <w:bCs/>
          <w:color w:val="auto"/>
          <w:sz w:val="22"/>
          <w:szCs w:val="18"/>
        </w:rPr>
        <w:t>d</w:t>
      </w:r>
      <w:r w:rsidR="00F131C6" w:rsidRPr="008A33A6">
        <w:rPr>
          <w:rFonts w:ascii="Gill Sans MT" w:hAnsi="Gill Sans MT" w:cstheme="minorHAnsi"/>
          <w:b w:val="0"/>
          <w:bCs/>
          <w:color w:val="auto"/>
          <w:sz w:val="22"/>
          <w:szCs w:val="18"/>
        </w:rPr>
        <w:t xml:space="preserve"> change. The </w:t>
      </w:r>
      <w:r w:rsidR="00266FDA">
        <w:rPr>
          <w:rFonts w:ascii="Gill Sans MT" w:hAnsi="Gill Sans MT" w:cstheme="minorHAnsi"/>
          <w:b w:val="0"/>
          <w:bCs/>
          <w:color w:val="auto"/>
          <w:sz w:val="22"/>
          <w:szCs w:val="18"/>
        </w:rPr>
        <w:t>T</w:t>
      </w:r>
      <w:r w:rsidR="007F45E3" w:rsidRPr="008A33A6">
        <w:rPr>
          <w:rFonts w:ascii="Gill Sans MT" w:hAnsi="Gill Sans MT" w:cstheme="minorHAnsi"/>
          <w:b w:val="0"/>
          <w:bCs/>
          <w:color w:val="auto"/>
          <w:sz w:val="22"/>
          <w:szCs w:val="18"/>
        </w:rPr>
        <w:t xml:space="preserve">heory of </w:t>
      </w:r>
      <w:r w:rsidR="00266FDA">
        <w:rPr>
          <w:rFonts w:ascii="Gill Sans MT" w:hAnsi="Gill Sans MT" w:cstheme="minorHAnsi"/>
          <w:b w:val="0"/>
          <w:bCs/>
          <w:color w:val="auto"/>
          <w:sz w:val="22"/>
          <w:szCs w:val="18"/>
        </w:rPr>
        <w:t>C</w:t>
      </w:r>
      <w:r w:rsidR="007F45E3" w:rsidRPr="008A33A6">
        <w:rPr>
          <w:rFonts w:ascii="Gill Sans MT" w:hAnsi="Gill Sans MT" w:cstheme="minorHAnsi"/>
          <w:b w:val="0"/>
          <w:bCs/>
          <w:color w:val="auto"/>
          <w:sz w:val="22"/>
          <w:szCs w:val="18"/>
        </w:rPr>
        <w:t xml:space="preserve">hange </w:t>
      </w:r>
      <w:r w:rsidR="00266FDA">
        <w:rPr>
          <w:rFonts w:ascii="Gill Sans MT" w:hAnsi="Gill Sans MT" w:cstheme="minorHAnsi"/>
          <w:b w:val="0"/>
          <w:bCs/>
          <w:color w:val="auto"/>
          <w:sz w:val="22"/>
          <w:szCs w:val="18"/>
        </w:rPr>
        <w:t>(</w:t>
      </w:r>
      <w:proofErr w:type="spellStart"/>
      <w:r w:rsidR="00266FDA">
        <w:rPr>
          <w:rFonts w:ascii="Gill Sans MT" w:hAnsi="Gill Sans MT" w:cstheme="minorHAnsi"/>
          <w:b w:val="0"/>
          <w:bCs/>
          <w:color w:val="auto"/>
          <w:sz w:val="22"/>
          <w:szCs w:val="18"/>
        </w:rPr>
        <w:t>ToC</w:t>
      </w:r>
      <w:proofErr w:type="spellEnd"/>
      <w:r w:rsidR="00266FDA">
        <w:rPr>
          <w:rFonts w:ascii="Gill Sans MT" w:hAnsi="Gill Sans MT" w:cstheme="minorHAnsi"/>
          <w:b w:val="0"/>
          <w:bCs/>
          <w:color w:val="auto"/>
          <w:sz w:val="22"/>
          <w:szCs w:val="18"/>
        </w:rPr>
        <w:t xml:space="preserve">) </w:t>
      </w:r>
      <w:r w:rsidR="007F45E3" w:rsidRPr="008A33A6">
        <w:rPr>
          <w:rFonts w:ascii="Gill Sans MT" w:hAnsi="Gill Sans MT" w:cstheme="minorHAnsi"/>
          <w:b w:val="0"/>
          <w:bCs/>
          <w:color w:val="auto"/>
          <w:sz w:val="22"/>
          <w:szCs w:val="18"/>
        </w:rPr>
        <w:t>was built on the following assumption: “</w:t>
      </w:r>
      <w:r w:rsidR="00750E36" w:rsidRPr="008A33A6">
        <w:rPr>
          <w:rFonts w:ascii="Gill Sans MT" w:hAnsi="Gill Sans MT" w:cstheme="minorHAnsi"/>
          <w:b w:val="0"/>
          <w:bCs/>
          <w:i/>
          <w:iCs/>
          <w:color w:val="auto"/>
          <w:sz w:val="22"/>
          <w:szCs w:val="18"/>
        </w:rPr>
        <w:t>I</w:t>
      </w:r>
      <w:r w:rsidR="007F45E3" w:rsidRPr="008A33A6">
        <w:rPr>
          <w:rFonts w:ascii="Gill Sans MT" w:hAnsi="Gill Sans MT" w:cstheme="minorHAnsi"/>
          <w:b w:val="0"/>
          <w:bCs/>
          <w:i/>
          <w:iCs/>
          <w:color w:val="auto"/>
          <w:sz w:val="22"/>
          <w:szCs w:val="18"/>
        </w:rPr>
        <w:t>f</w:t>
      </w:r>
      <w:r w:rsidR="00750E36" w:rsidRPr="008A33A6">
        <w:rPr>
          <w:rFonts w:ascii="Gill Sans MT" w:hAnsi="Gill Sans MT" w:cstheme="minorHAnsi"/>
          <w:b w:val="0"/>
          <w:bCs/>
          <w:i/>
          <w:iCs/>
          <w:color w:val="auto"/>
          <w:sz w:val="22"/>
          <w:szCs w:val="18"/>
        </w:rPr>
        <w:t xml:space="preserve"> young women and men have more conflict resolution skills and better access to local (land) conflict resolution mechanisms and to sustainable rural employment and livelihood opportunities; THEN youth will be able to act as active agents and messengers of peace and be less likely to be affected by drivers of violence; BECAUSE the intervention addresses existing constraints for youth to participate in local conflict resolution, notably access and increases economic opportunities, and lessen grievances over young people’s exclusion in the economic sphere</w:t>
      </w:r>
      <w:r w:rsidR="007F45E3" w:rsidRPr="008A33A6">
        <w:rPr>
          <w:rFonts w:ascii="Gill Sans MT" w:hAnsi="Gill Sans MT" w:cstheme="minorHAnsi"/>
          <w:b w:val="0"/>
          <w:bCs/>
          <w:i/>
          <w:iCs/>
          <w:color w:val="auto"/>
          <w:sz w:val="22"/>
          <w:szCs w:val="18"/>
        </w:rPr>
        <w:t>”</w:t>
      </w:r>
      <w:r w:rsidR="00750E36" w:rsidRPr="008A33A6">
        <w:rPr>
          <w:rFonts w:ascii="Gill Sans MT" w:hAnsi="Gill Sans MT" w:cstheme="minorHAnsi"/>
          <w:b w:val="0"/>
          <w:bCs/>
          <w:color w:val="auto"/>
          <w:sz w:val="22"/>
          <w:szCs w:val="18"/>
        </w:rPr>
        <w:t xml:space="preserve">. </w:t>
      </w:r>
      <w:r w:rsidR="002504D4" w:rsidRPr="008A33A6">
        <w:rPr>
          <w:rFonts w:ascii="Gill Sans MT" w:hAnsi="Gill Sans MT" w:cstheme="minorHAnsi"/>
          <w:b w:val="0"/>
          <w:bCs/>
          <w:color w:val="auto"/>
          <w:sz w:val="22"/>
          <w:szCs w:val="18"/>
        </w:rPr>
        <w:t xml:space="preserve">To achieve its goal towards this assumption, </w:t>
      </w:r>
      <w:r w:rsidR="00266FDA">
        <w:rPr>
          <w:rFonts w:ascii="Gill Sans MT" w:hAnsi="Gill Sans MT" w:cstheme="minorHAnsi"/>
          <w:b w:val="0"/>
          <w:bCs/>
          <w:color w:val="auto"/>
          <w:sz w:val="22"/>
          <w:szCs w:val="18"/>
        </w:rPr>
        <w:t xml:space="preserve">the </w:t>
      </w:r>
      <w:proofErr w:type="spellStart"/>
      <w:r w:rsidR="00266FDA">
        <w:rPr>
          <w:rFonts w:ascii="Gill Sans MT" w:hAnsi="Gill Sans MT" w:cstheme="minorHAnsi"/>
          <w:b w:val="0"/>
          <w:bCs/>
          <w:color w:val="auto"/>
          <w:sz w:val="22"/>
          <w:szCs w:val="18"/>
        </w:rPr>
        <w:t>ToC</w:t>
      </w:r>
      <w:proofErr w:type="spellEnd"/>
      <w:r w:rsidR="00266FDA">
        <w:rPr>
          <w:rFonts w:ascii="Gill Sans MT" w:hAnsi="Gill Sans MT" w:cstheme="minorHAnsi"/>
          <w:b w:val="0"/>
          <w:bCs/>
          <w:color w:val="auto"/>
          <w:sz w:val="22"/>
          <w:szCs w:val="18"/>
        </w:rPr>
        <w:t xml:space="preserve"> was explicit in </w:t>
      </w:r>
      <w:r w:rsidR="007C28B7">
        <w:rPr>
          <w:rFonts w:ascii="Gill Sans MT" w:hAnsi="Gill Sans MT" w:cstheme="minorHAnsi"/>
          <w:b w:val="0"/>
          <w:bCs/>
          <w:color w:val="auto"/>
          <w:sz w:val="22"/>
          <w:szCs w:val="18"/>
        </w:rPr>
        <w:t>the</w:t>
      </w:r>
      <w:r w:rsidR="00266FDA">
        <w:rPr>
          <w:rFonts w:ascii="Gill Sans MT" w:hAnsi="Gill Sans MT" w:cstheme="minorHAnsi"/>
          <w:b w:val="0"/>
          <w:bCs/>
          <w:color w:val="auto"/>
          <w:sz w:val="22"/>
          <w:szCs w:val="18"/>
        </w:rPr>
        <w:t xml:space="preserve"> two </w:t>
      </w:r>
      <w:r w:rsidR="007C28B7">
        <w:rPr>
          <w:rFonts w:ascii="Gill Sans MT" w:hAnsi="Gill Sans MT" w:cstheme="minorHAnsi"/>
          <w:b w:val="0"/>
          <w:bCs/>
          <w:color w:val="auto"/>
          <w:sz w:val="22"/>
          <w:szCs w:val="18"/>
        </w:rPr>
        <w:t xml:space="preserve">project </w:t>
      </w:r>
      <w:r w:rsidR="002504D4" w:rsidRPr="008A33A6">
        <w:rPr>
          <w:rFonts w:ascii="Gill Sans MT" w:hAnsi="Gill Sans MT" w:cstheme="minorHAnsi"/>
          <w:b w:val="0"/>
          <w:bCs/>
          <w:color w:val="auto"/>
          <w:sz w:val="22"/>
          <w:szCs w:val="18"/>
        </w:rPr>
        <w:t xml:space="preserve">outcomes </w:t>
      </w:r>
      <w:r w:rsidR="007C28B7">
        <w:rPr>
          <w:rFonts w:ascii="Gill Sans MT" w:hAnsi="Gill Sans MT" w:cstheme="minorHAnsi"/>
          <w:b w:val="0"/>
          <w:bCs/>
          <w:color w:val="auto"/>
          <w:sz w:val="22"/>
          <w:szCs w:val="18"/>
        </w:rPr>
        <w:t>which</w:t>
      </w:r>
      <w:r w:rsidR="002504D4" w:rsidRPr="008A33A6">
        <w:rPr>
          <w:rFonts w:ascii="Gill Sans MT" w:hAnsi="Gill Sans MT" w:cstheme="minorHAnsi"/>
          <w:b w:val="0"/>
          <w:bCs/>
          <w:color w:val="auto"/>
          <w:sz w:val="22"/>
          <w:szCs w:val="18"/>
        </w:rPr>
        <w:t xml:space="preserve"> </w:t>
      </w:r>
      <w:r w:rsidR="008A33A6" w:rsidRPr="008A33A6">
        <w:rPr>
          <w:rFonts w:ascii="Gill Sans MT" w:hAnsi="Gill Sans MT" w:cstheme="minorHAnsi"/>
          <w:b w:val="0"/>
          <w:bCs/>
          <w:color w:val="auto"/>
          <w:sz w:val="22"/>
          <w:szCs w:val="18"/>
        </w:rPr>
        <w:t>were</w:t>
      </w:r>
      <w:r w:rsidR="002504D4" w:rsidRPr="008A33A6">
        <w:rPr>
          <w:rFonts w:ascii="Gill Sans MT" w:hAnsi="Gill Sans MT" w:cstheme="minorHAnsi"/>
          <w:b w:val="0"/>
          <w:bCs/>
          <w:color w:val="auto"/>
          <w:sz w:val="22"/>
          <w:szCs w:val="18"/>
        </w:rPr>
        <w:t xml:space="preserve"> tightly designed as a collective goal </w:t>
      </w:r>
      <w:r w:rsidR="007C28B7">
        <w:rPr>
          <w:rFonts w:ascii="Gill Sans MT" w:hAnsi="Gill Sans MT" w:cstheme="minorHAnsi"/>
          <w:b w:val="0"/>
          <w:bCs/>
          <w:color w:val="auto"/>
          <w:sz w:val="22"/>
          <w:szCs w:val="18"/>
        </w:rPr>
        <w:t xml:space="preserve">for the consortium </w:t>
      </w:r>
      <w:r w:rsidR="00D02213">
        <w:rPr>
          <w:rFonts w:ascii="Gill Sans MT" w:hAnsi="Gill Sans MT" w:cstheme="minorHAnsi"/>
          <w:b w:val="0"/>
          <w:bCs/>
          <w:color w:val="auto"/>
          <w:sz w:val="22"/>
          <w:szCs w:val="18"/>
        </w:rPr>
        <w:t>organization</w:t>
      </w:r>
      <w:r w:rsidR="007C28B7">
        <w:rPr>
          <w:rFonts w:ascii="Gill Sans MT" w:hAnsi="Gill Sans MT" w:cstheme="minorHAnsi"/>
          <w:b w:val="0"/>
          <w:bCs/>
          <w:color w:val="auto"/>
          <w:sz w:val="22"/>
          <w:szCs w:val="18"/>
        </w:rPr>
        <w:t xml:space="preserve"> </w:t>
      </w:r>
      <w:r w:rsidR="002504D4" w:rsidRPr="008A33A6">
        <w:rPr>
          <w:rFonts w:ascii="Gill Sans MT" w:hAnsi="Gill Sans MT" w:cstheme="minorHAnsi"/>
          <w:b w:val="0"/>
          <w:bCs/>
          <w:color w:val="auto"/>
          <w:sz w:val="22"/>
          <w:szCs w:val="18"/>
        </w:rPr>
        <w:t>to achieve the desire goal</w:t>
      </w:r>
      <w:r w:rsidR="007C28B7">
        <w:rPr>
          <w:rFonts w:ascii="Gill Sans MT" w:hAnsi="Gill Sans MT" w:cstheme="minorHAnsi"/>
          <w:b w:val="0"/>
          <w:bCs/>
          <w:color w:val="auto"/>
          <w:sz w:val="22"/>
          <w:szCs w:val="18"/>
        </w:rPr>
        <w:t xml:space="preserve"> (Figure </w:t>
      </w:r>
      <w:r w:rsidR="00C748B1">
        <w:rPr>
          <w:rFonts w:ascii="Gill Sans MT" w:hAnsi="Gill Sans MT" w:cstheme="minorHAnsi"/>
          <w:b w:val="0"/>
          <w:bCs/>
          <w:color w:val="auto"/>
          <w:sz w:val="22"/>
          <w:szCs w:val="18"/>
        </w:rPr>
        <w:t>1</w:t>
      </w:r>
      <w:r w:rsidR="007C28B7">
        <w:rPr>
          <w:rFonts w:ascii="Gill Sans MT" w:hAnsi="Gill Sans MT" w:cstheme="minorHAnsi"/>
          <w:b w:val="0"/>
          <w:bCs/>
          <w:color w:val="auto"/>
          <w:sz w:val="22"/>
          <w:szCs w:val="18"/>
        </w:rPr>
        <w:t>)</w:t>
      </w:r>
      <w:r w:rsidR="002504D4" w:rsidRPr="008A33A6">
        <w:rPr>
          <w:rFonts w:ascii="Gill Sans MT" w:hAnsi="Gill Sans MT" w:cstheme="minorHAnsi"/>
          <w:b w:val="0"/>
          <w:bCs/>
          <w:color w:val="auto"/>
          <w:sz w:val="22"/>
          <w:szCs w:val="18"/>
        </w:rPr>
        <w:t xml:space="preserve">. </w:t>
      </w:r>
      <w:r w:rsidR="008A33A6" w:rsidRPr="008A33A6">
        <w:rPr>
          <w:rFonts w:ascii="Gill Sans MT" w:hAnsi="Gill Sans MT" w:cstheme="minorHAnsi"/>
          <w:b w:val="0"/>
          <w:bCs/>
          <w:color w:val="auto"/>
          <w:sz w:val="22"/>
          <w:szCs w:val="18"/>
        </w:rPr>
        <w:t xml:space="preserve">In fact, </w:t>
      </w:r>
      <w:r w:rsidR="003D1C59">
        <w:rPr>
          <w:rFonts w:ascii="Gill Sans MT" w:hAnsi="Gill Sans MT" w:cstheme="minorHAnsi"/>
          <w:b w:val="0"/>
          <w:bCs/>
          <w:color w:val="auto"/>
          <w:sz w:val="22"/>
          <w:szCs w:val="18"/>
        </w:rPr>
        <w:t xml:space="preserve">as expected, </w:t>
      </w:r>
      <w:r w:rsidR="002504D4" w:rsidRPr="008A33A6">
        <w:rPr>
          <w:rFonts w:ascii="Gill Sans MT" w:hAnsi="Gill Sans MT" w:cstheme="minorHAnsi"/>
          <w:b w:val="0"/>
          <w:bCs/>
          <w:color w:val="auto"/>
          <w:sz w:val="22"/>
          <w:szCs w:val="18"/>
        </w:rPr>
        <w:t>the mobilization of</w:t>
      </w:r>
      <w:r w:rsidR="00750E36" w:rsidRPr="008A33A6">
        <w:rPr>
          <w:rFonts w:ascii="Gill Sans MT" w:hAnsi="Gill Sans MT" w:cstheme="minorHAnsi"/>
          <w:b w:val="0"/>
          <w:bCs/>
          <w:color w:val="auto"/>
          <w:sz w:val="22"/>
          <w:szCs w:val="18"/>
        </w:rPr>
        <w:t xml:space="preserve"> youth to engage in peacebuilding and develop non-violent means of expressing grievances on land conflict</w:t>
      </w:r>
      <w:r w:rsidR="003D1C59">
        <w:rPr>
          <w:rFonts w:ascii="Gill Sans MT" w:hAnsi="Gill Sans MT" w:cstheme="minorHAnsi"/>
          <w:b w:val="0"/>
          <w:bCs/>
          <w:color w:val="auto"/>
          <w:sz w:val="22"/>
          <w:szCs w:val="18"/>
        </w:rPr>
        <w:t xml:space="preserve">, </w:t>
      </w:r>
      <w:r w:rsidR="00750E36" w:rsidRPr="008A33A6">
        <w:rPr>
          <w:rFonts w:ascii="Gill Sans MT" w:hAnsi="Gill Sans MT" w:cstheme="minorHAnsi"/>
          <w:b w:val="0"/>
          <w:bCs/>
          <w:color w:val="auto"/>
          <w:sz w:val="22"/>
          <w:szCs w:val="18"/>
        </w:rPr>
        <w:t xml:space="preserve">lay the foundations for long-term peace while providing livelihoods opportunities for youth. </w:t>
      </w:r>
    </w:p>
    <w:p w14:paraId="218003C1" w14:textId="16D25F20" w:rsidR="007C28B7" w:rsidRPr="0032712D" w:rsidRDefault="007C28B7" w:rsidP="0032712D">
      <w:pPr>
        <w:pStyle w:val="Heading1"/>
        <w:spacing w:after="120"/>
        <w:jc w:val="right"/>
        <w:rPr>
          <w:rFonts w:ascii="Gill Sans MT" w:hAnsi="Gill Sans MT"/>
          <w:b w:val="0"/>
          <w:bCs/>
          <w:i/>
          <w:iCs/>
          <w:sz w:val="22"/>
          <w:szCs w:val="12"/>
          <w:lang w:val="en-GB"/>
        </w:rPr>
      </w:pPr>
      <w:bookmarkStart w:id="147" w:name="_Toc100295019"/>
      <w:bookmarkStart w:id="148" w:name="_Toc100295158"/>
      <w:bookmarkStart w:id="149" w:name="_Toc100295303"/>
      <w:bookmarkStart w:id="150" w:name="_Toc100295535"/>
      <w:bookmarkStart w:id="151" w:name="_Toc100297675"/>
      <w:bookmarkStart w:id="152" w:name="_Toc100317595"/>
      <w:bookmarkStart w:id="153" w:name="_Toc101873120"/>
      <w:bookmarkStart w:id="154" w:name="_Toc109912063"/>
      <w:r w:rsidRPr="0032712D">
        <w:rPr>
          <w:rFonts w:ascii="Gill Sans MT" w:hAnsi="Gill Sans MT"/>
          <w:i/>
          <w:iCs/>
          <w:sz w:val="22"/>
          <w:szCs w:val="12"/>
          <w:lang w:val="en-GB"/>
        </w:rPr>
        <w:t xml:space="preserve">Figure </w:t>
      </w:r>
      <w:r w:rsidR="00C748B1">
        <w:rPr>
          <w:rFonts w:ascii="Gill Sans MT" w:hAnsi="Gill Sans MT"/>
          <w:i/>
          <w:iCs/>
          <w:sz w:val="22"/>
          <w:szCs w:val="12"/>
          <w:lang w:val="en-GB"/>
        </w:rPr>
        <w:t>1</w:t>
      </w:r>
      <w:r w:rsidRPr="0032712D">
        <w:rPr>
          <w:rFonts w:ascii="Gill Sans MT" w:hAnsi="Gill Sans MT"/>
          <w:i/>
          <w:iCs/>
          <w:sz w:val="22"/>
          <w:szCs w:val="12"/>
          <w:lang w:val="en-GB"/>
        </w:rPr>
        <w:t>:</w:t>
      </w:r>
      <w:r w:rsidRPr="0032712D">
        <w:rPr>
          <w:rFonts w:ascii="Gill Sans MT" w:hAnsi="Gill Sans MT"/>
          <w:b w:val="0"/>
          <w:bCs/>
          <w:i/>
          <w:iCs/>
          <w:sz w:val="22"/>
          <w:szCs w:val="12"/>
          <w:lang w:val="en-GB"/>
        </w:rPr>
        <w:t xml:space="preserve"> Simplified representation of the Theory of Change</w:t>
      </w:r>
      <w:bookmarkEnd w:id="147"/>
      <w:bookmarkEnd w:id="148"/>
      <w:bookmarkEnd w:id="149"/>
      <w:bookmarkEnd w:id="150"/>
      <w:bookmarkEnd w:id="151"/>
      <w:bookmarkEnd w:id="152"/>
      <w:bookmarkEnd w:id="153"/>
      <w:bookmarkEnd w:id="154"/>
    </w:p>
    <w:p w14:paraId="19803792" w14:textId="12350337" w:rsidR="00863AC7" w:rsidRPr="00863AC7" w:rsidRDefault="007C28B7" w:rsidP="00CD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863AC7">
        <w:rPr>
          <w:rFonts w:ascii="Gill Sans MT" w:hAnsi="Gill Sans MT" w:cstheme="minorHAnsi"/>
          <w:b w:val="0"/>
          <w:bCs/>
          <w:color w:val="auto"/>
          <w:sz w:val="22"/>
          <w:szCs w:val="18"/>
        </w:rPr>
        <w:t xml:space="preserve">The </w:t>
      </w:r>
      <w:r w:rsidR="00122367">
        <w:rPr>
          <w:rFonts w:ascii="Gill Sans MT" w:hAnsi="Gill Sans MT" w:cstheme="minorHAnsi"/>
          <w:b w:val="0"/>
          <w:bCs/>
          <w:color w:val="auto"/>
          <w:sz w:val="22"/>
          <w:szCs w:val="18"/>
        </w:rPr>
        <w:t>articulation</w:t>
      </w:r>
      <w:r w:rsidRPr="00863AC7">
        <w:rPr>
          <w:rFonts w:ascii="Gill Sans MT" w:hAnsi="Gill Sans MT" w:cstheme="minorHAnsi"/>
          <w:b w:val="0"/>
          <w:bCs/>
          <w:color w:val="auto"/>
          <w:sz w:val="22"/>
          <w:szCs w:val="18"/>
        </w:rPr>
        <w:t xml:space="preserve"> of </w:t>
      </w:r>
      <w:r w:rsidR="00E80EDC" w:rsidRPr="00863AC7">
        <w:rPr>
          <w:rFonts w:ascii="Gill Sans MT" w:hAnsi="Gill Sans MT" w:cstheme="minorHAnsi"/>
          <w:b w:val="0"/>
          <w:bCs/>
          <w:color w:val="auto"/>
          <w:sz w:val="22"/>
          <w:szCs w:val="18"/>
        </w:rPr>
        <w:t>how-to</w:t>
      </w:r>
      <w:r w:rsidRPr="00863AC7">
        <w:rPr>
          <w:rFonts w:ascii="Gill Sans MT" w:hAnsi="Gill Sans MT" w:cstheme="minorHAnsi"/>
          <w:b w:val="0"/>
          <w:bCs/>
          <w:color w:val="auto"/>
          <w:sz w:val="22"/>
          <w:szCs w:val="18"/>
        </w:rPr>
        <w:t xml:space="preserve"> bring change and realize the project goal is seen in the </w:t>
      </w:r>
      <w:r w:rsidR="000B05D5">
        <w:rPr>
          <w:rFonts w:ascii="Gill Sans MT" w:hAnsi="Gill Sans MT" w:cstheme="minorHAnsi"/>
          <w:b w:val="0"/>
          <w:bCs/>
          <w:color w:val="auto"/>
          <w:sz w:val="22"/>
          <w:szCs w:val="18"/>
        </w:rPr>
        <w:t>following components</w:t>
      </w:r>
      <w:r w:rsidR="00CE490D">
        <w:rPr>
          <w:rFonts w:ascii="Gill Sans MT" w:hAnsi="Gill Sans MT" w:cstheme="minorHAnsi"/>
          <w:b w:val="0"/>
          <w:bCs/>
          <w:color w:val="auto"/>
          <w:sz w:val="22"/>
          <w:szCs w:val="18"/>
        </w:rPr>
        <w:t xml:space="preserve"> </w:t>
      </w:r>
      <w:r w:rsidR="00E80EDC" w:rsidRPr="00863AC7">
        <w:rPr>
          <w:rFonts w:ascii="Gill Sans MT" w:hAnsi="Gill Sans MT" w:cstheme="minorHAnsi"/>
          <w:b w:val="0"/>
          <w:bCs/>
          <w:color w:val="auto"/>
          <w:sz w:val="22"/>
          <w:szCs w:val="18"/>
        </w:rPr>
        <w:t>as expressed by the consortium team</w:t>
      </w:r>
      <w:r w:rsidR="000B05D5">
        <w:rPr>
          <w:rFonts w:ascii="Gill Sans MT" w:hAnsi="Gill Sans MT" w:cstheme="minorHAnsi"/>
          <w:b w:val="0"/>
          <w:bCs/>
          <w:color w:val="auto"/>
          <w:sz w:val="22"/>
          <w:szCs w:val="18"/>
        </w:rPr>
        <w:t xml:space="preserve"> and the </w:t>
      </w:r>
      <w:r w:rsidR="003E5D4D">
        <w:rPr>
          <w:rFonts w:ascii="Gill Sans MT" w:hAnsi="Gill Sans MT" w:cstheme="minorHAnsi"/>
          <w:b w:val="0"/>
          <w:bCs/>
          <w:color w:val="auto"/>
          <w:sz w:val="22"/>
          <w:szCs w:val="18"/>
        </w:rPr>
        <w:t>PBF:</w:t>
      </w:r>
      <w:r w:rsidR="00E80EDC" w:rsidRPr="00863AC7">
        <w:rPr>
          <w:rFonts w:ascii="Gill Sans MT" w:hAnsi="Gill Sans MT" w:cstheme="minorHAnsi"/>
          <w:b w:val="0"/>
          <w:bCs/>
          <w:color w:val="auto"/>
          <w:sz w:val="22"/>
          <w:szCs w:val="18"/>
        </w:rPr>
        <w:t xml:space="preserve"> </w:t>
      </w:r>
    </w:p>
    <w:p w14:paraId="4421298E" w14:textId="552D2B82" w:rsidR="0083602B" w:rsidRPr="0083602B" w:rsidRDefault="0083602B" w:rsidP="00CD0CE5">
      <w:pPr>
        <w:pStyle w:val="ListParagraph"/>
        <w:numPr>
          <w:ilvl w:val="0"/>
          <w:numId w:val="32"/>
        </w:numPr>
        <w:spacing w:after="120"/>
        <w:contextualSpacing w:val="0"/>
        <w:jc w:val="both"/>
        <w:rPr>
          <w:rFonts w:ascii="Gill Sans MT" w:hAnsi="Gill Sans MT" w:cstheme="minorHAnsi"/>
          <w:color w:val="auto"/>
          <w:sz w:val="22"/>
          <w:szCs w:val="18"/>
        </w:rPr>
      </w:pPr>
      <w:r w:rsidRPr="0083602B">
        <w:rPr>
          <w:rFonts w:ascii="Gill Sans MT" w:hAnsi="Gill Sans MT" w:cstheme="minorHAnsi"/>
          <w:color w:val="auto"/>
          <w:sz w:val="22"/>
          <w:szCs w:val="18"/>
        </w:rPr>
        <w:lastRenderedPageBreak/>
        <w:t xml:space="preserve">Key activities: </w:t>
      </w:r>
      <w:proofErr w:type="spellStart"/>
      <w:r w:rsidRPr="0083602B">
        <w:rPr>
          <w:rFonts w:ascii="Gill Sans MT" w:hAnsi="Gill Sans MT" w:cstheme="minorHAnsi"/>
          <w:b w:val="0"/>
          <w:bCs/>
          <w:color w:val="auto"/>
          <w:sz w:val="22"/>
          <w:szCs w:val="18"/>
        </w:rPr>
        <w:t>i</w:t>
      </w:r>
      <w:proofErr w:type="spellEnd"/>
      <w:r w:rsidRPr="0083602B">
        <w:rPr>
          <w:rFonts w:ascii="Gill Sans MT" w:hAnsi="Gill Sans MT" w:cstheme="minorHAnsi"/>
          <w:b w:val="0"/>
          <w:bCs/>
          <w:color w:val="auto"/>
          <w:sz w:val="22"/>
          <w:szCs w:val="18"/>
        </w:rPr>
        <w:t xml:space="preserve">) </w:t>
      </w:r>
      <w:r w:rsidRPr="0083602B">
        <w:rPr>
          <w:rFonts w:ascii="Gill Sans MT" w:hAnsi="Gill Sans MT" w:cstheme="minorHAnsi"/>
          <w:b w:val="0"/>
          <w:bCs/>
          <w:i/>
          <w:iCs/>
          <w:color w:val="auto"/>
          <w:sz w:val="22"/>
          <w:szCs w:val="18"/>
          <w:u w:val="single"/>
        </w:rPr>
        <w:t>Outcome 1</w:t>
      </w:r>
      <w:r w:rsidRPr="0083602B">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Mapping and documentation of l</w:t>
      </w:r>
      <w:r w:rsidRPr="0083602B">
        <w:rPr>
          <w:rFonts w:ascii="Gill Sans MT" w:hAnsi="Gill Sans MT" w:cstheme="minorHAnsi"/>
          <w:b w:val="0"/>
          <w:bCs/>
          <w:color w:val="auto"/>
          <w:sz w:val="22"/>
          <w:szCs w:val="18"/>
        </w:rPr>
        <w:t>and, youth and gender related drivers of conflicts</w:t>
      </w:r>
      <w:r w:rsidR="000B05D5">
        <w:rPr>
          <w:rFonts w:ascii="Gill Sans MT" w:hAnsi="Gill Sans MT" w:cstheme="minorHAnsi"/>
          <w:b w:val="0"/>
          <w:bCs/>
          <w:color w:val="auto"/>
          <w:sz w:val="22"/>
          <w:szCs w:val="18"/>
        </w:rPr>
        <w:t>; and</w:t>
      </w:r>
      <w:r w:rsidRPr="0083602B">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enhancing the capacities of y</w:t>
      </w:r>
      <w:r w:rsidRPr="0083602B">
        <w:rPr>
          <w:rFonts w:ascii="Gill Sans MT" w:hAnsi="Gill Sans MT" w:cstheme="minorHAnsi"/>
          <w:b w:val="0"/>
          <w:bCs/>
          <w:color w:val="auto"/>
          <w:sz w:val="22"/>
          <w:szCs w:val="18"/>
        </w:rPr>
        <w:t xml:space="preserve">oung women and men and their communities </w:t>
      </w:r>
      <w:r>
        <w:rPr>
          <w:rFonts w:ascii="Gill Sans MT" w:hAnsi="Gill Sans MT" w:cstheme="minorHAnsi"/>
          <w:b w:val="0"/>
          <w:bCs/>
          <w:color w:val="auto"/>
          <w:sz w:val="22"/>
          <w:szCs w:val="18"/>
        </w:rPr>
        <w:t>for</w:t>
      </w:r>
      <w:r w:rsidRPr="0083602B">
        <w:rPr>
          <w:rFonts w:ascii="Gill Sans MT" w:hAnsi="Gill Sans MT" w:cstheme="minorHAnsi"/>
          <w:b w:val="0"/>
          <w:bCs/>
          <w:color w:val="auto"/>
          <w:sz w:val="22"/>
          <w:szCs w:val="18"/>
        </w:rPr>
        <w:t xml:space="preserve"> peace-building and conflict resolution); ii) </w:t>
      </w:r>
      <w:r w:rsidRPr="0083602B">
        <w:rPr>
          <w:rFonts w:ascii="Gill Sans MT" w:hAnsi="Gill Sans MT" w:cstheme="minorHAnsi"/>
          <w:b w:val="0"/>
          <w:bCs/>
          <w:i/>
          <w:iCs/>
          <w:color w:val="auto"/>
          <w:sz w:val="22"/>
          <w:szCs w:val="18"/>
          <w:u w:val="single"/>
        </w:rPr>
        <w:t>Outcome 2</w:t>
      </w:r>
      <w:r w:rsidRPr="0083602B">
        <w:rPr>
          <w:rFonts w:ascii="Gill Sans MT" w:hAnsi="Gill Sans MT" w:cstheme="minorHAnsi"/>
          <w:b w:val="0"/>
          <w:bCs/>
          <w:color w:val="auto"/>
          <w:sz w:val="22"/>
          <w:szCs w:val="18"/>
        </w:rPr>
        <w:t xml:space="preserve"> (enhancing access to young women and men to market-based entrepreneurial skills training and business development services, enhancing the capacities of youth farmers’ to manage their agricultural cooperative effectively, Rehabilitation and development of thirty hectares of integrated community lowland for rice and vegetable production through employment-intensive techniques, and improvement of </w:t>
      </w:r>
      <w:r w:rsidR="000B05D5">
        <w:rPr>
          <w:rFonts w:ascii="Gill Sans MT" w:hAnsi="Gill Sans MT" w:cstheme="minorHAnsi"/>
          <w:b w:val="0"/>
          <w:bCs/>
          <w:color w:val="auto"/>
          <w:sz w:val="22"/>
          <w:szCs w:val="18"/>
        </w:rPr>
        <w:t xml:space="preserve">the </w:t>
      </w:r>
      <w:r w:rsidRPr="0083602B">
        <w:rPr>
          <w:rFonts w:ascii="Gill Sans MT" w:hAnsi="Gill Sans MT" w:cstheme="minorHAnsi"/>
          <w:b w:val="0"/>
          <w:bCs/>
          <w:color w:val="auto"/>
          <w:sz w:val="22"/>
          <w:szCs w:val="18"/>
        </w:rPr>
        <w:t xml:space="preserve">poultry production and productivity). </w:t>
      </w:r>
    </w:p>
    <w:p w14:paraId="1F660AEC" w14:textId="222437E0" w:rsidR="00863AC7" w:rsidRPr="00757B26" w:rsidRDefault="00863AC7" w:rsidP="00CD0CE5">
      <w:pPr>
        <w:pStyle w:val="ListParagraph"/>
        <w:numPr>
          <w:ilvl w:val="0"/>
          <w:numId w:val="32"/>
        </w:numPr>
        <w:spacing w:after="120"/>
        <w:contextualSpacing w:val="0"/>
        <w:jc w:val="both"/>
        <w:rPr>
          <w:rFonts w:ascii="Gill Sans MT" w:hAnsi="Gill Sans MT" w:cstheme="minorHAnsi"/>
          <w:b w:val="0"/>
          <w:bCs/>
          <w:color w:val="auto"/>
          <w:sz w:val="22"/>
          <w:szCs w:val="18"/>
        </w:rPr>
      </w:pPr>
      <w:r w:rsidRPr="00863AC7">
        <w:rPr>
          <w:rFonts w:ascii="Gill Sans MT" w:hAnsi="Gill Sans MT" w:cstheme="minorHAnsi"/>
          <w:color w:val="auto"/>
          <w:sz w:val="22"/>
          <w:szCs w:val="18"/>
        </w:rPr>
        <w:t>Expertise</w:t>
      </w:r>
      <w:r>
        <w:rPr>
          <w:rFonts w:ascii="Gill Sans MT" w:hAnsi="Gill Sans MT" w:cstheme="minorHAnsi"/>
          <w:color w:val="auto"/>
          <w:sz w:val="22"/>
          <w:szCs w:val="18"/>
        </w:rPr>
        <w:t xml:space="preserve">: </w:t>
      </w:r>
      <w:r w:rsidRPr="00863AC7">
        <w:rPr>
          <w:rFonts w:ascii="Gill Sans MT" w:hAnsi="Gill Sans MT" w:cstheme="minorHAnsi"/>
          <w:b w:val="0"/>
          <w:bCs/>
          <w:color w:val="auto"/>
          <w:sz w:val="22"/>
          <w:szCs w:val="18"/>
        </w:rPr>
        <w:t xml:space="preserve">To be provided by the consortium Team, consisting of both national and international specialists and capable experience field specialists. Each of the three agencies </w:t>
      </w:r>
      <w:r w:rsidR="00CE490D">
        <w:rPr>
          <w:rFonts w:ascii="Gill Sans MT" w:hAnsi="Gill Sans MT" w:cstheme="minorHAnsi"/>
          <w:b w:val="0"/>
          <w:bCs/>
          <w:color w:val="auto"/>
          <w:sz w:val="22"/>
          <w:szCs w:val="18"/>
        </w:rPr>
        <w:t>committed to</w:t>
      </w:r>
      <w:r w:rsidRPr="00863AC7">
        <w:rPr>
          <w:rFonts w:ascii="Gill Sans MT" w:hAnsi="Gill Sans MT" w:cstheme="minorHAnsi"/>
          <w:b w:val="0"/>
          <w:bCs/>
          <w:color w:val="auto"/>
          <w:sz w:val="22"/>
          <w:szCs w:val="18"/>
        </w:rPr>
        <w:t xml:space="preserve"> sign a letter of agreement (</w:t>
      </w:r>
      <w:proofErr w:type="spellStart"/>
      <w:r w:rsidRPr="00863AC7">
        <w:rPr>
          <w:rFonts w:ascii="Gill Sans MT" w:hAnsi="Gill Sans MT" w:cstheme="minorHAnsi"/>
          <w:b w:val="0"/>
          <w:bCs/>
          <w:color w:val="auto"/>
          <w:sz w:val="22"/>
          <w:szCs w:val="18"/>
        </w:rPr>
        <w:t>LoA</w:t>
      </w:r>
      <w:proofErr w:type="spellEnd"/>
      <w:r w:rsidRPr="00863AC7">
        <w:rPr>
          <w:rFonts w:ascii="Gill Sans MT" w:hAnsi="Gill Sans MT" w:cstheme="minorHAnsi"/>
          <w:b w:val="0"/>
          <w:bCs/>
          <w:color w:val="auto"/>
          <w:sz w:val="22"/>
          <w:szCs w:val="18"/>
        </w:rPr>
        <w:t xml:space="preserve">) with local NGOs and CSOs with proven experience in peacebuilding and conflict prevention and resolution to serve as implementing partners in providing technical inputs. </w:t>
      </w:r>
    </w:p>
    <w:p w14:paraId="2BBB8EC7" w14:textId="05A99E48" w:rsidR="00E80EDC" w:rsidRPr="001713FB" w:rsidRDefault="00863AC7" w:rsidP="00CD0CE5">
      <w:pPr>
        <w:pStyle w:val="ListParagraph"/>
        <w:numPr>
          <w:ilvl w:val="0"/>
          <w:numId w:val="32"/>
        </w:numPr>
        <w:spacing w:after="120"/>
        <w:contextualSpacing w:val="0"/>
        <w:jc w:val="both"/>
        <w:rPr>
          <w:rFonts w:ascii="Gill Sans MT" w:hAnsi="Gill Sans MT" w:cstheme="minorHAnsi"/>
          <w:b w:val="0"/>
          <w:bCs/>
          <w:color w:val="auto"/>
          <w:sz w:val="22"/>
          <w:szCs w:val="18"/>
        </w:rPr>
      </w:pPr>
      <w:r w:rsidRPr="00863AC7">
        <w:rPr>
          <w:rFonts w:ascii="Gill Sans MT" w:hAnsi="Gill Sans MT" w:cstheme="minorHAnsi"/>
          <w:color w:val="auto"/>
          <w:sz w:val="22"/>
          <w:szCs w:val="18"/>
        </w:rPr>
        <w:t>Partnership</w:t>
      </w:r>
      <w:r w:rsidRPr="00863AC7">
        <w:rPr>
          <w:rFonts w:ascii="Gill Sans MT" w:hAnsi="Gill Sans MT" w:cstheme="minorHAnsi"/>
          <w:b w:val="0"/>
          <w:bCs/>
          <w:color w:val="auto"/>
          <w:sz w:val="22"/>
          <w:szCs w:val="18"/>
        </w:rPr>
        <w:t>: Th</w:t>
      </w:r>
      <w:r w:rsidR="00122367">
        <w:rPr>
          <w:rFonts w:ascii="Gill Sans MT" w:hAnsi="Gill Sans MT" w:cstheme="minorHAnsi"/>
          <w:b w:val="0"/>
          <w:bCs/>
          <w:color w:val="auto"/>
          <w:sz w:val="22"/>
          <w:szCs w:val="18"/>
        </w:rPr>
        <w:t>e</w:t>
      </w:r>
      <w:r w:rsidRPr="00863AC7">
        <w:rPr>
          <w:rFonts w:ascii="Gill Sans MT" w:hAnsi="Gill Sans MT" w:cstheme="minorHAnsi"/>
          <w:b w:val="0"/>
          <w:bCs/>
          <w:color w:val="auto"/>
          <w:sz w:val="22"/>
          <w:szCs w:val="18"/>
        </w:rPr>
        <w:t xml:space="preserve"> project </w:t>
      </w:r>
      <w:r w:rsidR="00CE490D">
        <w:rPr>
          <w:rFonts w:ascii="Gill Sans MT" w:hAnsi="Gill Sans MT" w:cstheme="minorHAnsi"/>
          <w:b w:val="0"/>
          <w:bCs/>
          <w:color w:val="auto"/>
          <w:sz w:val="22"/>
          <w:szCs w:val="18"/>
        </w:rPr>
        <w:t>was to</w:t>
      </w:r>
      <w:r w:rsidRPr="00863AC7">
        <w:rPr>
          <w:rFonts w:ascii="Gill Sans MT" w:hAnsi="Gill Sans MT" w:cstheme="minorHAnsi"/>
          <w:b w:val="0"/>
          <w:bCs/>
          <w:color w:val="auto"/>
          <w:sz w:val="22"/>
          <w:szCs w:val="18"/>
        </w:rPr>
        <w:t xml:space="preserve"> be implemented in partnership with decentralized services of the </w:t>
      </w:r>
      <w:proofErr w:type="spellStart"/>
      <w:r w:rsidRPr="00863AC7">
        <w:rPr>
          <w:rFonts w:ascii="Gill Sans MT" w:hAnsi="Gill Sans MT" w:cstheme="minorHAnsi"/>
          <w:b w:val="0"/>
          <w:bCs/>
          <w:color w:val="auto"/>
          <w:sz w:val="22"/>
          <w:szCs w:val="18"/>
        </w:rPr>
        <w:t>MoA</w:t>
      </w:r>
      <w:proofErr w:type="spellEnd"/>
      <w:r w:rsidRPr="00863AC7">
        <w:rPr>
          <w:rFonts w:ascii="Gill Sans MT" w:hAnsi="Gill Sans MT" w:cstheme="minorHAnsi"/>
          <w:b w:val="0"/>
          <w:bCs/>
          <w:color w:val="auto"/>
          <w:sz w:val="22"/>
          <w:szCs w:val="18"/>
        </w:rPr>
        <w:t xml:space="preserve">, MYS and </w:t>
      </w:r>
      <w:r w:rsidR="000D3EE2">
        <w:rPr>
          <w:rFonts w:ascii="Gill Sans MT" w:hAnsi="Gill Sans MT" w:cstheme="minorHAnsi"/>
          <w:b w:val="0"/>
          <w:bCs/>
          <w:color w:val="auto"/>
          <w:sz w:val="22"/>
          <w:szCs w:val="18"/>
        </w:rPr>
        <w:t xml:space="preserve">the Ministry of </w:t>
      </w:r>
      <w:r w:rsidRPr="00863AC7">
        <w:rPr>
          <w:rFonts w:ascii="Gill Sans MT" w:hAnsi="Gill Sans MT" w:cstheme="minorHAnsi"/>
          <w:b w:val="0"/>
          <w:bCs/>
          <w:color w:val="auto"/>
          <w:sz w:val="22"/>
          <w:szCs w:val="18"/>
        </w:rPr>
        <w:t>Gender Children, and Social Protection (</w:t>
      </w:r>
      <w:proofErr w:type="spellStart"/>
      <w:r w:rsidRPr="00863AC7">
        <w:rPr>
          <w:rFonts w:ascii="Gill Sans MT" w:hAnsi="Gill Sans MT" w:cstheme="minorHAnsi"/>
          <w:b w:val="0"/>
          <w:bCs/>
          <w:color w:val="auto"/>
          <w:sz w:val="22"/>
          <w:szCs w:val="18"/>
        </w:rPr>
        <w:t>MoGCSP</w:t>
      </w:r>
      <w:proofErr w:type="spellEnd"/>
      <w:r w:rsidRPr="00863AC7">
        <w:rPr>
          <w:rFonts w:ascii="Gill Sans MT" w:hAnsi="Gill Sans MT" w:cstheme="minorHAnsi"/>
          <w:b w:val="0"/>
          <w:bCs/>
          <w:color w:val="auto"/>
          <w:sz w:val="22"/>
          <w:szCs w:val="18"/>
        </w:rPr>
        <w:t>) at county and district levels.</w:t>
      </w:r>
    </w:p>
    <w:p w14:paraId="09C1FEE0" w14:textId="23C8D0EA" w:rsidR="001713FB" w:rsidRPr="003B0116" w:rsidRDefault="001713FB" w:rsidP="00CD0CE5">
      <w:pPr>
        <w:pStyle w:val="ListParagraph"/>
        <w:numPr>
          <w:ilvl w:val="0"/>
          <w:numId w:val="32"/>
        </w:numPr>
        <w:spacing w:after="120"/>
        <w:contextualSpacing w:val="0"/>
        <w:jc w:val="both"/>
        <w:rPr>
          <w:rFonts w:ascii="Gill Sans MT" w:hAnsi="Gill Sans MT" w:cstheme="minorHAnsi"/>
          <w:b w:val="0"/>
          <w:bCs/>
          <w:color w:val="auto"/>
          <w:sz w:val="22"/>
          <w:szCs w:val="18"/>
        </w:rPr>
      </w:pPr>
      <w:r w:rsidRPr="003B0116">
        <w:rPr>
          <w:rFonts w:ascii="Gill Sans MT" w:hAnsi="Gill Sans MT" w:cstheme="minorHAnsi"/>
          <w:color w:val="auto"/>
          <w:sz w:val="22"/>
          <w:szCs w:val="18"/>
        </w:rPr>
        <w:t>Targeted location and beneficiaries</w:t>
      </w:r>
      <w:r w:rsidRPr="003B0116">
        <w:rPr>
          <w:rFonts w:ascii="Gill Sans MT" w:hAnsi="Gill Sans MT" w:cstheme="minorHAnsi"/>
          <w:b w:val="0"/>
          <w:bCs/>
          <w:color w:val="auto"/>
          <w:sz w:val="22"/>
          <w:szCs w:val="18"/>
        </w:rPr>
        <w:t>: Focused on two target groups living in rural communities in Bong and Lofa counties using specific characteristics, made of by members of different ethnic and religious communities to mitigate conflict sensitivity and targeting 50% women and 50% men</w:t>
      </w:r>
      <w:r w:rsidR="003B0116">
        <w:rPr>
          <w:rFonts w:ascii="Gill Sans MT" w:hAnsi="Gill Sans MT" w:cstheme="minorHAnsi"/>
          <w:b w:val="0"/>
          <w:bCs/>
          <w:color w:val="auto"/>
          <w:sz w:val="22"/>
          <w:szCs w:val="18"/>
        </w:rPr>
        <w:t xml:space="preserve"> </w:t>
      </w:r>
      <w:proofErr w:type="gramStart"/>
      <w:r w:rsidR="003B0116">
        <w:rPr>
          <w:rFonts w:ascii="Gill Sans MT" w:hAnsi="Gill Sans MT" w:cstheme="minorHAnsi"/>
          <w:b w:val="0"/>
          <w:bCs/>
          <w:color w:val="auto"/>
          <w:sz w:val="22"/>
          <w:szCs w:val="18"/>
        </w:rPr>
        <w:t>so</w:t>
      </w:r>
      <w:r w:rsidR="00BC4B82">
        <w:rPr>
          <w:rFonts w:ascii="Gill Sans MT" w:hAnsi="Gill Sans MT" w:cstheme="minorHAnsi"/>
          <w:b w:val="0"/>
          <w:bCs/>
          <w:color w:val="auto"/>
          <w:sz w:val="22"/>
          <w:szCs w:val="18"/>
        </w:rPr>
        <w:t xml:space="preserve"> as to</w:t>
      </w:r>
      <w:proofErr w:type="gramEnd"/>
      <w:r w:rsidR="00BC4B82">
        <w:rPr>
          <w:rFonts w:ascii="Gill Sans MT" w:hAnsi="Gill Sans MT" w:cstheme="minorHAnsi"/>
          <w:b w:val="0"/>
          <w:bCs/>
          <w:color w:val="auto"/>
          <w:sz w:val="22"/>
          <w:szCs w:val="18"/>
        </w:rPr>
        <w:t xml:space="preserve"> en</w:t>
      </w:r>
      <w:r w:rsidR="003B0116">
        <w:rPr>
          <w:rFonts w:ascii="Gill Sans MT" w:hAnsi="Gill Sans MT" w:cstheme="minorHAnsi"/>
          <w:b w:val="0"/>
          <w:bCs/>
          <w:color w:val="auto"/>
          <w:sz w:val="22"/>
          <w:szCs w:val="18"/>
        </w:rPr>
        <w:t>sure that</w:t>
      </w:r>
      <w:r w:rsidR="005C73D4">
        <w:rPr>
          <w:rFonts w:ascii="Gill Sans MT" w:hAnsi="Gill Sans MT" w:cstheme="minorHAnsi"/>
          <w:b w:val="0"/>
          <w:bCs/>
          <w:color w:val="auto"/>
          <w:sz w:val="22"/>
          <w:szCs w:val="18"/>
        </w:rPr>
        <w:t xml:space="preserve"> m</w:t>
      </w:r>
      <w:r w:rsidRPr="003B0116">
        <w:rPr>
          <w:rFonts w:ascii="Gill Sans MT" w:hAnsi="Gill Sans MT" w:cstheme="minorHAnsi"/>
          <w:b w:val="0"/>
          <w:bCs/>
          <w:color w:val="auto"/>
          <w:sz w:val="22"/>
          <w:szCs w:val="18"/>
        </w:rPr>
        <w:t xml:space="preserve">ale and female </w:t>
      </w:r>
      <w:r w:rsidR="005C73D4">
        <w:rPr>
          <w:rFonts w:ascii="Gill Sans MT" w:hAnsi="Gill Sans MT" w:cstheme="minorHAnsi"/>
          <w:b w:val="0"/>
          <w:bCs/>
          <w:color w:val="auto"/>
          <w:sz w:val="22"/>
          <w:szCs w:val="18"/>
        </w:rPr>
        <w:t xml:space="preserve">participant </w:t>
      </w:r>
      <w:r w:rsidRPr="003B0116">
        <w:rPr>
          <w:rFonts w:ascii="Gill Sans MT" w:hAnsi="Gill Sans MT" w:cstheme="minorHAnsi"/>
          <w:b w:val="0"/>
          <w:bCs/>
          <w:color w:val="auto"/>
          <w:sz w:val="22"/>
          <w:szCs w:val="18"/>
        </w:rPr>
        <w:t xml:space="preserve">have equal opportunities to access technologies introduced </w:t>
      </w:r>
      <w:r w:rsidR="005C73D4">
        <w:rPr>
          <w:rFonts w:ascii="Gill Sans MT" w:hAnsi="Gill Sans MT" w:cstheme="minorHAnsi"/>
          <w:b w:val="0"/>
          <w:bCs/>
          <w:color w:val="auto"/>
          <w:sz w:val="22"/>
          <w:szCs w:val="18"/>
        </w:rPr>
        <w:t>by</w:t>
      </w:r>
      <w:r w:rsidRPr="003B0116">
        <w:rPr>
          <w:rFonts w:ascii="Gill Sans MT" w:hAnsi="Gill Sans MT" w:cstheme="minorHAnsi"/>
          <w:b w:val="0"/>
          <w:bCs/>
          <w:color w:val="auto"/>
          <w:sz w:val="22"/>
          <w:szCs w:val="18"/>
        </w:rPr>
        <w:t xml:space="preserve"> the project</w:t>
      </w:r>
      <w:r w:rsidR="00A710A7">
        <w:rPr>
          <w:rFonts w:ascii="Gill Sans MT" w:hAnsi="Gill Sans MT" w:cstheme="minorHAnsi"/>
          <w:b w:val="0"/>
          <w:bCs/>
          <w:color w:val="auto"/>
          <w:sz w:val="22"/>
          <w:szCs w:val="18"/>
        </w:rPr>
        <w:t>.</w:t>
      </w:r>
    </w:p>
    <w:p w14:paraId="623F5D4A" w14:textId="6FB4191F" w:rsidR="00567E81" w:rsidRPr="00567E81" w:rsidRDefault="00684574" w:rsidP="00B4732B">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567E81">
        <w:rPr>
          <w:rFonts w:ascii="Gill Sans MT" w:hAnsi="Gill Sans MT" w:cstheme="minorHAnsi"/>
          <w:b w:val="0"/>
          <w:bCs/>
          <w:color w:val="auto"/>
          <w:sz w:val="22"/>
          <w:szCs w:val="18"/>
        </w:rPr>
        <w:t xml:space="preserve"> The evaluators found that the above components are logical, </w:t>
      </w:r>
      <w:proofErr w:type="gramStart"/>
      <w:r w:rsidRPr="00567E81">
        <w:rPr>
          <w:rFonts w:ascii="Gill Sans MT" w:hAnsi="Gill Sans MT" w:cstheme="minorHAnsi"/>
          <w:b w:val="0"/>
          <w:bCs/>
          <w:color w:val="auto"/>
          <w:sz w:val="22"/>
          <w:szCs w:val="18"/>
        </w:rPr>
        <w:t>relevant</w:t>
      </w:r>
      <w:proofErr w:type="gramEnd"/>
      <w:r w:rsidRPr="00567E81">
        <w:rPr>
          <w:rFonts w:ascii="Gill Sans MT" w:hAnsi="Gill Sans MT" w:cstheme="minorHAnsi"/>
          <w:b w:val="0"/>
          <w:bCs/>
          <w:color w:val="auto"/>
          <w:sz w:val="22"/>
          <w:szCs w:val="18"/>
        </w:rPr>
        <w:t xml:space="preserve"> and valid for the realities on the ground</w:t>
      </w:r>
      <w:r w:rsidR="000B05D5" w:rsidRPr="00567E81">
        <w:rPr>
          <w:rFonts w:ascii="Gill Sans MT" w:hAnsi="Gill Sans MT" w:cstheme="minorHAnsi"/>
          <w:b w:val="0"/>
          <w:bCs/>
          <w:color w:val="auto"/>
          <w:sz w:val="22"/>
          <w:szCs w:val="18"/>
        </w:rPr>
        <w:t xml:space="preserve">. Key activities directly respond to the needs and priorities of the target beneficiaries as they expressed these in the </w:t>
      </w:r>
      <w:r w:rsidR="007F5363" w:rsidRPr="00567E81">
        <w:rPr>
          <w:rFonts w:ascii="Gill Sans MT" w:hAnsi="Gill Sans MT" w:cstheme="minorHAnsi"/>
          <w:b w:val="0"/>
          <w:bCs/>
          <w:color w:val="auto"/>
          <w:sz w:val="22"/>
          <w:szCs w:val="18"/>
        </w:rPr>
        <w:t>FGDs</w:t>
      </w:r>
      <w:r w:rsidR="000B05D5" w:rsidRPr="00567E81">
        <w:rPr>
          <w:rFonts w:ascii="Gill Sans MT" w:hAnsi="Gill Sans MT" w:cstheme="minorHAnsi"/>
          <w:b w:val="0"/>
          <w:bCs/>
          <w:color w:val="auto"/>
          <w:sz w:val="22"/>
          <w:szCs w:val="18"/>
        </w:rPr>
        <w:t xml:space="preserve">. However, the plan of simultaneously working on </w:t>
      </w:r>
      <w:proofErr w:type="gramStart"/>
      <w:r w:rsidR="000B05D5" w:rsidRPr="00567E81">
        <w:rPr>
          <w:rFonts w:ascii="Gill Sans MT" w:hAnsi="Gill Sans MT" w:cstheme="minorHAnsi"/>
          <w:b w:val="0"/>
          <w:bCs/>
          <w:color w:val="auto"/>
          <w:sz w:val="22"/>
          <w:szCs w:val="18"/>
        </w:rPr>
        <w:t>all of</w:t>
      </w:r>
      <w:proofErr w:type="gramEnd"/>
      <w:r w:rsidR="000B05D5" w:rsidRPr="00567E81">
        <w:rPr>
          <w:rFonts w:ascii="Gill Sans MT" w:hAnsi="Gill Sans MT" w:cstheme="minorHAnsi"/>
          <w:b w:val="0"/>
          <w:bCs/>
          <w:color w:val="auto"/>
          <w:sz w:val="22"/>
          <w:szCs w:val="18"/>
        </w:rPr>
        <w:t xml:space="preserve"> the above within the limited project period</w:t>
      </w:r>
      <w:r w:rsidR="007F5363" w:rsidRPr="00567E81">
        <w:rPr>
          <w:rFonts w:ascii="Gill Sans MT" w:hAnsi="Gill Sans MT" w:cstheme="minorHAnsi"/>
          <w:b w:val="0"/>
          <w:bCs/>
          <w:color w:val="auto"/>
          <w:sz w:val="22"/>
          <w:szCs w:val="18"/>
        </w:rPr>
        <w:t xml:space="preserve"> with coordination by the three agencies</w:t>
      </w:r>
      <w:r w:rsidR="000B05D5" w:rsidRPr="00567E81">
        <w:rPr>
          <w:rFonts w:ascii="Gill Sans MT" w:hAnsi="Gill Sans MT" w:cstheme="minorHAnsi"/>
          <w:b w:val="0"/>
          <w:bCs/>
          <w:color w:val="auto"/>
          <w:sz w:val="22"/>
          <w:szCs w:val="18"/>
        </w:rPr>
        <w:t xml:space="preserve"> </w:t>
      </w:r>
      <w:r w:rsidR="00F35DF1" w:rsidRPr="00567E81">
        <w:rPr>
          <w:rFonts w:ascii="Gill Sans MT" w:hAnsi="Gill Sans MT" w:cstheme="minorHAnsi"/>
          <w:b w:val="0"/>
          <w:bCs/>
          <w:color w:val="auto"/>
          <w:sz w:val="22"/>
          <w:szCs w:val="18"/>
        </w:rPr>
        <w:t xml:space="preserve">was </w:t>
      </w:r>
      <w:r w:rsidR="000B05D5" w:rsidRPr="00567E81">
        <w:rPr>
          <w:rFonts w:ascii="Gill Sans MT" w:hAnsi="Gill Sans MT" w:cstheme="minorHAnsi"/>
          <w:b w:val="0"/>
          <w:bCs/>
          <w:color w:val="auto"/>
          <w:sz w:val="22"/>
          <w:szCs w:val="18"/>
        </w:rPr>
        <w:t xml:space="preserve">ambitious, especially with </w:t>
      </w:r>
      <w:r w:rsidR="00BC4B82" w:rsidRPr="00567E81">
        <w:rPr>
          <w:rFonts w:ascii="Gill Sans MT" w:hAnsi="Gill Sans MT" w:cstheme="minorHAnsi"/>
          <w:b w:val="0"/>
          <w:bCs/>
          <w:color w:val="auto"/>
          <w:sz w:val="22"/>
          <w:szCs w:val="18"/>
        </w:rPr>
        <w:t xml:space="preserve">the </w:t>
      </w:r>
      <w:r w:rsidR="000B05D5" w:rsidRPr="00567E81">
        <w:rPr>
          <w:rFonts w:ascii="Gill Sans MT" w:hAnsi="Gill Sans MT" w:cstheme="minorHAnsi"/>
          <w:b w:val="0"/>
          <w:bCs/>
          <w:color w:val="auto"/>
          <w:sz w:val="22"/>
          <w:szCs w:val="18"/>
        </w:rPr>
        <w:t xml:space="preserve">existing </w:t>
      </w:r>
      <w:r w:rsidR="007F5363" w:rsidRPr="00567E81">
        <w:rPr>
          <w:rFonts w:ascii="Gill Sans MT" w:hAnsi="Gill Sans MT" w:cstheme="minorHAnsi"/>
          <w:b w:val="0"/>
          <w:bCs/>
          <w:color w:val="auto"/>
          <w:sz w:val="22"/>
          <w:szCs w:val="18"/>
        </w:rPr>
        <w:t>security and political context in Liberia</w:t>
      </w:r>
      <w:r w:rsidR="000B05D5" w:rsidRPr="00567E81">
        <w:rPr>
          <w:rFonts w:ascii="Gill Sans MT" w:hAnsi="Gill Sans MT" w:cstheme="minorHAnsi"/>
          <w:b w:val="0"/>
          <w:bCs/>
          <w:color w:val="auto"/>
          <w:sz w:val="22"/>
          <w:szCs w:val="18"/>
        </w:rPr>
        <w:t>.</w:t>
      </w:r>
      <w:r w:rsidR="007F5363" w:rsidRPr="00567E81">
        <w:rPr>
          <w:rFonts w:ascii="Gill Sans MT" w:hAnsi="Gill Sans MT" w:cstheme="minorHAnsi"/>
          <w:b w:val="0"/>
          <w:bCs/>
          <w:color w:val="auto"/>
          <w:sz w:val="22"/>
          <w:szCs w:val="18"/>
        </w:rPr>
        <w:t xml:space="preserve"> </w:t>
      </w:r>
      <w:r w:rsidR="00BC2109" w:rsidRPr="00567E81">
        <w:rPr>
          <w:rFonts w:ascii="Gill Sans MT" w:hAnsi="Gill Sans MT" w:cstheme="minorHAnsi"/>
          <w:b w:val="0"/>
          <w:bCs/>
          <w:color w:val="auto"/>
          <w:sz w:val="22"/>
          <w:szCs w:val="18"/>
        </w:rPr>
        <w:t xml:space="preserve">In effect, the project suffered delays in the </w:t>
      </w:r>
      <w:r w:rsidR="003E5D4D" w:rsidRPr="00567E81">
        <w:rPr>
          <w:rFonts w:ascii="Gill Sans MT" w:hAnsi="Gill Sans MT" w:cstheme="minorHAnsi"/>
          <w:b w:val="0"/>
          <w:bCs/>
          <w:color w:val="auto"/>
          <w:sz w:val="22"/>
          <w:szCs w:val="18"/>
        </w:rPr>
        <w:t>finalization</w:t>
      </w:r>
      <w:r w:rsidR="007F5363" w:rsidRPr="00567E81">
        <w:rPr>
          <w:rFonts w:ascii="Gill Sans MT" w:hAnsi="Gill Sans MT" w:cstheme="minorHAnsi"/>
          <w:b w:val="0"/>
          <w:bCs/>
          <w:color w:val="auto"/>
          <w:sz w:val="22"/>
          <w:szCs w:val="18"/>
        </w:rPr>
        <w:t xml:space="preserve"> of the agriculture component of the project</w:t>
      </w:r>
      <w:r w:rsidR="003D1C59" w:rsidRPr="00567E81">
        <w:rPr>
          <w:rFonts w:ascii="Gill Sans MT" w:hAnsi="Gill Sans MT" w:cstheme="minorHAnsi"/>
          <w:b w:val="0"/>
          <w:bCs/>
          <w:color w:val="auto"/>
          <w:sz w:val="22"/>
          <w:szCs w:val="18"/>
        </w:rPr>
        <w:t xml:space="preserve"> regarding </w:t>
      </w:r>
      <w:r w:rsidRPr="00567E81">
        <w:rPr>
          <w:rFonts w:ascii="Gill Sans MT" w:hAnsi="Gill Sans MT" w:cstheme="minorHAnsi"/>
          <w:b w:val="0"/>
          <w:bCs/>
          <w:color w:val="auto"/>
          <w:sz w:val="22"/>
          <w:szCs w:val="18"/>
        </w:rPr>
        <w:t>poultry</w:t>
      </w:r>
      <w:r w:rsidR="003D1C59" w:rsidRPr="00567E81">
        <w:rPr>
          <w:rFonts w:ascii="Gill Sans MT" w:hAnsi="Gill Sans MT" w:cstheme="minorHAnsi"/>
          <w:b w:val="0"/>
          <w:bCs/>
          <w:color w:val="auto"/>
          <w:sz w:val="22"/>
          <w:szCs w:val="18"/>
        </w:rPr>
        <w:t xml:space="preserve">. Indeed, </w:t>
      </w:r>
      <w:r w:rsidRPr="00567E81">
        <w:rPr>
          <w:rFonts w:ascii="Gill Sans MT" w:hAnsi="Gill Sans MT" w:cstheme="minorHAnsi"/>
          <w:b w:val="0"/>
          <w:bCs/>
          <w:color w:val="auto"/>
          <w:sz w:val="22"/>
          <w:szCs w:val="18"/>
        </w:rPr>
        <w:t xml:space="preserve">delay with </w:t>
      </w:r>
      <w:r w:rsidR="003D1C59" w:rsidRPr="00567E81">
        <w:rPr>
          <w:rFonts w:ascii="Gill Sans MT" w:hAnsi="Gill Sans MT" w:cstheme="minorHAnsi"/>
          <w:b w:val="0"/>
          <w:bCs/>
          <w:color w:val="auto"/>
          <w:sz w:val="22"/>
          <w:szCs w:val="18"/>
        </w:rPr>
        <w:t xml:space="preserve">the </w:t>
      </w:r>
      <w:r w:rsidR="005C73D4">
        <w:rPr>
          <w:rFonts w:ascii="Gill Sans MT" w:hAnsi="Gill Sans MT" w:cstheme="minorHAnsi"/>
          <w:b w:val="0"/>
          <w:bCs/>
          <w:color w:val="auto"/>
          <w:sz w:val="22"/>
          <w:szCs w:val="18"/>
        </w:rPr>
        <w:t>construction</w:t>
      </w:r>
      <w:r w:rsidR="007F5363" w:rsidRPr="00567E81">
        <w:rPr>
          <w:rFonts w:ascii="Gill Sans MT" w:hAnsi="Gill Sans MT" w:cstheme="minorHAnsi"/>
          <w:b w:val="0"/>
          <w:bCs/>
          <w:color w:val="auto"/>
          <w:sz w:val="22"/>
          <w:szCs w:val="18"/>
        </w:rPr>
        <w:t xml:space="preserve"> of </w:t>
      </w:r>
      <w:r w:rsidR="0024762A" w:rsidRPr="00567E81">
        <w:rPr>
          <w:rFonts w:ascii="Gill Sans MT" w:hAnsi="Gill Sans MT" w:cstheme="minorHAnsi"/>
          <w:b w:val="0"/>
          <w:bCs/>
          <w:color w:val="auto"/>
          <w:sz w:val="22"/>
          <w:szCs w:val="18"/>
        </w:rPr>
        <w:t xml:space="preserve">poultry </w:t>
      </w:r>
      <w:r w:rsidR="007F5363" w:rsidRPr="00567E81">
        <w:rPr>
          <w:rFonts w:ascii="Gill Sans MT" w:hAnsi="Gill Sans MT" w:cstheme="minorHAnsi"/>
          <w:b w:val="0"/>
          <w:bCs/>
          <w:color w:val="auto"/>
          <w:sz w:val="22"/>
          <w:szCs w:val="18"/>
        </w:rPr>
        <w:t>infrastructures</w:t>
      </w:r>
      <w:r w:rsidR="00267706" w:rsidRPr="00567E81">
        <w:rPr>
          <w:rFonts w:ascii="Gill Sans MT" w:hAnsi="Gill Sans MT" w:cstheme="minorHAnsi"/>
          <w:b w:val="0"/>
          <w:bCs/>
          <w:color w:val="auto"/>
          <w:sz w:val="22"/>
          <w:szCs w:val="18"/>
        </w:rPr>
        <w:t xml:space="preserve"> and equipment</w:t>
      </w:r>
      <w:r w:rsidR="007F5363" w:rsidRPr="00567E81">
        <w:rPr>
          <w:rFonts w:ascii="Gill Sans MT" w:hAnsi="Gill Sans MT" w:cstheme="minorHAnsi"/>
          <w:b w:val="0"/>
          <w:bCs/>
          <w:color w:val="auto"/>
          <w:sz w:val="22"/>
          <w:szCs w:val="18"/>
        </w:rPr>
        <w:t xml:space="preserve"> </w:t>
      </w:r>
      <w:r w:rsidR="0024762A" w:rsidRPr="00567E81">
        <w:rPr>
          <w:rFonts w:ascii="Gill Sans MT" w:hAnsi="Gill Sans MT" w:cstheme="minorHAnsi"/>
          <w:b w:val="0"/>
          <w:bCs/>
          <w:color w:val="auto"/>
          <w:sz w:val="22"/>
          <w:szCs w:val="18"/>
        </w:rPr>
        <w:t xml:space="preserve">such as </w:t>
      </w:r>
      <w:hyperlink r:id="rId18" w:anchor="Housing" w:tooltip="Housing" w:history="1">
        <w:r w:rsidR="0024762A" w:rsidRPr="00567E81">
          <w:rPr>
            <w:rFonts w:ascii="Gill Sans MT" w:hAnsi="Gill Sans MT" w:cstheme="minorHAnsi"/>
            <w:b w:val="0"/>
            <w:bCs/>
            <w:color w:val="auto"/>
            <w:sz w:val="22"/>
            <w:szCs w:val="18"/>
          </w:rPr>
          <w:t>housing</w:t>
        </w:r>
      </w:hyperlink>
      <w:r w:rsidR="0024762A" w:rsidRPr="00567E81">
        <w:rPr>
          <w:rFonts w:ascii="Gill Sans MT" w:hAnsi="Gill Sans MT" w:cstheme="minorHAnsi"/>
          <w:b w:val="0"/>
          <w:bCs/>
          <w:color w:val="auto"/>
          <w:sz w:val="22"/>
          <w:szCs w:val="18"/>
        </w:rPr>
        <w:t xml:space="preserve">, </w:t>
      </w:r>
      <w:hyperlink r:id="rId19" w:anchor="Incubator" w:tooltip="Incubator" w:history="1">
        <w:r w:rsidR="0024762A" w:rsidRPr="00567E81">
          <w:rPr>
            <w:rFonts w:ascii="Gill Sans MT" w:hAnsi="Gill Sans MT" w:cstheme="minorHAnsi"/>
            <w:b w:val="0"/>
            <w:bCs/>
            <w:color w:val="auto"/>
            <w:sz w:val="22"/>
            <w:szCs w:val="18"/>
          </w:rPr>
          <w:t>incubator</w:t>
        </w:r>
      </w:hyperlink>
      <w:r w:rsidR="0024762A" w:rsidRPr="00567E81">
        <w:rPr>
          <w:rFonts w:ascii="Gill Sans MT" w:hAnsi="Gill Sans MT" w:cstheme="minorHAnsi"/>
          <w:b w:val="0"/>
          <w:bCs/>
          <w:color w:val="auto"/>
          <w:sz w:val="22"/>
          <w:szCs w:val="18"/>
        </w:rPr>
        <w:t xml:space="preserve">s, </w:t>
      </w:r>
      <w:hyperlink r:id="rId20" w:anchor="Feeder" w:tooltip="Feeder" w:history="1">
        <w:r w:rsidR="0024762A" w:rsidRPr="00567E81">
          <w:rPr>
            <w:rFonts w:ascii="Gill Sans MT" w:hAnsi="Gill Sans MT" w:cstheme="minorHAnsi"/>
            <w:b w:val="0"/>
            <w:bCs/>
            <w:color w:val="auto"/>
            <w:sz w:val="22"/>
            <w:szCs w:val="18"/>
          </w:rPr>
          <w:t>feeder</w:t>
        </w:r>
      </w:hyperlink>
      <w:r w:rsidR="0024762A" w:rsidRPr="00567E81">
        <w:rPr>
          <w:rFonts w:ascii="Gill Sans MT" w:hAnsi="Gill Sans MT" w:cstheme="minorHAnsi"/>
          <w:b w:val="0"/>
          <w:bCs/>
          <w:color w:val="auto"/>
          <w:sz w:val="22"/>
          <w:szCs w:val="18"/>
        </w:rPr>
        <w:t xml:space="preserve">s, </w:t>
      </w:r>
      <w:hyperlink r:id="rId21" w:anchor="Water_Pot" w:tooltip="Water Pot" w:history="1">
        <w:r w:rsidR="0024762A" w:rsidRPr="00567E81">
          <w:rPr>
            <w:rFonts w:ascii="Gill Sans MT" w:hAnsi="Gill Sans MT" w:cstheme="minorHAnsi"/>
            <w:b w:val="0"/>
            <w:bCs/>
            <w:color w:val="auto"/>
            <w:sz w:val="22"/>
            <w:szCs w:val="18"/>
          </w:rPr>
          <w:t>water Pot</w:t>
        </w:r>
      </w:hyperlink>
      <w:r w:rsidR="0024762A" w:rsidRPr="00567E81">
        <w:rPr>
          <w:rFonts w:ascii="Gill Sans MT" w:hAnsi="Gill Sans MT" w:cstheme="minorHAnsi"/>
          <w:b w:val="0"/>
          <w:bCs/>
          <w:color w:val="auto"/>
          <w:sz w:val="22"/>
          <w:szCs w:val="18"/>
        </w:rPr>
        <w:t xml:space="preserve">, </w:t>
      </w:r>
      <w:hyperlink r:id="rId22" w:anchor="Heater" w:tooltip="Heater" w:history="1">
        <w:r w:rsidR="00267706" w:rsidRPr="00567E81">
          <w:rPr>
            <w:rFonts w:ascii="Gill Sans MT" w:hAnsi="Gill Sans MT" w:cstheme="minorHAnsi"/>
            <w:b w:val="0"/>
            <w:bCs/>
            <w:color w:val="auto"/>
            <w:sz w:val="22"/>
            <w:szCs w:val="18"/>
          </w:rPr>
          <w:t>h</w:t>
        </w:r>
        <w:r w:rsidR="0024762A" w:rsidRPr="00567E81">
          <w:rPr>
            <w:rFonts w:ascii="Gill Sans MT" w:hAnsi="Gill Sans MT" w:cstheme="minorHAnsi"/>
            <w:b w:val="0"/>
            <w:bCs/>
            <w:color w:val="auto"/>
            <w:sz w:val="22"/>
            <w:szCs w:val="18"/>
          </w:rPr>
          <w:t>eater</w:t>
        </w:r>
      </w:hyperlink>
      <w:r w:rsidR="0024762A" w:rsidRPr="00567E81">
        <w:rPr>
          <w:rFonts w:ascii="Gill Sans MT" w:hAnsi="Gill Sans MT" w:cstheme="minorHAnsi"/>
          <w:b w:val="0"/>
          <w:bCs/>
          <w:color w:val="auto"/>
          <w:sz w:val="22"/>
          <w:szCs w:val="18"/>
        </w:rPr>
        <w:t xml:space="preserve">, </w:t>
      </w:r>
      <w:hyperlink r:id="rId23" w:anchor="Fencing" w:tooltip="Fencing" w:history="1">
        <w:r w:rsidR="00267706" w:rsidRPr="00567E81">
          <w:rPr>
            <w:rFonts w:ascii="Gill Sans MT" w:hAnsi="Gill Sans MT" w:cstheme="minorHAnsi"/>
            <w:b w:val="0"/>
            <w:bCs/>
            <w:color w:val="auto"/>
            <w:sz w:val="22"/>
            <w:szCs w:val="18"/>
          </w:rPr>
          <w:t>f</w:t>
        </w:r>
        <w:r w:rsidR="0024762A" w:rsidRPr="00567E81">
          <w:rPr>
            <w:rFonts w:ascii="Gill Sans MT" w:hAnsi="Gill Sans MT" w:cstheme="minorHAnsi"/>
            <w:b w:val="0"/>
            <w:bCs/>
            <w:color w:val="auto"/>
            <w:sz w:val="22"/>
            <w:szCs w:val="18"/>
          </w:rPr>
          <w:t>encing</w:t>
        </w:r>
      </w:hyperlink>
      <w:r w:rsidR="0024762A" w:rsidRPr="00567E81">
        <w:rPr>
          <w:rFonts w:ascii="Gill Sans MT" w:hAnsi="Gill Sans MT" w:cstheme="minorHAnsi"/>
          <w:b w:val="0"/>
          <w:bCs/>
          <w:color w:val="auto"/>
          <w:sz w:val="22"/>
          <w:szCs w:val="18"/>
        </w:rPr>
        <w:t xml:space="preserve">, </w:t>
      </w:r>
      <w:hyperlink r:id="rId24" w:anchor="Flooring" w:tooltip="Flooring" w:history="1">
        <w:r w:rsidR="00267706" w:rsidRPr="00567E81">
          <w:rPr>
            <w:rFonts w:ascii="Gill Sans MT" w:hAnsi="Gill Sans MT" w:cstheme="minorHAnsi"/>
            <w:b w:val="0"/>
            <w:bCs/>
            <w:color w:val="auto"/>
            <w:sz w:val="22"/>
            <w:szCs w:val="18"/>
          </w:rPr>
          <w:t>f</w:t>
        </w:r>
        <w:r w:rsidR="0024762A" w:rsidRPr="00567E81">
          <w:rPr>
            <w:rFonts w:ascii="Gill Sans MT" w:hAnsi="Gill Sans MT" w:cstheme="minorHAnsi"/>
            <w:b w:val="0"/>
            <w:bCs/>
            <w:color w:val="auto"/>
            <w:sz w:val="22"/>
            <w:szCs w:val="18"/>
          </w:rPr>
          <w:t>looring</w:t>
        </w:r>
      </w:hyperlink>
      <w:r w:rsidR="0024762A" w:rsidRPr="00567E81">
        <w:rPr>
          <w:rFonts w:ascii="Gill Sans MT" w:hAnsi="Gill Sans MT" w:cstheme="minorHAnsi"/>
          <w:b w:val="0"/>
          <w:bCs/>
          <w:color w:val="auto"/>
          <w:sz w:val="22"/>
          <w:szCs w:val="18"/>
        </w:rPr>
        <w:t xml:space="preserve">, and </w:t>
      </w:r>
      <w:hyperlink r:id="rId25" w:anchor="Coops_and_Cages" w:tooltip="Coops and Cages" w:history="1">
        <w:r w:rsidR="00267706" w:rsidRPr="00567E81">
          <w:rPr>
            <w:rFonts w:ascii="Gill Sans MT" w:hAnsi="Gill Sans MT" w:cstheme="minorHAnsi"/>
            <w:b w:val="0"/>
            <w:bCs/>
            <w:color w:val="auto"/>
            <w:sz w:val="22"/>
            <w:szCs w:val="18"/>
          </w:rPr>
          <w:t>c</w:t>
        </w:r>
        <w:r w:rsidR="0024762A" w:rsidRPr="00567E81">
          <w:rPr>
            <w:rFonts w:ascii="Gill Sans MT" w:hAnsi="Gill Sans MT" w:cstheme="minorHAnsi"/>
            <w:b w:val="0"/>
            <w:bCs/>
            <w:color w:val="auto"/>
            <w:sz w:val="22"/>
            <w:szCs w:val="18"/>
          </w:rPr>
          <w:t>oops and Cages</w:t>
        </w:r>
      </w:hyperlink>
      <w:r w:rsidR="0024762A" w:rsidRPr="00567E81">
        <w:rPr>
          <w:rFonts w:ascii="Gill Sans MT" w:hAnsi="Gill Sans MT" w:cstheme="minorHAnsi"/>
          <w:b w:val="0"/>
          <w:bCs/>
          <w:color w:val="auto"/>
          <w:sz w:val="22"/>
          <w:szCs w:val="18"/>
        </w:rPr>
        <w:t xml:space="preserve">; </w:t>
      </w:r>
      <w:r w:rsidR="007F5363" w:rsidRPr="00567E81">
        <w:rPr>
          <w:rFonts w:ascii="Gill Sans MT" w:hAnsi="Gill Sans MT" w:cstheme="minorHAnsi"/>
          <w:b w:val="0"/>
          <w:bCs/>
          <w:color w:val="auto"/>
          <w:sz w:val="22"/>
          <w:szCs w:val="18"/>
        </w:rPr>
        <w:t xml:space="preserve">and delay with capacities delivery, </w:t>
      </w:r>
      <w:r w:rsidR="003D1C59" w:rsidRPr="00567E81">
        <w:rPr>
          <w:rFonts w:ascii="Gill Sans MT" w:hAnsi="Gill Sans MT" w:cstheme="minorHAnsi"/>
          <w:b w:val="0"/>
          <w:bCs/>
          <w:color w:val="auto"/>
          <w:sz w:val="22"/>
          <w:szCs w:val="18"/>
        </w:rPr>
        <w:t>negatively</w:t>
      </w:r>
      <w:r w:rsidR="007F5363" w:rsidRPr="00567E81">
        <w:rPr>
          <w:rFonts w:ascii="Gill Sans MT" w:hAnsi="Gill Sans MT" w:cstheme="minorHAnsi"/>
          <w:b w:val="0"/>
          <w:bCs/>
          <w:color w:val="auto"/>
          <w:sz w:val="22"/>
          <w:szCs w:val="18"/>
        </w:rPr>
        <w:t xml:space="preserve"> </w:t>
      </w:r>
      <w:r w:rsidR="0032712D" w:rsidRPr="00567E81">
        <w:rPr>
          <w:rFonts w:ascii="Gill Sans MT" w:hAnsi="Gill Sans MT" w:cstheme="minorHAnsi"/>
          <w:b w:val="0"/>
          <w:bCs/>
          <w:color w:val="auto"/>
          <w:sz w:val="22"/>
          <w:szCs w:val="18"/>
        </w:rPr>
        <w:t>impacted</w:t>
      </w:r>
      <w:r w:rsidR="007F5363" w:rsidRPr="00567E81">
        <w:rPr>
          <w:rFonts w:ascii="Gill Sans MT" w:hAnsi="Gill Sans MT" w:cstheme="minorHAnsi"/>
          <w:b w:val="0"/>
          <w:bCs/>
          <w:color w:val="auto"/>
          <w:sz w:val="22"/>
          <w:szCs w:val="18"/>
        </w:rPr>
        <w:t xml:space="preserve"> the achievement of intermediary results as the economic aspect started later</w:t>
      </w:r>
      <w:r w:rsidR="003D1C59" w:rsidRPr="00567E81">
        <w:rPr>
          <w:rFonts w:ascii="Gill Sans MT" w:hAnsi="Gill Sans MT" w:cstheme="minorHAnsi"/>
          <w:b w:val="0"/>
          <w:bCs/>
          <w:color w:val="auto"/>
          <w:sz w:val="22"/>
          <w:szCs w:val="18"/>
        </w:rPr>
        <w:t xml:space="preserve"> than planned</w:t>
      </w:r>
      <w:r w:rsidR="007F5363" w:rsidRPr="00567E81">
        <w:rPr>
          <w:rFonts w:ascii="Gill Sans MT" w:hAnsi="Gill Sans MT" w:cstheme="minorHAnsi"/>
          <w:b w:val="0"/>
          <w:bCs/>
          <w:color w:val="auto"/>
          <w:sz w:val="22"/>
          <w:szCs w:val="18"/>
        </w:rPr>
        <w:t>.</w:t>
      </w:r>
      <w:r w:rsidR="005C73D4">
        <w:rPr>
          <w:rFonts w:ascii="Gill Sans MT" w:hAnsi="Gill Sans MT" w:cstheme="minorHAnsi"/>
          <w:b w:val="0"/>
          <w:bCs/>
          <w:color w:val="auto"/>
          <w:sz w:val="22"/>
          <w:szCs w:val="18"/>
        </w:rPr>
        <w:t xml:space="preserve"> These were compounded </w:t>
      </w:r>
      <w:r w:rsidR="00BC2109" w:rsidRPr="00567E81">
        <w:rPr>
          <w:rFonts w:ascii="Gill Sans MT" w:hAnsi="Gill Sans MT" w:cstheme="minorHAnsi"/>
          <w:b w:val="0"/>
          <w:bCs/>
          <w:color w:val="auto"/>
          <w:sz w:val="22"/>
          <w:szCs w:val="18"/>
        </w:rPr>
        <w:t>by a domino effect in which delay in contractors’ delivery of construction facilities</w:t>
      </w:r>
      <w:r w:rsidR="00BC2109" w:rsidRPr="00B10CE5">
        <w:rPr>
          <w:b w:val="0"/>
          <w:bCs/>
          <w:color w:val="auto"/>
          <w:sz w:val="22"/>
          <w:szCs w:val="18"/>
          <w:vertAlign w:val="superscript"/>
        </w:rPr>
        <w:footnoteReference w:id="26"/>
      </w:r>
      <w:r w:rsidR="00BC2109" w:rsidRPr="00567E81">
        <w:rPr>
          <w:rFonts w:ascii="Gill Sans MT" w:hAnsi="Gill Sans MT" w:cstheme="minorHAnsi"/>
          <w:b w:val="0"/>
          <w:bCs/>
          <w:color w:val="auto"/>
          <w:sz w:val="22"/>
          <w:szCs w:val="18"/>
        </w:rPr>
        <w:t xml:space="preserve"> subsequently delayed training/finalizat</w:t>
      </w:r>
      <w:r w:rsidR="005C73D4">
        <w:rPr>
          <w:rFonts w:ascii="Gill Sans MT" w:hAnsi="Gill Sans MT" w:cstheme="minorHAnsi"/>
          <w:b w:val="0"/>
          <w:bCs/>
          <w:color w:val="auto"/>
          <w:sz w:val="22"/>
          <w:szCs w:val="18"/>
        </w:rPr>
        <w:t>ion of inputs supply given the i</w:t>
      </w:r>
      <w:r w:rsidR="00BC2109" w:rsidRPr="00567E81">
        <w:rPr>
          <w:rFonts w:ascii="Gill Sans MT" w:hAnsi="Gill Sans MT" w:cstheme="minorHAnsi"/>
          <w:b w:val="0"/>
          <w:bCs/>
          <w:color w:val="auto"/>
          <w:sz w:val="22"/>
          <w:szCs w:val="18"/>
        </w:rPr>
        <w:t xml:space="preserve">nability of facility to host said inputs. </w:t>
      </w:r>
      <w:r w:rsidR="007F5363" w:rsidRPr="00567E81">
        <w:rPr>
          <w:rFonts w:ascii="Gill Sans MT" w:hAnsi="Gill Sans MT" w:cstheme="minorHAnsi"/>
          <w:b w:val="0"/>
          <w:bCs/>
          <w:color w:val="auto"/>
          <w:sz w:val="22"/>
          <w:szCs w:val="18"/>
        </w:rPr>
        <w:t xml:space="preserve"> </w:t>
      </w:r>
      <w:bookmarkStart w:id="155" w:name="_Toc100295536"/>
      <w:bookmarkStart w:id="156" w:name="_Toc100297676"/>
      <w:bookmarkStart w:id="157" w:name="_Toc101873121"/>
    </w:p>
    <w:p w14:paraId="50620EAE" w14:textId="77777777" w:rsidR="00567E81" w:rsidRDefault="00567E81">
      <w:pPr>
        <w:spacing w:after="200"/>
        <w:rPr>
          <w:rFonts w:ascii="Gill Sans MT" w:hAnsi="Gill Sans MT" w:cstheme="minorHAnsi"/>
          <w:b w:val="0"/>
          <w:bCs/>
          <w:color w:val="auto"/>
          <w:sz w:val="22"/>
          <w:szCs w:val="18"/>
        </w:rPr>
      </w:pPr>
      <w:r>
        <w:rPr>
          <w:rFonts w:ascii="Gill Sans MT" w:hAnsi="Gill Sans MT" w:cstheme="minorHAnsi"/>
          <w:b w:val="0"/>
          <w:bCs/>
          <w:color w:val="auto"/>
          <w:sz w:val="22"/>
          <w:szCs w:val="18"/>
        </w:rPr>
        <w:br w:type="page"/>
      </w:r>
    </w:p>
    <w:p w14:paraId="4147758E" w14:textId="33EAC3B0" w:rsidR="003028B9" w:rsidRPr="00B10CE5" w:rsidRDefault="003028B9" w:rsidP="00B10CE5">
      <w:pPr>
        <w:pStyle w:val="Heading2"/>
        <w:numPr>
          <w:ilvl w:val="1"/>
          <w:numId w:val="27"/>
        </w:numPr>
        <w:tabs>
          <w:tab w:val="left" w:pos="993"/>
        </w:tabs>
        <w:rPr>
          <w:rFonts w:ascii="Gill Sans MT" w:hAnsi="Gill Sans MT"/>
          <w:b/>
          <w:bCs/>
          <w:sz w:val="24"/>
          <w:szCs w:val="20"/>
          <w:lang w:val="en-GB"/>
        </w:rPr>
      </w:pPr>
      <w:r w:rsidRPr="00B10CE5">
        <w:rPr>
          <w:rFonts w:ascii="Gill Sans MT" w:hAnsi="Gill Sans MT"/>
          <w:b/>
          <w:bCs/>
          <w:sz w:val="24"/>
          <w:szCs w:val="20"/>
          <w:lang w:val="en-GB"/>
        </w:rPr>
        <w:lastRenderedPageBreak/>
        <w:t xml:space="preserve">Effectiveness </w:t>
      </w:r>
    </w:p>
    <w:bookmarkEnd w:id="155"/>
    <w:bookmarkEnd w:id="156"/>
    <w:bookmarkEnd w:id="157"/>
    <w:p w14:paraId="7D51DA47" w14:textId="04C01CD3" w:rsidR="00C73274" w:rsidRDefault="00C73274" w:rsidP="00567E81">
      <w:pPr>
        <w:pStyle w:val="ParagraphOED0"/>
      </w:pPr>
      <w:r>
        <w:rPr>
          <w:noProof/>
          <w:lang w:val="en-US"/>
        </w:rPr>
        <mc:AlternateContent>
          <mc:Choice Requires="wps">
            <w:drawing>
              <wp:anchor distT="0" distB="0" distL="114300" distR="114300" simplePos="0" relativeHeight="251680256" behindDoc="0" locked="0" layoutInCell="1" allowOverlap="1" wp14:anchorId="569E7DD4" wp14:editId="670C4104">
                <wp:simplePos x="0" y="0"/>
                <wp:positionH relativeFrom="margin">
                  <wp:posOffset>-132</wp:posOffset>
                </wp:positionH>
                <wp:positionV relativeFrom="paragraph">
                  <wp:posOffset>34109</wp:posOffset>
                </wp:positionV>
                <wp:extent cx="6154310" cy="3393868"/>
                <wp:effectExtent l="57150" t="38100" r="75565" b="92710"/>
                <wp:wrapNone/>
                <wp:docPr id="43" name="Text Box 43"/>
                <wp:cNvGraphicFramePr/>
                <a:graphic xmlns:a="http://schemas.openxmlformats.org/drawingml/2006/main">
                  <a:graphicData uri="http://schemas.microsoft.com/office/word/2010/wordprocessingShape">
                    <wps:wsp>
                      <wps:cNvSpPr txBox="1"/>
                      <wps:spPr>
                        <a:xfrm>
                          <a:off x="0" y="0"/>
                          <a:ext cx="6154310" cy="3393868"/>
                        </a:xfrm>
                        <a:prstGeom prst="rect">
                          <a:avLst/>
                        </a:prstGeom>
                        <a:ln/>
                      </wps:spPr>
                      <wps:style>
                        <a:lnRef idx="1">
                          <a:schemeClr val="dk1"/>
                        </a:lnRef>
                        <a:fillRef idx="2">
                          <a:schemeClr val="dk1"/>
                        </a:fillRef>
                        <a:effectRef idx="1">
                          <a:schemeClr val="dk1"/>
                        </a:effectRef>
                        <a:fontRef idx="minor">
                          <a:schemeClr val="dk1"/>
                        </a:fontRef>
                      </wps:style>
                      <wps:txbx>
                        <w:txbxContent>
                          <w:p w14:paraId="0BB4D081" w14:textId="22DBEA4B" w:rsidR="00EA2684" w:rsidRPr="00154875" w:rsidRDefault="00EA2684" w:rsidP="00C73274">
                            <w:pPr>
                              <w:spacing w:after="120"/>
                              <w:rPr>
                                <w:rFonts w:ascii="Gill Sans MT" w:hAnsi="Gill Sans MT"/>
                                <w:sz w:val="24"/>
                                <w:szCs w:val="20"/>
                                <w:lang w:val="en-CA"/>
                              </w:rPr>
                            </w:pPr>
                            <w:r w:rsidRPr="00154875">
                              <w:rPr>
                                <w:rFonts w:ascii="Gill Sans MT" w:hAnsi="Gill Sans MT"/>
                                <w:sz w:val="24"/>
                                <w:szCs w:val="20"/>
                                <w:lang w:val="en-CA"/>
                              </w:rPr>
                              <w:t xml:space="preserve">Box </w:t>
                            </w:r>
                            <w:r>
                              <w:rPr>
                                <w:rFonts w:ascii="Gill Sans MT" w:hAnsi="Gill Sans MT"/>
                                <w:sz w:val="24"/>
                                <w:szCs w:val="20"/>
                                <w:lang w:val="en-CA"/>
                              </w:rPr>
                              <w:t>2</w:t>
                            </w:r>
                            <w:r w:rsidRPr="00154875">
                              <w:rPr>
                                <w:rFonts w:ascii="Gill Sans MT" w:hAnsi="Gill Sans MT"/>
                                <w:sz w:val="24"/>
                                <w:szCs w:val="20"/>
                                <w:lang w:val="en-CA"/>
                              </w:rPr>
                              <w:t xml:space="preserve"> – key findings </w:t>
                            </w:r>
                            <w:r>
                              <w:rPr>
                                <w:rFonts w:ascii="Gill Sans MT" w:hAnsi="Gill Sans MT"/>
                                <w:sz w:val="24"/>
                                <w:szCs w:val="20"/>
                                <w:lang w:val="en-CA"/>
                              </w:rPr>
                              <w:t>Effectiveness</w:t>
                            </w:r>
                            <w:r w:rsidRPr="00154875">
                              <w:rPr>
                                <w:rFonts w:ascii="Gill Sans MT" w:hAnsi="Gill Sans MT"/>
                                <w:sz w:val="24"/>
                                <w:szCs w:val="20"/>
                                <w:lang w:val="en-CA"/>
                              </w:rPr>
                              <w:t xml:space="preserve"> </w:t>
                            </w:r>
                          </w:p>
                          <w:p w14:paraId="1DD88FE0" w14:textId="733BBC3D" w:rsidR="00EA2684" w:rsidRDefault="00EA2684" w:rsidP="00BE4594">
                            <w:pPr>
                              <w:jc w:val="both"/>
                              <w:rPr>
                                <w:rFonts w:ascii="Gill Sans MT" w:hAnsi="Gill Sans MT"/>
                                <w:b w:val="0"/>
                                <w:bCs/>
                                <w:i/>
                                <w:iCs/>
                                <w:sz w:val="22"/>
                                <w:szCs w:val="18"/>
                                <w:lang w:val="en-CA"/>
                              </w:rPr>
                            </w:pPr>
                            <w:r w:rsidRPr="00154875">
                              <w:rPr>
                                <w:rFonts w:ascii="Gill Sans MT" w:hAnsi="Gill Sans MT"/>
                                <w:b w:val="0"/>
                                <w:bCs/>
                                <w:i/>
                                <w:iCs/>
                                <w:sz w:val="22"/>
                                <w:szCs w:val="18"/>
                                <w:lang w:val="en-CA"/>
                              </w:rPr>
                              <w:t xml:space="preserve">The PBF project </w:t>
                            </w:r>
                            <w:r>
                              <w:rPr>
                                <w:rFonts w:ascii="Gill Sans MT" w:hAnsi="Gill Sans MT"/>
                                <w:b w:val="0"/>
                                <w:bCs/>
                                <w:i/>
                                <w:iCs/>
                                <w:sz w:val="22"/>
                                <w:szCs w:val="18"/>
                                <w:lang w:val="en-CA"/>
                              </w:rPr>
                              <w:t>has reached significant targets for most of its performance indicators at outcome and output levels. The project created intended positive change in peacebuilding among women and men, in livelihoods’ development to provide alternative source of revenue, support food security, and participation of women and men in peacebuilding</w:t>
                            </w:r>
                            <w:r w:rsidRPr="00154875">
                              <w:rPr>
                                <w:rFonts w:ascii="Gill Sans MT" w:hAnsi="Gill Sans MT"/>
                                <w:b w:val="0"/>
                                <w:bCs/>
                                <w:i/>
                                <w:iCs/>
                                <w:sz w:val="22"/>
                                <w:szCs w:val="18"/>
                                <w:lang w:val="en-CA"/>
                              </w:rPr>
                              <w:t xml:space="preserve">. </w:t>
                            </w:r>
                            <w:r>
                              <w:rPr>
                                <w:rFonts w:ascii="Gill Sans MT" w:hAnsi="Gill Sans MT"/>
                                <w:b w:val="0"/>
                                <w:bCs/>
                                <w:i/>
                                <w:iCs/>
                                <w:sz w:val="22"/>
                                <w:szCs w:val="18"/>
                                <w:lang w:val="en-CA"/>
                              </w:rPr>
                              <w:t xml:space="preserve">In addition, </w:t>
                            </w:r>
                            <w:r w:rsidRPr="004F1DC4">
                              <w:rPr>
                                <w:rFonts w:ascii="Gill Sans MT" w:hAnsi="Gill Sans MT"/>
                                <w:b w:val="0"/>
                                <w:bCs/>
                                <w:i/>
                                <w:iCs/>
                                <w:sz w:val="22"/>
                                <w:szCs w:val="18"/>
                                <w:lang w:val="en-CA"/>
                              </w:rPr>
                              <w:t>the project provides access to local conflict resolution mechanisms by participa</w:t>
                            </w:r>
                            <w:r>
                              <w:rPr>
                                <w:rFonts w:ascii="Gill Sans MT" w:hAnsi="Gill Sans MT"/>
                                <w:b w:val="0"/>
                                <w:bCs/>
                                <w:i/>
                                <w:iCs/>
                                <w:sz w:val="22"/>
                                <w:szCs w:val="18"/>
                                <w:lang w:val="en-CA"/>
                              </w:rPr>
                              <w:t xml:space="preserve">tory engagement of </w:t>
                            </w:r>
                            <w:r w:rsidRPr="004F1DC4">
                              <w:rPr>
                                <w:rFonts w:ascii="Gill Sans MT" w:hAnsi="Gill Sans MT"/>
                                <w:b w:val="0"/>
                                <w:bCs/>
                                <w:i/>
                                <w:iCs/>
                                <w:sz w:val="22"/>
                                <w:szCs w:val="18"/>
                                <w:lang w:val="en-CA"/>
                              </w:rPr>
                              <w:t>both men and women in the conflict resolution committees in each county. They participated in peacebuilding dialogues and work</w:t>
                            </w:r>
                            <w:r>
                              <w:rPr>
                                <w:rFonts w:ascii="Gill Sans MT" w:hAnsi="Gill Sans MT"/>
                                <w:b w:val="0"/>
                                <w:bCs/>
                                <w:i/>
                                <w:iCs/>
                                <w:sz w:val="22"/>
                                <w:szCs w:val="18"/>
                                <w:lang w:val="en-CA"/>
                              </w:rPr>
                              <w:t>ed</w:t>
                            </w:r>
                            <w:r w:rsidRPr="004F1DC4">
                              <w:rPr>
                                <w:rFonts w:ascii="Gill Sans MT" w:hAnsi="Gill Sans MT"/>
                                <w:b w:val="0"/>
                                <w:bCs/>
                                <w:i/>
                                <w:iCs/>
                                <w:sz w:val="22"/>
                                <w:szCs w:val="18"/>
                                <w:lang w:val="en-CA"/>
                              </w:rPr>
                              <w:t xml:space="preserve"> towards their community-based planning processes. </w:t>
                            </w:r>
                            <w:r>
                              <w:rPr>
                                <w:rFonts w:ascii="Gill Sans MT" w:hAnsi="Gill Sans MT"/>
                                <w:b w:val="0"/>
                                <w:bCs/>
                                <w:i/>
                                <w:iCs/>
                                <w:sz w:val="22"/>
                                <w:szCs w:val="18"/>
                                <w:lang w:val="en-CA"/>
                              </w:rPr>
                              <w:t xml:space="preserve">Factors that facilitated these results include the promotion of peace through </w:t>
                            </w:r>
                            <w:r w:rsidRPr="00BE4594">
                              <w:rPr>
                                <w:rFonts w:ascii="Gill Sans MT" w:hAnsi="Gill Sans MT"/>
                                <w:b w:val="0"/>
                                <w:bCs/>
                                <w:i/>
                                <w:iCs/>
                                <w:sz w:val="22"/>
                                <w:szCs w:val="18"/>
                                <w:lang w:val="en-CA"/>
                              </w:rPr>
                              <w:t>the implication of the community and religious leaders as catalytic agents to gather the participation of community members</w:t>
                            </w:r>
                            <w:r>
                              <w:rPr>
                                <w:rFonts w:ascii="Gill Sans MT" w:hAnsi="Gill Sans MT"/>
                                <w:b w:val="0"/>
                                <w:bCs/>
                                <w:i/>
                                <w:iCs/>
                                <w:sz w:val="22"/>
                                <w:szCs w:val="18"/>
                                <w:lang w:val="en-CA"/>
                              </w:rPr>
                              <w:t>; t</w:t>
                            </w:r>
                            <w:r w:rsidRPr="00BE4594">
                              <w:rPr>
                                <w:rFonts w:ascii="Gill Sans MT" w:hAnsi="Gill Sans MT"/>
                                <w:b w:val="0"/>
                                <w:bCs/>
                                <w:i/>
                                <w:iCs/>
                                <w:sz w:val="22"/>
                                <w:szCs w:val="18"/>
                                <w:lang w:val="en-CA"/>
                              </w:rPr>
                              <w:t xml:space="preserve">he partnership among the consortium team </w:t>
                            </w:r>
                            <w:r>
                              <w:rPr>
                                <w:rFonts w:ascii="Gill Sans MT" w:hAnsi="Gill Sans MT"/>
                                <w:b w:val="0"/>
                                <w:bCs/>
                                <w:i/>
                                <w:iCs/>
                                <w:sz w:val="22"/>
                                <w:szCs w:val="18"/>
                                <w:lang w:val="en-CA"/>
                              </w:rPr>
                              <w:t xml:space="preserve">to share roles and </w:t>
                            </w:r>
                            <w:r w:rsidRPr="00BE4594">
                              <w:rPr>
                                <w:rFonts w:ascii="Gill Sans MT" w:hAnsi="Gill Sans MT"/>
                                <w:b w:val="0"/>
                                <w:bCs/>
                                <w:i/>
                                <w:iCs/>
                                <w:sz w:val="22"/>
                                <w:szCs w:val="18"/>
                                <w:lang w:val="en-CA"/>
                              </w:rPr>
                              <w:t>resources; the conclusion of both men and women equally, targeting of young people who are prone to violence</w:t>
                            </w:r>
                            <w:r>
                              <w:rPr>
                                <w:rFonts w:ascii="Gill Sans MT" w:hAnsi="Gill Sans MT"/>
                                <w:b w:val="0"/>
                                <w:bCs/>
                                <w:i/>
                                <w:iCs/>
                                <w:sz w:val="22"/>
                                <w:szCs w:val="18"/>
                                <w:lang w:val="en-CA"/>
                              </w:rPr>
                              <w:t xml:space="preserve">. </w:t>
                            </w:r>
                          </w:p>
                          <w:p w14:paraId="7151644F" w14:textId="63B79167" w:rsidR="00EA2684" w:rsidRPr="00154875" w:rsidRDefault="00EA2684" w:rsidP="00BE4594">
                            <w:pPr>
                              <w:jc w:val="both"/>
                              <w:rPr>
                                <w:rFonts w:ascii="Gill Sans MT" w:hAnsi="Gill Sans MT"/>
                                <w:b w:val="0"/>
                                <w:bCs/>
                                <w:i/>
                                <w:iCs/>
                                <w:sz w:val="22"/>
                                <w:szCs w:val="18"/>
                                <w:lang w:val="en-CA"/>
                              </w:rPr>
                            </w:pPr>
                            <w:r>
                              <w:rPr>
                                <w:rFonts w:ascii="Gill Sans MT" w:hAnsi="Gill Sans MT"/>
                                <w:b w:val="0"/>
                                <w:bCs/>
                                <w:i/>
                                <w:iCs/>
                                <w:sz w:val="22"/>
                                <w:szCs w:val="18"/>
                                <w:lang w:val="en-CA"/>
                              </w:rPr>
                              <w:t xml:space="preserve">However, negative factors include </w:t>
                            </w:r>
                            <w:r w:rsidRPr="00BE4594">
                              <w:rPr>
                                <w:rFonts w:ascii="Gill Sans MT" w:hAnsi="Gill Sans MT"/>
                                <w:b w:val="0"/>
                                <w:bCs/>
                                <w:i/>
                                <w:iCs/>
                                <w:sz w:val="22"/>
                                <w:szCs w:val="18"/>
                                <w:lang w:val="en-CA"/>
                              </w:rPr>
                              <w:t xml:space="preserve">delays with the installation of the irrigation schemes; </w:t>
                            </w:r>
                            <w:r>
                              <w:rPr>
                                <w:rFonts w:ascii="Gill Sans MT" w:hAnsi="Gill Sans MT"/>
                                <w:b w:val="0"/>
                                <w:bCs/>
                                <w:i/>
                                <w:iCs/>
                                <w:sz w:val="22"/>
                                <w:szCs w:val="18"/>
                                <w:lang w:val="en-CA"/>
                              </w:rPr>
                              <w:t>delays in acquiring and acting upon received feedback</w:t>
                            </w:r>
                            <w:r w:rsidRPr="00BE4594">
                              <w:rPr>
                                <w:rFonts w:ascii="Gill Sans MT" w:hAnsi="Gill Sans MT"/>
                                <w:b w:val="0"/>
                                <w:bCs/>
                                <w:i/>
                                <w:iCs/>
                                <w:sz w:val="22"/>
                                <w:szCs w:val="18"/>
                                <w:lang w:val="en-CA"/>
                              </w:rPr>
                              <w:t xml:space="preserve">; </w:t>
                            </w:r>
                            <w:r>
                              <w:rPr>
                                <w:rFonts w:ascii="Gill Sans MT" w:hAnsi="Gill Sans MT"/>
                                <w:b w:val="0"/>
                                <w:bCs/>
                                <w:i/>
                                <w:iCs/>
                                <w:sz w:val="22"/>
                                <w:szCs w:val="18"/>
                                <w:lang w:val="en-CA"/>
                              </w:rPr>
                              <w:t xml:space="preserve">traditions and local norms; weak coordination at the implementation stage; absence of a </w:t>
                            </w:r>
                            <w:r w:rsidRPr="00BE4594">
                              <w:rPr>
                                <w:rFonts w:ascii="Gill Sans MT" w:hAnsi="Gill Sans MT"/>
                                <w:b w:val="0"/>
                                <w:bCs/>
                                <w:i/>
                                <w:iCs/>
                                <w:sz w:val="22"/>
                                <w:szCs w:val="18"/>
                                <w:lang w:val="en-CA"/>
                              </w:rPr>
                              <w:t xml:space="preserve">joint monitoring and evaluation </w:t>
                            </w:r>
                            <w:r>
                              <w:rPr>
                                <w:rFonts w:ascii="Gill Sans MT" w:hAnsi="Gill Sans MT"/>
                                <w:b w:val="0"/>
                                <w:bCs/>
                                <w:i/>
                                <w:iCs/>
                                <w:sz w:val="22"/>
                                <w:szCs w:val="18"/>
                                <w:lang w:val="en-CA"/>
                              </w:rPr>
                              <w:t>system for</w:t>
                            </w:r>
                            <w:r w:rsidRPr="00BE4594">
                              <w:rPr>
                                <w:rFonts w:ascii="Gill Sans MT" w:hAnsi="Gill Sans MT"/>
                                <w:b w:val="0"/>
                                <w:bCs/>
                                <w:i/>
                                <w:iCs/>
                                <w:sz w:val="22"/>
                                <w:szCs w:val="18"/>
                                <w:lang w:val="en-CA"/>
                              </w:rPr>
                              <w:t xml:space="preserve"> field activities</w:t>
                            </w:r>
                            <w:r>
                              <w:rPr>
                                <w:rFonts w:ascii="Gill Sans MT" w:hAnsi="Gill Sans MT"/>
                                <w:b w:val="0"/>
                                <w:bCs/>
                                <w:i/>
                                <w:iCs/>
                                <w:sz w:val="22"/>
                                <w:szCs w:val="18"/>
                                <w:lang w:val="en-CA"/>
                              </w:rPr>
                              <w:t xml:space="preserve"> and reporting;</w:t>
                            </w:r>
                            <w:r w:rsidRPr="00BE4594">
                              <w:rPr>
                                <w:rFonts w:ascii="Gill Sans MT" w:hAnsi="Gill Sans MT"/>
                                <w:b w:val="0"/>
                                <w:bCs/>
                                <w:i/>
                                <w:iCs/>
                                <w:sz w:val="22"/>
                                <w:szCs w:val="18"/>
                                <w:lang w:val="en-CA"/>
                              </w:rPr>
                              <w:t xml:space="preserve"> </w:t>
                            </w:r>
                            <w:r>
                              <w:rPr>
                                <w:rFonts w:ascii="Gill Sans MT" w:hAnsi="Gill Sans MT"/>
                                <w:b w:val="0"/>
                                <w:bCs/>
                                <w:i/>
                                <w:iCs/>
                                <w:sz w:val="22"/>
                                <w:szCs w:val="18"/>
                                <w:lang w:val="en-CA"/>
                              </w:rPr>
                              <w:t>and t</w:t>
                            </w:r>
                            <w:r w:rsidRPr="00BE4594">
                              <w:rPr>
                                <w:rFonts w:ascii="Gill Sans MT" w:hAnsi="Gill Sans MT"/>
                                <w:b w:val="0"/>
                                <w:bCs/>
                                <w:i/>
                                <w:iCs/>
                                <w:sz w:val="22"/>
                                <w:szCs w:val="18"/>
                                <w:lang w:val="en-CA"/>
                              </w:rPr>
                              <w:t>he covid-19 pandemic</w:t>
                            </w:r>
                            <w:r>
                              <w:rPr>
                                <w:rFonts w:ascii="Gill Sans MT" w:hAnsi="Gill Sans MT"/>
                                <w:b w:val="0"/>
                                <w:bCs/>
                                <w:i/>
                                <w:iCs/>
                                <w:sz w:val="22"/>
                                <w:szCs w:val="18"/>
                                <w:lang w:val="en-CA"/>
                              </w:rPr>
                              <w:t xml:space="preserve">. The project supports gender-responsive peacebuilding, with equal participation of women, men and youths in the design and implementation phases. As a gender-sensitive project, it provides economic empowerment opportunities for both women and 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E7DD4" id="Text Box 43" o:spid="_x0000_s1028" type="#_x0000_t202" style="position:absolute;left:0;text-align:left;margin-left:0;margin-top:2.7pt;width:484.6pt;height:267.25pt;z-index:251680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" fillcolor="#3b33a2 [2096]" strokecolor="#0f0d29 [3200]" strokeweight="1pt">
                <v:fill color2="#dedcf4 [336]" rotate="t" angle="180" colors="0 #a0a0a3;9830f #bcbcbe;1 #f3f3f4" focus="100%" type="gradient"/>
                <v:shadow on="t" color="black" opacity="28270f" origin=",.5" offset="0"/>
                <v:textbox>
                  <w:txbxContent>
                    <w:p w14:paraId="0BB4D081" w14:textId="22DBEA4B" w:rsidR="00EA2684" w:rsidRPr="00154875" w:rsidRDefault="00EA2684" w:rsidP="00C73274">
                      <w:pPr>
                        <w:spacing w:after="120"/>
                        <w:rPr>
                          <w:rFonts w:ascii="Gill Sans MT" w:hAnsi="Gill Sans MT"/>
                          <w:sz w:val="24"/>
                          <w:szCs w:val="20"/>
                          <w:lang w:val="en-CA"/>
                        </w:rPr>
                      </w:pPr>
                      <w:r w:rsidRPr="00154875">
                        <w:rPr>
                          <w:rFonts w:ascii="Gill Sans MT" w:hAnsi="Gill Sans MT"/>
                          <w:sz w:val="24"/>
                          <w:szCs w:val="20"/>
                          <w:lang w:val="en-CA"/>
                        </w:rPr>
                        <w:t xml:space="preserve">Box </w:t>
                      </w:r>
                      <w:r>
                        <w:rPr>
                          <w:rFonts w:ascii="Gill Sans MT" w:hAnsi="Gill Sans MT"/>
                          <w:sz w:val="24"/>
                          <w:szCs w:val="20"/>
                          <w:lang w:val="en-CA"/>
                        </w:rPr>
                        <w:t>2</w:t>
                      </w:r>
                      <w:r w:rsidRPr="00154875">
                        <w:rPr>
                          <w:rFonts w:ascii="Gill Sans MT" w:hAnsi="Gill Sans MT"/>
                          <w:sz w:val="24"/>
                          <w:szCs w:val="20"/>
                          <w:lang w:val="en-CA"/>
                        </w:rPr>
                        <w:t xml:space="preserve"> – key findings </w:t>
                      </w:r>
                      <w:r>
                        <w:rPr>
                          <w:rFonts w:ascii="Gill Sans MT" w:hAnsi="Gill Sans MT"/>
                          <w:sz w:val="24"/>
                          <w:szCs w:val="20"/>
                          <w:lang w:val="en-CA"/>
                        </w:rPr>
                        <w:t>Effectiveness</w:t>
                      </w:r>
                      <w:r w:rsidRPr="00154875">
                        <w:rPr>
                          <w:rFonts w:ascii="Gill Sans MT" w:hAnsi="Gill Sans MT"/>
                          <w:sz w:val="24"/>
                          <w:szCs w:val="20"/>
                          <w:lang w:val="en-CA"/>
                        </w:rPr>
                        <w:t xml:space="preserve"> </w:t>
                      </w:r>
                    </w:p>
                    <w:p w14:paraId="1DD88FE0" w14:textId="733BBC3D" w:rsidR="00EA2684" w:rsidRDefault="00EA2684" w:rsidP="00BE4594">
                      <w:pPr>
                        <w:jc w:val="both"/>
                        <w:rPr>
                          <w:rFonts w:ascii="Gill Sans MT" w:hAnsi="Gill Sans MT"/>
                          <w:b w:val="0"/>
                          <w:bCs/>
                          <w:i/>
                          <w:iCs/>
                          <w:sz w:val="22"/>
                          <w:szCs w:val="18"/>
                          <w:lang w:val="en-CA"/>
                        </w:rPr>
                      </w:pPr>
                      <w:r w:rsidRPr="00154875">
                        <w:rPr>
                          <w:rFonts w:ascii="Gill Sans MT" w:hAnsi="Gill Sans MT"/>
                          <w:b w:val="0"/>
                          <w:bCs/>
                          <w:i/>
                          <w:iCs/>
                          <w:sz w:val="22"/>
                          <w:szCs w:val="18"/>
                          <w:lang w:val="en-CA"/>
                        </w:rPr>
                        <w:t xml:space="preserve">The PBF project </w:t>
                      </w:r>
                      <w:r>
                        <w:rPr>
                          <w:rFonts w:ascii="Gill Sans MT" w:hAnsi="Gill Sans MT"/>
                          <w:b w:val="0"/>
                          <w:bCs/>
                          <w:i/>
                          <w:iCs/>
                          <w:sz w:val="22"/>
                          <w:szCs w:val="18"/>
                          <w:lang w:val="en-CA"/>
                        </w:rPr>
                        <w:t>has reached significant targets for most of its performance indicators at outcome and output levels. The project created intended positive change in peacebuilding among women and men, in livelihoods’ development to provide alternative source of revenue, support food security, and participation of women and men in peacebuilding</w:t>
                      </w:r>
                      <w:r w:rsidRPr="00154875">
                        <w:rPr>
                          <w:rFonts w:ascii="Gill Sans MT" w:hAnsi="Gill Sans MT"/>
                          <w:b w:val="0"/>
                          <w:bCs/>
                          <w:i/>
                          <w:iCs/>
                          <w:sz w:val="22"/>
                          <w:szCs w:val="18"/>
                          <w:lang w:val="en-CA"/>
                        </w:rPr>
                        <w:t xml:space="preserve">. </w:t>
                      </w:r>
                      <w:r>
                        <w:rPr>
                          <w:rFonts w:ascii="Gill Sans MT" w:hAnsi="Gill Sans MT"/>
                          <w:b w:val="0"/>
                          <w:bCs/>
                          <w:i/>
                          <w:iCs/>
                          <w:sz w:val="22"/>
                          <w:szCs w:val="18"/>
                          <w:lang w:val="en-CA"/>
                        </w:rPr>
                        <w:t xml:space="preserve">In addition, </w:t>
                      </w:r>
                      <w:r w:rsidRPr="004F1DC4">
                        <w:rPr>
                          <w:rFonts w:ascii="Gill Sans MT" w:hAnsi="Gill Sans MT"/>
                          <w:b w:val="0"/>
                          <w:bCs/>
                          <w:i/>
                          <w:iCs/>
                          <w:sz w:val="22"/>
                          <w:szCs w:val="18"/>
                          <w:lang w:val="en-CA"/>
                        </w:rPr>
                        <w:t>the project provides access to local conflict resolution mechanisms by participa</w:t>
                      </w:r>
                      <w:r>
                        <w:rPr>
                          <w:rFonts w:ascii="Gill Sans MT" w:hAnsi="Gill Sans MT"/>
                          <w:b w:val="0"/>
                          <w:bCs/>
                          <w:i/>
                          <w:iCs/>
                          <w:sz w:val="22"/>
                          <w:szCs w:val="18"/>
                          <w:lang w:val="en-CA"/>
                        </w:rPr>
                        <w:t xml:space="preserve">tory engagement of </w:t>
                      </w:r>
                      <w:r w:rsidRPr="004F1DC4">
                        <w:rPr>
                          <w:rFonts w:ascii="Gill Sans MT" w:hAnsi="Gill Sans MT"/>
                          <w:b w:val="0"/>
                          <w:bCs/>
                          <w:i/>
                          <w:iCs/>
                          <w:sz w:val="22"/>
                          <w:szCs w:val="18"/>
                          <w:lang w:val="en-CA"/>
                        </w:rPr>
                        <w:t>both men and women in the conflict resolution committees in each county. They participated in peacebuilding dialogues and work</w:t>
                      </w:r>
                      <w:r>
                        <w:rPr>
                          <w:rFonts w:ascii="Gill Sans MT" w:hAnsi="Gill Sans MT"/>
                          <w:b w:val="0"/>
                          <w:bCs/>
                          <w:i/>
                          <w:iCs/>
                          <w:sz w:val="22"/>
                          <w:szCs w:val="18"/>
                          <w:lang w:val="en-CA"/>
                        </w:rPr>
                        <w:t>ed</w:t>
                      </w:r>
                      <w:r w:rsidRPr="004F1DC4">
                        <w:rPr>
                          <w:rFonts w:ascii="Gill Sans MT" w:hAnsi="Gill Sans MT"/>
                          <w:b w:val="0"/>
                          <w:bCs/>
                          <w:i/>
                          <w:iCs/>
                          <w:sz w:val="22"/>
                          <w:szCs w:val="18"/>
                          <w:lang w:val="en-CA"/>
                        </w:rPr>
                        <w:t xml:space="preserve"> towards their community-based planning processes. </w:t>
                      </w:r>
                      <w:r>
                        <w:rPr>
                          <w:rFonts w:ascii="Gill Sans MT" w:hAnsi="Gill Sans MT"/>
                          <w:b w:val="0"/>
                          <w:bCs/>
                          <w:i/>
                          <w:iCs/>
                          <w:sz w:val="22"/>
                          <w:szCs w:val="18"/>
                          <w:lang w:val="en-CA"/>
                        </w:rPr>
                        <w:t xml:space="preserve">Factors that facilitated these results include the promotion of peace through </w:t>
                      </w:r>
                      <w:r w:rsidRPr="00BE4594">
                        <w:rPr>
                          <w:rFonts w:ascii="Gill Sans MT" w:hAnsi="Gill Sans MT"/>
                          <w:b w:val="0"/>
                          <w:bCs/>
                          <w:i/>
                          <w:iCs/>
                          <w:sz w:val="22"/>
                          <w:szCs w:val="18"/>
                          <w:lang w:val="en-CA"/>
                        </w:rPr>
                        <w:t>the implication of the community and religious leaders as catalytic agents to gather the participation of community members</w:t>
                      </w:r>
                      <w:r>
                        <w:rPr>
                          <w:rFonts w:ascii="Gill Sans MT" w:hAnsi="Gill Sans MT"/>
                          <w:b w:val="0"/>
                          <w:bCs/>
                          <w:i/>
                          <w:iCs/>
                          <w:sz w:val="22"/>
                          <w:szCs w:val="18"/>
                          <w:lang w:val="en-CA"/>
                        </w:rPr>
                        <w:t>; t</w:t>
                      </w:r>
                      <w:r w:rsidRPr="00BE4594">
                        <w:rPr>
                          <w:rFonts w:ascii="Gill Sans MT" w:hAnsi="Gill Sans MT"/>
                          <w:b w:val="0"/>
                          <w:bCs/>
                          <w:i/>
                          <w:iCs/>
                          <w:sz w:val="22"/>
                          <w:szCs w:val="18"/>
                          <w:lang w:val="en-CA"/>
                        </w:rPr>
                        <w:t xml:space="preserve">he partnership among the consortium team </w:t>
                      </w:r>
                      <w:r>
                        <w:rPr>
                          <w:rFonts w:ascii="Gill Sans MT" w:hAnsi="Gill Sans MT"/>
                          <w:b w:val="0"/>
                          <w:bCs/>
                          <w:i/>
                          <w:iCs/>
                          <w:sz w:val="22"/>
                          <w:szCs w:val="18"/>
                          <w:lang w:val="en-CA"/>
                        </w:rPr>
                        <w:t xml:space="preserve">to share roles and </w:t>
                      </w:r>
                      <w:r w:rsidRPr="00BE4594">
                        <w:rPr>
                          <w:rFonts w:ascii="Gill Sans MT" w:hAnsi="Gill Sans MT"/>
                          <w:b w:val="0"/>
                          <w:bCs/>
                          <w:i/>
                          <w:iCs/>
                          <w:sz w:val="22"/>
                          <w:szCs w:val="18"/>
                          <w:lang w:val="en-CA"/>
                        </w:rPr>
                        <w:t>resources; the conclusion of both men and women equally, targeting of young people who are prone to violence</w:t>
                      </w:r>
                      <w:r>
                        <w:rPr>
                          <w:rFonts w:ascii="Gill Sans MT" w:hAnsi="Gill Sans MT"/>
                          <w:b w:val="0"/>
                          <w:bCs/>
                          <w:i/>
                          <w:iCs/>
                          <w:sz w:val="22"/>
                          <w:szCs w:val="18"/>
                          <w:lang w:val="en-CA"/>
                        </w:rPr>
                        <w:t xml:space="preserve">. </w:t>
                      </w:r>
                    </w:p>
                    <w:p w14:paraId="7151644F" w14:textId="63B79167" w:rsidR="00EA2684" w:rsidRPr="00154875" w:rsidRDefault="00EA2684" w:rsidP="00BE4594">
                      <w:pPr>
                        <w:jc w:val="both"/>
                        <w:rPr>
                          <w:rFonts w:ascii="Gill Sans MT" w:hAnsi="Gill Sans MT"/>
                          <w:b w:val="0"/>
                          <w:bCs/>
                          <w:i/>
                          <w:iCs/>
                          <w:sz w:val="22"/>
                          <w:szCs w:val="18"/>
                          <w:lang w:val="en-CA"/>
                        </w:rPr>
                      </w:pPr>
                      <w:r>
                        <w:rPr>
                          <w:rFonts w:ascii="Gill Sans MT" w:hAnsi="Gill Sans MT"/>
                          <w:b w:val="0"/>
                          <w:bCs/>
                          <w:i/>
                          <w:iCs/>
                          <w:sz w:val="22"/>
                          <w:szCs w:val="18"/>
                          <w:lang w:val="en-CA"/>
                        </w:rPr>
                        <w:t xml:space="preserve">However, negative factors include </w:t>
                      </w:r>
                      <w:r w:rsidRPr="00BE4594">
                        <w:rPr>
                          <w:rFonts w:ascii="Gill Sans MT" w:hAnsi="Gill Sans MT"/>
                          <w:b w:val="0"/>
                          <w:bCs/>
                          <w:i/>
                          <w:iCs/>
                          <w:sz w:val="22"/>
                          <w:szCs w:val="18"/>
                          <w:lang w:val="en-CA"/>
                        </w:rPr>
                        <w:t xml:space="preserve">delays with the installation of the irrigation schemes; </w:t>
                      </w:r>
                      <w:r>
                        <w:rPr>
                          <w:rFonts w:ascii="Gill Sans MT" w:hAnsi="Gill Sans MT"/>
                          <w:b w:val="0"/>
                          <w:bCs/>
                          <w:i/>
                          <w:iCs/>
                          <w:sz w:val="22"/>
                          <w:szCs w:val="18"/>
                          <w:lang w:val="en-CA"/>
                        </w:rPr>
                        <w:t>delays in acquiring and acting upon received feedback</w:t>
                      </w:r>
                      <w:r w:rsidRPr="00BE4594">
                        <w:rPr>
                          <w:rFonts w:ascii="Gill Sans MT" w:hAnsi="Gill Sans MT"/>
                          <w:b w:val="0"/>
                          <w:bCs/>
                          <w:i/>
                          <w:iCs/>
                          <w:sz w:val="22"/>
                          <w:szCs w:val="18"/>
                          <w:lang w:val="en-CA"/>
                        </w:rPr>
                        <w:t xml:space="preserve">; </w:t>
                      </w:r>
                      <w:r>
                        <w:rPr>
                          <w:rFonts w:ascii="Gill Sans MT" w:hAnsi="Gill Sans MT"/>
                          <w:b w:val="0"/>
                          <w:bCs/>
                          <w:i/>
                          <w:iCs/>
                          <w:sz w:val="22"/>
                          <w:szCs w:val="18"/>
                          <w:lang w:val="en-CA"/>
                        </w:rPr>
                        <w:t xml:space="preserve">traditions and local norms; weak coordination at the implementation stage; absence of a </w:t>
                      </w:r>
                      <w:r w:rsidRPr="00BE4594">
                        <w:rPr>
                          <w:rFonts w:ascii="Gill Sans MT" w:hAnsi="Gill Sans MT"/>
                          <w:b w:val="0"/>
                          <w:bCs/>
                          <w:i/>
                          <w:iCs/>
                          <w:sz w:val="22"/>
                          <w:szCs w:val="18"/>
                          <w:lang w:val="en-CA"/>
                        </w:rPr>
                        <w:t xml:space="preserve">joint monitoring and evaluation </w:t>
                      </w:r>
                      <w:r>
                        <w:rPr>
                          <w:rFonts w:ascii="Gill Sans MT" w:hAnsi="Gill Sans MT"/>
                          <w:b w:val="0"/>
                          <w:bCs/>
                          <w:i/>
                          <w:iCs/>
                          <w:sz w:val="22"/>
                          <w:szCs w:val="18"/>
                          <w:lang w:val="en-CA"/>
                        </w:rPr>
                        <w:t>system for</w:t>
                      </w:r>
                      <w:r w:rsidRPr="00BE4594">
                        <w:rPr>
                          <w:rFonts w:ascii="Gill Sans MT" w:hAnsi="Gill Sans MT"/>
                          <w:b w:val="0"/>
                          <w:bCs/>
                          <w:i/>
                          <w:iCs/>
                          <w:sz w:val="22"/>
                          <w:szCs w:val="18"/>
                          <w:lang w:val="en-CA"/>
                        </w:rPr>
                        <w:t xml:space="preserve"> field activities</w:t>
                      </w:r>
                      <w:r>
                        <w:rPr>
                          <w:rFonts w:ascii="Gill Sans MT" w:hAnsi="Gill Sans MT"/>
                          <w:b w:val="0"/>
                          <w:bCs/>
                          <w:i/>
                          <w:iCs/>
                          <w:sz w:val="22"/>
                          <w:szCs w:val="18"/>
                          <w:lang w:val="en-CA"/>
                        </w:rPr>
                        <w:t xml:space="preserve"> and reporting;</w:t>
                      </w:r>
                      <w:r w:rsidRPr="00BE4594">
                        <w:rPr>
                          <w:rFonts w:ascii="Gill Sans MT" w:hAnsi="Gill Sans MT"/>
                          <w:b w:val="0"/>
                          <w:bCs/>
                          <w:i/>
                          <w:iCs/>
                          <w:sz w:val="22"/>
                          <w:szCs w:val="18"/>
                          <w:lang w:val="en-CA"/>
                        </w:rPr>
                        <w:t xml:space="preserve"> </w:t>
                      </w:r>
                      <w:r>
                        <w:rPr>
                          <w:rFonts w:ascii="Gill Sans MT" w:hAnsi="Gill Sans MT"/>
                          <w:b w:val="0"/>
                          <w:bCs/>
                          <w:i/>
                          <w:iCs/>
                          <w:sz w:val="22"/>
                          <w:szCs w:val="18"/>
                          <w:lang w:val="en-CA"/>
                        </w:rPr>
                        <w:t>and t</w:t>
                      </w:r>
                      <w:r w:rsidRPr="00BE4594">
                        <w:rPr>
                          <w:rFonts w:ascii="Gill Sans MT" w:hAnsi="Gill Sans MT"/>
                          <w:b w:val="0"/>
                          <w:bCs/>
                          <w:i/>
                          <w:iCs/>
                          <w:sz w:val="22"/>
                          <w:szCs w:val="18"/>
                          <w:lang w:val="en-CA"/>
                        </w:rPr>
                        <w:t>he covid-19 pandemic</w:t>
                      </w:r>
                      <w:r>
                        <w:rPr>
                          <w:rFonts w:ascii="Gill Sans MT" w:hAnsi="Gill Sans MT"/>
                          <w:b w:val="0"/>
                          <w:bCs/>
                          <w:i/>
                          <w:iCs/>
                          <w:sz w:val="22"/>
                          <w:szCs w:val="18"/>
                          <w:lang w:val="en-CA"/>
                        </w:rPr>
                        <w:t xml:space="preserve">. The project supports gender-responsive peacebuilding, with equal participation of women, men and youths in the design and implementation phases. As a gender-sensitive project, it provides economic empowerment opportunities for both women and men. </w:t>
                      </w:r>
                    </w:p>
                  </w:txbxContent>
                </v:textbox>
                <w10:wrap anchorx="margin"/>
              </v:shape>
            </w:pict>
          </mc:Fallback>
        </mc:AlternateContent>
      </w:r>
    </w:p>
    <w:p w14:paraId="36AB0B56" w14:textId="5ADEB3C3" w:rsidR="00C73274" w:rsidRDefault="00C73274" w:rsidP="00C73274">
      <w:pPr>
        <w:rPr>
          <w:lang w:val="en-GB"/>
        </w:rPr>
      </w:pPr>
    </w:p>
    <w:p w14:paraId="2CA331A8" w14:textId="04FBB055" w:rsidR="00C73274" w:rsidRDefault="00C73274" w:rsidP="00C73274">
      <w:pPr>
        <w:rPr>
          <w:lang w:val="en-GB"/>
        </w:rPr>
      </w:pPr>
    </w:p>
    <w:p w14:paraId="46A84CF3" w14:textId="419CE1B9" w:rsidR="00A87720" w:rsidRDefault="00A87720" w:rsidP="00C73274">
      <w:pPr>
        <w:rPr>
          <w:lang w:val="en-GB"/>
        </w:rPr>
      </w:pPr>
    </w:p>
    <w:p w14:paraId="3A8C4FD2" w14:textId="33DF0E6C" w:rsidR="00A87720" w:rsidRDefault="00A87720" w:rsidP="00C73274">
      <w:pPr>
        <w:rPr>
          <w:lang w:val="en-GB"/>
        </w:rPr>
      </w:pPr>
    </w:p>
    <w:p w14:paraId="625C75A4" w14:textId="2650F1E2" w:rsidR="00C73274" w:rsidRDefault="00C73274" w:rsidP="00C73274">
      <w:pPr>
        <w:rPr>
          <w:sz w:val="16"/>
          <w:szCs w:val="12"/>
          <w:lang w:val="en-GB"/>
        </w:rPr>
      </w:pPr>
    </w:p>
    <w:p w14:paraId="0A5C4266" w14:textId="4E57356A" w:rsidR="00B10CE5" w:rsidRDefault="00B10CE5" w:rsidP="00C73274">
      <w:pPr>
        <w:rPr>
          <w:sz w:val="16"/>
          <w:szCs w:val="12"/>
          <w:lang w:val="en-GB"/>
        </w:rPr>
      </w:pPr>
    </w:p>
    <w:p w14:paraId="02A8F3E9" w14:textId="33C63E2F" w:rsidR="00B10CE5" w:rsidRDefault="00B10CE5" w:rsidP="00C73274">
      <w:pPr>
        <w:rPr>
          <w:sz w:val="16"/>
          <w:szCs w:val="12"/>
          <w:lang w:val="en-GB"/>
        </w:rPr>
      </w:pPr>
    </w:p>
    <w:p w14:paraId="574C7195" w14:textId="2AAE392C" w:rsidR="00B10CE5" w:rsidRDefault="00B10CE5" w:rsidP="00C73274">
      <w:pPr>
        <w:rPr>
          <w:sz w:val="16"/>
          <w:szCs w:val="12"/>
          <w:lang w:val="en-GB"/>
        </w:rPr>
      </w:pPr>
    </w:p>
    <w:p w14:paraId="78D410DE" w14:textId="334CE9CF" w:rsidR="00B10CE5" w:rsidRDefault="00B10CE5" w:rsidP="00C73274">
      <w:pPr>
        <w:rPr>
          <w:sz w:val="16"/>
          <w:szCs w:val="12"/>
          <w:lang w:val="en-GB"/>
        </w:rPr>
      </w:pPr>
    </w:p>
    <w:p w14:paraId="28B274AE" w14:textId="68AFF80B" w:rsidR="00B10CE5" w:rsidRDefault="00B10CE5" w:rsidP="00C73274">
      <w:pPr>
        <w:rPr>
          <w:sz w:val="16"/>
          <w:szCs w:val="12"/>
          <w:lang w:val="en-GB"/>
        </w:rPr>
      </w:pPr>
    </w:p>
    <w:p w14:paraId="41CBAB64" w14:textId="3D7AFCA9" w:rsidR="00B10CE5" w:rsidRDefault="00B10CE5" w:rsidP="00C73274">
      <w:pPr>
        <w:rPr>
          <w:sz w:val="16"/>
          <w:szCs w:val="12"/>
          <w:lang w:val="en-GB"/>
        </w:rPr>
      </w:pPr>
    </w:p>
    <w:p w14:paraId="323BB75D" w14:textId="77777777" w:rsidR="00B10CE5" w:rsidRDefault="00B10CE5" w:rsidP="00C73274">
      <w:pPr>
        <w:rPr>
          <w:sz w:val="16"/>
          <w:szCs w:val="12"/>
          <w:lang w:val="en-GB"/>
        </w:rPr>
      </w:pPr>
    </w:p>
    <w:p w14:paraId="7C8CCF23" w14:textId="40F3663B" w:rsidR="00B10CE5" w:rsidRDefault="00B10CE5" w:rsidP="00C73274">
      <w:pPr>
        <w:rPr>
          <w:sz w:val="16"/>
          <w:szCs w:val="12"/>
          <w:lang w:val="en-GB"/>
        </w:rPr>
      </w:pPr>
    </w:p>
    <w:p w14:paraId="54A5AA4B" w14:textId="7282D64F" w:rsidR="00B10CE5" w:rsidRDefault="00B10CE5" w:rsidP="00C73274">
      <w:pPr>
        <w:rPr>
          <w:sz w:val="16"/>
          <w:szCs w:val="12"/>
          <w:lang w:val="en-GB"/>
        </w:rPr>
      </w:pPr>
    </w:p>
    <w:p w14:paraId="20649774" w14:textId="77777777" w:rsidR="00B10CE5" w:rsidRDefault="00B10CE5" w:rsidP="00C73274">
      <w:pPr>
        <w:rPr>
          <w:sz w:val="16"/>
          <w:szCs w:val="12"/>
          <w:lang w:val="en-GB"/>
        </w:rPr>
      </w:pPr>
    </w:p>
    <w:p w14:paraId="2B4D0E88" w14:textId="69904D68" w:rsidR="00B10CE5" w:rsidRDefault="00B10CE5" w:rsidP="00C73274">
      <w:pPr>
        <w:rPr>
          <w:sz w:val="16"/>
          <w:szCs w:val="12"/>
          <w:lang w:val="en-GB"/>
        </w:rPr>
      </w:pPr>
    </w:p>
    <w:p w14:paraId="5FF68970" w14:textId="100374CB" w:rsidR="004F1DC4" w:rsidRDefault="004F1DC4" w:rsidP="00C73274">
      <w:pPr>
        <w:rPr>
          <w:sz w:val="16"/>
          <w:szCs w:val="12"/>
          <w:lang w:val="en-GB"/>
        </w:rPr>
      </w:pPr>
    </w:p>
    <w:p w14:paraId="6FA440D2" w14:textId="5D97B9C2" w:rsidR="004F1DC4" w:rsidRDefault="004F1DC4" w:rsidP="00C73274">
      <w:pPr>
        <w:rPr>
          <w:sz w:val="16"/>
          <w:szCs w:val="12"/>
          <w:lang w:val="en-GB"/>
        </w:rPr>
      </w:pPr>
    </w:p>
    <w:p w14:paraId="20BE2E21" w14:textId="188AA7CA" w:rsidR="004F1DC4" w:rsidRDefault="004F1DC4" w:rsidP="00C73274">
      <w:pPr>
        <w:rPr>
          <w:sz w:val="16"/>
          <w:szCs w:val="12"/>
          <w:lang w:val="en-GB"/>
        </w:rPr>
      </w:pPr>
    </w:p>
    <w:p w14:paraId="1A53A9DB" w14:textId="77777777" w:rsidR="004F1DC4" w:rsidRPr="00A87720" w:rsidRDefault="004F1DC4" w:rsidP="00C73274">
      <w:pPr>
        <w:rPr>
          <w:sz w:val="16"/>
          <w:szCs w:val="12"/>
          <w:lang w:val="en-GB"/>
        </w:rPr>
      </w:pPr>
    </w:p>
    <w:p w14:paraId="04D38AF2" w14:textId="4EF6D468" w:rsidR="00336B93" w:rsidRPr="005F13F3" w:rsidRDefault="00FD6C60" w:rsidP="00567E81">
      <w:pPr>
        <w:pStyle w:val="ParagraphOED0"/>
      </w:pPr>
      <w:r>
        <w:t>Extent to which</w:t>
      </w:r>
      <w:r w:rsidR="00336B93" w:rsidRPr="005F13F3">
        <w:t xml:space="preserve"> the PBF project achieve</w:t>
      </w:r>
      <w:r w:rsidR="006631F7">
        <w:t>d</w:t>
      </w:r>
      <w:r w:rsidR="00336B93" w:rsidRPr="005F13F3">
        <w:t xml:space="preserve"> its intended objectives/results, and contribute</w:t>
      </w:r>
      <w:r w:rsidR="006631F7">
        <w:t>d</w:t>
      </w:r>
      <w:r w:rsidR="00336B93" w:rsidRPr="005F13F3">
        <w:t xml:space="preserve"> to the broader strategic outcomes identified in Liberia’s nationally owned strategic plans, legislative agendas, and </w:t>
      </w:r>
      <w:proofErr w:type="gramStart"/>
      <w:r w:rsidR="00336B93" w:rsidRPr="005F13F3">
        <w:t>policies</w:t>
      </w:r>
      <w:proofErr w:type="gramEnd"/>
      <w:r w:rsidR="00336B93" w:rsidRPr="005F13F3">
        <w:t xml:space="preserve"> </w:t>
      </w:r>
    </w:p>
    <w:p w14:paraId="0A9C0CA8" w14:textId="20C0F273" w:rsidR="00082D1C" w:rsidRDefault="00F47139" w:rsidP="00B4732B">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082D1C">
        <w:rPr>
          <w:rFonts w:ascii="Gill Sans MT" w:hAnsi="Gill Sans MT" w:cstheme="minorHAnsi"/>
          <w:b w:val="0"/>
          <w:bCs/>
          <w:color w:val="auto"/>
          <w:sz w:val="22"/>
          <w:szCs w:val="18"/>
        </w:rPr>
        <w:t>To frame the investigation process and assess progress made toward PBF outcomes, outputs and results, the evaluators conducted a desk review in which they focused on outcome and output target indicators. The result of this analysis is that intended (estimated) output and outcome indicator</w:t>
      </w:r>
      <w:r w:rsidR="002C65F0">
        <w:rPr>
          <w:rFonts w:ascii="Gill Sans MT" w:hAnsi="Gill Sans MT" w:cstheme="minorHAnsi"/>
          <w:b w:val="0"/>
          <w:bCs/>
          <w:color w:val="auto"/>
          <w:sz w:val="22"/>
          <w:szCs w:val="18"/>
        </w:rPr>
        <w:t>s can, overall, be considered</w:t>
      </w:r>
      <w:r w:rsidRPr="00082D1C">
        <w:rPr>
          <w:rFonts w:ascii="Gill Sans MT" w:hAnsi="Gill Sans MT" w:cstheme="minorHAnsi"/>
          <w:b w:val="0"/>
          <w:bCs/>
          <w:color w:val="auto"/>
          <w:sz w:val="22"/>
          <w:szCs w:val="18"/>
        </w:rPr>
        <w:t xml:space="preserve"> “SMART</w:t>
      </w:r>
      <w:r w:rsidRPr="004C2E7B">
        <w:rPr>
          <w:rStyle w:val="FootnoteReference"/>
          <w:rFonts w:ascii="Gill Sans MT" w:hAnsi="Gill Sans MT" w:cstheme="minorHAnsi"/>
          <w:b w:val="0"/>
          <w:bCs/>
          <w:color w:val="auto"/>
          <w:sz w:val="22"/>
          <w:szCs w:val="18"/>
        </w:rPr>
        <w:footnoteReference w:id="27"/>
      </w:r>
      <w:r w:rsidRPr="00082D1C">
        <w:rPr>
          <w:rFonts w:ascii="Gill Sans MT" w:hAnsi="Gill Sans MT" w:cstheme="minorHAnsi"/>
          <w:b w:val="0"/>
          <w:bCs/>
          <w:color w:val="auto"/>
          <w:sz w:val="22"/>
          <w:szCs w:val="18"/>
        </w:rPr>
        <w:t xml:space="preserve">”. The evaluators surmise this should have eased the measurement and reporting processes. However, as confirmed by the desk review and as confirmed through KIIs, notwithstanding the SMART nature of the output and outcome indicators as conceived, the reporting process did not follow the reporting scheme as not all indicators were distinctively </w:t>
      </w:r>
      <w:r w:rsidR="00A959D8" w:rsidRPr="00082D1C">
        <w:rPr>
          <w:rFonts w:ascii="Gill Sans MT" w:hAnsi="Gill Sans MT" w:cstheme="minorHAnsi"/>
          <w:b w:val="0"/>
          <w:bCs/>
          <w:color w:val="auto"/>
          <w:sz w:val="22"/>
          <w:szCs w:val="18"/>
        </w:rPr>
        <w:t xml:space="preserve">linked or aligned to the </w:t>
      </w:r>
      <w:r w:rsidRPr="00082D1C">
        <w:rPr>
          <w:rFonts w:ascii="Gill Sans MT" w:hAnsi="Gill Sans MT" w:cstheme="minorHAnsi"/>
          <w:b w:val="0"/>
          <w:bCs/>
          <w:color w:val="auto"/>
          <w:sz w:val="22"/>
          <w:szCs w:val="18"/>
        </w:rPr>
        <w:t xml:space="preserve">results framework. The evaluators found no evidence of control nor of verification means for the achieved indicators by each member of the consortium team (FAO, ILO, and WFP). </w:t>
      </w:r>
    </w:p>
    <w:p w14:paraId="07C945D6" w14:textId="0F46901A" w:rsidR="00A31B0A" w:rsidRPr="00082D1C" w:rsidRDefault="00F47139" w:rsidP="00B4732B">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082D1C">
        <w:rPr>
          <w:rFonts w:ascii="Gill Sans MT" w:hAnsi="Gill Sans MT" w:cstheme="minorHAnsi"/>
          <w:b w:val="0"/>
          <w:bCs/>
          <w:color w:val="auto"/>
          <w:sz w:val="22"/>
          <w:szCs w:val="18"/>
        </w:rPr>
        <w:t xml:space="preserve">Furthermore, in opposition to intended outcome and output indicators, the rationale behind the output and outcome indicators realized in the results framework is not explicit. This in turn makes the link between outcome indicator and result tenuous. One such example is the link between outcome 1: </w:t>
      </w:r>
      <w:r w:rsidRPr="00082D1C">
        <w:rPr>
          <w:rFonts w:ascii="Gill Sans MT" w:hAnsi="Gill Sans MT" w:cstheme="minorHAnsi"/>
          <w:b w:val="0"/>
          <w:bCs/>
          <w:color w:val="auto"/>
          <w:sz w:val="22"/>
        </w:rPr>
        <w:t>“</w:t>
      </w:r>
      <w:r w:rsidRPr="00082D1C">
        <w:rPr>
          <w:rFonts w:ascii="Gill Sans MT" w:hAnsi="Gill Sans MT"/>
          <w:b w:val="0"/>
          <w:bCs/>
          <w:color w:val="auto"/>
          <w:sz w:val="22"/>
          <w:lang w:eastAsia="en-CA"/>
        </w:rPr>
        <w:t>Young women</w:t>
      </w:r>
      <w:r w:rsidRPr="00082D1C">
        <w:rPr>
          <w:rFonts w:ascii="Gill Sans MT" w:hAnsi="Gill Sans MT"/>
          <w:b w:val="0"/>
          <w:bCs/>
          <w:color w:val="auto"/>
          <w:sz w:val="22"/>
          <w:lang w:val="en-CA" w:eastAsia="en-CA"/>
        </w:rPr>
        <w:t> </w:t>
      </w:r>
      <w:r w:rsidRPr="00082D1C">
        <w:rPr>
          <w:rFonts w:ascii="Gill Sans MT" w:hAnsi="Gill Sans MT"/>
          <w:b w:val="0"/>
          <w:bCs/>
          <w:color w:val="auto"/>
          <w:sz w:val="22"/>
          <w:lang w:eastAsia="en-CA"/>
        </w:rPr>
        <w:t>and men have increased</w:t>
      </w:r>
      <w:r w:rsidRPr="00082D1C">
        <w:rPr>
          <w:rFonts w:ascii="Gill Sans MT" w:hAnsi="Gill Sans MT"/>
          <w:b w:val="0"/>
          <w:bCs/>
          <w:color w:val="auto"/>
          <w:sz w:val="22"/>
          <w:lang w:val="en-CA" w:eastAsia="en-CA"/>
        </w:rPr>
        <w:t> </w:t>
      </w:r>
      <w:r w:rsidRPr="00082D1C">
        <w:rPr>
          <w:rFonts w:ascii="Gill Sans MT" w:hAnsi="Gill Sans MT"/>
          <w:b w:val="0"/>
          <w:bCs/>
          <w:color w:val="auto"/>
          <w:sz w:val="22"/>
          <w:lang w:eastAsia="en-CA"/>
        </w:rPr>
        <w:t>access to local conflict</w:t>
      </w:r>
      <w:r w:rsidRPr="00082D1C">
        <w:rPr>
          <w:rFonts w:ascii="Gill Sans MT" w:hAnsi="Gill Sans MT"/>
          <w:b w:val="0"/>
          <w:bCs/>
          <w:color w:val="auto"/>
          <w:sz w:val="22"/>
          <w:lang w:val="en-CA" w:eastAsia="en-CA"/>
        </w:rPr>
        <w:t> </w:t>
      </w:r>
      <w:r w:rsidRPr="00082D1C">
        <w:rPr>
          <w:rFonts w:ascii="Gill Sans MT" w:hAnsi="Gill Sans MT"/>
          <w:b w:val="0"/>
          <w:bCs/>
          <w:color w:val="auto"/>
          <w:sz w:val="22"/>
          <w:lang w:eastAsia="en-CA"/>
        </w:rPr>
        <w:t>resolution mechanisms,</w:t>
      </w:r>
      <w:r w:rsidRPr="00082D1C">
        <w:rPr>
          <w:rFonts w:ascii="Gill Sans MT" w:hAnsi="Gill Sans MT"/>
          <w:b w:val="0"/>
          <w:bCs/>
          <w:color w:val="auto"/>
          <w:sz w:val="22"/>
          <w:lang w:val="en-CA" w:eastAsia="en-CA"/>
        </w:rPr>
        <w:t> </w:t>
      </w:r>
      <w:r w:rsidRPr="00082D1C">
        <w:rPr>
          <w:rFonts w:ascii="Gill Sans MT" w:hAnsi="Gill Sans MT"/>
          <w:b w:val="0"/>
          <w:bCs/>
          <w:color w:val="auto"/>
          <w:sz w:val="22"/>
          <w:lang w:eastAsia="en-CA"/>
        </w:rPr>
        <w:t>with a focus on land</w:t>
      </w:r>
      <w:r w:rsidRPr="00082D1C">
        <w:rPr>
          <w:rFonts w:ascii="Gill Sans MT" w:hAnsi="Gill Sans MT"/>
          <w:b w:val="0"/>
          <w:bCs/>
          <w:color w:val="auto"/>
          <w:sz w:val="22"/>
          <w:lang w:val="en-CA" w:eastAsia="en-CA"/>
        </w:rPr>
        <w:t> </w:t>
      </w:r>
      <w:r w:rsidRPr="00082D1C">
        <w:rPr>
          <w:rFonts w:ascii="Gill Sans MT" w:hAnsi="Gill Sans MT"/>
          <w:b w:val="0"/>
          <w:bCs/>
          <w:color w:val="auto"/>
          <w:sz w:val="22"/>
          <w:lang w:eastAsia="en-CA"/>
        </w:rPr>
        <w:t>disputes, and become</w:t>
      </w:r>
      <w:r w:rsidRPr="00082D1C">
        <w:rPr>
          <w:rFonts w:ascii="Gill Sans MT" w:hAnsi="Gill Sans MT"/>
          <w:b w:val="0"/>
          <w:bCs/>
          <w:color w:val="auto"/>
          <w:sz w:val="22"/>
          <w:lang w:val="en-CA" w:eastAsia="en-CA"/>
        </w:rPr>
        <w:t> </w:t>
      </w:r>
      <w:r w:rsidRPr="00082D1C">
        <w:rPr>
          <w:rFonts w:ascii="Gill Sans MT" w:hAnsi="Gill Sans MT"/>
          <w:b w:val="0"/>
          <w:bCs/>
          <w:color w:val="auto"/>
          <w:sz w:val="22"/>
          <w:lang w:eastAsia="en-CA"/>
        </w:rPr>
        <w:t>active agents of peace</w:t>
      </w:r>
      <w:r w:rsidRPr="00082D1C">
        <w:rPr>
          <w:rFonts w:ascii="Gill Sans MT" w:hAnsi="Gill Sans MT" w:cstheme="minorHAnsi"/>
          <w:b w:val="0"/>
          <w:bCs/>
          <w:color w:val="auto"/>
          <w:sz w:val="22"/>
        </w:rPr>
        <w:t xml:space="preserve">” and </w:t>
      </w:r>
      <w:r w:rsidRPr="00082D1C">
        <w:rPr>
          <w:rFonts w:ascii="Gill Sans MT" w:hAnsi="Gill Sans MT"/>
          <w:b w:val="0"/>
          <w:bCs/>
          <w:color w:val="auto"/>
          <w:sz w:val="22"/>
          <w:lang w:eastAsia="en-CA"/>
        </w:rPr>
        <w:t xml:space="preserve">the intended project result of “Increased access of youth to economic opportunities and their empowerment to participate in conflict resolution”. </w:t>
      </w:r>
      <w:r w:rsidR="00A959D8" w:rsidRPr="00082D1C">
        <w:rPr>
          <w:rFonts w:ascii="Gill Sans MT" w:hAnsi="Gill Sans MT"/>
          <w:b w:val="0"/>
          <w:bCs/>
          <w:color w:val="auto"/>
          <w:sz w:val="22"/>
          <w:lang w:eastAsia="en-CA"/>
        </w:rPr>
        <w:t xml:space="preserve">This link appears in the theory of change and is theoretically sound and </w:t>
      </w:r>
      <w:r w:rsidRPr="00082D1C">
        <w:rPr>
          <w:rFonts w:ascii="Gill Sans MT" w:hAnsi="Gill Sans MT"/>
          <w:b w:val="0"/>
          <w:bCs/>
          <w:color w:val="auto"/>
          <w:sz w:val="22"/>
          <w:lang w:eastAsia="en-CA"/>
        </w:rPr>
        <w:t>appropriate</w:t>
      </w:r>
      <w:r w:rsidR="00A959D8" w:rsidRPr="00082D1C">
        <w:rPr>
          <w:rFonts w:ascii="Gill Sans MT" w:hAnsi="Gill Sans MT"/>
          <w:b w:val="0"/>
          <w:bCs/>
          <w:color w:val="auto"/>
          <w:sz w:val="22"/>
          <w:lang w:eastAsia="en-CA"/>
        </w:rPr>
        <w:t>. However</w:t>
      </w:r>
      <w:proofErr w:type="gramStart"/>
      <w:r w:rsidR="00A959D8" w:rsidRPr="00082D1C">
        <w:rPr>
          <w:rFonts w:ascii="Gill Sans MT" w:hAnsi="Gill Sans MT"/>
          <w:b w:val="0"/>
          <w:bCs/>
          <w:color w:val="auto"/>
          <w:sz w:val="22"/>
          <w:lang w:eastAsia="en-CA"/>
        </w:rPr>
        <w:t>, in reality</w:t>
      </w:r>
      <w:r w:rsidRPr="00082D1C">
        <w:rPr>
          <w:rFonts w:ascii="Gill Sans MT" w:hAnsi="Gill Sans MT"/>
          <w:b w:val="0"/>
          <w:bCs/>
          <w:color w:val="auto"/>
          <w:sz w:val="22"/>
          <w:lang w:eastAsia="en-CA"/>
        </w:rPr>
        <w:t>, the</w:t>
      </w:r>
      <w:proofErr w:type="gramEnd"/>
      <w:r w:rsidRPr="00082D1C">
        <w:rPr>
          <w:rFonts w:ascii="Gill Sans MT" w:hAnsi="Gill Sans MT"/>
          <w:b w:val="0"/>
          <w:bCs/>
          <w:color w:val="auto"/>
          <w:sz w:val="22"/>
          <w:lang w:eastAsia="en-CA"/>
        </w:rPr>
        <w:t xml:space="preserve"> lack of a baseline, coupled with a lack of a perception survey, coupled with an implicit, unverifiable link, renders the adequate conceptual link </w:t>
      </w:r>
      <w:r w:rsidRPr="00082D1C">
        <w:rPr>
          <w:rFonts w:ascii="Gill Sans MT" w:hAnsi="Gill Sans MT"/>
          <w:b w:val="0"/>
          <w:bCs/>
          <w:color w:val="auto"/>
          <w:sz w:val="22"/>
          <w:lang w:eastAsia="en-CA"/>
        </w:rPr>
        <w:lastRenderedPageBreak/>
        <w:t>weak in practice. Similarly, Outcome II: “</w:t>
      </w:r>
      <w:r w:rsidRPr="00082D1C">
        <w:rPr>
          <w:rFonts w:ascii="Gill Sans MT" w:hAnsi="Gill Sans MT"/>
          <w:i/>
          <w:iCs/>
          <w:color w:val="auto"/>
          <w:sz w:val="20"/>
          <w:szCs w:val="20"/>
          <w:lang w:eastAsia="en-CA"/>
        </w:rPr>
        <w:t>Rural young</w:t>
      </w:r>
      <w:r w:rsidRPr="00082D1C">
        <w:rPr>
          <w:rFonts w:ascii="Gill Sans MT" w:hAnsi="Gill Sans MT"/>
          <w:i/>
          <w:iCs/>
          <w:color w:val="auto"/>
          <w:sz w:val="20"/>
          <w:szCs w:val="20"/>
          <w:lang w:val="en-CA" w:eastAsia="en-CA"/>
        </w:rPr>
        <w:t> </w:t>
      </w:r>
      <w:r w:rsidRPr="00082D1C">
        <w:rPr>
          <w:rFonts w:ascii="Gill Sans MT" w:hAnsi="Gill Sans MT"/>
          <w:i/>
          <w:iCs/>
          <w:color w:val="auto"/>
          <w:sz w:val="20"/>
          <w:szCs w:val="20"/>
          <w:lang w:eastAsia="en-CA"/>
        </w:rPr>
        <w:t>women and men have</w:t>
      </w:r>
      <w:r w:rsidRPr="00082D1C">
        <w:rPr>
          <w:rFonts w:ascii="Gill Sans MT" w:hAnsi="Gill Sans MT"/>
          <w:i/>
          <w:iCs/>
          <w:color w:val="auto"/>
          <w:sz w:val="20"/>
          <w:szCs w:val="20"/>
          <w:lang w:val="en-CA" w:eastAsia="en-CA"/>
        </w:rPr>
        <w:t> </w:t>
      </w:r>
      <w:r w:rsidRPr="00082D1C">
        <w:rPr>
          <w:rFonts w:ascii="Gill Sans MT" w:hAnsi="Gill Sans MT"/>
          <w:i/>
          <w:iCs/>
          <w:color w:val="auto"/>
          <w:sz w:val="20"/>
          <w:szCs w:val="20"/>
          <w:lang w:eastAsia="en-CA"/>
        </w:rPr>
        <w:t>access to sustainable</w:t>
      </w:r>
      <w:r w:rsidRPr="00082D1C">
        <w:rPr>
          <w:rFonts w:ascii="Gill Sans MT" w:hAnsi="Gill Sans MT"/>
          <w:i/>
          <w:iCs/>
          <w:color w:val="auto"/>
          <w:sz w:val="20"/>
          <w:szCs w:val="20"/>
          <w:lang w:val="en-CA" w:eastAsia="en-CA"/>
        </w:rPr>
        <w:t> </w:t>
      </w:r>
      <w:r w:rsidRPr="00082D1C">
        <w:rPr>
          <w:rFonts w:ascii="Gill Sans MT" w:hAnsi="Gill Sans MT"/>
          <w:i/>
          <w:iCs/>
          <w:color w:val="auto"/>
          <w:sz w:val="20"/>
          <w:szCs w:val="20"/>
          <w:lang w:eastAsia="en-CA"/>
        </w:rPr>
        <w:t>agricultural livelihoods</w:t>
      </w:r>
      <w:r w:rsidRPr="00082D1C">
        <w:rPr>
          <w:rFonts w:ascii="Gill Sans MT" w:hAnsi="Gill Sans MT"/>
          <w:i/>
          <w:iCs/>
          <w:color w:val="auto"/>
          <w:sz w:val="20"/>
          <w:szCs w:val="20"/>
          <w:lang w:val="en-CA" w:eastAsia="en-CA"/>
        </w:rPr>
        <w:t> </w:t>
      </w:r>
      <w:r w:rsidRPr="00082D1C">
        <w:rPr>
          <w:rFonts w:ascii="Gill Sans MT" w:hAnsi="Gill Sans MT"/>
          <w:i/>
          <w:iCs/>
          <w:color w:val="auto"/>
          <w:sz w:val="20"/>
          <w:szCs w:val="20"/>
          <w:lang w:eastAsia="en-CA"/>
        </w:rPr>
        <w:t>addressing key drivers of</w:t>
      </w:r>
      <w:r w:rsidRPr="00082D1C">
        <w:rPr>
          <w:rFonts w:ascii="Gill Sans MT" w:hAnsi="Gill Sans MT"/>
          <w:i/>
          <w:iCs/>
          <w:color w:val="auto"/>
          <w:sz w:val="20"/>
          <w:szCs w:val="20"/>
          <w:lang w:val="en-CA" w:eastAsia="en-CA"/>
        </w:rPr>
        <w:t> </w:t>
      </w:r>
      <w:r w:rsidRPr="00082D1C">
        <w:rPr>
          <w:rFonts w:ascii="Gill Sans MT" w:hAnsi="Gill Sans MT"/>
          <w:i/>
          <w:iCs/>
          <w:color w:val="auto"/>
          <w:sz w:val="20"/>
          <w:szCs w:val="20"/>
          <w:lang w:eastAsia="en-CA"/>
        </w:rPr>
        <w:t>conflicts”</w:t>
      </w:r>
      <w:r w:rsidRPr="00082D1C">
        <w:rPr>
          <w:rFonts w:ascii="Gill Sans MT" w:hAnsi="Gill Sans MT"/>
          <w:color w:val="auto"/>
          <w:sz w:val="20"/>
          <w:szCs w:val="20"/>
          <w:lang w:eastAsia="en-CA"/>
        </w:rPr>
        <w:t xml:space="preserve"> </w:t>
      </w:r>
      <w:r w:rsidRPr="00082D1C">
        <w:rPr>
          <w:rFonts w:ascii="Gill Sans MT" w:hAnsi="Gill Sans MT"/>
          <w:b w:val="0"/>
          <w:bCs/>
          <w:color w:val="auto"/>
          <w:sz w:val="22"/>
          <w:lang w:eastAsia="en-CA"/>
        </w:rPr>
        <w:t>intended project result of “Increased access of youth to economic opportunities and their empowerment to participate in conflict resolution” share a strong conceptual, logical link</w:t>
      </w:r>
      <w:r w:rsidR="002C65F0">
        <w:rPr>
          <w:rFonts w:ascii="Gill Sans MT" w:hAnsi="Gill Sans MT"/>
          <w:b w:val="0"/>
          <w:bCs/>
          <w:color w:val="auto"/>
          <w:sz w:val="22"/>
          <w:lang w:eastAsia="en-CA"/>
        </w:rPr>
        <w:t>, but which in practice cannot be verified</w:t>
      </w:r>
      <w:r w:rsidRPr="00082D1C">
        <w:rPr>
          <w:rFonts w:ascii="Gill Sans MT" w:hAnsi="Gill Sans MT"/>
          <w:b w:val="0"/>
          <w:bCs/>
          <w:color w:val="auto"/>
          <w:sz w:val="22"/>
          <w:lang w:eastAsia="en-CA"/>
        </w:rPr>
        <w:t xml:space="preserve">. </w:t>
      </w:r>
      <w:r w:rsidR="008D76A6" w:rsidRPr="00082D1C">
        <w:rPr>
          <w:rFonts w:ascii="Gill Sans MT" w:hAnsi="Gill Sans MT" w:cstheme="minorHAnsi"/>
          <w:b w:val="0"/>
          <w:bCs/>
          <w:color w:val="auto"/>
          <w:sz w:val="22"/>
          <w:szCs w:val="18"/>
        </w:rPr>
        <w:t xml:space="preserve">Nevertheless, the consortium team made significant efforts </w:t>
      </w:r>
      <w:r w:rsidR="006631F7" w:rsidRPr="00082D1C">
        <w:rPr>
          <w:rFonts w:ascii="Gill Sans MT" w:hAnsi="Gill Sans MT" w:cstheme="minorHAnsi"/>
          <w:b w:val="0"/>
          <w:bCs/>
          <w:color w:val="auto"/>
          <w:sz w:val="22"/>
          <w:szCs w:val="18"/>
        </w:rPr>
        <w:t xml:space="preserve">to </w:t>
      </w:r>
      <w:r w:rsidR="008D76A6" w:rsidRPr="00082D1C">
        <w:rPr>
          <w:rFonts w:ascii="Gill Sans MT" w:hAnsi="Gill Sans MT" w:cstheme="minorHAnsi"/>
          <w:b w:val="0"/>
          <w:bCs/>
          <w:color w:val="auto"/>
          <w:sz w:val="22"/>
          <w:szCs w:val="18"/>
        </w:rPr>
        <w:t>achiev</w:t>
      </w:r>
      <w:r w:rsidR="006631F7" w:rsidRPr="00082D1C">
        <w:rPr>
          <w:rFonts w:ascii="Gill Sans MT" w:hAnsi="Gill Sans MT" w:cstheme="minorHAnsi"/>
          <w:b w:val="0"/>
          <w:bCs/>
          <w:color w:val="auto"/>
          <w:sz w:val="22"/>
          <w:szCs w:val="18"/>
        </w:rPr>
        <w:t>e</w:t>
      </w:r>
      <w:r w:rsidR="008D76A6" w:rsidRPr="00082D1C">
        <w:rPr>
          <w:rFonts w:ascii="Gill Sans MT" w:hAnsi="Gill Sans MT" w:cstheme="minorHAnsi"/>
          <w:b w:val="0"/>
          <w:bCs/>
          <w:color w:val="auto"/>
          <w:sz w:val="22"/>
          <w:szCs w:val="18"/>
        </w:rPr>
        <w:t xml:space="preserve"> most of the target indicators</w:t>
      </w:r>
      <w:r w:rsidR="009827CE" w:rsidRPr="00082D1C">
        <w:rPr>
          <w:rFonts w:ascii="Gill Sans MT" w:hAnsi="Gill Sans MT" w:cstheme="minorHAnsi"/>
          <w:b w:val="0"/>
          <w:bCs/>
          <w:color w:val="auto"/>
          <w:sz w:val="22"/>
          <w:szCs w:val="18"/>
        </w:rPr>
        <w:t xml:space="preserve"> as reported for each outcome and output (Table 7 and 8)</w:t>
      </w:r>
      <w:r w:rsidR="00A31B0A" w:rsidRPr="00082D1C">
        <w:rPr>
          <w:rFonts w:ascii="Gill Sans MT" w:hAnsi="Gill Sans MT" w:cstheme="minorHAnsi"/>
          <w:b w:val="0"/>
          <w:bCs/>
          <w:color w:val="auto"/>
          <w:sz w:val="22"/>
          <w:szCs w:val="18"/>
        </w:rPr>
        <w:t>. The project largely achieved its intended outcomes and output</w:t>
      </w:r>
      <w:r w:rsidR="003B6BD9" w:rsidRPr="00082D1C">
        <w:rPr>
          <w:rFonts w:ascii="Gill Sans MT" w:hAnsi="Gill Sans MT" w:cstheme="minorHAnsi"/>
          <w:b w:val="0"/>
          <w:bCs/>
          <w:color w:val="auto"/>
          <w:sz w:val="22"/>
          <w:szCs w:val="18"/>
        </w:rPr>
        <w:t xml:space="preserve"> indicators</w:t>
      </w:r>
      <w:r w:rsidR="006631F7" w:rsidRPr="00082D1C">
        <w:rPr>
          <w:rFonts w:ascii="Gill Sans MT" w:hAnsi="Gill Sans MT" w:cstheme="minorHAnsi"/>
          <w:b w:val="0"/>
          <w:bCs/>
          <w:color w:val="auto"/>
          <w:sz w:val="22"/>
          <w:szCs w:val="18"/>
        </w:rPr>
        <w:t>,</w:t>
      </w:r>
      <w:r w:rsidR="00A31B0A" w:rsidRPr="00082D1C">
        <w:rPr>
          <w:rFonts w:ascii="Gill Sans MT" w:hAnsi="Gill Sans MT" w:cstheme="minorHAnsi"/>
          <w:b w:val="0"/>
          <w:bCs/>
          <w:color w:val="auto"/>
          <w:sz w:val="22"/>
          <w:szCs w:val="18"/>
        </w:rPr>
        <w:t xml:space="preserve"> wit</w:t>
      </w:r>
      <w:r w:rsidR="00EC4265" w:rsidRPr="00082D1C">
        <w:rPr>
          <w:rFonts w:ascii="Gill Sans MT" w:hAnsi="Gill Sans MT" w:cstheme="minorHAnsi"/>
          <w:b w:val="0"/>
          <w:bCs/>
          <w:color w:val="auto"/>
          <w:sz w:val="22"/>
          <w:szCs w:val="18"/>
        </w:rPr>
        <w:t>h</w:t>
      </w:r>
      <w:r w:rsidR="00A31B0A" w:rsidRPr="00082D1C">
        <w:rPr>
          <w:rFonts w:ascii="Gill Sans MT" w:hAnsi="Gill Sans MT" w:cstheme="minorHAnsi"/>
          <w:b w:val="0"/>
          <w:bCs/>
          <w:color w:val="auto"/>
          <w:sz w:val="22"/>
          <w:szCs w:val="18"/>
        </w:rPr>
        <w:t xml:space="preserve"> some variations</w:t>
      </w:r>
      <w:r w:rsidR="006631F7" w:rsidRPr="00082D1C">
        <w:rPr>
          <w:rFonts w:ascii="Gill Sans MT" w:hAnsi="Gill Sans MT" w:cstheme="minorHAnsi"/>
          <w:b w:val="0"/>
          <w:bCs/>
          <w:color w:val="auto"/>
          <w:sz w:val="22"/>
          <w:szCs w:val="18"/>
        </w:rPr>
        <w:t>,</w:t>
      </w:r>
      <w:r w:rsidR="00A31B0A" w:rsidRPr="00082D1C">
        <w:rPr>
          <w:rFonts w:ascii="Gill Sans MT" w:hAnsi="Gill Sans MT" w:cstheme="minorHAnsi"/>
          <w:b w:val="0"/>
          <w:bCs/>
          <w:color w:val="auto"/>
          <w:sz w:val="22"/>
          <w:szCs w:val="18"/>
        </w:rPr>
        <w:t xml:space="preserve"> as per the addressed activities and counties. </w:t>
      </w:r>
    </w:p>
    <w:p w14:paraId="2F83C6D1" w14:textId="695A5CC0" w:rsidR="008D76A6" w:rsidRDefault="00A31B0A" w:rsidP="00A31B0A">
      <w:pPr>
        <w:pStyle w:val="ListParagraph"/>
        <w:spacing w:after="120"/>
        <w:ind w:left="0"/>
        <w:contextualSpacing w:val="0"/>
        <w:jc w:val="both"/>
        <w:rPr>
          <w:rFonts w:ascii="Gill Sans MT" w:hAnsi="Gill Sans MT" w:cstheme="minorHAnsi"/>
          <w:b w:val="0"/>
          <w:bCs/>
          <w:color w:val="auto"/>
          <w:sz w:val="22"/>
          <w:szCs w:val="18"/>
        </w:rPr>
      </w:pPr>
      <w:r w:rsidRPr="00052673">
        <w:rPr>
          <w:rFonts w:ascii="Gill Sans MT" w:hAnsi="Gill Sans MT" w:cstheme="minorHAnsi"/>
          <w:color w:val="auto"/>
          <w:sz w:val="22"/>
          <w:szCs w:val="18"/>
        </w:rPr>
        <w:t>Outcome 1:</w:t>
      </w:r>
      <w:r>
        <w:rPr>
          <w:rFonts w:ascii="Gill Sans MT" w:hAnsi="Gill Sans MT" w:cstheme="minorHAnsi"/>
          <w:b w:val="0"/>
          <w:bCs/>
          <w:color w:val="auto"/>
          <w:sz w:val="22"/>
          <w:szCs w:val="18"/>
        </w:rPr>
        <w:t xml:space="preserve"> </w:t>
      </w:r>
      <w:r w:rsidR="008D76A6">
        <w:rPr>
          <w:rFonts w:ascii="Gill Sans MT" w:hAnsi="Gill Sans MT" w:cstheme="minorHAnsi"/>
          <w:b w:val="0"/>
          <w:bCs/>
          <w:color w:val="auto"/>
          <w:sz w:val="22"/>
          <w:szCs w:val="18"/>
        </w:rPr>
        <w:t xml:space="preserve"> </w:t>
      </w:r>
      <w:r w:rsidR="00052673" w:rsidRPr="008350EC">
        <w:rPr>
          <w:rFonts w:ascii="Gill Sans MT" w:hAnsi="Gill Sans MT"/>
          <w:sz w:val="20"/>
          <w:szCs w:val="20"/>
          <w:lang w:eastAsia="en-CA"/>
        </w:rPr>
        <w:t xml:space="preserve">Young </w:t>
      </w:r>
      <w:r w:rsidR="006353A1">
        <w:rPr>
          <w:rFonts w:ascii="Gill Sans MT" w:hAnsi="Gill Sans MT"/>
          <w:sz w:val="20"/>
          <w:szCs w:val="20"/>
          <w:lang w:eastAsia="en-CA"/>
        </w:rPr>
        <w:t>w</w:t>
      </w:r>
      <w:r w:rsidR="00052673" w:rsidRPr="008350EC">
        <w:rPr>
          <w:rFonts w:ascii="Gill Sans MT" w:hAnsi="Gill Sans MT"/>
          <w:sz w:val="20"/>
          <w:szCs w:val="20"/>
          <w:lang w:eastAsia="en-CA"/>
        </w:rPr>
        <w:t>omen</w:t>
      </w:r>
      <w:r w:rsidR="00052673" w:rsidRPr="008350EC">
        <w:rPr>
          <w:rFonts w:ascii="Gill Sans MT" w:hAnsi="Gill Sans MT"/>
          <w:sz w:val="20"/>
          <w:szCs w:val="20"/>
          <w:lang w:val="en-CA" w:eastAsia="en-CA"/>
        </w:rPr>
        <w:t> </w:t>
      </w:r>
      <w:r w:rsidR="00052673" w:rsidRPr="008350EC">
        <w:rPr>
          <w:rFonts w:ascii="Gill Sans MT" w:hAnsi="Gill Sans MT"/>
          <w:sz w:val="20"/>
          <w:szCs w:val="20"/>
          <w:lang w:eastAsia="en-CA"/>
        </w:rPr>
        <w:t>and men have increased</w:t>
      </w:r>
      <w:r w:rsidR="00052673" w:rsidRPr="008350EC">
        <w:rPr>
          <w:rFonts w:ascii="Gill Sans MT" w:hAnsi="Gill Sans MT"/>
          <w:sz w:val="20"/>
          <w:szCs w:val="20"/>
          <w:lang w:val="en-CA" w:eastAsia="en-CA"/>
        </w:rPr>
        <w:t> </w:t>
      </w:r>
      <w:r w:rsidR="00052673" w:rsidRPr="008350EC">
        <w:rPr>
          <w:rFonts w:ascii="Gill Sans MT" w:hAnsi="Gill Sans MT"/>
          <w:sz w:val="20"/>
          <w:szCs w:val="20"/>
          <w:lang w:eastAsia="en-CA"/>
        </w:rPr>
        <w:t>access to local conflict</w:t>
      </w:r>
      <w:r w:rsidR="00052673" w:rsidRPr="008350EC">
        <w:rPr>
          <w:rFonts w:ascii="Gill Sans MT" w:hAnsi="Gill Sans MT"/>
          <w:sz w:val="20"/>
          <w:szCs w:val="20"/>
          <w:lang w:val="en-CA" w:eastAsia="en-CA"/>
        </w:rPr>
        <w:t> </w:t>
      </w:r>
      <w:r w:rsidR="00052673" w:rsidRPr="008350EC">
        <w:rPr>
          <w:rFonts w:ascii="Gill Sans MT" w:hAnsi="Gill Sans MT"/>
          <w:sz w:val="20"/>
          <w:szCs w:val="20"/>
          <w:lang w:eastAsia="en-CA"/>
        </w:rPr>
        <w:t>resolution mechanisms,</w:t>
      </w:r>
      <w:r w:rsidR="00052673" w:rsidRPr="008350EC">
        <w:rPr>
          <w:rFonts w:ascii="Gill Sans MT" w:hAnsi="Gill Sans MT"/>
          <w:sz w:val="20"/>
          <w:szCs w:val="20"/>
          <w:lang w:val="en-CA" w:eastAsia="en-CA"/>
        </w:rPr>
        <w:t> </w:t>
      </w:r>
      <w:r w:rsidR="00052673" w:rsidRPr="008350EC">
        <w:rPr>
          <w:rFonts w:ascii="Gill Sans MT" w:hAnsi="Gill Sans MT"/>
          <w:sz w:val="20"/>
          <w:szCs w:val="20"/>
          <w:lang w:eastAsia="en-CA"/>
        </w:rPr>
        <w:t xml:space="preserve">with a focus on </w:t>
      </w:r>
      <w:r w:rsidR="00052673" w:rsidRPr="001275F0">
        <w:rPr>
          <w:rFonts w:ascii="Gill Sans MT" w:hAnsi="Gill Sans MT"/>
          <w:sz w:val="20"/>
          <w:szCs w:val="20"/>
          <w:lang w:eastAsia="en-CA"/>
        </w:rPr>
        <w:t>l</w:t>
      </w:r>
      <w:r w:rsidR="00052673" w:rsidRPr="008350EC">
        <w:rPr>
          <w:rFonts w:ascii="Gill Sans MT" w:hAnsi="Gill Sans MT"/>
          <w:sz w:val="20"/>
          <w:szCs w:val="20"/>
          <w:lang w:eastAsia="en-CA"/>
        </w:rPr>
        <w:t>and</w:t>
      </w:r>
      <w:r w:rsidR="00052673" w:rsidRPr="008350EC">
        <w:rPr>
          <w:rFonts w:ascii="Gill Sans MT" w:hAnsi="Gill Sans MT"/>
          <w:sz w:val="20"/>
          <w:szCs w:val="20"/>
          <w:lang w:val="en-CA" w:eastAsia="en-CA"/>
        </w:rPr>
        <w:t> </w:t>
      </w:r>
      <w:r w:rsidR="00052673" w:rsidRPr="008350EC">
        <w:rPr>
          <w:rFonts w:ascii="Gill Sans MT" w:hAnsi="Gill Sans MT"/>
          <w:sz w:val="20"/>
          <w:szCs w:val="20"/>
          <w:lang w:eastAsia="en-CA"/>
        </w:rPr>
        <w:t xml:space="preserve">disputes, and </w:t>
      </w:r>
      <w:r w:rsidR="00052673" w:rsidRPr="001275F0">
        <w:rPr>
          <w:rFonts w:ascii="Gill Sans MT" w:hAnsi="Gill Sans MT"/>
          <w:sz w:val="20"/>
          <w:szCs w:val="20"/>
          <w:lang w:eastAsia="en-CA"/>
        </w:rPr>
        <w:t>b</w:t>
      </w:r>
      <w:r w:rsidR="00052673" w:rsidRPr="008350EC">
        <w:rPr>
          <w:rFonts w:ascii="Gill Sans MT" w:hAnsi="Gill Sans MT"/>
          <w:sz w:val="20"/>
          <w:szCs w:val="20"/>
          <w:lang w:eastAsia="en-CA"/>
        </w:rPr>
        <w:t>ecome</w:t>
      </w:r>
      <w:r w:rsidR="00052673" w:rsidRPr="008350EC">
        <w:rPr>
          <w:rFonts w:ascii="Gill Sans MT" w:hAnsi="Gill Sans MT"/>
          <w:sz w:val="20"/>
          <w:szCs w:val="20"/>
          <w:lang w:val="en-CA" w:eastAsia="en-CA"/>
        </w:rPr>
        <w:t> </w:t>
      </w:r>
      <w:r w:rsidR="00052673" w:rsidRPr="008350EC">
        <w:rPr>
          <w:rFonts w:ascii="Gill Sans MT" w:hAnsi="Gill Sans MT"/>
          <w:sz w:val="20"/>
          <w:szCs w:val="20"/>
          <w:lang w:eastAsia="en-CA"/>
        </w:rPr>
        <w:t>active agents of peace.</w:t>
      </w:r>
      <w:r w:rsidR="00052673" w:rsidRPr="008350EC">
        <w:rPr>
          <w:rFonts w:ascii="Gill Sans MT" w:hAnsi="Gill Sans MT"/>
          <w:sz w:val="20"/>
          <w:szCs w:val="20"/>
          <w:lang w:val="en-CA" w:eastAsia="en-CA"/>
        </w:rPr>
        <w:t> </w:t>
      </w:r>
    </w:p>
    <w:p w14:paraId="0142D172" w14:textId="699A0705" w:rsidR="00911798" w:rsidRPr="004C19E4" w:rsidRDefault="00704FD3" w:rsidP="004C19E4">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Progress reports as well as </w:t>
      </w:r>
      <w:r w:rsidR="006E44B2">
        <w:rPr>
          <w:rFonts w:ascii="Gill Sans MT" w:hAnsi="Gill Sans MT" w:cstheme="minorHAnsi"/>
          <w:b w:val="0"/>
          <w:bCs/>
          <w:color w:val="auto"/>
          <w:sz w:val="22"/>
          <w:szCs w:val="18"/>
        </w:rPr>
        <w:t xml:space="preserve">KIIs and FGDs reveal that </w:t>
      </w:r>
      <w:r w:rsidR="00CF57BF" w:rsidRPr="006353A1">
        <w:rPr>
          <w:rFonts w:ascii="Gill Sans MT" w:hAnsi="Gill Sans MT" w:cstheme="minorHAnsi"/>
          <w:b w:val="0"/>
          <w:bCs/>
          <w:color w:val="auto"/>
          <w:sz w:val="22"/>
          <w:szCs w:val="18"/>
        </w:rPr>
        <w:t xml:space="preserve">the project created access to local conflict resolution mechanisms </w:t>
      </w:r>
      <w:r w:rsidR="006943E1">
        <w:rPr>
          <w:rFonts w:ascii="Gill Sans MT" w:hAnsi="Gill Sans MT" w:cstheme="minorHAnsi"/>
          <w:b w:val="0"/>
          <w:bCs/>
          <w:color w:val="auto"/>
          <w:sz w:val="22"/>
          <w:szCs w:val="18"/>
        </w:rPr>
        <w:t xml:space="preserve">under the community-based monitoring structures </w:t>
      </w:r>
      <w:r w:rsidR="00CF57BF" w:rsidRPr="006353A1">
        <w:rPr>
          <w:rFonts w:ascii="Gill Sans MT" w:hAnsi="Gill Sans MT" w:cstheme="minorHAnsi"/>
          <w:b w:val="0"/>
          <w:bCs/>
          <w:color w:val="auto"/>
          <w:sz w:val="22"/>
          <w:szCs w:val="18"/>
        </w:rPr>
        <w:t>with a focus on land disputes for young women and men, and</w:t>
      </w:r>
      <w:r w:rsidR="00CF57BF">
        <w:rPr>
          <w:rFonts w:ascii="Gill Sans MT" w:hAnsi="Gill Sans MT" w:cstheme="minorHAnsi"/>
          <w:b w:val="0"/>
          <w:bCs/>
          <w:color w:val="auto"/>
          <w:sz w:val="22"/>
          <w:szCs w:val="18"/>
        </w:rPr>
        <w:t>, through this, that</w:t>
      </w:r>
      <w:r w:rsidR="00CF57BF" w:rsidRPr="006353A1">
        <w:rPr>
          <w:rFonts w:ascii="Gill Sans MT" w:hAnsi="Gill Sans MT" w:cstheme="minorHAnsi"/>
          <w:b w:val="0"/>
          <w:bCs/>
          <w:color w:val="auto"/>
          <w:sz w:val="22"/>
          <w:szCs w:val="18"/>
        </w:rPr>
        <w:t xml:space="preserve"> they bec</w:t>
      </w:r>
      <w:r w:rsidR="00CF57BF">
        <w:rPr>
          <w:rFonts w:ascii="Gill Sans MT" w:hAnsi="Gill Sans MT" w:cstheme="minorHAnsi"/>
          <w:b w:val="0"/>
          <w:bCs/>
          <w:color w:val="auto"/>
          <w:sz w:val="22"/>
          <w:szCs w:val="18"/>
        </w:rPr>
        <w:t>a</w:t>
      </w:r>
      <w:r w:rsidR="00CF57BF" w:rsidRPr="006353A1">
        <w:rPr>
          <w:rFonts w:ascii="Gill Sans MT" w:hAnsi="Gill Sans MT" w:cstheme="minorHAnsi"/>
          <w:b w:val="0"/>
          <w:bCs/>
          <w:color w:val="auto"/>
          <w:sz w:val="22"/>
          <w:szCs w:val="18"/>
        </w:rPr>
        <w:t xml:space="preserve">me active agents of peace. However, </w:t>
      </w:r>
      <w:r w:rsidR="00CF57BF">
        <w:rPr>
          <w:rFonts w:ascii="Gill Sans MT" w:hAnsi="Gill Sans MT" w:cstheme="minorHAnsi"/>
          <w:b w:val="0"/>
          <w:bCs/>
          <w:color w:val="auto"/>
          <w:sz w:val="22"/>
          <w:szCs w:val="18"/>
        </w:rPr>
        <w:t>the perception survey could not assess, for lack of answers received, the extent to which change occu</w:t>
      </w:r>
      <w:r w:rsidR="006801D0">
        <w:rPr>
          <w:rFonts w:ascii="Gill Sans MT" w:hAnsi="Gill Sans MT" w:cstheme="minorHAnsi"/>
          <w:b w:val="0"/>
          <w:bCs/>
          <w:color w:val="auto"/>
          <w:sz w:val="22"/>
          <w:szCs w:val="18"/>
        </w:rPr>
        <w:t>r</w:t>
      </w:r>
      <w:r w:rsidR="00CF57BF">
        <w:rPr>
          <w:rFonts w:ascii="Gill Sans MT" w:hAnsi="Gill Sans MT" w:cstheme="minorHAnsi"/>
          <w:b w:val="0"/>
          <w:bCs/>
          <w:color w:val="auto"/>
          <w:sz w:val="22"/>
          <w:szCs w:val="18"/>
        </w:rPr>
        <w:t xml:space="preserve">red among </w:t>
      </w:r>
      <w:r w:rsidR="00CF57BF" w:rsidRPr="006353A1">
        <w:rPr>
          <w:rFonts w:ascii="Gill Sans MT" w:hAnsi="Gill Sans MT" w:cstheme="minorHAnsi"/>
          <w:b w:val="0"/>
          <w:bCs/>
          <w:color w:val="auto"/>
          <w:sz w:val="22"/>
          <w:szCs w:val="18"/>
        </w:rPr>
        <w:t xml:space="preserve">youth, </w:t>
      </w:r>
      <w:proofErr w:type="gramStart"/>
      <w:r w:rsidR="00CF57BF" w:rsidRPr="006353A1">
        <w:rPr>
          <w:rFonts w:ascii="Gill Sans MT" w:hAnsi="Gill Sans MT" w:cstheme="minorHAnsi"/>
          <w:b w:val="0"/>
          <w:bCs/>
          <w:color w:val="auto"/>
          <w:sz w:val="22"/>
          <w:szCs w:val="18"/>
        </w:rPr>
        <w:t>women</w:t>
      </w:r>
      <w:proofErr w:type="gramEnd"/>
      <w:r w:rsidR="00CF57BF" w:rsidRPr="006353A1">
        <w:rPr>
          <w:rFonts w:ascii="Gill Sans MT" w:hAnsi="Gill Sans MT" w:cstheme="minorHAnsi"/>
          <w:b w:val="0"/>
          <w:bCs/>
          <w:color w:val="auto"/>
          <w:sz w:val="22"/>
          <w:szCs w:val="18"/>
        </w:rPr>
        <w:t xml:space="preserve"> and local leaders </w:t>
      </w:r>
      <w:r w:rsidR="00CF57BF">
        <w:rPr>
          <w:rFonts w:ascii="Gill Sans MT" w:hAnsi="Gill Sans MT" w:cstheme="minorHAnsi"/>
          <w:b w:val="0"/>
          <w:bCs/>
          <w:color w:val="auto"/>
          <w:sz w:val="22"/>
          <w:szCs w:val="18"/>
        </w:rPr>
        <w:t>on</w:t>
      </w:r>
      <w:r w:rsidR="00CF57BF" w:rsidRPr="006353A1">
        <w:rPr>
          <w:rFonts w:ascii="Gill Sans MT" w:hAnsi="Gill Sans MT" w:cstheme="minorHAnsi"/>
          <w:b w:val="0"/>
          <w:bCs/>
          <w:color w:val="auto"/>
          <w:sz w:val="22"/>
          <w:szCs w:val="18"/>
        </w:rPr>
        <w:t xml:space="preserve"> their ability to prevent, reduce and cope with conflict and promote peace</w:t>
      </w:r>
      <w:r w:rsidR="00CF57BF">
        <w:rPr>
          <w:rFonts w:ascii="Gill Sans MT" w:hAnsi="Gill Sans MT" w:cstheme="minorHAnsi"/>
          <w:b w:val="0"/>
          <w:bCs/>
          <w:color w:val="auto"/>
          <w:sz w:val="22"/>
          <w:szCs w:val="18"/>
        </w:rPr>
        <w:t>.</w:t>
      </w:r>
      <w:r w:rsidR="004F1DC4">
        <w:rPr>
          <w:rFonts w:ascii="Gill Sans MT" w:hAnsi="Gill Sans MT" w:cstheme="minorHAnsi"/>
          <w:b w:val="0"/>
          <w:bCs/>
          <w:color w:val="auto"/>
          <w:sz w:val="22"/>
          <w:szCs w:val="18"/>
        </w:rPr>
        <w:t xml:space="preserve"> </w:t>
      </w:r>
      <w:r w:rsidR="00CF57BF" w:rsidRPr="004C19E4">
        <w:rPr>
          <w:rFonts w:ascii="Gill Sans MT" w:hAnsi="Gill Sans MT" w:cstheme="minorHAnsi"/>
          <w:b w:val="0"/>
          <w:bCs/>
          <w:color w:val="auto"/>
          <w:sz w:val="22"/>
          <w:szCs w:val="18"/>
        </w:rPr>
        <w:t xml:space="preserve">At the output level, the evaluators found that the consortium team made significant progress in the achievement of all target indicators, despite limited availability of reliable and disaggregated data. Large contributions to peacebuilding were made by </w:t>
      </w:r>
      <w:r w:rsidR="00006C6F">
        <w:rPr>
          <w:rFonts w:ascii="Gill Sans MT" w:hAnsi="Gill Sans MT" w:cstheme="minorHAnsi"/>
          <w:b w:val="0"/>
          <w:bCs/>
          <w:color w:val="auto"/>
          <w:sz w:val="22"/>
          <w:szCs w:val="18"/>
        </w:rPr>
        <w:t>reducing conflict</w:t>
      </w:r>
      <w:r w:rsidR="00D72375">
        <w:rPr>
          <w:rFonts w:ascii="Gill Sans MT" w:hAnsi="Gill Sans MT" w:cstheme="minorHAnsi"/>
          <w:b w:val="0"/>
          <w:bCs/>
          <w:color w:val="auto"/>
          <w:sz w:val="22"/>
          <w:szCs w:val="18"/>
        </w:rPr>
        <w:t xml:space="preserve"> on</w:t>
      </w:r>
      <w:r w:rsidR="00CF57BF" w:rsidRPr="004C19E4">
        <w:rPr>
          <w:rFonts w:ascii="Gill Sans MT" w:hAnsi="Gill Sans MT" w:cstheme="minorHAnsi"/>
          <w:b w:val="0"/>
          <w:bCs/>
          <w:color w:val="auto"/>
          <w:sz w:val="22"/>
          <w:szCs w:val="18"/>
        </w:rPr>
        <w:t xml:space="preserve"> land related disputes in the project areas, all of which created social cohesion among members of the recipient communities. Furthermore, information from desk review and FGDs stressed that young women and men participated in all peacebuilding dialogues in the two counties with the establishment of community-based monitoring structures in the selected locations, and that they were able to restart community-based participatory planning in both Salala and </w:t>
      </w:r>
      <w:proofErr w:type="spellStart"/>
      <w:r w:rsidR="00CF57BF" w:rsidRPr="004C19E4">
        <w:rPr>
          <w:rFonts w:ascii="Gill Sans MT" w:hAnsi="Gill Sans MT" w:cstheme="minorHAnsi"/>
          <w:b w:val="0"/>
          <w:bCs/>
          <w:color w:val="auto"/>
          <w:sz w:val="22"/>
          <w:szCs w:val="18"/>
        </w:rPr>
        <w:t>Totota</w:t>
      </w:r>
      <w:proofErr w:type="spellEnd"/>
      <w:r w:rsidR="00CF57BF" w:rsidRPr="004C19E4">
        <w:rPr>
          <w:rFonts w:ascii="Gill Sans MT" w:hAnsi="Gill Sans MT" w:cstheme="minorHAnsi"/>
          <w:b w:val="0"/>
          <w:bCs/>
          <w:color w:val="auto"/>
          <w:sz w:val="22"/>
          <w:szCs w:val="18"/>
        </w:rPr>
        <w:t xml:space="preserve"> villages (Bong County), and socio-cultural activities, community mobilization and awareness raising campaign for peace and development in their localities. The collaboration of the Ministry of Youth and Sports helped bring government support to project peacebuilding initiatives, which was useful to give hope, build confidence, and establish trust among community members</w:t>
      </w:r>
      <w:r w:rsidR="00797DD4" w:rsidRPr="004C19E4">
        <w:rPr>
          <w:rFonts w:ascii="Gill Sans MT" w:hAnsi="Gill Sans MT" w:cstheme="minorHAnsi"/>
          <w:b w:val="0"/>
          <w:bCs/>
          <w:color w:val="auto"/>
          <w:sz w:val="22"/>
          <w:szCs w:val="18"/>
        </w:rPr>
        <w:t xml:space="preserve">. </w:t>
      </w:r>
    </w:p>
    <w:p w14:paraId="013A47DA" w14:textId="0546DD1E" w:rsidR="001275F0" w:rsidRPr="005317E9" w:rsidRDefault="00052673" w:rsidP="005317E9">
      <w:pPr>
        <w:pStyle w:val="Heading1"/>
        <w:spacing w:after="120"/>
        <w:rPr>
          <w:rFonts w:ascii="Gill Sans MT" w:hAnsi="Gill Sans MT"/>
          <w:b w:val="0"/>
          <w:bCs/>
          <w:sz w:val="22"/>
          <w:szCs w:val="12"/>
          <w:lang w:val="en-GB"/>
        </w:rPr>
      </w:pPr>
      <w:bookmarkStart w:id="158" w:name="_Toc100295021"/>
      <w:bookmarkStart w:id="159" w:name="_Toc100295435"/>
      <w:bookmarkStart w:id="160" w:name="_Toc100295537"/>
      <w:bookmarkStart w:id="161" w:name="_Toc100297677"/>
      <w:bookmarkStart w:id="162" w:name="_Toc100317596"/>
      <w:bookmarkStart w:id="163" w:name="_Toc101873122"/>
      <w:bookmarkStart w:id="164" w:name="_Toc109912064"/>
      <w:r w:rsidRPr="005317E9">
        <w:rPr>
          <w:rFonts w:ascii="Gill Sans MT" w:hAnsi="Gill Sans MT"/>
          <w:sz w:val="22"/>
          <w:szCs w:val="12"/>
          <w:lang w:val="en-GB"/>
        </w:rPr>
        <w:t>Table 7:</w:t>
      </w:r>
      <w:r w:rsidRPr="005317E9">
        <w:rPr>
          <w:rFonts w:ascii="Gill Sans MT" w:hAnsi="Gill Sans MT"/>
          <w:b w:val="0"/>
          <w:bCs/>
          <w:sz w:val="22"/>
          <w:szCs w:val="12"/>
          <w:lang w:val="en-GB"/>
        </w:rPr>
        <w:t xml:space="preserve"> </w:t>
      </w:r>
      <w:r w:rsidR="005317E9" w:rsidRPr="005317E9">
        <w:rPr>
          <w:rFonts w:ascii="Gill Sans MT" w:hAnsi="Gill Sans MT"/>
          <w:b w:val="0"/>
          <w:bCs/>
          <w:sz w:val="22"/>
          <w:szCs w:val="12"/>
          <w:lang w:val="en-GB"/>
        </w:rPr>
        <w:t>Progress towards the achieve</w:t>
      </w:r>
      <w:r w:rsidR="002915B1">
        <w:rPr>
          <w:rFonts w:ascii="Gill Sans MT" w:hAnsi="Gill Sans MT"/>
          <w:b w:val="0"/>
          <w:bCs/>
          <w:sz w:val="22"/>
          <w:szCs w:val="12"/>
          <w:lang w:val="en-GB"/>
        </w:rPr>
        <w:t>ment of</w:t>
      </w:r>
      <w:r w:rsidR="005317E9" w:rsidRPr="005317E9">
        <w:rPr>
          <w:rFonts w:ascii="Gill Sans MT" w:hAnsi="Gill Sans MT"/>
          <w:b w:val="0"/>
          <w:bCs/>
          <w:sz w:val="22"/>
          <w:szCs w:val="12"/>
          <w:lang w:val="en-GB"/>
        </w:rPr>
        <w:t xml:space="preserve"> o</w:t>
      </w:r>
      <w:r w:rsidR="003B6BD9">
        <w:rPr>
          <w:rFonts w:ascii="Gill Sans MT" w:hAnsi="Gill Sans MT"/>
          <w:b w:val="0"/>
          <w:bCs/>
          <w:sz w:val="22"/>
          <w:szCs w:val="12"/>
          <w:lang w:val="en-GB"/>
        </w:rPr>
        <w:t>utcome 1 and its related output indicators</w:t>
      </w:r>
      <w:r w:rsidR="005317E9" w:rsidRPr="005317E9">
        <w:rPr>
          <w:rFonts w:ascii="Gill Sans MT" w:hAnsi="Gill Sans MT"/>
          <w:b w:val="0"/>
          <w:bCs/>
          <w:sz w:val="22"/>
          <w:szCs w:val="12"/>
          <w:lang w:val="en-GB"/>
        </w:rPr>
        <w:t>.</w:t>
      </w:r>
      <w:bookmarkEnd w:id="158"/>
      <w:bookmarkEnd w:id="159"/>
      <w:bookmarkEnd w:id="160"/>
      <w:bookmarkEnd w:id="161"/>
      <w:bookmarkEnd w:id="162"/>
      <w:bookmarkEnd w:id="163"/>
      <w:bookmarkEnd w:id="164"/>
      <w:r w:rsidR="005317E9" w:rsidRPr="005317E9">
        <w:rPr>
          <w:rFonts w:ascii="Gill Sans MT" w:hAnsi="Gill Sans MT"/>
          <w:b w:val="0"/>
          <w:bCs/>
          <w:sz w:val="22"/>
          <w:szCs w:val="12"/>
          <w:lang w:val="en-GB"/>
        </w:rPr>
        <w:t xml:space="preserve"> </w:t>
      </w:r>
    </w:p>
    <w:tbl>
      <w:tblPr>
        <w:tblStyle w:val="GridTable4-Accent2"/>
        <w:tblW w:w="9784" w:type="dxa"/>
        <w:tblLayout w:type="fixed"/>
        <w:tblLook w:val="04A0" w:firstRow="1" w:lastRow="0" w:firstColumn="1" w:lastColumn="0" w:noHBand="0" w:noVBand="1"/>
      </w:tblPr>
      <w:tblGrid>
        <w:gridCol w:w="3397"/>
        <w:gridCol w:w="1248"/>
        <w:gridCol w:w="2438"/>
        <w:gridCol w:w="1134"/>
        <w:gridCol w:w="14"/>
        <w:gridCol w:w="1553"/>
      </w:tblGrid>
      <w:tr w:rsidR="00CF57BF" w:rsidRPr="004D6D7A" w14:paraId="1AB45851" w14:textId="77777777" w:rsidTr="00CF5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24C5343E" w14:textId="77777777" w:rsidR="00CF57BF" w:rsidRPr="004D6D7A" w:rsidRDefault="00CF57BF" w:rsidP="00B4732B">
            <w:pPr>
              <w:spacing w:line="360" w:lineRule="auto"/>
              <w:textAlignment w:val="baseline"/>
              <w:rPr>
                <w:rFonts w:ascii="Gill Sans MT" w:hAnsi="Gill Sans MT" w:cs="Segoe UI"/>
                <w:b/>
                <w:bCs w:val="0"/>
                <w:color w:val="auto"/>
                <w:sz w:val="20"/>
                <w:szCs w:val="20"/>
                <w:lang w:val="en-CA" w:eastAsia="en-CA"/>
              </w:rPr>
            </w:pPr>
            <w:r w:rsidRPr="004D6D7A">
              <w:rPr>
                <w:rFonts w:ascii="Gill Sans MT" w:hAnsi="Gill Sans MT"/>
                <w:b/>
                <w:bCs w:val="0"/>
                <w:color w:val="auto"/>
                <w:sz w:val="20"/>
                <w:szCs w:val="20"/>
                <w:lang w:eastAsia="en-CA"/>
              </w:rPr>
              <w:t>Performance Indicators</w:t>
            </w:r>
            <w:r w:rsidRPr="004D6D7A">
              <w:rPr>
                <w:rFonts w:ascii="Gill Sans MT" w:hAnsi="Gill Sans MT"/>
                <w:b/>
                <w:bCs w:val="0"/>
                <w:color w:val="auto"/>
                <w:sz w:val="20"/>
                <w:szCs w:val="20"/>
                <w:lang w:val="en-CA" w:eastAsia="en-CA"/>
              </w:rPr>
              <w:t> </w:t>
            </w:r>
          </w:p>
        </w:tc>
        <w:tc>
          <w:tcPr>
            <w:tcW w:w="1248" w:type="dxa"/>
            <w:vAlign w:val="center"/>
            <w:hideMark/>
          </w:tcPr>
          <w:p w14:paraId="3C71F7E1" w14:textId="77777777" w:rsidR="00CF57BF" w:rsidRPr="004D6D7A" w:rsidRDefault="00CF57BF" w:rsidP="00B4732B">
            <w:pPr>
              <w:spacing w:line="36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auto"/>
                <w:sz w:val="20"/>
                <w:szCs w:val="20"/>
                <w:lang w:val="en-CA" w:eastAsia="en-CA"/>
              </w:rPr>
            </w:pPr>
            <w:r w:rsidRPr="004D6D7A">
              <w:rPr>
                <w:rFonts w:ascii="Gill Sans MT" w:hAnsi="Gill Sans MT"/>
                <w:b/>
                <w:bCs w:val="0"/>
                <w:color w:val="auto"/>
                <w:sz w:val="20"/>
                <w:szCs w:val="20"/>
                <w:lang w:eastAsia="en-CA"/>
              </w:rPr>
              <w:t>Baseline</w:t>
            </w:r>
          </w:p>
        </w:tc>
        <w:tc>
          <w:tcPr>
            <w:tcW w:w="2438" w:type="dxa"/>
            <w:vAlign w:val="center"/>
            <w:hideMark/>
          </w:tcPr>
          <w:p w14:paraId="7B3F45E8" w14:textId="77777777" w:rsidR="00CF57BF" w:rsidRPr="004D6D7A" w:rsidRDefault="00CF57BF" w:rsidP="00B4732B">
            <w:pPr>
              <w:spacing w:line="360" w:lineRule="auto"/>
              <w:textAlignment w:val="baseline"/>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auto"/>
                <w:sz w:val="20"/>
                <w:szCs w:val="20"/>
                <w:lang w:val="en-CA" w:eastAsia="en-CA"/>
              </w:rPr>
            </w:pPr>
            <w:r w:rsidRPr="004D6D7A">
              <w:rPr>
                <w:rFonts w:ascii="Gill Sans MT" w:hAnsi="Gill Sans MT"/>
                <w:b/>
                <w:bCs w:val="0"/>
                <w:color w:val="auto"/>
                <w:sz w:val="20"/>
                <w:szCs w:val="20"/>
                <w:lang w:eastAsia="en-CA"/>
              </w:rPr>
              <w:t>Targets</w:t>
            </w:r>
          </w:p>
        </w:tc>
        <w:tc>
          <w:tcPr>
            <w:tcW w:w="1134" w:type="dxa"/>
            <w:vAlign w:val="center"/>
            <w:hideMark/>
          </w:tcPr>
          <w:p w14:paraId="4569C6F3" w14:textId="77777777" w:rsidR="00CF57BF" w:rsidRPr="004D6D7A" w:rsidRDefault="00CF57BF" w:rsidP="00B4732B">
            <w:pPr>
              <w:spacing w:line="360" w:lineRule="auto"/>
              <w:textAlignment w:val="baseline"/>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auto"/>
                <w:sz w:val="20"/>
                <w:szCs w:val="20"/>
                <w:lang w:val="en-CA" w:eastAsia="en-CA"/>
              </w:rPr>
            </w:pPr>
            <w:r w:rsidRPr="004D6D7A">
              <w:rPr>
                <w:rFonts w:ascii="Gill Sans MT" w:hAnsi="Gill Sans MT"/>
                <w:b/>
                <w:bCs w:val="0"/>
                <w:color w:val="auto"/>
                <w:sz w:val="20"/>
                <w:szCs w:val="20"/>
                <w:lang w:eastAsia="en-CA"/>
              </w:rPr>
              <w:t>Rate (%)</w:t>
            </w:r>
          </w:p>
        </w:tc>
        <w:tc>
          <w:tcPr>
            <w:tcW w:w="1567" w:type="dxa"/>
            <w:gridSpan w:val="2"/>
            <w:vAlign w:val="center"/>
          </w:tcPr>
          <w:p w14:paraId="060220E3" w14:textId="34C51DAA" w:rsidR="00CF57BF" w:rsidRPr="004D6D7A" w:rsidRDefault="00CF57BF" w:rsidP="00B4732B">
            <w:pPr>
              <w:spacing w:line="36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auto"/>
                <w:sz w:val="20"/>
                <w:szCs w:val="20"/>
                <w:lang w:val="en-CA" w:eastAsia="en-CA"/>
              </w:rPr>
            </w:pPr>
            <w:r>
              <w:rPr>
                <w:rFonts w:ascii="Gill Sans MT" w:hAnsi="Gill Sans MT"/>
                <w:b/>
                <w:bCs w:val="0"/>
                <w:color w:val="auto"/>
                <w:sz w:val="20"/>
                <w:szCs w:val="20"/>
                <w:lang w:eastAsia="en-CA"/>
              </w:rPr>
              <w:t>Assessment based on reported</w:t>
            </w:r>
            <w:r>
              <w:rPr>
                <w:rStyle w:val="FootnoteReference"/>
                <w:rFonts w:ascii="Gill Sans MT" w:hAnsi="Gill Sans MT"/>
                <w:b/>
                <w:bCs w:val="0"/>
                <w:color w:val="auto"/>
                <w:sz w:val="20"/>
                <w:szCs w:val="20"/>
                <w:lang w:eastAsia="en-CA"/>
              </w:rPr>
              <w:footnoteReference w:id="28"/>
            </w:r>
            <w:r>
              <w:rPr>
                <w:rFonts w:ascii="Gill Sans MT" w:hAnsi="Gill Sans MT"/>
                <w:b/>
                <w:bCs w:val="0"/>
                <w:color w:val="auto"/>
                <w:sz w:val="20"/>
                <w:szCs w:val="20"/>
                <w:lang w:eastAsia="en-CA"/>
              </w:rPr>
              <w:t xml:space="preserve"> rate only </w:t>
            </w:r>
          </w:p>
        </w:tc>
      </w:tr>
      <w:tr w:rsidR="00CF57BF" w:rsidRPr="004D6D7A" w14:paraId="1887CC53" w14:textId="77777777" w:rsidTr="00B47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1" w:type="dxa"/>
            <w:gridSpan w:val="5"/>
            <w:vAlign w:val="center"/>
          </w:tcPr>
          <w:p w14:paraId="13ACE994" w14:textId="77777777" w:rsidR="00CF57BF" w:rsidRPr="004D6D7A" w:rsidRDefault="00CF57BF" w:rsidP="00B4732B">
            <w:pPr>
              <w:textAlignment w:val="baseline"/>
              <w:rPr>
                <w:rFonts w:ascii="Gill Sans MT" w:hAnsi="Gill Sans MT"/>
                <w:b/>
                <w:bCs w:val="0"/>
                <w:color w:val="auto"/>
                <w:sz w:val="20"/>
                <w:szCs w:val="20"/>
                <w:lang w:eastAsia="en-CA"/>
              </w:rPr>
            </w:pPr>
            <w:r w:rsidRPr="004D6D7A">
              <w:rPr>
                <w:rFonts w:ascii="Gill Sans MT" w:hAnsi="Gill Sans MT"/>
                <w:b/>
                <w:bCs w:val="0"/>
                <w:color w:val="auto"/>
                <w:sz w:val="20"/>
                <w:szCs w:val="20"/>
                <w:lang w:eastAsia="en-CA"/>
              </w:rPr>
              <w:t>Outcome 1</w:t>
            </w:r>
            <w:r w:rsidRPr="004D6D7A">
              <w:rPr>
                <w:rFonts w:ascii="Gill Sans MT" w:hAnsi="Gill Sans MT"/>
                <w:b/>
                <w:bCs w:val="0"/>
                <w:color w:val="auto"/>
                <w:sz w:val="20"/>
                <w:szCs w:val="20"/>
                <w:lang w:val="en-CA" w:eastAsia="en-CA"/>
              </w:rPr>
              <w:t xml:space="preserve"> - </w:t>
            </w:r>
            <w:r w:rsidRPr="004D6D7A">
              <w:rPr>
                <w:rFonts w:ascii="Gill Sans MT" w:hAnsi="Gill Sans MT"/>
                <w:b/>
                <w:bCs w:val="0"/>
                <w:color w:val="auto"/>
                <w:sz w:val="20"/>
                <w:szCs w:val="20"/>
                <w:lang w:eastAsia="en-CA"/>
              </w:rPr>
              <w:t>Young omen</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and men have increased</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access to local conflict</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resolution mechanisms,</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with a focus on land</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disputes, and become</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active agents of peace.</w:t>
            </w:r>
            <w:r w:rsidRPr="004D6D7A">
              <w:rPr>
                <w:rFonts w:ascii="Gill Sans MT" w:hAnsi="Gill Sans MT"/>
                <w:b/>
                <w:bCs w:val="0"/>
                <w:color w:val="auto"/>
                <w:sz w:val="20"/>
                <w:szCs w:val="20"/>
                <w:lang w:val="en-CA" w:eastAsia="en-CA"/>
              </w:rPr>
              <w:t> </w:t>
            </w:r>
          </w:p>
        </w:tc>
        <w:tc>
          <w:tcPr>
            <w:tcW w:w="1553" w:type="dxa"/>
            <w:vAlign w:val="center"/>
          </w:tcPr>
          <w:p w14:paraId="6B89978C"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0"/>
                <w:szCs w:val="20"/>
                <w:lang w:eastAsia="en-CA"/>
              </w:rPr>
            </w:pPr>
            <w:r>
              <w:rPr>
                <w:rFonts w:ascii="Gill Sans MT" w:hAnsi="Gill Sans MT"/>
                <w:color w:val="auto"/>
                <w:sz w:val="20"/>
                <w:szCs w:val="20"/>
                <w:lang w:eastAsia="en-CA"/>
              </w:rPr>
              <w:t>Partially achieved</w:t>
            </w:r>
          </w:p>
        </w:tc>
      </w:tr>
      <w:tr w:rsidR="00CF57BF" w:rsidRPr="004D6D7A" w14:paraId="2D309EA3" w14:textId="77777777" w:rsidTr="00CF57BF">
        <w:trPr>
          <w:trHeight w:val="54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2CB64660"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1.1</w:t>
            </w:r>
            <w:r w:rsidRPr="004D6D7A">
              <w:rPr>
                <w:rFonts w:ascii="Gill Sans MT" w:hAnsi="Gill Sans MT"/>
                <w:color w:val="auto"/>
                <w:sz w:val="20"/>
                <w:szCs w:val="20"/>
                <w:lang w:val="en-CA" w:eastAsia="en-CA"/>
              </w:rPr>
              <w:t xml:space="preserve"> - </w:t>
            </w:r>
            <w:r w:rsidRPr="004D6D7A">
              <w:rPr>
                <w:rFonts w:ascii="Gill Sans MT" w:hAnsi="Gill Sans MT"/>
                <w:color w:val="auto"/>
                <w:sz w:val="20"/>
                <w:szCs w:val="20"/>
                <w:lang w:eastAsia="en-CA"/>
              </w:rPr>
              <w:t>% change in</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perceptions among</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 xml:space="preserve">youth, </w:t>
            </w:r>
            <w:proofErr w:type="gramStart"/>
            <w:r w:rsidRPr="004D6D7A">
              <w:rPr>
                <w:rFonts w:ascii="Gill Sans MT" w:hAnsi="Gill Sans MT"/>
                <w:color w:val="auto"/>
                <w:sz w:val="20"/>
                <w:szCs w:val="20"/>
                <w:lang w:eastAsia="en-CA"/>
              </w:rPr>
              <w:t>women</w:t>
            </w:r>
            <w:proofErr w:type="gramEnd"/>
            <w:r w:rsidRPr="004D6D7A">
              <w:rPr>
                <w:rFonts w:ascii="Gill Sans MT" w:hAnsi="Gill Sans MT"/>
                <w:color w:val="auto"/>
                <w:sz w:val="20"/>
                <w:szCs w:val="20"/>
                <w:lang w:eastAsia="en-CA"/>
              </w:rPr>
              <w:t xml:space="preserve"> and local leaders of their own ability to prevent, reduce and cope with</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conflict and promote peace</w:t>
            </w:r>
            <w:r w:rsidRPr="004D6D7A">
              <w:rPr>
                <w:rFonts w:ascii="Gill Sans MT" w:hAnsi="Gill Sans MT"/>
                <w:color w:val="auto"/>
                <w:sz w:val="20"/>
                <w:szCs w:val="20"/>
                <w:lang w:val="en-CA" w:eastAsia="en-CA"/>
              </w:rPr>
              <w:t> </w:t>
            </w:r>
          </w:p>
        </w:tc>
        <w:tc>
          <w:tcPr>
            <w:tcW w:w="1248" w:type="dxa"/>
            <w:vAlign w:val="center"/>
            <w:hideMark/>
          </w:tcPr>
          <w:p w14:paraId="67B68985"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0</w:t>
            </w:r>
          </w:p>
        </w:tc>
        <w:tc>
          <w:tcPr>
            <w:tcW w:w="2438" w:type="dxa"/>
            <w:vAlign w:val="center"/>
            <w:hideMark/>
          </w:tcPr>
          <w:p w14:paraId="60C69971" w14:textId="77777777" w:rsidR="00CF57BF" w:rsidRPr="004D6D7A" w:rsidRDefault="00CF57BF" w:rsidP="00B4732B">
            <w:pP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At least 20%</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increase in perception</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change</w:t>
            </w:r>
            <w:r w:rsidRPr="004D6D7A">
              <w:rPr>
                <w:rFonts w:ascii="Gill Sans MT" w:hAnsi="Gill Sans MT"/>
                <w:b w:val="0"/>
                <w:bCs/>
                <w:color w:val="auto"/>
                <w:sz w:val="20"/>
                <w:szCs w:val="20"/>
                <w:lang w:val="en-CA" w:eastAsia="en-CA"/>
              </w:rPr>
              <w:t> </w:t>
            </w:r>
          </w:p>
        </w:tc>
        <w:tc>
          <w:tcPr>
            <w:tcW w:w="1134" w:type="dxa"/>
            <w:vAlign w:val="center"/>
            <w:hideMark/>
          </w:tcPr>
          <w:p w14:paraId="3DF973FE" w14:textId="76609773" w:rsidR="00CF57BF" w:rsidRPr="004D6D7A" w:rsidRDefault="004F1DC4"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N/A</w:t>
            </w:r>
          </w:p>
        </w:tc>
        <w:tc>
          <w:tcPr>
            <w:tcW w:w="1567" w:type="dxa"/>
            <w:gridSpan w:val="2"/>
            <w:vAlign w:val="center"/>
          </w:tcPr>
          <w:p w14:paraId="25E3BF5A"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eastAsia="en-CA"/>
              </w:rPr>
              <w:t>Unsatisfactory (</w:t>
            </w:r>
            <w:r w:rsidRPr="004D6D7A">
              <w:rPr>
                <w:rFonts w:ascii="Gill Sans MT" w:hAnsi="Gill Sans MT"/>
                <w:b w:val="0"/>
                <w:bCs/>
                <w:color w:val="auto"/>
                <w:sz w:val="20"/>
                <w:szCs w:val="20"/>
                <w:lang w:eastAsia="en-CA"/>
              </w:rPr>
              <w:t>Not achieved</w:t>
            </w:r>
            <w:r>
              <w:rPr>
                <w:rFonts w:ascii="Gill Sans MT" w:hAnsi="Gill Sans MT"/>
                <w:b w:val="0"/>
                <w:bCs/>
                <w:color w:val="auto"/>
                <w:sz w:val="20"/>
                <w:szCs w:val="20"/>
                <w:lang w:eastAsia="en-CA"/>
              </w:rPr>
              <w:t>)</w:t>
            </w:r>
          </w:p>
        </w:tc>
      </w:tr>
      <w:tr w:rsidR="00CF57BF" w:rsidRPr="004D6D7A" w14:paraId="22680AAE" w14:textId="77777777" w:rsidTr="00CF57B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D429CDF"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1.2</w:t>
            </w:r>
            <w:r w:rsidRPr="004D6D7A">
              <w:rPr>
                <w:rFonts w:ascii="Gill Sans MT" w:hAnsi="Gill Sans MT"/>
                <w:color w:val="auto"/>
                <w:sz w:val="20"/>
                <w:szCs w:val="20"/>
                <w:lang w:val="en-CA" w:eastAsia="en-CA"/>
              </w:rPr>
              <w:t xml:space="preserve"> - </w:t>
            </w:r>
            <w:r w:rsidRPr="004D6D7A">
              <w:rPr>
                <w:rFonts w:ascii="Gill Sans MT" w:hAnsi="Gill Sans MT"/>
                <w:color w:val="auto"/>
                <w:sz w:val="20"/>
                <w:szCs w:val="20"/>
                <w:lang w:eastAsia="en-CA"/>
              </w:rPr>
              <w:t>% change in the</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number of land related conflicts and disputes in the project areas.</w:t>
            </w:r>
            <w:r w:rsidRPr="004D6D7A">
              <w:rPr>
                <w:rFonts w:ascii="Gill Sans MT" w:hAnsi="Gill Sans MT"/>
                <w:color w:val="auto"/>
                <w:sz w:val="20"/>
                <w:szCs w:val="20"/>
                <w:lang w:val="en-CA" w:eastAsia="en-CA"/>
              </w:rPr>
              <w:t> </w:t>
            </w:r>
          </w:p>
        </w:tc>
        <w:tc>
          <w:tcPr>
            <w:tcW w:w="1248" w:type="dxa"/>
            <w:vAlign w:val="center"/>
            <w:hideMark/>
          </w:tcPr>
          <w:p w14:paraId="3F88DFB1"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0</w:t>
            </w:r>
          </w:p>
        </w:tc>
        <w:tc>
          <w:tcPr>
            <w:tcW w:w="2438" w:type="dxa"/>
            <w:vAlign w:val="center"/>
            <w:hideMark/>
          </w:tcPr>
          <w:p w14:paraId="00FA6A7D" w14:textId="77777777" w:rsidR="00CF57BF" w:rsidRPr="004D6D7A" w:rsidRDefault="00CF57BF" w:rsidP="00B4732B">
            <w:pP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At least 25%</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reduction in land related disputes and</w:t>
            </w:r>
            <w:r w:rsidRPr="004D6D7A">
              <w:rPr>
                <w:rFonts w:ascii="Gill Sans MT" w:hAnsi="Gill Sans MT"/>
                <w:b w:val="0"/>
                <w:bCs/>
                <w:color w:val="auto"/>
                <w:sz w:val="20"/>
                <w:szCs w:val="20"/>
                <w:lang w:val="en-CA" w:eastAsia="en-CA"/>
              </w:rPr>
              <w:t> c</w:t>
            </w:r>
            <w:r w:rsidRPr="004D6D7A">
              <w:rPr>
                <w:rFonts w:ascii="Gill Sans MT" w:hAnsi="Gill Sans MT"/>
                <w:b w:val="0"/>
                <w:bCs/>
                <w:color w:val="auto"/>
                <w:sz w:val="20"/>
                <w:szCs w:val="20"/>
                <w:lang w:eastAsia="en-CA"/>
              </w:rPr>
              <w:t>conflicts.</w:t>
            </w:r>
          </w:p>
        </w:tc>
        <w:tc>
          <w:tcPr>
            <w:tcW w:w="1134" w:type="dxa"/>
            <w:vAlign w:val="center"/>
            <w:hideMark/>
          </w:tcPr>
          <w:p w14:paraId="21D3E114"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50</w:t>
            </w:r>
          </w:p>
        </w:tc>
        <w:tc>
          <w:tcPr>
            <w:tcW w:w="1567" w:type="dxa"/>
            <w:gridSpan w:val="2"/>
            <w:vAlign w:val="center"/>
          </w:tcPr>
          <w:p w14:paraId="586E816D"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 xml:space="preserve">Satisfactory  </w:t>
            </w:r>
          </w:p>
        </w:tc>
      </w:tr>
      <w:tr w:rsidR="00CF57BF" w:rsidRPr="004D6D7A" w14:paraId="07986815" w14:textId="77777777" w:rsidTr="00B4732B">
        <w:trPr>
          <w:trHeight w:val="540"/>
        </w:trPr>
        <w:tc>
          <w:tcPr>
            <w:cnfStyle w:val="001000000000" w:firstRow="0" w:lastRow="0" w:firstColumn="1" w:lastColumn="0" w:oddVBand="0" w:evenVBand="0" w:oddHBand="0" w:evenHBand="0" w:firstRowFirstColumn="0" w:firstRowLastColumn="0" w:lastRowFirstColumn="0" w:lastRowLastColumn="0"/>
            <w:tcW w:w="8231" w:type="dxa"/>
            <w:gridSpan w:val="5"/>
            <w:vAlign w:val="center"/>
          </w:tcPr>
          <w:p w14:paraId="0C6E695D" w14:textId="77777777" w:rsidR="00CF57BF" w:rsidRPr="004D6D7A" w:rsidRDefault="00CF57BF" w:rsidP="00B4732B">
            <w:pPr>
              <w:textAlignment w:val="baseline"/>
              <w:rPr>
                <w:rFonts w:ascii="Gill Sans MT" w:hAnsi="Gill Sans MT"/>
                <w:b/>
                <w:bCs w:val="0"/>
                <w:color w:val="auto"/>
                <w:sz w:val="20"/>
                <w:szCs w:val="20"/>
                <w:lang w:eastAsia="en-CA"/>
              </w:rPr>
            </w:pPr>
            <w:r w:rsidRPr="004D6D7A">
              <w:rPr>
                <w:rFonts w:ascii="Gill Sans MT" w:hAnsi="Gill Sans MT"/>
                <w:b/>
                <w:bCs w:val="0"/>
                <w:color w:val="auto"/>
                <w:sz w:val="20"/>
                <w:szCs w:val="20"/>
                <w:lang w:eastAsia="en-CA"/>
              </w:rPr>
              <w:lastRenderedPageBreak/>
              <w:t>Output 1.1</w:t>
            </w:r>
            <w:r w:rsidRPr="004D6D7A">
              <w:rPr>
                <w:rFonts w:ascii="Gill Sans MT" w:hAnsi="Gill Sans MT"/>
                <w:b/>
                <w:bCs w:val="0"/>
                <w:color w:val="auto"/>
                <w:sz w:val="20"/>
                <w:szCs w:val="20"/>
                <w:lang w:val="en-CA" w:eastAsia="en-CA"/>
              </w:rPr>
              <w:t xml:space="preserve"> - </w:t>
            </w:r>
            <w:r w:rsidRPr="004D6D7A">
              <w:rPr>
                <w:rFonts w:ascii="Gill Sans MT" w:hAnsi="Gill Sans MT"/>
                <w:b/>
                <w:bCs w:val="0"/>
                <w:color w:val="auto"/>
                <w:sz w:val="20"/>
                <w:szCs w:val="20"/>
                <w:lang w:eastAsia="en-CA"/>
              </w:rPr>
              <w:t>Land, youth</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and gender related drivers of conflicts are mapped and documented</w:t>
            </w:r>
            <w:r w:rsidRPr="004D6D7A">
              <w:rPr>
                <w:rFonts w:ascii="Gill Sans MT" w:hAnsi="Gill Sans MT"/>
                <w:b/>
                <w:bCs w:val="0"/>
                <w:color w:val="auto"/>
                <w:sz w:val="20"/>
                <w:szCs w:val="20"/>
                <w:lang w:val="en-CA" w:eastAsia="en-CA"/>
              </w:rPr>
              <w:t> </w:t>
            </w:r>
          </w:p>
        </w:tc>
        <w:tc>
          <w:tcPr>
            <w:tcW w:w="1553" w:type="dxa"/>
            <w:vAlign w:val="center"/>
          </w:tcPr>
          <w:p w14:paraId="02CCD873" w14:textId="77777777" w:rsidR="00CF57BF" w:rsidRPr="00C748B1"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auto"/>
                <w:sz w:val="20"/>
                <w:szCs w:val="20"/>
                <w:lang w:val="en-CA" w:eastAsia="en-CA"/>
              </w:rPr>
            </w:pPr>
            <w:r w:rsidRPr="00C748B1">
              <w:rPr>
                <w:rFonts w:ascii="Gill Sans MT" w:hAnsi="Gill Sans MT" w:cs="Segoe UI"/>
                <w:color w:val="auto"/>
                <w:sz w:val="20"/>
                <w:szCs w:val="20"/>
                <w:lang w:val="en-CA" w:eastAsia="en-CA"/>
              </w:rPr>
              <w:t>Very satisfactory</w:t>
            </w:r>
          </w:p>
        </w:tc>
      </w:tr>
      <w:tr w:rsidR="00CF57BF" w:rsidRPr="004D6D7A" w14:paraId="52341D69" w14:textId="77777777" w:rsidTr="00CF57B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7CDD98DD"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1.1.1</w:t>
            </w:r>
            <w:r w:rsidRPr="004D6D7A">
              <w:rPr>
                <w:rFonts w:ascii="Gill Sans MT" w:hAnsi="Gill Sans MT"/>
                <w:color w:val="auto"/>
                <w:sz w:val="20"/>
                <w:szCs w:val="20"/>
                <w:lang w:val="en-CA" w:eastAsia="en-CA"/>
              </w:rPr>
              <w:t xml:space="preserve"> - </w:t>
            </w:r>
            <w:r w:rsidRPr="004D6D7A">
              <w:rPr>
                <w:rFonts w:ascii="Gill Sans MT" w:hAnsi="Gill Sans MT"/>
                <w:color w:val="auto"/>
                <w:sz w:val="20"/>
                <w:szCs w:val="20"/>
                <w:lang w:eastAsia="en-CA"/>
              </w:rPr>
              <w:t># of land, youth and gender related conflict drivers mapped and</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documented</w:t>
            </w:r>
            <w:r w:rsidRPr="004D6D7A">
              <w:rPr>
                <w:rFonts w:ascii="Gill Sans MT" w:hAnsi="Gill Sans MT"/>
                <w:color w:val="auto"/>
                <w:sz w:val="20"/>
                <w:szCs w:val="20"/>
                <w:lang w:val="en-CA" w:eastAsia="en-CA"/>
              </w:rPr>
              <w:t> </w:t>
            </w:r>
          </w:p>
        </w:tc>
        <w:tc>
          <w:tcPr>
            <w:tcW w:w="1248" w:type="dxa"/>
            <w:vAlign w:val="center"/>
            <w:hideMark/>
          </w:tcPr>
          <w:p w14:paraId="5C3E3FB3"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One</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report on the</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drivers of conflict</w:t>
            </w:r>
          </w:p>
          <w:p w14:paraId="5B1E9675"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p>
        </w:tc>
        <w:tc>
          <w:tcPr>
            <w:tcW w:w="2438" w:type="dxa"/>
            <w:vAlign w:val="center"/>
            <w:hideMark/>
          </w:tcPr>
          <w:p w14:paraId="3F7EFDF1" w14:textId="77777777" w:rsidR="00CF57BF" w:rsidRPr="004D6D7A" w:rsidRDefault="00CF57BF" w:rsidP="00B4732B">
            <w:pP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One report completed</w:t>
            </w:r>
            <w:r w:rsidRPr="004D6D7A">
              <w:rPr>
                <w:rFonts w:ascii="Gill Sans MT" w:hAnsi="Gill Sans MT"/>
                <w:b w:val="0"/>
                <w:bCs/>
                <w:color w:val="auto"/>
                <w:sz w:val="20"/>
                <w:szCs w:val="20"/>
                <w:lang w:val="en-CA" w:eastAsia="en-CA"/>
              </w:rPr>
              <w:t> </w:t>
            </w:r>
          </w:p>
        </w:tc>
        <w:tc>
          <w:tcPr>
            <w:tcW w:w="1134" w:type="dxa"/>
            <w:vAlign w:val="center"/>
            <w:hideMark/>
          </w:tcPr>
          <w:p w14:paraId="05E0CE90"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100</w:t>
            </w:r>
          </w:p>
        </w:tc>
        <w:tc>
          <w:tcPr>
            <w:tcW w:w="1567" w:type="dxa"/>
            <w:gridSpan w:val="2"/>
            <w:vAlign w:val="center"/>
          </w:tcPr>
          <w:p w14:paraId="1C610CC8"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CF57BF" w:rsidRPr="004D6D7A" w14:paraId="56329F6E" w14:textId="77777777" w:rsidTr="00CF57BF">
        <w:trPr>
          <w:trHeight w:val="510"/>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34592D4C"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1.1.2</w:t>
            </w:r>
            <w:r w:rsidRPr="004D6D7A">
              <w:rPr>
                <w:rFonts w:ascii="Gill Sans MT" w:hAnsi="Gill Sans MT"/>
                <w:color w:val="auto"/>
                <w:sz w:val="20"/>
                <w:szCs w:val="20"/>
                <w:lang w:val="en-CA" w:eastAsia="en-CA"/>
              </w:rPr>
              <w:t xml:space="preserve"> - </w:t>
            </w:r>
            <w:r w:rsidRPr="004D6D7A">
              <w:rPr>
                <w:rFonts w:ascii="Gill Sans MT" w:hAnsi="Gill Sans MT"/>
                <w:color w:val="auto"/>
                <w:sz w:val="20"/>
                <w:szCs w:val="20"/>
                <w:lang w:eastAsia="en-CA"/>
              </w:rPr>
              <w:t># of updated</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conflict profile</w:t>
            </w:r>
            <w:r w:rsidRPr="004D6D7A">
              <w:rPr>
                <w:rFonts w:ascii="Gill Sans MT" w:hAnsi="Gill Sans MT"/>
                <w:color w:val="auto"/>
                <w:sz w:val="20"/>
                <w:szCs w:val="20"/>
                <w:lang w:val="en-CA" w:eastAsia="en-CA"/>
              </w:rPr>
              <w:t> </w:t>
            </w:r>
          </w:p>
        </w:tc>
        <w:tc>
          <w:tcPr>
            <w:tcW w:w="1248" w:type="dxa"/>
            <w:vAlign w:val="center"/>
            <w:hideMark/>
          </w:tcPr>
          <w:p w14:paraId="5C2B8284"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eastAsia="en-CA"/>
              </w:rPr>
              <w:t>E</w:t>
            </w:r>
            <w:r w:rsidRPr="004D6D7A">
              <w:rPr>
                <w:rFonts w:ascii="Gill Sans MT" w:hAnsi="Gill Sans MT"/>
                <w:b w:val="0"/>
                <w:bCs/>
                <w:color w:val="auto"/>
                <w:sz w:val="20"/>
                <w:szCs w:val="20"/>
                <w:lang w:eastAsia="en-CA"/>
              </w:rPr>
              <w:t>xisting conflict profile</w:t>
            </w:r>
          </w:p>
        </w:tc>
        <w:tc>
          <w:tcPr>
            <w:tcW w:w="2438" w:type="dxa"/>
            <w:vAlign w:val="center"/>
            <w:hideMark/>
          </w:tcPr>
          <w:p w14:paraId="0C3AEDDA" w14:textId="77777777" w:rsidR="00CF57BF" w:rsidRPr="004D6D7A" w:rsidRDefault="00CF57BF" w:rsidP="00B4732B">
            <w:pP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Conflict driver</w:t>
            </w:r>
            <w:r>
              <w:rPr>
                <w:rFonts w:ascii="Gill Sans MT" w:hAnsi="Gill Sans MT"/>
                <w:b w:val="0"/>
                <w:bCs/>
                <w:color w:val="auto"/>
                <w:sz w:val="20"/>
                <w:szCs w:val="20"/>
                <w:lang w:eastAsia="en-CA"/>
              </w:rPr>
              <w:t xml:space="preserve"> </w:t>
            </w:r>
            <w:r w:rsidRPr="004D6D7A">
              <w:rPr>
                <w:rFonts w:ascii="Gill Sans MT" w:hAnsi="Gill Sans MT"/>
                <w:b w:val="0"/>
                <w:bCs/>
                <w:color w:val="auto"/>
                <w:sz w:val="20"/>
                <w:szCs w:val="20"/>
                <w:lang w:eastAsia="en-CA"/>
              </w:rPr>
              <w:t>profile</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updated</w:t>
            </w:r>
            <w:r w:rsidRPr="004D6D7A">
              <w:rPr>
                <w:rFonts w:ascii="Gill Sans MT" w:hAnsi="Gill Sans MT"/>
                <w:b w:val="0"/>
                <w:bCs/>
                <w:color w:val="auto"/>
                <w:sz w:val="20"/>
                <w:szCs w:val="20"/>
                <w:lang w:val="en-CA" w:eastAsia="en-CA"/>
              </w:rPr>
              <w:t> </w:t>
            </w:r>
          </w:p>
        </w:tc>
        <w:tc>
          <w:tcPr>
            <w:tcW w:w="1134" w:type="dxa"/>
            <w:vAlign w:val="center"/>
            <w:hideMark/>
          </w:tcPr>
          <w:p w14:paraId="4BC38D40"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100</w:t>
            </w:r>
          </w:p>
        </w:tc>
        <w:tc>
          <w:tcPr>
            <w:tcW w:w="1567" w:type="dxa"/>
            <w:gridSpan w:val="2"/>
            <w:vAlign w:val="center"/>
          </w:tcPr>
          <w:p w14:paraId="280EADEA"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CF57BF" w:rsidRPr="004D6D7A" w14:paraId="0327545F" w14:textId="77777777" w:rsidTr="00B4732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231" w:type="dxa"/>
            <w:gridSpan w:val="5"/>
            <w:vAlign w:val="center"/>
          </w:tcPr>
          <w:p w14:paraId="6F1B2C5B"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b/>
                <w:bCs w:val="0"/>
                <w:color w:val="auto"/>
                <w:sz w:val="20"/>
                <w:szCs w:val="20"/>
                <w:lang w:eastAsia="en-CA"/>
              </w:rPr>
              <w:t>Output 1.2</w:t>
            </w:r>
            <w:r w:rsidRPr="004D6D7A">
              <w:rPr>
                <w:rFonts w:ascii="Gill Sans MT" w:hAnsi="Gill Sans MT"/>
                <w:b/>
                <w:bCs w:val="0"/>
                <w:color w:val="auto"/>
                <w:sz w:val="20"/>
                <w:szCs w:val="20"/>
                <w:lang w:val="en-CA" w:eastAsia="en-CA"/>
              </w:rPr>
              <w:t xml:space="preserve"> - </w:t>
            </w:r>
            <w:r w:rsidRPr="004D6D7A">
              <w:rPr>
                <w:rFonts w:ascii="Gill Sans MT" w:hAnsi="Gill Sans MT"/>
                <w:b/>
                <w:bCs w:val="0"/>
                <w:color w:val="auto"/>
                <w:sz w:val="20"/>
                <w:szCs w:val="20"/>
                <w:lang w:eastAsia="en-CA"/>
              </w:rPr>
              <w:t>Young women</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and men and their</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communities have</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enhanced peacebuilding</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and conflict resolution</w:t>
            </w:r>
            <w:r w:rsidRPr="004D6D7A">
              <w:rPr>
                <w:rFonts w:ascii="Gill Sans MT" w:hAnsi="Gill Sans MT"/>
                <w:b/>
                <w:bCs w:val="0"/>
                <w:color w:val="auto"/>
                <w:sz w:val="20"/>
                <w:szCs w:val="20"/>
                <w:lang w:val="en-CA" w:eastAsia="en-CA"/>
              </w:rPr>
              <w:t> </w:t>
            </w:r>
            <w:r w:rsidRPr="004D6D7A">
              <w:rPr>
                <w:rFonts w:ascii="Gill Sans MT" w:hAnsi="Gill Sans MT"/>
                <w:b/>
                <w:bCs w:val="0"/>
                <w:color w:val="auto"/>
                <w:sz w:val="20"/>
                <w:szCs w:val="20"/>
                <w:lang w:eastAsia="en-CA"/>
              </w:rPr>
              <w:t>capacities</w:t>
            </w:r>
            <w:r w:rsidRPr="004D6D7A">
              <w:rPr>
                <w:rFonts w:ascii="Gill Sans MT" w:hAnsi="Gill Sans MT"/>
                <w:b/>
                <w:bCs w:val="0"/>
                <w:color w:val="auto"/>
                <w:sz w:val="20"/>
                <w:szCs w:val="20"/>
                <w:lang w:val="en-CA" w:eastAsia="en-CA"/>
              </w:rPr>
              <w:t> </w:t>
            </w:r>
          </w:p>
        </w:tc>
        <w:tc>
          <w:tcPr>
            <w:tcW w:w="1553" w:type="dxa"/>
            <w:vAlign w:val="center"/>
          </w:tcPr>
          <w:p w14:paraId="00818065" w14:textId="77777777" w:rsidR="00CF57BF" w:rsidRPr="00C748B1"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auto"/>
                <w:sz w:val="20"/>
                <w:szCs w:val="20"/>
                <w:lang w:val="en-CA" w:eastAsia="en-CA"/>
              </w:rPr>
            </w:pPr>
            <w:r w:rsidRPr="00C748B1">
              <w:rPr>
                <w:rFonts w:ascii="Gill Sans MT" w:hAnsi="Gill Sans MT" w:cs="Segoe UI"/>
                <w:color w:val="auto"/>
                <w:sz w:val="20"/>
                <w:szCs w:val="20"/>
                <w:lang w:val="en-CA" w:eastAsia="en-CA"/>
              </w:rPr>
              <w:t>Very satisfactory</w:t>
            </w:r>
          </w:p>
        </w:tc>
      </w:tr>
      <w:tr w:rsidR="00CF57BF" w:rsidRPr="004D6D7A" w14:paraId="73FDE3B1" w14:textId="77777777" w:rsidTr="00CF57BF">
        <w:trPr>
          <w:trHeight w:val="435"/>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16DC8467"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1.2.1</w:t>
            </w:r>
            <w:r w:rsidRPr="004D6D7A">
              <w:rPr>
                <w:rFonts w:ascii="Gill Sans MT" w:hAnsi="Gill Sans MT"/>
                <w:color w:val="auto"/>
                <w:sz w:val="20"/>
                <w:szCs w:val="20"/>
                <w:lang w:val="en-CA" w:eastAsia="en-CA"/>
              </w:rPr>
              <w:t xml:space="preserve"> - </w:t>
            </w:r>
            <w:r w:rsidRPr="004D6D7A">
              <w:rPr>
                <w:rFonts w:ascii="Gill Sans MT" w:hAnsi="Gill Sans MT"/>
                <w:color w:val="auto"/>
                <w:sz w:val="20"/>
                <w:szCs w:val="20"/>
                <w:lang w:eastAsia="en-CA"/>
              </w:rPr>
              <w:t># of community</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based participatory</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planning conducted</w:t>
            </w:r>
            <w:r w:rsidRPr="004D6D7A">
              <w:rPr>
                <w:rFonts w:ascii="Gill Sans MT" w:hAnsi="Gill Sans MT"/>
                <w:color w:val="auto"/>
                <w:sz w:val="20"/>
                <w:szCs w:val="20"/>
                <w:lang w:val="en-CA" w:eastAsia="en-CA"/>
              </w:rPr>
              <w:t> </w:t>
            </w:r>
          </w:p>
        </w:tc>
        <w:tc>
          <w:tcPr>
            <w:tcW w:w="1248" w:type="dxa"/>
            <w:vAlign w:val="center"/>
            <w:hideMark/>
          </w:tcPr>
          <w:p w14:paraId="24D011C3"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0</w:t>
            </w:r>
          </w:p>
        </w:tc>
        <w:tc>
          <w:tcPr>
            <w:tcW w:w="2438" w:type="dxa"/>
            <w:vAlign w:val="center"/>
            <w:hideMark/>
          </w:tcPr>
          <w:p w14:paraId="5D4622B8" w14:textId="77777777" w:rsidR="00CF57BF" w:rsidRPr="004D6D7A" w:rsidRDefault="00CF57BF" w:rsidP="00B4732B">
            <w:pP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At least 4</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Community Based</w:t>
            </w:r>
            <w:r w:rsidRPr="004D6D7A">
              <w:rPr>
                <w:rFonts w:ascii="Gill Sans MT" w:hAnsi="Gill Sans MT"/>
                <w:b w:val="0"/>
                <w:bCs/>
                <w:color w:val="auto"/>
                <w:sz w:val="20"/>
                <w:szCs w:val="20"/>
                <w:lang w:val="en-GB" w:eastAsia="en-CA"/>
              </w:rPr>
              <w:t xml:space="preserve"> </w:t>
            </w:r>
            <w:r w:rsidRPr="004D6D7A">
              <w:rPr>
                <w:rFonts w:ascii="Gill Sans MT" w:hAnsi="Gill Sans MT"/>
                <w:b w:val="0"/>
                <w:bCs/>
                <w:color w:val="auto"/>
                <w:sz w:val="20"/>
                <w:szCs w:val="20"/>
                <w:lang w:eastAsia="en-CA"/>
              </w:rPr>
              <w:t>Planning Processes in</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Lofa and Bong Counties</w:t>
            </w:r>
            <w:r w:rsidRPr="004D6D7A">
              <w:rPr>
                <w:rFonts w:ascii="Gill Sans MT" w:hAnsi="Gill Sans MT"/>
                <w:b w:val="0"/>
                <w:bCs/>
                <w:color w:val="auto"/>
                <w:sz w:val="20"/>
                <w:szCs w:val="20"/>
                <w:lang w:val="en-CA" w:eastAsia="en-CA"/>
              </w:rPr>
              <w:t> </w:t>
            </w:r>
          </w:p>
        </w:tc>
        <w:tc>
          <w:tcPr>
            <w:tcW w:w="1134" w:type="dxa"/>
            <w:vAlign w:val="center"/>
            <w:hideMark/>
          </w:tcPr>
          <w:p w14:paraId="66AEC9DD"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100</w:t>
            </w:r>
          </w:p>
        </w:tc>
        <w:tc>
          <w:tcPr>
            <w:tcW w:w="1567" w:type="dxa"/>
            <w:gridSpan w:val="2"/>
            <w:vAlign w:val="center"/>
          </w:tcPr>
          <w:p w14:paraId="5A8323B6"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CF57BF" w:rsidRPr="004D6D7A" w14:paraId="66A100A1" w14:textId="77777777" w:rsidTr="00CF57B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6E14F0B0"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1.2.2</w:t>
            </w:r>
            <w:r w:rsidRPr="004D6D7A">
              <w:rPr>
                <w:rFonts w:ascii="Gill Sans MT" w:hAnsi="Gill Sans MT"/>
                <w:color w:val="auto"/>
                <w:sz w:val="20"/>
                <w:szCs w:val="20"/>
                <w:lang w:val="en-CA" w:eastAsia="en-CA"/>
              </w:rPr>
              <w:t xml:space="preserve"> - </w:t>
            </w:r>
            <w:r w:rsidRPr="004D6D7A">
              <w:rPr>
                <w:rFonts w:ascii="Gill Sans MT" w:hAnsi="Gill Sans MT"/>
                <w:color w:val="auto"/>
                <w:sz w:val="20"/>
                <w:szCs w:val="20"/>
                <w:lang w:eastAsia="en-CA"/>
              </w:rPr>
              <w:t># of</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peacebuilding</w:t>
            </w:r>
            <w:r>
              <w:rPr>
                <w:rFonts w:ascii="Gill Sans MT" w:hAnsi="Gill Sans MT"/>
                <w:color w:val="auto"/>
                <w:sz w:val="20"/>
                <w:szCs w:val="20"/>
                <w:lang w:eastAsia="en-CA"/>
              </w:rPr>
              <w:t xml:space="preserve"> </w:t>
            </w:r>
            <w:r w:rsidRPr="004D6D7A">
              <w:rPr>
                <w:rFonts w:ascii="Gill Sans MT" w:hAnsi="Gill Sans MT"/>
                <w:color w:val="auto"/>
                <w:sz w:val="20"/>
                <w:szCs w:val="20"/>
                <w:lang w:eastAsia="en-CA"/>
              </w:rPr>
              <w:t>structures</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strengthened</w:t>
            </w:r>
            <w:r w:rsidRPr="004D6D7A">
              <w:rPr>
                <w:rFonts w:ascii="Gill Sans MT" w:hAnsi="Gill Sans MT"/>
                <w:color w:val="auto"/>
                <w:sz w:val="20"/>
                <w:szCs w:val="20"/>
                <w:lang w:val="en-CA" w:eastAsia="en-CA"/>
              </w:rPr>
              <w:t> </w:t>
            </w:r>
          </w:p>
        </w:tc>
        <w:tc>
          <w:tcPr>
            <w:tcW w:w="1248" w:type="dxa"/>
            <w:vAlign w:val="center"/>
            <w:hideMark/>
          </w:tcPr>
          <w:p w14:paraId="346285A7"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0</w:t>
            </w:r>
          </w:p>
        </w:tc>
        <w:tc>
          <w:tcPr>
            <w:tcW w:w="2438" w:type="dxa"/>
            <w:vAlign w:val="center"/>
            <w:hideMark/>
          </w:tcPr>
          <w:p w14:paraId="42AE18EE" w14:textId="77777777" w:rsidR="00CF57BF" w:rsidRPr="004D6D7A" w:rsidRDefault="00CF57BF" w:rsidP="00B4732B">
            <w:pP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At least 1 in</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each county including</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the LLA </w:t>
            </w:r>
            <w:r w:rsidRPr="004D6D7A">
              <w:rPr>
                <w:rFonts w:ascii="Gill Sans MT" w:hAnsi="Gill Sans MT"/>
                <w:b w:val="0"/>
                <w:bCs/>
                <w:color w:val="auto"/>
                <w:sz w:val="20"/>
                <w:szCs w:val="20"/>
                <w:lang w:val="en-CA" w:eastAsia="en-CA"/>
              </w:rPr>
              <w:t> </w:t>
            </w:r>
          </w:p>
        </w:tc>
        <w:tc>
          <w:tcPr>
            <w:tcW w:w="1134" w:type="dxa"/>
            <w:vAlign w:val="center"/>
            <w:hideMark/>
          </w:tcPr>
          <w:p w14:paraId="2BFF4452"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100</w:t>
            </w:r>
          </w:p>
        </w:tc>
        <w:tc>
          <w:tcPr>
            <w:tcW w:w="1567" w:type="dxa"/>
            <w:gridSpan w:val="2"/>
            <w:vAlign w:val="center"/>
          </w:tcPr>
          <w:p w14:paraId="7AECB9CE"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CF57BF" w:rsidRPr="004D6D7A" w14:paraId="5804BB1D" w14:textId="77777777" w:rsidTr="00CF57BF">
        <w:trPr>
          <w:trHeight w:val="465"/>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49A216CD"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1.3</w:t>
            </w:r>
            <w:r w:rsidRPr="004D6D7A">
              <w:rPr>
                <w:rFonts w:ascii="Gill Sans MT" w:hAnsi="Gill Sans MT"/>
                <w:color w:val="auto"/>
                <w:sz w:val="20"/>
                <w:szCs w:val="20"/>
                <w:lang w:val="en-CA" w:eastAsia="en-CA"/>
              </w:rPr>
              <w:t xml:space="preserve"> - </w:t>
            </w:r>
            <w:r w:rsidRPr="004D6D7A">
              <w:rPr>
                <w:rFonts w:ascii="Gill Sans MT" w:hAnsi="Gill Sans MT"/>
                <w:color w:val="auto"/>
                <w:sz w:val="20"/>
                <w:szCs w:val="20"/>
                <w:lang w:eastAsia="en-CA"/>
              </w:rPr>
              <w:t># of socio-cultural</w:t>
            </w:r>
            <w:r w:rsidRPr="004D6D7A">
              <w:rPr>
                <w:rFonts w:ascii="Gill Sans MT" w:hAnsi="Gill Sans MT"/>
                <w:color w:val="auto"/>
                <w:sz w:val="20"/>
                <w:szCs w:val="20"/>
                <w:lang w:val="en-CA" w:eastAsia="en-CA"/>
              </w:rPr>
              <w:t> </w:t>
            </w:r>
          </w:p>
          <w:p w14:paraId="6A51890B"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activities, community</w:t>
            </w:r>
            <w:r w:rsidRPr="004D6D7A">
              <w:rPr>
                <w:rFonts w:ascii="Gill Sans MT" w:hAnsi="Gill Sans MT"/>
                <w:color w:val="auto"/>
                <w:sz w:val="20"/>
                <w:szCs w:val="20"/>
                <w:lang w:val="en-CA" w:eastAsia="en-CA"/>
              </w:rPr>
              <w:t> </w:t>
            </w:r>
            <w:r w:rsidRPr="004D6D7A">
              <w:rPr>
                <w:rFonts w:ascii="Gill Sans MT" w:hAnsi="Gill Sans MT"/>
                <w:color w:val="auto"/>
                <w:sz w:val="20"/>
                <w:szCs w:val="20"/>
                <w:lang w:eastAsia="en-CA"/>
              </w:rPr>
              <w:t>mobilization and</w:t>
            </w:r>
            <w:r w:rsidRPr="004D6D7A">
              <w:rPr>
                <w:rFonts w:ascii="Gill Sans MT" w:hAnsi="Gill Sans MT"/>
                <w:color w:val="auto"/>
                <w:sz w:val="20"/>
                <w:szCs w:val="20"/>
                <w:lang w:val="en-CA" w:eastAsia="en-CA"/>
              </w:rPr>
              <w:t> </w:t>
            </w:r>
          </w:p>
          <w:p w14:paraId="55034B47"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awareness raising campaign conducted</w:t>
            </w:r>
            <w:r w:rsidRPr="004D6D7A">
              <w:rPr>
                <w:rFonts w:ascii="Gill Sans MT" w:hAnsi="Gill Sans MT"/>
                <w:color w:val="auto"/>
                <w:sz w:val="20"/>
                <w:szCs w:val="20"/>
                <w:lang w:val="en-CA" w:eastAsia="en-CA"/>
              </w:rPr>
              <w:t> </w:t>
            </w:r>
          </w:p>
        </w:tc>
        <w:tc>
          <w:tcPr>
            <w:tcW w:w="1248" w:type="dxa"/>
            <w:vAlign w:val="center"/>
            <w:hideMark/>
          </w:tcPr>
          <w:p w14:paraId="7A6BCC4A"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0</w:t>
            </w:r>
          </w:p>
        </w:tc>
        <w:tc>
          <w:tcPr>
            <w:tcW w:w="2438" w:type="dxa"/>
            <w:vAlign w:val="center"/>
            <w:hideMark/>
          </w:tcPr>
          <w:p w14:paraId="1489297F" w14:textId="77777777" w:rsidR="00CF57BF" w:rsidRPr="004D6D7A" w:rsidRDefault="00CF57BF" w:rsidP="00B4732B">
            <w:pP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At least 2 in each</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county</w:t>
            </w:r>
            <w:r w:rsidRPr="004D6D7A">
              <w:rPr>
                <w:rFonts w:ascii="Gill Sans MT" w:hAnsi="Gill Sans MT"/>
                <w:b w:val="0"/>
                <w:bCs/>
                <w:color w:val="auto"/>
                <w:sz w:val="20"/>
                <w:szCs w:val="20"/>
                <w:lang w:val="en-CA" w:eastAsia="en-CA"/>
              </w:rPr>
              <w:t> </w:t>
            </w:r>
          </w:p>
        </w:tc>
        <w:tc>
          <w:tcPr>
            <w:tcW w:w="1134" w:type="dxa"/>
            <w:vAlign w:val="center"/>
            <w:hideMark/>
          </w:tcPr>
          <w:p w14:paraId="6D09B54A"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100</w:t>
            </w:r>
          </w:p>
        </w:tc>
        <w:tc>
          <w:tcPr>
            <w:tcW w:w="1567" w:type="dxa"/>
            <w:gridSpan w:val="2"/>
            <w:vAlign w:val="center"/>
          </w:tcPr>
          <w:p w14:paraId="287CD504" w14:textId="77777777" w:rsidR="00CF57BF" w:rsidRPr="004D6D7A" w:rsidRDefault="00CF57BF"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CF57BF" w:rsidRPr="004D6D7A" w14:paraId="34865F9E" w14:textId="77777777" w:rsidTr="00CF57B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397" w:type="dxa"/>
            <w:vAlign w:val="center"/>
            <w:hideMark/>
          </w:tcPr>
          <w:p w14:paraId="488B3E5F" w14:textId="77777777" w:rsidR="00CF57BF" w:rsidRPr="004D6D7A" w:rsidRDefault="00CF57BF" w:rsidP="00B4732B">
            <w:pPr>
              <w:textAlignment w:val="baseline"/>
              <w:rPr>
                <w:rFonts w:ascii="Gill Sans MT" w:hAnsi="Gill Sans MT" w:cs="Segoe UI"/>
                <w:b/>
                <w:bCs w:val="0"/>
                <w:color w:val="auto"/>
                <w:sz w:val="20"/>
                <w:szCs w:val="20"/>
                <w:lang w:val="en-CA" w:eastAsia="en-CA"/>
              </w:rPr>
            </w:pPr>
            <w:r w:rsidRPr="004D6D7A">
              <w:rPr>
                <w:rFonts w:ascii="Gill Sans MT" w:hAnsi="Gill Sans MT"/>
                <w:color w:val="auto"/>
                <w:sz w:val="20"/>
                <w:szCs w:val="20"/>
                <w:lang w:eastAsia="en-CA"/>
              </w:rPr>
              <w:t>1.4</w:t>
            </w:r>
            <w:r w:rsidRPr="004D6D7A">
              <w:rPr>
                <w:rFonts w:ascii="Gill Sans MT" w:hAnsi="Gill Sans MT"/>
                <w:color w:val="auto"/>
                <w:sz w:val="20"/>
                <w:szCs w:val="20"/>
                <w:lang w:val="en-CA" w:eastAsia="en-CA"/>
              </w:rPr>
              <w:t xml:space="preserve"> - </w:t>
            </w:r>
            <w:r w:rsidRPr="004D6D7A">
              <w:rPr>
                <w:rFonts w:ascii="Gill Sans MT" w:hAnsi="Gill Sans MT"/>
                <w:color w:val="auto"/>
                <w:sz w:val="20"/>
                <w:szCs w:val="20"/>
                <w:lang w:val="en-GB" w:eastAsia="en-CA"/>
              </w:rPr>
              <w:t># of dialogue and capacity building for peacebuilding organized</w:t>
            </w:r>
            <w:r w:rsidRPr="004D6D7A">
              <w:rPr>
                <w:rFonts w:ascii="Gill Sans MT" w:hAnsi="Gill Sans MT"/>
                <w:color w:val="auto"/>
                <w:sz w:val="20"/>
                <w:szCs w:val="20"/>
                <w:lang w:val="en-CA" w:eastAsia="en-CA"/>
              </w:rPr>
              <w:t> </w:t>
            </w:r>
          </w:p>
        </w:tc>
        <w:tc>
          <w:tcPr>
            <w:tcW w:w="1248" w:type="dxa"/>
            <w:vAlign w:val="center"/>
            <w:hideMark/>
          </w:tcPr>
          <w:p w14:paraId="20E49F80"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0</w:t>
            </w:r>
          </w:p>
        </w:tc>
        <w:tc>
          <w:tcPr>
            <w:tcW w:w="2438" w:type="dxa"/>
            <w:vAlign w:val="center"/>
            <w:hideMark/>
          </w:tcPr>
          <w:p w14:paraId="7DC7B4EF" w14:textId="77777777" w:rsidR="00CF57BF" w:rsidRPr="004D6D7A" w:rsidRDefault="00CF57BF" w:rsidP="00B4732B">
            <w:pP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Young women</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and men participating in</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at least 4</w:t>
            </w:r>
            <w:r>
              <w:rPr>
                <w:rFonts w:ascii="Gill Sans MT" w:hAnsi="Gill Sans MT"/>
                <w:b w:val="0"/>
                <w:bCs/>
                <w:color w:val="auto"/>
                <w:sz w:val="20"/>
                <w:szCs w:val="20"/>
                <w:lang w:eastAsia="en-CA"/>
              </w:rPr>
              <w:t xml:space="preserve"> p</w:t>
            </w:r>
            <w:r w:rsidRPr="004D6D7A">
              <w:rPr>
                <w:rFonts w:ascii="Gill Sans MT" w:hAnsi="Gill Sans MT"/>
                <w:b w:val="0"/>
                <w:bCs/>
                <w:color w:val="auto"/>
                <w:sz w:val="20"/>
                <w:szCs w:val="20"/>
                <w:lang w:eastAsia="en-CA"/>
              </w:rPr>
              <w:t>eacebuilding</w:t>
            </w:r>
            <w:r w:rsidRPr="004D6D7A">
              <w:rPr>
                <w:rFonts w:ascii="Gill Sans MT" w:hAnsi="Gill Sans MT"/>
                <w:b w:val="0"/>
                <w:bCs/>
                <w:color w:val="auto"/>
                <w:sz w:val="20"/>
                <w:szCs w:val="20"/>
                <w:lang w:val="en-CA" w:eastAsia="en-CA"/>
              </w:rPr>
              <w:t> </w:t>
            </w:r>
            <w:r w:rsidRPr="004D6D7A">
              <w:rPr>
                <w:rFonts w:ascii="Gill Sans MT" w:hAnsi="Gill Sans MT"/>
                <w:b w:val="0"/>
                <w:bCs/>
                <w:color w:val="auto"/>
                <w:sz w:val="20"/>
                <w:szCs w:val="20"/>
                <w:lang w:eastAsia="en-CA"/>
              </w:rPr>
              <w:t>dialogues</w:t>
            </w:r>
            <w:r w:rsidRPr="004D6D7A">
              <w:rPr>
                <w:rFonts w:ascii="Gill Sans MT" w:hAnsi="Gill Sans MT"/>
                <w:b w:val="0"/>
                <w:bCs/>
                <w:color w:val="auto"/>
                <w:sz w:val="20"/>
                <w:szCs w:val="20"/>
                <w:lang w:val="en-CA" w:eastAsia="en-CA"/>
              </w:rPr>
              <w:t> </w:t>
            </w:r>
          </w:p>
        </w:tc>
        <w:tc>
          <w:tcPr>
            <w:tcW w:w="1134" w:type="dxa"/>
            <w:vAlign w:val="center"/>
            <w:hideMark/>
          </w:tcPr>
          <w:p w14:paraId="717520F1"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4D6D7A">
              <w:rPr>
                <w:rFonts w:ascii="Gill Sans MT" w:hAnsi="Gill Sans MT"/>
                <w:b w:val="0"/>
                <w:bCs/>
                <w:color w:val="auto"/>
                <w:sz w:val="20"/>
                <w:szCs w:val="20"/>
                <w:lang w:eastAsia="en-CA"/>
              </w:rPr>
              <w:t>100</w:t>
            </w:r>
          </w:p>
        </w:tc>
        <w:tc>
          <w:tcPr>
            <w:tcW w:w="1567" w:type="dxa"/>
            <w:gridSpan w:val="2"/>
            <w:vAlign w:val="center"/>
          </w:tcPr>
          <w:p w14:paraId="357DC1F3" w14:textId="77777777" w:rsidR="00CF57BF" w:rsidRPr="004D6D7A" w:rsidRDefault="00CF57BF"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bl>
    <w:p w14:paraId="7BF446E4" w14:textId="401C92AC" w:rsidR="00052673" w:rsidRDefault="00F7705E" w:rsidP="00007C0D">
      <w:pPr>
        <w:pStyle w:val="ListParagraph"/>
        <w:spacing w:before="60"/>
        <w:ind w:left="0"/>
        <w:contextualSpacing w:val="0"/>
        <w:jc w:val="both"/>
        <w:rPr>
          <w:rFonts w:ascii="Gill Sans MT" w:hAnsi="Gill Sans MT" w:cstheme="minorHAnsi"/>
          <w:b w:val="0"/>
          <w:bCs/>
          <w:color w:val="auto"/>
          <w:sz w:val="22"/>
          <w:szCs w:val="18"/>
        </w:rPr>
      </w:pPr>
      <w:r w:rsidRPr="00007C0D">
        <w:rPr>
          <w:rFonts w:ascii="Gill Sans MT" w:hAnsi="Gill Sans MT" w:cstheme="minorHAnsi"/>
          <w:color w:val="auto"/>
          <w:sz w:val="22"/>
          <w:szCs w:val="18"/>
        </w:rPr>
        <w:t>Legend:</w:t>
      </w:r>
      <w:r>
        <w:rPr>
          <w:rFonts w:ascii="Gill Sans MT" w:hAnsi="Gill Sans MT" w:cstheme="minorHAnsi"/>
          <w:b w:val="0"/>
          <w:bCs/>
          <w:color w:val="auto"/>
          <w:sz w:val="22"/>
          <w:szCs w:val="18"/>
        </w:rPr>
        <w:t xml:space="preserve"> </w:t>
      </w:r>
      <w:r w:rsidR="0039070F">
        <w:rPr>
          <w:rFonts w:ascii="Gill Sans MT" w:hAnsi="Gill Sans MT" w:cstheme="minorHAnsi"/>
          <w:b w:val="0"/>
          <w:bCs/>
          <w:color w:val="auto"/>
          <w:sz w:val="22"/>
          <w:szCs w:val="18"/>
        </w:rPr>
        <w:t>less than 25% = Ver</w:t>
      </w:r>
      <w:r w:rsidR="002C65F0">
        <w:rPr>
          <w:rFonts w:ascii="Gill Sans MT" w:hAnsi="Gill Sans MT" w:cstheme="minorHAnsi"/>
          <w:b w:val="0"/>
          <w:bCs/>
          <w:color w:val="auto"/>
          <w:sz w:val="22"/>
          <w:szCs w:val="18"/>
        </w:rPr>
        <w:t>y</w:t>
      </w:r>
      <w:r w:rsidR="0039070F">
        <w:rPr>
          <w:rFonts w:ascii="Gill Sans MT" w:hAnsi="Gill Sans MT" w:cstheme="minorHAnsi"/>
          <w:b w:val="0"/>
          <w:bCs/>
          <w:color w:val="auto"/>
          <w:sz w:val="22"/>
          <w:szCs w:val="18"/>
        </w:rPr>
        <w:t xml:space="preserve"> unsatisfactory</w:t>
      </w:r>
      <w:r w:rsidR="0039070F">
        <w:rPr>
          <w:rFonts w:ascii="Gill Sans MT" w:hAnsi="Gill Sans MT" w:cstheme="minorHAnsi"/>
          <w:b w:val="0"/>
          <w:bCs/>
          <w:color w:val="auto"/>
          <w:sz w:val="22"/>
          <w:szCs w:val="18"/>
        </w:rPr>
        <w:tab/>
      </w:r>
      <w:r w:rsidR="00606FBC">
        <w:rPr>
          <w:rFonts w:ascii="Gill Sans MT" w:hAnsi="Gill Sans MT" w:cstheme="minorHAnsi"/>
          <w:b w:val="0"/>
          <w:bCs/>
          <w:color w:val="auto"/>
          <w:sz w:val="22"/>
          <w:szCs w:val="18"/>
        </w:rPr>
        <w:t>25-50% = Unsatisfactory</w:t>
      </w:r>
      <w:r w:rsidR="00606FBC">
        <w:rPr>
          <w:rFonts w:ascii="Gill Sans MT" w:hAnsi="Gill Sans MT" w:cstheme="minorHAnsi"/>
          <w:b w:val="0"/>
          <w:bCs/>
          <w:color w:val="auto"/>
          <w:sz w:val="22"/>
          <w:szCs w:val="18"/>
        </w:rPr>
        <w:tab/>
        <w:t>50-75%</w:t>
      </w:r>
      <w:r w:rsidR="00C65047">
        <w:rPr>
          <w:rFonts w:ascii="Gill Sans MT" w:hAnsi="Gill Sans MT" w:cstheme="minorHAnsi"/>
          <w:b w:val="0"/>
          <w:bCs/>
          <w:color w:val="auto"/>
          <w:sz w:val="22"/>
          <w:szCs w:val="18"/>
        </w:rPr>
        <w:t xml:space="preserve"> = Satisfactory</w:t>
      </w:r>
    </w:p>
    <w:p w14:paraId="3ED67278" w14:textId="4C548B98" w:rsidR="00C65047" w:rsidRDefault="00C65047" w:rsidP="00052673">
      <w:pPr>
        <w:pStyle w:val="ListParagraph"/>
        <w:spacing w:after="120"/>
        <w:ind w:left="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ab/>
      </w:r>
      <w:r>
        <w:rPr>
          <w:rFonts w:ascii="Gill Sans MT" w:hAnsi="Gill Sans MT" w:cstheme="minorHAnsi"/>
          <w:b w:val="0"/>
          <w:bCs/>
          <w:color w:val="auto"/>
          <w:sz w:val="22"/>
          <w:szCs w:val="18"/>
        </w:rPr>
        <w:tab/>
        <w:t>Above 75% = Very satisfactory</w:t>
      </w:r>
    </w:p>
    <w:p w14:paraId="627C1737" w14:textId="77777777" w:rsidR="00007C0D" w:rsidRDefault="00007C0D" w:rsidP="00052673">
      <w:pPr>
        <w:pStyle w:val="ListParagraph"/>
        <w:spacing w:after="120"/>
        <w:ind w:left="0"/>
        <w:contextualSpacing w:val="0"/>
        <w:jc w:val="both"/>
        <w:rPr>
          <w:rFonts w:ascii="Gill Sans MT" w:hAnsi="Gill Sans MT" w:cstheme="minorHAnsi"/>
          <w:b w:val="0"/>
          <w:bCs/>
          <w:color w:val="auto"/>
          <w:sz w:val="22"/>
          <w:szCs w:val="18"/>
        </w:rPr>
      </w:pPr>
    </w:p>
    <w:p w14:paraId="65AE36D1" w14:textId="083934F6" w:rsidR="00052673" w:rsidRDefault="00052673" w:rsidP="00E44086">
      <w:pPr>
        <w:spacing w:after="120"/>
        <w:textAlignment w:val="baseline"/>
        <w:rPr>
          <w:rFonts w:ascii="Gill Sans MT" w:hAnsi="Gill Sans MT" w:cstheme="minorHAnsi"/>
          <w:b w:val="0"/>
          <w:bCs/>
          <w:color w:val="auto"/>
          <w:sz w:val="22"/>
          <w:szCs w:val="18"/>
        </w:rPr>
      </w:pPr>
      <w:r w:rsidRPr="004616CC">
        <w:rPr>
          <w:rFonts w:ascii="Gill Sans MT" w:hAnsi="Gill Sans MT" w:cstheme="minorHAnsi"/>
          <w:color w:val="auto"/>
          <w:sz w:val="22"/>
          <w:szCs w:val="18"/>
        </w:rPr>
        <w:t>Outcome 2 –</w:t>
      </w:r>
      <w:r w:rsidR="004616CC">
        <w:rPr>
          <w:rFonts w:ascii="Gill Sans MT" w:hAnsi="Gill Sans MT"/>
          <w:sz w:val="20"/>
          <w:szCs w:val="20"/>
          <w:lang w:eastAsia="en-CA"/>
        </w:rPr>
        <w:t xml:space="preserve"> </w:t>
      </w:r>
      <w:r w:rsidR="00CB01C4" w:rsidRPr="008350EC">
        <w:rPr>
          <w:rFonts w:ascii="Gill Sans MT" w:hAnsi="Gill Sans MT"/>
          <w:sz w:val="20"/>
          <w:szCs w:val="20"/>
          <w:lang w:eastAsia="en-CA"/>
        </w:rPr>
        <w:t>Rural young</w:t>
      </w:r>
      <w:r w:rsidR="00CB01C4" w:rsidRPr="008350EC">
        <w:rPr>
          <w:rFonts w:ascii="Gill Sans MT" w:hAnsi="Gill Sans MT"/>
          <w:sz w:val="20"/>
          <w:szCs w:val="20"/>
          <w:lang w:val="en-CA" w:eastAsia="en-CA"/>
        </w:rPr>
        <w:t> </w:t>
      </w:r>
      <w:r w:rsidR="00CB01C4" w:rsidRPr="008350EC">
        <w:rPr>
          <w:rFonts w:ascii="Gill Sans MT" w:hAnsi="Gill Sans MT"/>
          <w:sz w:val="20"/>
          <w:szCs w:val="20"/>
          <w:lang w:eastAsia="en-CA"/>
        </w:rPr>
        <w:t>women and men have</w:t>
      </w:r>
      <w:r w:rsidR="00CB01C4" w:rsidRPr="008350EC">
        <w:rPr>
          <w:rFonts w:ascii="Gill Sans MT" w:hAnsi="Gill Sans MT"/>
          <w:sz w:val="20"/>
          <w:szCs w:val="20"/>
          <w:lang w:val="en-CA" w:eastAsia="en-CA"/>
        </w:rPr>
        <w:t> </w:t>
      </w:r>
      <w:r w:rsidR="00CB01C4" w:rsidRPr="008350EC">
        <w:rPr>
          <w:rFonts w:ascii="Gill Sans MT" w:hAnsi="Gill Sans MT"/>
          <w:sz w:val="20"/>
          <w:szCs w:val="20"/>
          <w:lang w:eastAsia="en-CA"/>
        </w:rPr>
        <w:t>access to sustainable</w:t>
      </w:r>
      <w:r w:rsidR="00CB01C4" w:rsidRPr="008350EC">
        <w:rPr>
          <w:rFonts w:ascii="Gill Sans MT" w:hAnsi="Gill Sans MT"/>
          <w:sz w:val="20"/>
          <w:szCs w:val="20"/>
          <w:lang w:val="en-CA" w:eastAsia="en-CA"/>
        </w:rPr>
        <w:t> </w:t>
      </w:r>
      <w:r w:rsidR="00CB01C4" w:rsidRPr="008350EC">
        <w:rPr>
          <w:rFonts w:ascii="Gill Sans MT" w:hAnsi="Gill Sans MT"/>
          <w:sz w:val="20"/>
          <w:szCs w:val="20"/>
          <w:lang w:eastAsia="en-CA"/>
        </w:rPr>
        <w:t>agricultural</w:t>
      </w:r>
      <w:r w:rsidR="004616CC">
        <w:rPr>
          <w:rFonts w:ascii="Gill Sans MT" w:hAnsi="Gill Sans MT"/>
          <w:sz w:val="20"/>
          <w:szCs w:val="20"/>
          <w:lang w:eastAsia="en-CA"/>
        </w:rPr>
        <w:t xml:space="preserve"> </w:t>
      </w:r>
      <w:r w:rsidR="00CB01C4" w:rsidRPr="008350EC">
        <w:rPr>
          <w:rFonts w:ascii="Gill Sans MT" w:hAnsi="Gill Sans MT"/>
          <w:sz w:val="20"/>
          <w:szCs w:val="20"/>
          <w:lang w:eastAsia="en-CA"/>
        </w:rPr>
        <w:t>livelihoods</w:t>
      </w:r>
      <w:r w:rsidR="00CB01C4" w:rsidRPr="008350EC">
        <w:rPr>
          <w:rFonts w:ascii="Gill Sans MT" w:hAnsi="Gill Sans MT"/>
          <w:sz w:val="20"/>
          <w:szCs w:val="20"/>
          <w:lang w:val="en-CA" w:eastAsia="en-CA"/>
        </w:rPr>
        <w:t> </w:t>
      </w:r>
      <w:r w:rsidR="00CB01C4" w:rsidRPr="008350EC">
        <w:rPr>
          <w:rFonts w:ascii="Gill Sans MT" w:hAnsi="Gill Sans MT"/>
          <w:sz w:val="20"/>
          <w:szCs w:val="20"/>
          <w:lang w:eastAsia="en-CA"/>
        </w:rPr>
        <w:t>addressing key drivers of</w:t>
      </w:r>
      <w:r w:rsidR="00CB01C4" w:rsidRPr="008350EC">
        <w:rPr>
          <w:rFonts w:ascii="Gill Sans MT" w:hAnsi="Gill Sans MT"/>
          <w:sz w:val="20"/>
          <w:szCs w:val="20"/>
          <w:lang w:val="en-CA" w:eastAsia="en-CA"/>
        </w:rPr>
        <w:t> </w:t>
      </w:r>
      <w:proofErr w:type="gramStart"/>
      <w:r w:rsidR="00CB01C4" w:rsidRPr="008350EC">
        <w:rPr>
          <w:rFonts w:ascii="Gill Sans MT" w:hAnsi="Gill Sans MT"/>
          <w:sz w:val="20"/>
          <w:szCs w:val="20"/>
          <w:lang w:eastAsia="en-CA"/>
        </w:rPr>
        <w:t>conflict</w:t>
      </w:r>
      <w:r w:rsidR="004616CC">
        <w:rPr>
          <w:rFonts w:ascii="Gill Sans MT" w:hAnsi="Gill Sans MT"/>
          <w:sz w:val="20"/>
          <w:szCs w:val="20"/>
          <w:lang w:eastAsia="en-CA"/>
        </w:rPr>
        <w:t>s</w:t>
      </w:r>
      <w:proofErr w:type="gramEnd"/>
      <w:r w:rsidR="00CB01C4" w:rsidRPr="008350EC">
        <w:rPr>
          <w:rFonts w:ascii="Gill Sans MT" w:hAnsi="Gill Sans MT"/>
          <w:sz w:val="20"/>
          <w:szCs w:val="20"/>
          <w:lang w:eastAsia="en-CA"/>
        </w:rPr>
        <w:t> </w:t>
      </w:r>
    </w:p>
    <w:p w14:paraId="1C0164A4" w14:textId="4FD4278F" w:rsidR="00CB01C4" w:rsidRDefault="0079766E"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Overall, the project </w:t>
      </w:r>
      <w:r w:rsidR="003E726A">
        <w:rPr>
          <w:rFonts w:ascii="Gill Sans MT" w:hAnsi="Gill Sans MT" w:cstheme="minorHAnsi"/>
          <w:b w:val="0"/>
          <w:bCs/>
          <w:color w:val="auto"/>
          <w:sz w:val="22"/>
          <w:szCs w:val="18"/>
        </w:rPr>
        <w:t xml:space="preserve">package of trainings and </w:t>
      </w:r>
      <w:r w:rsidR="00E44086">
        <w:rPr>
          <w:rFonts w:ascii="Gill Sans MT" w:hAnsi="Gill Sans MT" w:cstheme="minorHAnsi"/>
          <w:b w:val="0"/>
          <w:bCs/>
          <w:color w:val="auto"/>
          <w:sz w:val="22"/>
          <w:szCs w:val="18"/>
        </w:rPr>
        <w:t xml:space="preserve">workshops, developing and piloting improved cultivation techniques and poultry productivity for livelihood development, </w:t>
      </w:r>
      <w:r w:rsidR="003E726A">
        <w:rPr>
          <w:rFonts w:ascii="Gill Sans MT" w:hAnsi="Gill Sans MT" w:cstheme="minorHAnsi"/>
          <w:b w:val="0"/>
          <w:bCs/>
          <w:color w:val="auto"/>
          <w:sz w:val="22"/>
          <w:szCs w:val="18"/>
        </w:rPr>
        <w:t xml:space="preserve">as well as </w:t>
      </w:r>
      <w:r w:rsidR="00E44086">
        <w:rPr>
          <w:rFonts w:ascii="Gill Sans MT" w:hAnsi="Gill Sans MT" w:cstheme="minorHAnsi"/>
          <w:b w:val="0"/>
          <w:bCs/>
          <w:color w:val="auto"/>
          <w:sz w:val="22"/>
          <w:szCs w:val="18"/>
        </w:rPr>
        <w:t>tools and techniques specific to each component, and market-oriented support</w:t>
      </w:r>
      <w:r w:rsidR="003E726A">
        <w:rPr>
          <w:rFonts w:ascii="Gill Sans MT" w:hAnsi="Gill Sans MT" w:cstheme="minorHAnsi"/>
          <w:b w:val="0"/>
          <w:bCs/>
          <w:color w:val="auto"/>
          <w:sz w:val="22"/>
          <w:szCs w:val="18"/>
        </w:rPr>
        <w:t>,</w:t>
      </w:r>
      <w:r w:rsidR="00E44086">
        <w:rPr>
          <w:rFonts w:ascii="Gill Sans MT" w:hAnsi="Gill Sans MT" w:cstheme="minorHAnsi"/>
          <w:b w:val="0"/>
          <w:bCs/>
          <w:color w:val="auto"/>
          <w:sz w:val="22"/>
          <w:szCs w:val="18"/>
        </w:rPr>
        <w:t xml:space="preserve"> </w:t>
      </w:r>
      <w:r w:rsidR="00E556C9">
        <w:rPr>
          <w:rFonts w:ascii="Gill Sans MT" w:hAnsi="Gill Sans MT" w:cstheme="minorHAnsi"/>
          <w:b w:val="0"/>
          <w:bCs/>
          <w:color w:val="auto"/>
          <w:sz w:val="22"/>
          <w:szCs w:val="18"/>
        </w:rPr>
        <w:t xml:space="preserve">were </w:t>
      </w:r>
      <w:r w:rsidR="003E726A">
        <w:rPr>
          <w:rFonts w:ascii="Gill Sans MT" w:hAnsi="Gill Sans MT" w:cstheme="minorHAnsi"/>
          <w:b w:val="0"/>
          <w:bCs/>
          <w:color w:val="auto"/>
          <w:sz w:val="22"/>
          <w:szCs w:val="18"/>
        </w:rPr>
        <w:t xml:space="preserve">all </w:t>
      </w:r>
      <w:r w:rsidR="00E556C9">
        <w:rPr>
          <w:rFonts w:ascii="Gill Sans MT" w:hAnsi="Gill Sans MT" w:cstheme="minorHAnsi"/>
          <w:b w:val="0"/>
          <w:bCs/>
          <w:color w:val="auto"/>
          <w:sz w:val="22"/>
          <w:szCs w:val="18"/>
        </w:rPr>
        <w:t xml:space="preserve">helpful for rural young women and men to access </w:t>
      </w:r>
      <w:r w:rsidR="00EE7E8C">
        <w:rPr>
          <w:rFonts w:ascii="Gill Sans MT" w:hAnsi="Gill Sans MT" w:cstheme="minorHAnsi"/>
          <w:b w:val="0"/>
          <w:bCs/>
          <w:color w:val="auto"/>
          <w:sz w:val="22"/>
          <w:szCs w:val="18"/>
        </w:rPr>
        <w:t>sustainable agricultural livelihoods, and therefore to address key drivers of conflicts</w:t>
      </w:r>
      <w:r w:rsidR="00E556C9">
        <w:rPr>
          <w:rFonts w:ascii="Gill Sans MT" w:hAnsi="Gill Sans MT" w:cstheme="minorHAnsi"/>
          <w:b w:val="0"/>
          <w:bCs/>
          <w:color w:val="auto"/>
          <w:sz w:val="22"/>
          <w:szCs w:val="18"/>
        </w:rPr>
        <w:t xml:space="preserve"> The project completed significant progress towards the achievement of the outcome and outputs </w:t>
      </w:r>
      <w:r w:rsidR="00CD2B9E">
        <w:rPr>
          <w:rFonts w:ascii="Gill Sans MT" w:hAnsi="Gill Sans MT" w:cstheme="minorHAnsi"/>
          <w:b w:val="0"/>
          <w:bCs/>
          <w:color w:val="auto"/>
          <w:sz w:val="22"/>
          <w:szCs w:val="18"/>
        </w:rPr>
        <w:t xml:space="preserve">however </w:t>
      </w:r>
      <w:r w:rsidR="00E556C9">
        <w:rPr>
          <w:rFonts w:ascii="Gill Sans MT" w:hAnsi="Gill Sans MT" w:cstheme="minorHAnsi"/>
          <w:b w:val="0"/>
          <w:bCs/>
          <w:color w:val="auto"/>
          <w:sz w:val="22"/>
          <w:szCs w:val="18"/>
        </w:rPr>
        <w:t xml:space="preserve">some outputs </w:t>
      </w:r>
      <w:r w:rsidR="003E726A">
        <w:rPr>
          <w:rFonts w:ascii="Gill Sans MT" w:hAnsi="Gill Sans MT" w:cstheme="minorHAnsi"/>
          <w:b w:val="0"/>
          <w:bCs/>
          <w:color w:val="auto"/>
          <w:sz w:val="22"/>
          <w:szCs w:val="18"/>
        </w:rPr>
        <w:t xml:space="preserve">remain unfinished and </w:t>
      </w:r>
      <w:r w:rsidR="00E556C9">
        <w:rPr>
          <w:rFonts w:ascii="Gill Sans MT" w:hAnsi="Gill Sans MT" w:cstheme="minorHAnsi"/>
          <w:b w:val="0"/>
          <w:bCs/>
          <w:color w:val="auto"/>
          <w:sz w:val="22"/>
          <w:szCs w:val="18"/>
        </w:rPr>
        <w:t>require additional efforts to get them fully completed</w:t>
      </w:r>
      <w:r w:rsidR="00C536BF">
        <w:rPr>
          <w:rStyle w:val="FootnoteReference"/>
          <w:rFonts w:ascii="Gill Sans MT" w:hAnsi="Gill Sans MT" w:cstheme="minorHAnsi"/>
          <w:b w:val="0"/>
          <w:bCs/>
          <w:color w:val="auto"/>
          <w:sz w:val="22"/>
          <w:szCs w:val="18"/>
        </w:rPr>
        <w:footnoteReference w:id="29"/>
      </w:r>
      <w:r w:rsidR="00E556C9">
        <w:rPr>
          <w:rFonts w:ascii="Gill Sans MT" w:hAnsi="Gill Sans MT" w:cstheme="minorHAnsi"/>
          <w:b w:val="0"/>
          <w:bCs/>
          <w:color w:val="auto"/>
          <w:sz w:val="22"/>
          <w:szCs w:val="18"/>
        </w:rPr>
        <w:t xml:space="preserve">. </w:t>
      </w:r>
    </w:p>
    <w:p w14:paraId="6D451D44" w14:textId="77777777" w:rsidR="00EE7E8C" w:rsidRPr="005F13F3" w:rsidRDefault="00EE7E8C" w:rsidP="00EE7E8C">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The project could have greatly benefited from carrying out </w:t>
      </w:r>
      <w:r w:rsidRPr="003E140A">
        <w:rPr>
          <w:rFonts w:ascii="Gill Sans MT" w:hAnsi="Gill Sans MT" w:cstheme="minorHAnsi"/>
          <w:b w:val="0"/>
          <w:bCs/>
          <w:color w:val="auto"/>
          <w:sz w:val="22"/>
          <w:szCs w:val="18"/>
        </w:rPr>
        <w:t>a perception survey</w:t>
      </w:r>
      <w:r>
        <w:rPr>
          <w:rFonts w:ascii="Gill Sans MT" w:hAnsi="Gill Sans MT" w:cstheme="minorHAnsi"/>
          <w:b w:val="0"/>
          <w:bCs/>
          <w:color w:val="auto"/>
          <w:sz w:val="22"/>
          <w:szCs w:val="18"/>
        </w:rPr>
        <w:t xml:space="preserve">, such as a Household Survey </w:t>
      </w:r>
      <w:r w:rsidRPr="003E140A">
        <w:rPr>
          <w:rFonts w:ascii="Gill Sans MT" w:hAnsi="Gill Sans MT" w:cstheme="minorHAnsi"/>
          <w:b w:val="0"/>
          <w:bCs/>
          <w:color w:val="auto"/>
          <w:sz w:val="22"/>
          <w:szCs w:val="18"/>
        </w:rPr>
        <w:t>to assess any change in the economic situation of the target beneficiaries</w:t>
      </w:r>
      <w:r>
        <w:rPr>
          <w:rFonts w:ascii="Gill Sans MT" w:hAnsi="Gill Sans MT" w:cstheme="minorHAnsi"/>
          <w:b w:val="0"/>
          <w:bCs/>
          <w:color w:val="auto"/>
          <w:sz w:val="22"/>
          <w:szCs w:val="18"/>
        </w:rPr>
        <w:t xml:space="preserve"> at the Outcome level</w:t>
      </w:r>
      <w:r w:rsidRPr="003E140A">
        <w:rPr>
          <w:rFonts w:ascii="Gill Sans MT" w:hAnsi="Gill Sans MT" w:cstheme="minorHAnsi"/>
          <w:b w:val="0"/>
          <w:bCs/>
          <w:color w:val="auto"/>
          <w:sz w:val="22"/>
          <w:szCs w:val="18"/>
        </w:rPr>
        <w:t>. The evaluators</w:t>
      </w:r>
      <w:r>
        <w:rPr>
          <w:rFonts w:ascii="Gill Sans MT" w:hAnsi="Gill Sans MT" w:cstheme="minorHAnsi"/>
          <w:b w:val="0"/>
          <w:bCs/>
          <w:color w:val="auto"/>
          <w:sz w:val="22"/>
          <w:szCs w:val="18"/>
        </w:rPr>
        <w:t>, based on discussion with beneficiaries,</w:t>
      </w:r>
      <w:r w:rsidRPr="003E140A">
        <w:rPr>
          <w:rFonts w:ascii="Gill Sans MT" w:hAnsi="Gill Sans MT" w:cstheme="minorHAnsi"/>
          <w:b w:val="0"/>
          <w:bCs/>
          <w:color w:val="auto"/>
          <w:sz w:val="22"/>
          <w:szCs w:val="18"/>
        </w:rPr>
        <w:t xml:space="preserve"> noted that some youths (about 25% of expected target) still don’t have access to sustainable agricultural livelihoods</w:t>
      </w:r>
      <w:r>
        <w:rPr>
          <w:rFonts w:ascii="Gill Sans MT" w:hAnsi="Gill Sans MT" w:cstheme="minorHAnsi"/>
          <w:b w:val="0"/>
          <w:bCs/>
          <w:color w:val="auto"/>
          <w:sz w:val="22"/>
          <w:szCs w:val="18"/>
        </w:rPr>
        <w:t>, however, a project-wide perception survey would strengthen and validate this empirical assessment</w:t>
      </w:r>
      <w:r w:rsidRPr="003E140A">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Furthermore, the evaluation found, as corroborated by FGDs and KII, many if not most beneficiaries and particularly youths</w:t>
      </w:r>
      <w:r w:rsidRPr="003E140A">
        <w:rPr>
          <w:rFonts w:ascii="Gill Sans MT" w:hAnsi="Gill Sans MT" w:cstheme="minorHAnsi"/>
          <w:b w:val="0"/>
          <w:bCs/>
          <w:color w:val="auto"/>
          <w:sz w:val="22"/>
          <w:szCs w:val="18"/>
        </w:rPr>
        <w:t xml:space="preserve"> feel demotivated as the livelihood component was delayed. </w:t>
      </w:r>
      <w:r>
        <w:rPr>
          <w:rFonts w:ascii="Gill Sans MT" w:hAnsi="Gill Sans MT" w:cstheme="minorHAnsi"/>
          <w:b w:val="0"/>
          <w:bCs/>
          <w:color w:val="auto"/>
          <w:sz w:val="22"/>
          <w:szCs w:val="18"/>
        </w:rPr>
        <w:t>As a</w:t>
      </w:r>
      <w:r w:rsidRPr="005F13F3">
        <w:rPr>
          <w:rFonts w:ascii="Gill Sans MT" w:hAnsi="Gill Sans MT" w:cstheme="minorHAnsi"/>
          <w:b w:val="0"/>
          <w:bCs/>
          <w:color w:val="auto"/>
          <w:sz w:val="22"/>
          <w:szCs w:val="18"/>
        </w:rPr>
        <w:t xml:space="preserve"> result, </w:t>
      </w:r>
      <w:r>
        <w:rPr>
          <w:rFonts w:ascii="Gill Sans MT" w:hAnsi="Gill Sans MT" w:cstheme="minorHAnsi"/>
          <w:b w:val="0"/>
          <w:bCs/>
          <w:color w:val="auto"/>
          <w:sz w:val="22"/>
          <w:szCs w:val="18"/>
        </w:rPr>
        <w:t xml:space="preserve">the project saw </w:t>
      </w:r>
      <w:r w:rsidRPr="005F13F3">
        <w:rPr>
          <w:rFonts w:ascii="Gill Sans MT" w:hAnsi="Gill Sans MT" w:cstheme="minorHAnsi"/>
          <w:b w:val="0"/>
          <w:bCs/>
          <w:color w:val="auto"/>
          <w:sz w:val="22"/>
          <w:szCs w:val="18"/>
        </w:rPr>
        <w:t xml:space="preserve">a massive reduction in </w:t>
      </w:r>
      <w:r>
        <w:rPr>
          <w:rFonts w:ascii="Gill Sans MT" w:hAnsi="Gill Sans MT" w:cstheme="minorHAnsi"/>
          <w:b w:val="0"/>
          <w:bCs/>
          <w:color w:val="auto"/>
          <w:sz w:val="22"/>
          <w:szCs w:val="18"/>
        </w:rPr>
        <w:t xml:space="preserve">its </w:t>
      </w:r>
      <w:r w:rsidRPr="005F13F3">
        <w:rPr>
          <w:rFonts w:ascii="Gill Sans MT" w:hAnsi="Gill Sans MT" w:cstheme="minorHAnsi"/>
          <w:b w:val="0"/>
          <w:bCs/>
          <w:color w:val="auto"/>
          <w:sz w:val="22"/>
          <w:szCs w:val="18"/>
        </w:rPr>
        <w:t>work force</w:t>
      </w:r>
      <w:r>
        <w:rPr>
          <w:rFonts w:ascii="Gill Sans MT" w:hAnsi="Gill Sans MT" w:cstheme="minorHAnsi"/>
          <w:b w:val="0"/>
          <w:bCs/>
          <w:color w:val="auto"/>
          <w:sz w:val="22"/>
          <w:szCs w:val="18"/>
        </w:rPr>
        <w:t>,</w:t>
      </w:r>
      <w:r w:rsidRPr="005F13F3">
        <w:rPr>
          <w:rFonts w:ascii="Gill Sans MT" w:hAnsi="Gill Sans MT" w:cstheme="minorHAnsi"/>
          <w:b w:val="0"/>
          <w:bCs/>
          <w:color w:val="auto"/>
          <w:sz w:val="22"/>
          <w:szCs w:val="18"/>
        </w:rPr>
        <w:t xml:space="preserve"> which </w:t>
      </w:r>
      <w:r>
        <w:rPr>
          <w:rFonts w:ascii="Gill Sans MT" w:hAnsi="Gill Sans MT" w:cstheme="minorHAnsi"/>
          <w:b w:val="0"/>
          <w:bCs/>
          <w:color w:val="auto"/>
          <w:sz w:val="22"/>
          <w:szCs w:val="18"/>
        </w:rPr>
        <w:t xml:space="preserve">in turn </w:t>
      </w:r>
      <w:r w:rsidRPr="005F13F3">
        <w:rPr>
          <w:rFonts w:ascii="Gill Sans MT" w:hAnsi="Gill Sans MT" w:cstheme="minorHAnsi"/>
          <w:b w:val="0"/>
          <w:bCs/>
          <w:color w:val="auto"/>
          <w:sz w:val="22"/>
          <w:szCs w:val="18"/>
        </w:rPr>
        <w:t>hindered productivities.</w:t>
      </w:r>
    </w:p>
    <w:p w14:paraId="33B4A43D" w14:textId="21557184" w:rsidR="004616CC" w:rsidRPr="00644FF0" w:rsidRDefault="00EE7E8C"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644FF0">
        <w:rPr>
          <w:rFonts w:ascii="Gill Sans MT" w:hAnsi="Gill Sans MT" w:cstheme="minorHAnsi"/>
          <w:b w:val="0"/>
          <w:bCs/>
          <w:color w:val="auto"/>
          <w:sz w:val="22"/>
          <w:szCs w:val="18"/>
        </w:rPr>
        <w:lastRenderedPageBreak/>
        <w:t>At the outputs level, most of the target indicators were achieved</w:t>
      </w:r>
      <w:r w:rsidR="00484AD7" w:rsidRPr="00644FF0">
        <w:rPr>
          <w:rFonts w:ascii="Gill Sans MT" w:hAnsi="Gill Sans MT" w:cstheme="minorHAnsi"/>
          <w:b w:val="0"/>
          <w:bCs/>
          <w:color w:val="auto"/>
          <w:sz w:val="22"/>
          <w:szCs w:val="18"/>
        </w:rPr>
        <w:t xml:space="preserve"> However, the evaluators d</w:t>
      </w:r>
      <w:r w:rsidR="00CD2B9E">
        <w:rPr>
          <w:rFonts w:ascii="Gill Sans MT" w:hAnsi="Gill Sans MT" w:cstheme="minorHAnsi"/>
          <w:b w:val="0"/>
          <w:bCs/>
          <w:color w:val="auto"/>
          <w:sz w:val="22"/>
          <w:szCs w:val="18"/>
        </w:rPr>
        <w:t>id</w:t>
      </w:r>
      <w:r w:rsidR="00484AD7" w:rsidRPr="00644FF0">
        <w:rPr>
          <w:rFonts w:ascii="Gill Sans MT" w:hAnsi="Gill Sans MT" w:cstheme="minorHAnsi"/>
          <w:b w:val="0"/>
          <w:bCs/>
          <w:color w:val="auto"/>
          <w:sz w:val="22"/>
          <w:szCs w:val="18"/>
        </w:rPr>
        <w:t xml:space="preserve"> not f</w:t>
      </w:r>
      <w:r w:rsidR="00CD2B9E">
        <w:rPr>
          <w:rFonts w:ascii="Gill Sans MT" w:hAnsi="Gill Sans MT" w:cstheme="minorHAnsi"/>
          <w:b w:val="0"/>
          <w:bCs/>
          <w:color w:val="auto"/>
          <w:sz w:val="22"/>
          <w:szCs w:val="18"/>
        </w:rPr>
        <w:t>ind</w:t>
      </w:r>
      <w:r w:rsidR="00484AD7" w:rsidRPr="00644FF0">
        <w:rPr>
          <w:rFonts w:ascii="Gill Sans MT" w:hAnsi="Gill Sans MT" w:cstheme="minorHAnsi"/>
          <w:b w:val="0"/>
          <w:bCs/>
          <w:color w:val="auto"/>
          <w:sz w:val="22"/>
          <w:szCs w:val="18"/>
        </w:rPr>
        <w:t xml:space="preserve"> evidence to</w:t>
      </w:r>
      <w:r w:rsidR="0015613C" w:rsidRPr="00644FF0">
        <w:rPr>
          <w:rFonts w:ascii="Gill Sans MT" w:hAnsi="Gill Sans MT" w:cstheme="minorHAnsi"/>
          <w:b w:val="0"/>
          <w:bCs/>
          <w:color w:val="auto"/>
          <w:sz w:val="22"/>
          <w:szCs w:val="18"/>
        </w:rPr>
        <w:t xml:space="preserve"> properly</w:t>
      </w:r>
      <w:r w:rsidR="00484AD7" w:rsidRPr="00644FF0">
        <w:rPr>
          <w:rFonts w:ascii="Gill Sans MT" w:hAnsi="Gill Sans MT" w:cstheme="minorHAnsi"/>
          <w:b w:val="0"/>
          <w:bCs/>
          <w:color w:val="auto"/>
          <w:sz w:val="22"/>
          <w:szCs w:val="18"/>
        </w:rPr>
        <w:t xml:space="preserve"> rate progress towards the achievement of </w:t>
      </w:r>
      <w:r w:rsidR="007008CD">
        <w:rPr>
          <w:rFonts w:ascii="Gill Sans MT" w:hAnsi="Gill Sans MT" w:cstheme="minorHAnsi"/>
          <w:b w:val="0"/>
          <w:bCs/>
          <w:color w:val="auto"/>
          <w:sz w:val="22"/>
          <w:szCs w:val="18"/>
        </w:rPr>
        <w:t>certain</w:t>
      </w:r>
      <w:r w:rsidR="00484AD7" w:rsidRPr="00644FF0">
        <w:rPr>
          <w:rFonts w:ascii="Gill Sans MT" w:hAnsi="Gill Sans MT" w:cstheme="minorHAnsi"/>
          <w:b w:val="0"/>
          <w:bCs/>
          <w:color w:val="auto"/>
          <w:sz w:val="22"/>
          <w:szCs w:val="18"/>
        </w:rPr>
        <w:t xml:space="preserve"> indicators</w:t>
      </w:r>
      <w:r w:rsidR="007008CD">
        <w:rPr>
          <w:rFonts w:ascii="Gill Sans MT" w:hAnsi="Gill Sans MT" w:cstheme="minorHAnsi"/>
          <w:b w:val="0"/>
          <w:bCs/>
          <w:color w:val="auto"/>
          <w:sz w:val="22"/>
          <w:szCs w:val="18"/>
        </w:rPr>
        <w:t>,</w:t>
      </w:r>
      <w:r w:rsidR="00484AD7" w:rsidRPr="00644FF0">
        <w:rPr>
          <w:rFonts w:ascii="Gill Sans MT" w:hAnsi="Gill Sans MT" w:cstheme="minorHAnsi"/>
          <w:b w:val="0"/>
          <w:bCs/>
          <w:color w:val="auto"/>
          <w:sz w:val="22"/>
          <w:szCs w:val="18"/>
        </w:rPr>
        <w:t xml:space="preserve"> such as 2.1.5 (financial organizations</w:t>
      </w:r>
      <w:r w:rsidR="00FF52BC" w:rsidRPr="00644FF0">
        <w:rPr>
          <w:rFonts w:ascii="Gill Sans MT" w:hAnsi="Gill Sans MT" w:cstheme="minorHAnsi"/>
          <w:b w:val="0"/>
          <w:bCs/>
          <w:color w:val="auto"/>
          <w:sz w:val="22"/>
          <w:szCs w:val="18"/>
        </w:rPr>
        <w:t xml:space="preserve"> </w:t>
      </w:r>
      <w:r w:rsidR="00484AD7" w:rsidRPr="00644FF0">
        <w:rPr>
          <w:rFonts w:ascii="Gill Sans MT" w:hAnsi="Gill Sans MT" w:cstheme="minorHAnsi"/>
          <w:b w:val="0"/>
          <w:bCs/>
          <w:color w:val="auto"/>
          <w:sz w:val="22"/>
          <w:szCs w:val="18"/>
        </w:rPr>
        <w:t>receiving technical support</w:t>
      </w:r>
      <w:r w:rsidR="00FF52BC" w:rsidRPr="00644FF0">
        <w:rPr>
          <w:rFonts w:ascii="Gill Sans MT" w:hAnsi="Gill Sans MT" w:cstheme="minorHAnsi"/>
          <w:b w:val="0"/>
          <w:bCs/>
          <w:color w:val="auto"/>
          <w:sz w:val="22"/>
          <w:szCs w:val="18"/>
        </w:rPr>
        <w:t>) and 2.1.7 (market network established</w:t>
      </w:r>
      <w:r w:rsidR="0015613C" w:rsidRPr="00644FF0">
        <w:rPr>
          <w:rFonts w:ascii="Gill Sans MT" w:hAnsi="Gill Sans MT" w:cstheme="minorHAnsi"/>
          <w:b w:val="0"/>
          <w:bCs/>
          <w:color w:val="auto"/>
          <w:sz w:val="22"/>
          <w:szCs w:val="18"/>
        </w:rPr>
        <w:t xml:space="preserve">). In fact, site visits and FGDs </w:t>
      </w:r>
      <w:r w:rsidR="008F31E3">
        <w:rPr>
          <w:rFonts w:ascii="Gill Sans MT" w:hAnsi="Gill Sans MT" w:cstheme="minorHAnsi"/>
          <w:b w:val="0"/>
          <w:bCs/>
          <w:color w:val="auto"/>
          <w:sz w:val="22"/>
          <w:szCs w:val="18"/>
        </w:rPr>
        <w:t xml:space="preserve">showed </w:t>
      </w:r>
      <w:r w:rsidR="0015613C" w:rsidRPr="00644FF0">
        <w:rPr>
          <w:rFonts w:ascii="Gill Sans MT" w:hAnsi="Gill Sans MT" w:cstheme="minorHAnsi"/>
          <w:b w:val="0"/>
          <w:bCs/>
          <w:color w:val="auto"/>
          <w:sz w:val="22"/>
          <w:szCs w:val="18"/>
        </w:rPr>
        <w:t>that</w:t>
      </w:r>
      <w:r w:rsidR="007008CD">
        <w:rPr>
          <w:rFonts w:ascii="Gill Sans MT" w:hAnsi="Gill Sans MT" w:cstheme="minorHAnsi"/>
          <w:b w:val="0"/>
          <w:bCs/>
          <w:color w:val="auto"/>
          <w:sz w:val="22"/>
          <w:szCs w:val="18"/>
        </w:rPr>
        <w:t xml:space="preserve"> while</w:t>
      </w:r>
      <w:r w:rsidR="0015613C" w:rsidRPr="00644FF0">
        <w:rPr>
          <w:rFonts w:ascii="Gill Sans MT" w:hAnsi="Gill Sans MT" w:cstheme="minorHAnsi"/>
          <w:b w:val="0"/>
          <w:bCs/>
          <w:color w:val="auto"/>
          <w:sz w:val="22"/>
          <w:szCs w:val="18"/>
        </w:rPr>
        <w:t xml:space="preserve"> market stalls were constructed in Bong and Lofa counties, the market network </w:t>
      </w:r>
      <w:r w:rsidR="007008CD">
        <w:rPr>
          <w:rFonts w:ascii="Gill Sans MT" w:hAnsi="Gill Sans MT" w:cstheme="minorHAnsi"/>
          <w:b w:val="0"/>
          <w:bCs/>
          <w:color w:val="auto"/>
          <w:sz w:val="22"/>
          <w:szCs w:val="18"/>
        </w:rPr>
        <w:t>had yet to be</w:t>
      </w:r>
      <w:r w:rsidR="0015613C" w:rsidRPr="00644FF0">
        <w:rPr>
          <w:rFonts w:ascii="Gill Sans MT" w:hAnsi="Gill Sans MT" w:cstheme="minorHAnsi"/>
          <w:b w:val="0"/>
          <w:bCs/>
          <w:color w:val="auto"/>
          <w:sz w:val="22"/>
          <w:szCs w:val="18"/>
        </w:rPr>
        <w:t xml:space="preserve"> established and </w:t>
      </w:r>
      <w:r w:rsidR="008F31E3">
        <w:rPr>
          <w:rFonts w:ascii="Gill Sans MT" w:hAnsi="Gill Sans MT" w:cstheme="minorHAnsi"/>
          <w:b w:val="0"/>
          <w:bCs/>
          <w:color w:val="auto"/>
          <w:sz w:val="22"/>
          <w:szCs w:val="18"/>
        </w:rPr>
        <w:t xml:space="preserve">made </w:t>
      </w:r>
      <w:r w:rsidR="0015613C" w:rsidRPr="00644FF0">
        <w:rPr>
          <w:rFonts w:ascii="Gill Sans MT" w:hAnsi="Gill Sans MT" w:cstheme="minorHAnsi"/>
          <w:b w:val="0"/>
          <w:bCs/>
          <w:color w:val="auto"/>
          <w:sz w:val="22"/>
          <w:szCs w:val="18"/>
        </w:rPr>
        <w:t xml:space="preserve">functional). </w:t>
      </w:r>
      <w:r w:rsidR="00644FF0" w:rsidRPr="00644FF0">
        <w:rPr>
          <w:rFonts w:ascii="Gill Sans MT" w:hAnsi="Gill Sans MT" w:cstheme="minorHAnsi"/>
          <w:b w:val="0"/>
          <w:bCs/>
          <w:color w:val="auto"/>
          <w:sz w:val="22"/>
          <w:szCs w:val="18"/>
        </w:rPr>
        <w:t xml:space="preserve">Most </w:t>
      </w:r>
      <w:r w:rsidRPr="00644FF0">
        <w:rPr>
          <w:rFonts w:ascii="Gill Sans MT" w:hAnsi="Gill Sans MT" w:cstheme="minorHAnsi"/>
          <w:b w:val="0"/>
          <w:bCs/>
          <w:color w:val="auto"/>
          <w:sz w:val="22"/>
          <w:szCs w:val="18"/>
        </w:rPr>
        <w:t xml:space="preserve">of </w:t>
      </w:r>
      <w:r w:rsidR="00644FF0" w:rsidRPr="00644FF0">
        <w:rPr>
          <w:rFonts w:ascii="Gill Sans MT" w:hAnsi="Gill Sans MT" w:cstheme="minorHAnsi"/>
          <w:b w:val="0"/>
          <w:bCs/>
          <w:color w:val="auto"/>
          <w:sz w:val="22"/>
          <w:szCs w:val="18"/>
        </w:rPr>
        <w:t xml:space="preserve">the irrigation schemes which have been rehabilitated are not functional during </w:t>
      </w:r>
      <w:r w:rsidR="007008CD">
        <w:rPr>
          <w:rFonts w:ascii="Gill Sans MT" w:hAnsi="Gill Sans MT" w:cstheme="minorHAnsi"/>
          <w:b w:val="0"/>
          <w:bCs/>
          <w:color w:val="auto"/>
          <w:sz w:val="22"/>
          <w:szCs w:val="18"/>
        </w:rPr>
        <w:t xml:space="preserve">the </w:t>
      </w:r>
      <w:r w:rsidR="00644FF0" w:rsidRPr="00644FF0">
        <w:rPr>
          <w:rFonts w:ascii="Gill Sans MT" w:hAnsi="Gill Sans MT" w:cstheme="minorHAnsi"/>
          <w:b w:val="0"/>
          <w:bCs/>
          <w:color w:val="auto"/>
          <w:sz w:val="22"/>
          <w:szCs w:val="18"/>
        </w:rPr>
        <w:t xml:space="preserve">dry season, and therefore require maintenance. </w:t>
      </w:r>
      <w:r w:rsidR="0015613C" w:rsidRPr="00644FF0">
        <w:rPr>
          <w:rFonts w:ascii="Gill Sans MT" w:hAnsi="Gill Sans MT" w:cstheme="minorHAnsi"/>
          <w:b w:val="0"/>
          <w:bCs/>
          <w:color w:val="auto"/>
          <w:sz w:val="22"/>
          <w:szCs w:val="18"/>
        </w:rPr>
        <w:t>Nevertheless, training</w:t>
      </w:r>
      <w:r w:rsidR="008C0934">
        <w:rPr>
          <w:rFonts w:ascii="Gill Sans MT" w:hAnsi="Gill Sans MT" w:cstheme="minorHAnsi"/>
          <w:b w:val="0"/>
          <w:bCs/>
          <w:color w:val="auto"/>
          <w:sz w:val="22"/>
          <w:szCs w:val="18"/>
        </w:rPr>
        <w:t xml:space="preserve"> through the </w:t>
      </w:r>
      <w:r w:rsidR="007008CD">
        <w:rPr>
          <w:rFonts w:ascii="Gill Sans MT" w:hAnsi="Gill Sans MT" w:cstheme="minorHAnsi"/>
          <w:b w:val="0"/>
          <w:bCs/>
          <w:color w:val="auto"/>
          <w:sz w:val="22"/>
          <w:szCs w:val="18"/>
        </w:rPr>
        <w:t>“</w:t>
      </w:r>
      <w:r w:rsidR="007008CD" w:rsidRPr="007008CD">
        <w:rPr>
          <w:rFonts w:ascii="Gill Sans MT" w:hAnsi="Gill Sans MT" w:cstheme="minorHAnsi"/>
          <w:b w:val="0"/>
          <w:bCs/>
          <w:color w:val="auto"/>
          <w:sz w:val="22"/>
          <w:szCs w:val="18"/>
        </w:rPr>
        <w:t>Start and Improve Your Business</w:t>
      </w:r>
      <w:r w:rsidR="007008CD">
        <w:rPr>
          <w:rFonts w:ascii="Gill Sans MT" w:hAnsi="Gill Sans MT" w:cstheme="minorHAnsi"/>
          <w:b w:val="0"/>
          <w:bCs/>
          <w:color w:val="auto"/>
          <w:sz w:val="22"/>
          <w:szCs w:val="18"/>
        </w:rPr>
        <w:t>”</w:t>
      </w:r>
      <w:r w:rsidR="007008CD" w:rsidRPr="00644FF0">
        <w:rPr>
          <w:rFonts w:ascii="Gill Sans MT" w:hAnsi="Gill Sans MT" w:cstheme="minorHAnsi"/>
          <w:b w:val="0"/>
          <w:bCs/>
          <w:color w:val="auto"/>
          <w:sz w:val="22"/>
          <w:szCs w:val="18"/>
        </w:rPr>
        <w:t xml:space="preserve"> </w:t>
      </w:r>
      <w:r w:rsidR="007008CD">
        <w:rPr>
          <w:rFonts w:ascii="Gill Sans MT" w:hAnsi="Gill Sans MT" w:cstheme="minorHAnsi"/>
          <w:b w:val="0"/>
          <w:bCs/>
          <w:color w:val="auto"/>
          <w:sz w:val="22"/>
          <w:szCs w:val="18"/>
        </w:rPr>
        <w:t>(</w:t>
      </w:r>
      <w:r w:rsidR="0015613C" w:rsidRPr="00644FF0">
        <w:rPr>
          <w:rFonts w:ascii="Gill Sans MT" w:hAnsi="Gill Sans MT" w:cstheme="minorHAnsi"/>
          <w:b w:val="0"/>
          <w:bCs/>
          <w:color w:val="auto"/>
          <w:sz w:val="22"/>
          <w:szCs w:val="18"/>
        </w:rPr>
        <w:t>SIYB</w:t>
      </w:r>
      <w:r w:rsidR="007008CD">
        <w:rPr>
          <w:rFonts w:ascii="Gill Sans MT" w:hAnsi="Gill Sans MT" w:cstheme="minorHAnsi"/>
          <w:b w:val="0"/>
          <w:bCs/>
          <w:color w:val="auto"/>
          <w:sz w:val="22"/>
          <w:szCs w:val="18"/>
        </w:rPr>
        <w:t>)</w:t>
      </w:r>
      <w:r w:rsidR="0015613C" w:rsidRPr="00644FF0">
        <w:rPr>
          <w:rFonts w:ascii="Gill Sans MT" w:hAnsi="Gill Sans MT" w:cstheme="minorHAnsi"/>
          <w:b w:val="0"/>
          <w:bCs/>
          <w:color w:val="auto"/>
          <w:sz w:val="22"/>
          <w:szCs w:val="18"/>
        </w:rPr>
        <w:t xml:space="preserve"> methodology, </w:t>
      </w:r>
      <w:r w:rsidR="007008CD">
        <w:rPr>
          <w:rFonts w:ascii="Gill Sans MT" w:hAnsi="Gill Sans MT" w:cstheme="minorHAnsi"/>
          <w:b w:val="0"/>
          <w:bCs/>
          <w:color w:val="auto"/>
          <w:sz w:val="22"/>
          <w:szCs w:val="18"/>
        </w:rPr>
        <w:t>provid</w:t>
      </w:r>
      <w:r w:rsidR="008C0934">
        <w:rPr>
          <w:rFonts w:ascii="Gill Sans MT" w:hAnsi="Gill Sans MT" w:cstheme="minorHAnsi"/>
          <w:b w:val="0"/>
          <w:bCs/>
          <w:color w:val="auto"/>
          <w:sz w:val="22"/>
          <w:szCs w:val="18"/>
        </w:rPr>
        <w:t>ed</w:t>
      </w:r>
      <w:r w:rsidR="007008CD">
        <w:rPr>
          <w:rFonts w:ascii="Gill Sans MT" w:hAnsi="Gill Sans MT" w:cstheme="minorHAnsi"/>
          <w:b w:val="0"/>
          <w:bCs/>
          <w:color w:val="auto"/>
          <w:sz w:val="22"/>
          <w:szCs w:val="18"/>
        </w:rPr>
        <w:t xml:space="preserve"> </w:t>
      </w:r>
      <w:r w:rsidR="0015613C" w:rsidRPr="00644FF0">
        <w:rPr>
          <w:rFonts w:ascii="Gill Sans MT" w:hAnsi="Gill Sans MT" w:cstheme="minorHAnsi"/>
          <w:b w:val="0"/>
          <w:bCs/>
          <w:color w:val="auto"/>
          <w:sz w:val="22"/>
          <w:szCs w:val="18"/>
        </w:rPr>
        <w:t>presentation skills as well as business support services to entrepreneurs</w:t>
      </w:r>
      <w:r w:rsidR="003E140A" w:rsidRPr="00644FF0">
        <w:rPr>
          <w:rFonts w:ascii="Gill Sans MT" w:hAnsi="Gill Sans MT" w:cstheme="minorHAnsi"/>
          <w:b w:val="0"/>
          <w:bCs/>
          <w:color w:val="auto"/>
          <w:sz w:val="22"/>
          <w:szCs w:val="18"/>
        </w:rPr>
        <w:t xml:space="preserve">, </w:t>
      </w:r>
      <w:r w:rsidR="007008CD">
        <w:rPr>
          <w:rFonts w:ascii="Gill Sans MT" w:hAnsi="Gill Sans MT" w:cstheme="minorHAnsi"/>
          <w:b w:val="0"/>
          <w:bCs/>
          <w:color w:val="auto"/>
          <w:sz w:val="22"/>
          <w:szCs w:val="18"/>
        </w:rPr>
        <w:t>and supporting</w:t>
      </w:r>
      <w:r w:rsidR="004616CC" w:rsidRPr="00644FF0">
        <w:rPr>
          <w:rFonts w:ascii="Gill Sans MT" w:hAnsi="Gill Sans MT" w:cstheme="minorHAnsi"/>
          <w:b w:val="0"/>
          <w:bCs/>
          <w:color w:val="auto"/>
          <w:sz w:val="22"/>
          <w:szCs w:val="18"/>
        </w:rPr>
        <w:t xml:space="preserve"> youths and </w:t>
      </w:r>
      <w:r w:rsidR="007008CD">
        <w:rPr>
          <w:rFonts w:ascii="Gill Sans MT" w:hAnsi="Gill Sans MT" w:cstheme="minorHAnsi"/>
          <w:b w:val="0"/>
          <w:bCs/>
          <w:color w:val="auto"/>
          <w:sz w:val="22"/>
          <w:szCs w:val="18"/>
        </w:rPr>
        <w:t xml:space="preserve">their </w:t>
      </w:r>
      <w:r w:rsidR="004616CC" w:rsidRPr="00644FF0">
        <w:rPr>
          <w:rFonts w:ascii="Gill Sans MT" w:hAnsi="Gill Sans MT" w:cstheme="minorHAnsi"/>
          <w:b w:val="0"/>
          <w:bCs/>
          <w:color w:val="auto"/>
          <w:sz w:val="22"/>
          <w:szCs w:val="18"/>
        </w:rPr>
        <w:t>involvement in cooperatives</w:t>
      </w:r>
      <w:r w:rsidR="008C0934">
        <w:rPr>
          <w:rFonts w:ascii="Gill Sans MT" w:hAnsi="Gill Sans MT" w:cstheme="minorHAnsi"/>
          <w:b w:val="0"/>
          <w:bCs/>
          <w:color w:val="auto"/>
          <w:sz w:val="22"/>
          <w:szCs w:val="18"/>
        </w:rPr>
        <w:t xml:space="preserve"> in a sustainable manner as the project targeted individual who then trained beneficiaries (thus disseminating the training widely and sustainably as the trainers can then train other cohorts)</w:t>
      </w:r>
      <w:r w:rsidR="005A59C1" w:rsidRPr="00644FF0">
        <w:rPr>
          <w:rFonts w:ascii="Gill Sans MT" w:hAnsi="Gill Sans MT" w:cstheme="minorHAnsi"/>
          <w:b w:val="0"/>
          <w:bCs/>
          <w:color w:val="auto"/>
          <w:sz w:val="22"/>
          <w:szCs w:val="18"/>
        </w:rPr>
        <w:t>. The SIYB tool was la</w:t>
      </w:r>
      <w:r w:rsidR="007008CD">
        <w:rPr>
          <w:rFonts w:ascii="Gill Sans MT" w:hAnsi="Gill Sans MT" w:cstheme="minorHAnsi"/>
          <w:b w:val="0"/>
          <w:bCs/>
          <w:color w:val="auto"/>
          <w:sz w:val="22"/>
          <w:szCs w:val="18"/>
        </w:rPr>
        <w:t>rgely distributed to all group</w:t>
      </w:r>
      <w:r w:rsidR="005A59C1" w:rsidRPr="00644FF0">
        <w:rPr>
          <w:rFonts w:ascii="Gill Sans MT" w:hAnsi="Gill Sans MT" w:cstheme="minorHAnsi"/>
          <w:b w:val="0"/>
          <w:bCs/>
          <w:color w:val="auto"/>
          <w:sz w:val="22"/>
          <w:szCs w:val="18"/>
        </w:rPr>
        <w:t xml:space="preserve"> members as a guiding material on doing businesses</w:t>
      </w:r>
      <w:r w:rsidR="00644FF0" w:rsidRPr="00644FF0">
        <w:rPr>
          <w:rFonts w:ascii="Gill Sans MT" w:hAnsi="Gill Sans MT" w:cstheme="minorHAnsi"/>
          <w:b w:val="0"/>
          <w:bCs/>
          <w:color w:val="auto"/>
          <w:sz w:val="22"/>
          <w:szCs w:val="18"/>
        </w:rPr>
        <w:t xml:space="preserve">. </w:t>
      </w:r>
      <w:r w:rsidR="00644FF0">
        <w:rPr>
          <w:rFonts w:ascii="Gill Sans MT" w:hAnsi="Gill Sans MT" w:cstheme="minorHAnsi"/>
          <w:b w:val="0"/>
          <w:bCs/>
          <w:color w:val="auto"/>
          <w:sz w:val="22"/>
          <w:szCs w:val="18"/>
        </w:rPr>
        <w:t xml:space="preserve">The overall assessment of the progress towards </w:t>
      </w:r>
      <w:r w:rsidR="002D70A4">
        <w:rPr>
          <w:rFonts w:ascii="Gill Sans MT" w:hAnsi="Gill Sans MT" w:cstheme="minorHAnsi"/>
          <w:b w:val="0"/>
          <w:bCs/>
          <w:color w:val="auto"/>
          <w:sz w:val="22"/>
          <w:szCs w:val="18"/>
        </w:rPr>
        <w:t>achievement of</w:t>
      </w:r>
      <w:r w:rsidR="00644FF0">
        <w:rPr>
          <w:rFonts w:ascii="Gill Sans MT" w:hAnsi="Gill Sans MT" w:cstheme="minorHAnsi"/>
          <w:b w:val="0"/>
          <w:bCs/>
          <w:color w:val="auto"/>
          <w:sz w:val="22"/>
          <w:szCs w:val="18"/>
        </w:rPr>
        <w:t xml:space="preserve"> outcome 2 and its related outputs are </w:t>
      </w:r>
      <w:r w:rsidR="007008CD">
        <w:rPr>
          <w:rFonts w:ascii="Gill Sans MT" w:hAnsi="Gill Sans MT" w:cstheme="minorHAnsi"/>
          <w:b w:val="0"/>
          <w:bCs/>
          <w:color w:val="auto"/>
          <w:sz w:val="22"/>
          <w:szCs w:val="18"/>
        </w:rPr>
        <w:t>summarized</w:t>
      </w:r>
      <w:r w:rsidR="00644FF0">
        <w:rPr>
          <w:rFonts w:ascii="Gill Sans MT" w:hAnsi="Gill Sans MT" w:cstheme="minorHAnsi"/>
          <w:b w:val="0"/>
          <w:bCs/>
          <w:color w:val="auto"/>
          <w:sz w:val="22"/>
          <w:szCs w:val="18"/>
        </w:rPr>
        <w:t xml:space="preserve"> in table 8.</w:t>
      </w:r>
      <w:r w:rsidR="008C0934">
        <w:rPr>
          <w:rFonts w:ascii="Gill Sans MT" w:hAnsi="Gill Sans MT" w:cstheme="minorHAnsi"/>
          <w:b w:val="0"/>
          <w:bCs/>
          <w:color w:val="auto"/>
          <w:sz w:val="22"/>
          <w:szCs w:val="18"/>
        </w:rPr>
        <w:t xml:space="preserve"> As mentioned previously (see para 4</w:t>
      </w:r>
      <w:r w:rsidR="00583EF0">
        <w:rPr>
          <w:rFonts w:ascii="Gill Sans MT" w:hAnsi="Gill Sans MT" w:cstheme="minorHAnsi"/>
          <w:b w:val="0"/>
          <w:bCs/>
          <w:color w:val="auto"/>
          <w:sz w:val="22"/>
          <w:szCs w:val="18"/>
        </w:rPr>
        <w:t>5</w:t>
      </w:r>
      <w:r w:rsidR="008C0934">
        <w:rPr>
          <w:rFonts w:ascii="Gill Sans MT" w:hAnsi="Gill Sans MT" w:cstheme="minorHAnsi"/>
          <w:b w:val="0"/>
          <w:bCs/>
          <w:color w:val="auto"/>
          <w:sz w:val="22"/>
          <w:szCs w:val="18"/>
        </w:rPr>
        <w:t xml:space="preserve">), the outcome and output level indicators irrespective of their achievements, do not necessarily translate into project results as these indicators are not always </w:t>
      </w:r>
      <w:r w:rsidR="009C54DC">
        <w:rPr>
          <w:rFonts w:ascii="Gill Sans MT" w:hAnsi="Gill Sans MT" w:cstheme="minorHAnsi"/>
          <w:b w:val="0"/>
          <w:bCs/>
          <w:color w:val="auto"/>
          <w:sz w:val="22"/>
          <w:szCs w:val="18"/>
        </w:rPr>
        <w:t>explicitly</w:t>
      </w:r>
      <w:r w:rsidR="008C0934">
        <w:rPr>
          <w:rFonts w:ascii="Gill Sans MT" w:hAnsi="Gill Sans MT" w:cstheme="minorHAnsi"/>
          <w:b w:val="0"/>
          <w:bCs/>
          <w:color w:val="auto"/>
          <w:sz w:val="22"/>
          <w:szCs w:val="18"/>
        </w:rPr>
        <w:t xml:space="preserve"> linked to the project’s logical framework.</w:t>
      </w:r>
      <w:r w:rsidR="009C54DC">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One such example is that while irrigation schemes have been built, and are considered positive achievements of the project, when these do not function</w:t>
      </w:r>
      <w:r w:rsidR="000C1046">
        <w:rPr>
          <w:rFonts w:ascii="Gill Sans MT" w:hAnsi="Gill Sans MT" w:cstheme="minorHAnsi"/>
          <w:b w:val="0"/>
          <w:bCs/>
          <w:color w:val="auto"/>
          <w:sz w:val="22"/>
          <w:szCs w:val="18"/>
        </w:rPr>
        <w:t xml:space="preserve">, they do not contribute to project results. </w:t>
      </w:r>
      <w:r w:rsidR="009C54DC">
        <w:rPr>
          <w:rFonts w:ascii="Gill Sans MT" w:hAnsi="Gill Sans MT" w:cstheme="minorHAnsi"/>
          <w:b w:val="0"/>
          <w:bCs/>
          <w:color w:val="auto"/>
          <w:sz w:val="22"/>
          <w:szCs w:val="18"/>
        </w:rPr>
        <w:t xml:space="preserve">Nevertheless, </w:t>
      </w:r>
      <w:r w:rsidR="004A464E">
        <w:rPr>
          <w:rFonts w:ascii="Gill Sans MT" w:hAnsi="Gill Sans MT" w:cstheme="minorHAnsi"/>
          <w:b w:val="0"/>
          <w:bCs/>
          <w:color w:val="auto"/>
          <w:sz w:val="22"/>
          <w:szCs w:val="18"/>
        </w:rPr>
        <w:t>performance of project is based on these target indicators level of achievement, while effectiveness of the project is based on its results</w:t>
      </w:r>
      <w:r w:rsidR="009C54DC">
        <w:rPr>
          <w:rFonts w:ascii="Gill Sans MT" w:hAnsi="Gill Sans MT" w:cstheme="minorHAnsi"/>
          <w:b w:val="0"/>
          <w:bCs/>
          <w:color w:val="auto"/>
          <w:sz w:val="22"/>
          <w:szCs w:val="18"/>
        </w:rPr>
        <w:t>.</w:t>
      </w:r>
    </w:p>
    <w:p w14:paraId="4ADD9E96" w14:textId="77777777" w:rsidR="0006621B" w:rsidRPr="00AF7E77" w:rsidRDefault="0006621B" w:rsidP="0006621B">
      <w:pPr>
        <w:pStyle w:val="Heading1"/>
        <w:spacing w:after="120"/>
        <w:rPr>
          <w:rFonts w:ascii="Gill Sans MT" w:hAnsi="Gill Sans MT"/>
          <w:b w:val="0"/>
          <w:bCs/>
          <w:sz w:val="22"/>
          <w:szCs w:val="12"/>
          <w:lang w:val="en-GB"/>
        </w:rPr>
      </w:pPr>
      <w:bookmarkStart w:id="165" w:name="_Toc100295436"/>
      <w:bookmarkStart w:id="166" w:name="_Toc100295538"/>
      <w:bookmarkStart w:id="167" w:name="_Toc100297678"/>
      <w:bookmarkStart w:id="168" w:name="_Toc100317597"/>
      <w:bookmarkStart w:id="169" w:name="_Toc101873123"/>
      <w:bookmarkStart w:id="170" w:name="_Toc109912065"/>
      <w:bookmarkEnd w:id="165"/>
      <w:bookmarkEnd w:id="166"/>
      <w:bookmarkEnd w:id="167"/>
      <w:bookmarkEnd w:id="168"/>
      <w:bookmarkEnd w:id="169"/>
      <w:r w:rsidRPr="00AF7E77">
        <w:rPr>
          <w:rFonts w:ascii="Gill Sans MT" w:hAnsi="Gill Sans MT"/>
          <w:sz w:val="22"/>
          <w:szCs w:val="12"/>
          <w:lang w:val="en-GB"/>
        </w:rPr>
        <w:t>Table 8:</w:t>
      </w:r>
      <w:r w:rsidRPr="005317E9">
        <w:rPr>
          <w:rFonts w:ascii="Gill Sans MT" w:hAnsi="Gill Sans MT"/>
          <w:b w:val="0"/>
          <w:bCs/>
          <w:sz w:val="22"/>
          <w:szCs w:val="12"/>
          <w:lang w:val="en-GB"/>
        </w:rPr>
        <w:t xml:space="preserve"> Progress towards the achieve</w:t>
      </w:r>
      <w:r>
        <w:rPr>
          <w:rFonts w:ascii="Gill Sans MT" w:hAnsi="Gill Sans MT"/>
          <w:b w:val="0"/>
          <w:bCs/>
          <w:sz w:val="22"/>
          <w:szCs w:val="12"/>
          <w:lang w:val="en-GB"/>
        </w:rPr>
        <w:t>ment of</w:t>
      </w:r>
      <w:r w:rsidRPr="005317E9">
        <w:rPr>
          <w:rFonts w:ascii="Gill Sans MT" w:hAnsi="Gill Sans MT"/>
          <w:b w:val="0"/>
          <w:bCs/>
          <w:sz w:val="22"/>
          <w:szCs w:val="12"/>
          <w:lang w:val="en-GB"/>
        </w:rPr>
        <w:t xml:space="preserve"> outcome </w:t>
      </w:r>
      <w:r>
        <w:rPr>
          <w:rFonts w:ascii="Gill Sans MT" w:hAnsi="Gill Sans MT"/>
          <w:b w:val="0"/>
          <w:bCs/>
          <w:sz w:val="22"/>
          <w:szCs w:val="12"/>
          <w:lang w:val="en-GB"/>
        </w:rPr>
        <w:t>2</w:t>
      </w:r>
      <w:r w:rsidRPr="005317E9">
        <w:rPr>
          <w:rFonts w:ascii="Gill Sans MT" w:hAnsi="Gill Sans MT"/>
          <w:b w:val="0"/>
          <w:bCs/>
          <w:sz w:val="22"/>
          <w:szCs w:val="12"/>
          <w:lang w:val="en-GB"/>
        </w:rPr>
        <w:t xml:space="preserve"> and its related outputs.</w:t>
      </w:r>
      <w:bookmarkEnd w:id="170"/>
    </w:p>
    <w:tbl>
      <w:tblPr>
        <w:tblStyle w:val="GridTable4-Accent2"/>
        <w:tblW w:w="9727" w:type="dxa"/>
        <w:tblLook w:val="04A0" w:firstRow="1" w:lastRow="0" w:firstColumn="1" w:lastColumn="0" w:noHBand="0" w:noVBand="1"/>
      </w:tblPr>
      <w:tblGrid>
        <w:gridCol w:w="3628"/>
        <w:gridCol w:w="1075"/>
        <w:gridCol w:w="2261"/>
        <w:gridCol w:w="1385"/>
        <w:gridCol w:w="12"/>
        <w:gridCol w:w="1366"/>
      </w:tblGrid>
      <w:tr w:rsidR="0006621B" w:rsidRPr="00B61F79" w14:paraId="4B55C16F" w14:textId="77777777" w:rsidTr="00007C0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3319C1C0" w14:textId="77777777" w:rsidR="0006621B" w:rsidRPr="00B61F79" w:rsidRDefault="0006621B" w:rsidP="00B4732B">
            <w:pPr>
              <w:textAlignment w:val="baseline"/>
              <w:rPr>
                <w:rFonts w:ascii="Gill Sans MT" w:hAnsi="Gill Sans MT"/>
                <w:b/>
                <w:bCs w:val="0"/>
                <w:color w:val="auto"/>
                <w:sz w:val="20"/>
                <w:szCs w:val="20"/>
                <w:lang w:eastAsia="en-CA"/>
              </w:rPr>
            </w:pPr>
            <w:r w:rsidRPr="00B61F79">
              <w:rPr>
                <w:rFonts w:ascii="Gill Sans MT" w:hAnsi="Gill Sans MT"/>
                <w:b/>
                <w:bCs w:val="0"/>
                <w:color w:val="auto"/>
                <w:sz w:val="20"/>
                <w:szCs w:val="20"/>
                <w:lang w:eastAsia="en-CA"/>
              </w:rPr>
              <w:t>Performance indicators</w:t>
            </w:r>
          </w:p>
        </w:tc>
        <w:tc>
          <w:tcPr>
            <w:tcW w:w="1075" w:type="dxa"/>
            <w:vAlign w:val="center"/>
          </w:tcPr>
          <w:p w14:paraId="7E2AB3BE" w14:textId="77777777" w:rsidR="0006621B" w:rsidRPr="00B61F79" w:rsidRDefault="0006621B" w:rsidP="00B4732B">
            <w:pPr>
              <w:jc w:val="center"/>
              <w:textAlignment w:val="baseline"/>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0"/>
                <w:szCs w:val="20"/>
                <w:lang w:val="en-GB" w:eastAsia="en-CA"/>
              </w:rPr>
            </w:pPr>
            <w:r w:rsidRPr="00B61F79">
              <w:rPr>
                <w:rFonts w:ascii="Gill Sans MT" w:hAnsi="Gill Sans MT"/>
                <w:b/>
                <w:bCs w:val="0"/>
                <w:color w:val="auto"/>
                <w:sz w:val="20"/>
                <w:szCs w:val="20"/>
                <w:lang w:val="en-GB" w:eastAsia="en-CA"/>
              </w:rPr>
              <w:t xml:space="preserve">Baseline </w:t>
            </w:r>
          </w:p>
        </w:tc>
        <w:tc>
          <w:tcPr>
            <w:tcW w:w="2261" w:type="dxa"/>
            <w:vAlign w:val="center"/>
          </w:tcPr>
          <w:p w14:paraId="473E8DCA" w14:textId="77777777" w:rsidR="0006621B" w:rsidRPr="00B61F79" w:rsidRDefault="0006621B" w:rsidP="00B4732B">
            <w:pPr>
              <w:textAlignment w:val="baseline"/>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0"/>
                <w:szCs w:val="20"/>
                <w:lang w:eastAsia="en-CA"/>
              </w:rPr>
            </w:pPr>
            <w:r w:rsidRPr="00B61F79">
              <w:rPr>
                <w:rFonts w:ascii="Gill Sans MT" w:hAnsi="Gill Sans MT"/>
                <w:b/>
                <w:bCs w:val="0"/>
                <w:color w:val="auto"/>
                <w:sz w:val="20"/>
                <w:szCs w:val="20"/>
                <w:lang w:eastAsia="en-CA"/>
              </w:rPr>
              <w:t xml:space="preserve">Targets </w:t>
            </w:r>
          </w:p>
        </w:tc>
        <w:tc>
          <w:tcPr>
            <w:tcW w:w="1385" w:type="dxa"/>
            <w:vAlign w:val="center"/>
          </w:tcPr>
          <w:p w14:paraId="45D24B56" w14:textId="77777777" w:rsidR="0006621B" w:rsidRPr="00B61F79" w:rsidRDefault="0006621B" w:rsidP="00B4732B">
            <w:pPr>
              <w:textAlignment w:val="baseline"/>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0"/>
                <w:szCs w:val="20"/>
                <w:lang w:eastAsia="en-CA"/>
              </w:rPr>
            </w:pPr>
            <w:r w:rsidRPr="00B61F79">
              <w:rPr>
                <w:rFonts w:ascii="Gill Sans MT" w:hAnsi="Gill Sans MT"/>
                <w:b/>
                <w:bCs w:val="0"/>
                <w:color w:val="auto"/>
                <w:sz w:val="20"/>
                <w:szCs w:val="20"/>
                <w:lang w:eastAsia="en-CA"/>
              </w:rPr>
              <w:t>Rate (%)</w:t>
            </w:r>
          </w:p>
        </w:tc>
        <w:tc>
          <w:tcPr>
            <w:tcW w:w="1378" w:type="dxa"/>
            <w:gridSpan w:val="2"/>
            <w:vAlign w:val="center"/>
          </w:tcPr>
          <w:p w14:paraId="2FA0EAA0" w14:textId="77777777" w:rsidR="0006621B" w:rsidRPr="00B61F79" w:rsidRDefault="0006621B" w:rsidP="00B4732B">
            <w:pPr>
              <w:textAlignment w:val="baseline"/>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auto"/>
                <w:sz w:val="20"/>
                <w:szCs w:val="20"/>
                <w:lang w:val="en-CA" w:eastAsia="en-CA"/>
              </w:rPr>
            </w:pPr>
            <w:r w:rsidRPr="00B61F79">
              <w:rPr>
                <w:rFonts w:ascii="Gill Sans MT" w:hAnsi="Gill Sans MT" w:cs="Segoe UI"/>
                <w:b/>
                <w:bCs w:val="0"/>
                <w:color w:val="auto"/>
                <w:sz w:val="20"/>
                <w:szCs w:val="20"/>
                <w:lang w:val="en-CA" w:eastAsia="en-CA"/>
              </w:rPr>
              <w:t xml:space="preserve">Assessment </w:t>
            </w:r>
            <w:r>
              <w:rPr>
                <w:rFonts w:ascii="Gill Sans MT" w:hAnsi="Gill Sans MT" w:cs="Segoe UI"/>
                <w:b/>
                <w:bCs w:val="0"/>
                <w:color w:val="auto"/>
                <w:sz w:val="20"/>
                <w:szCs w:val="20"/>
                <w:lang w:val="en-CA" w:eastAsia="en-CA"/>
              </w:rPr>
              <w:t>based on reported rate only</w:t>
            </w:r>
            <w:r w:rsidRPr="00B61F79">
              <w:rPr>
                <w:rFonts w:ascii="Gill Sans MT" w:hAnsi="Gill Sans MT" w:cs="Segoe UI"/>
                <w:b/>
                <w:bCs w:val="0"/>
                <w:color w:val="auto"/>
                <w:sz w:val="20"/>
                <w:szCs w:val="20"/>
                <w:lang w:val="en-CA" w:eastAsia="en-CA"/>
              </w:rPr>
              <w:t xml:space="preserve"> </w:t>
            </w:r>
          </w:p>
        </w:tc>
      </w:tr>
      <w:tr w:rsidR="0006621B" w:rsidRPr="00B61F79" w14:paraId="44EA89DE" w14:textId="77777777" w:rsidTr="00007C0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361" w:type="dxa"/>
            <w:gridSpan w:val="5"/>
            <w:vAlign w:val="center"/>
          </w:tcPr>
          <w:p w14:paraId="33EA99D7" w14:textId="77777777" w:rsidR="0006621B" w:rsidRPr="00B61F79" w:rsidRDefault="0006621B" w:rsidP="00B4732B">
            <w:pPr>
              <w:textAlignment w:val="baseline"/>
              <w:rPr>
                <w:rFonts w:ascii="Gill Sans MT" w:hAnsi="Gill Sans MT"/>
                <w:b/>
                <w:bCs w:val="0"/>
                <w:color w:val="auto"/>
                <w:sz w:val="20"/>
                <w:szCs w:val="20"/>
                <w:lang w:eastAsia="en-CA"/>
              </w:rPr>
            </w:pPr>
            <w:r w:rsidRPr="00B61F79">
              <w:rPr>
                <w:rFonts w:ascii="Gill Sans MT" w:hAnsi="Gill Sans MT"/>
                <w:b/>
                <w:bCs w:val="0"/>
                <w:color w:val="auto"/>
                <w:sz w:val="20"/>
                <w:szCs w:val="20"/>
                <w:lang w:eastAsia="en-CA"/>
              </w:rPr>
              <w:t>Outcome 2</w:t>
            </w:r>
            <w:r w:rsidRPr="00B61F79">
              <w:rPr>
                <w:rFonts w:ascii="Gill Sans MT" w:hAnsi="Gill Sans MT"/>
                <w:b/>
                <w:bCs w:val="0"/>
                <w:color w:val="auto"/>
                <w:sz w:val="20"/>
                <w:szCs w:val="20"/>
                <w:lang w:val="en-CA" w:eastAsia="en-CA"/>
              </w:rPr>
              <w:t xml:space="preserve"> - </w:t>
            </w:r>
            <w:r w:rsidRPr="00B61F79">
              <w:rPr>
                <w:rFonts w:ascii="Gill Sans MT" w:hAnsi="Gill Sans MT"/>
                <w:b/>
                <w:bCs w:val="0"/>
                <w:color w:val="auto"/>
                <w:sz w:val="20"/>
                <w:szCs w:val="20"/>
                <w:lang w:eastAsia="en-CA"/>
              </w:rPr>
              <w:t>Rural young</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women and men have</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access to sustainable agricultural livelihoods</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addressing key drivers of</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conflict </w:t>
            </w:r>
          </w:p>
        </w:tc>
        <w:tc>
          <w:tcPr>
            <w:tcW w:w="1366" w:type="dxa"/>
            <w:vAlign w:val="center"/>
          </w:tcPr>
          <w:p w14:paraId="4A1C90C4" w14:textId="77777777" w:rsidR="0006621B" w:rsidRPr="00C748B1"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auto"/>
                <w:sz w:val="20"/>
                <w:szCs w:val="20"/>
                <w:lang w:val="en-CA" w:eastAsia="en-CA"/>
              </w:rPr>
            </w:pPr>
            <w:r w:rsidRPr="00C748B1">
              <w:rPr>
                <w:rFonts w:ascii="Gill Sans MT" w:hAnsi="Gill Sans MT" w:cs="Segoe UI"/>
                <w:color w:val="auto"/>
                <w:sz w:val="20"/>
                <w:szCs w:val="20"/>
                <w:lang w:val="en-CA" w:eastAsia="en-CA"/>
              </w:rPr>
              <w:t>Satisfactory</w:t>
            </w:r>
          </w:p>
        </w:tc>
      </w:tr>
      <w:tr w:rsidR="0006621B" w:rsidRPr="00B61F79" w14:paraId="36AE9C05" w14:textId="77777777" w:rsidTr="00007C0D">
        <w:trPr>
          <w:trHeight w:val="420"/>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74B7DB3E" w14:textId="77777777" w:rsidR="0006621B" w:rsidRPr="00B61F79" w:rsidRDefault="0006621B" w:rsidP="00B4732B">
            <w:pPr>
              <w:textAlignment w:val="baseline"/>
              <w:rPr>
                <w:rFonts w:ascii="Gill Sans MT" w:hAnsi="Gill Sans MT"/>
                <w:b/>
                <w:bCs w:val="0"/>
                <w:color w:val="auto"/>
                <w:sz w:val="20"/>
                <w:szCs w:val="20"/>
                <w:lang w:eastAsia="en-CA"/>
              </w:rPr>
            </w:pPr>
            <w:r w:rsidRPr="00B61F79">
              <w:rPr>
                <w:rFonts w:ascii="Gill Sans MT" w:hAnsi="Gill Sans MT"/>
                <w:color w:val="auto"/>
                <w:sz w:val="20"/>
                <w:szCs w:val="20"/>
                <w:lang w:eastAsia="en-CA"/>
              </w:rPr>
              <w:t>2.1</w:t>
            </w:r>
            <w:r w:rsidRPr="00B61F79">
              <w:rPr>
                <w:rFonts w:ascii="Gill Sans MT" w:hAnsi="Gill Sans MT"/>
                <w:color w:val="auto"/>
                <w:sz w:val="20"/>
                <w:szCs w:val="20"/>
                <w:lang w:val="en-CA" w:eastAsia="en-CA"/>
              </w:rPr>
              <w:t xml:space="preserve"> - </w:t>
            </w:r>
            <w:r w:rsidRPr="00B61F79">
              <w:rPr>
                <w:rFonts w:ascii="Gill Sans MT" w:hAnsi="Gill Sans MT"/>
                <w:color w:val="auto"/>
                <w:sz w:val="20"/>
                <w:szCs w:val="20"/>
                <w:lang w:eastAsia="en-CA"/>
              </w:rPr>
              <w:t>% of targeted youth</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with access to</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sustainable agricultural</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livelihoods</w:t>
            </w:r>
            <w:r w:rsidRPr="00B61F79">
              <w:rPr>
                <w:rFonts w:ascii="Gill Sans MT" w:hAnsi="Gill Sans MT"/>
                <w:color w:val="auto"/>
                <w:sz w:val="20"/>
                <w:szCs w:val="20"/>
                <w:lang w:val="en-CA" w:eastAsia="en-CA"/>
              </w:rPr>
              <w:t> </w:t>
            </w:r>
          </w:p>
        </w:tc>
        <w:tc>
          <w:tcPr>
            <w:tcW w:w="1075" w:type="dxa"/>
            <w:vAlign w:val="center"/>
          </w:tcPr>
          <w:p w14:paraId="4C62D24F"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0"/>
                <w:szCs w:val="20"/>
                <w:lang w:val="en-GB" w:eastAsia="en-CA"/>
              </w:rPr>
            </w:pPr>
            <w:r w:rsidRPr="00B61F79">
              <w:rPr>
                <w:rFonts w:ascii="Gill Sans MT" w:hAnsi="Gill Sans MT"/>
                <w:b w:val="0"/>
                <w:bCs/>
                <w:color w:val="auto"/>
                <w:sz w:val="20"/>
                <w:szCs w:val="20"/>
                <w:lang w:eastAsia="en-CA"/>
              </w:rPr>
              <w:t>16</w:t>
            </w:r>
          </w:p>
        </w:tc>
        <w:tc>
          <w:tcPr>
            <w:tcW w:w="2261" w:type="dxa"/>
            <w:vAlign w:val="center"/>
          </w:tcPr>
          <w:p w14:paraId="062AF30D"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0"/>
                <w:szCs w:val="20"/>
                <w:lang w:eastAsia="en-CA"/>
              </w:rPr>
            </w:pPr>
            <w:r w:rsidRPr="00B61F79">
              <w:rPr>
                <w:rFonts w:ascii="Gill Sans MT" w:hAnsi="Gill Sans MT"/>
                <w:b w:val="0"/>
                <w:bCs/>
                <w:color w:val="auto"/>
                <w:sz w:val="20"/>
                <w:szCs w:val="20"/>
                <w:lang w:eastAsia="en-CA"/>
              </w:rPr>
              <w:t>At least 50% of</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targeted youth (male:</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50% and female: 50%)</w:t>
            </w:r>
          </w:p>
        </w:tc>
        <w:tc>
          <w:tcPr>
            <w:tcW w:w="1385" w:type="dxa"/>
            <w:vAlign w:val="center"/>
          </w:tcPr>
          <w:p w14:paraId="38BADEBD"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0"/>
                <w:szCs w:val="20"/>
                <w:lang w:eastAsia="en-CA"/>
              </w:rPr>
            </w:pPr>
            <w:r w:rsidRPr="00B61F79">
              <w:rPr>
                <w:rFonts w:ascii="Gill Sans MT" w:hAnsi="Gill Sans MT"/>
                <w:b w:val="0"/>
                <w:bCs/>
                <w:color w:val="auto"/>
                <w:sz w:val="20"/>
                <w:szCs w:val="20"/>
                <w:lang w:eastAsia="en-CA"/>
              </w:rPr>
              <w:t>75</w:t>
            </w:r>
            <w:r w:rsidRPr="00B61F79">
              <w:rPr>
                <w:rFonts w:ascii="Gill Sans MT" w:hAnsi="Gill Sans MT"/>
                <w:b w:val="0"/>
                <w:bCs/>
                <w:color w:val="auto"/>
                <w:sz w:val="20"/>
                <w:szCs w:val="20"/>
                <w:lang w:val="en-CA" w:eastAsia="en-CA"/>
              </w:rPr>
              <w:t> (not disaggregated)</w:t>
            </w:r>
          </w:p>
        </w:tc>
        <w:tc>
          <w:tcPr>
            <w:tcW w:w="1378" w:type="dxa"/>
            <w:gridSpan w:val="2"/>
            <w:vAlign w:val="center"/>
          </w:tcPr>
          <w:p w14:paraId="73FFC828"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196EBA85" w14:textId="77777777" w:rsidTr="00007C0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28" w:type="dxa"/>
            <w:vAlign w:val="center"/>
          </w:tcPr>
          <w:p w14:paraId="63A43E76" w14:textId="77777777" w:rsidR="0006621B" w:rsidRPr="00B61F79" w:rsidRDefault="0006621B" w:rsidP="00B4732B">
            <w:pPr>
              <w:textAlignment w:val="baseline"/>
              <w:rPr>
                <w:rFonts w:ascii="Gill Sans MT" w:hAnsi="Gill Sans MT"/>
                <w:b/>
                <w:bCs w:val="0"/>
                <w:color w:val="auto"/>
                <w:sz w:val="20"/>
                <w:szCs w:val="20"/>
                <w:lang w:eastAsia="en-CA"/>
              </w:rPr>
            </w:pPr>
            <w:r w:rsidRPr="00B61F79">
              <w:rPr>
                <w:rFonts w:ascii="Gill Sans MT" w:hAnsi="Gill Sans MT"/>
                <w:color w:val="auto"/>
                <w:sz w:val="20"/>
                <w:szCs w:val="20"/>
                <w:lang w:eastAsia="en-CA"/>
              </w:rPr>
              <w:t>2.2</w:t>
            </w:r>
            <w:r w:rsidRPr="00B61F79">
              <w:rPr>
                <w:rFonts w:ascii="Gill Sans MT" w:hAnsi="Gill Sans MT"/>
                <w:color w:val="auto"/>
                <w:sz w:val="20"/>
                <w:szCs w:val="20"/>
                <w:lang w:val="en-CA" w:eastAsia="en-CA"/>
              </w:rPr>
              <w:t xml:space="preserve"> - </w:t>
            </w:r>
            <w:r w:rsidRPr="00B61F79">
              <w:rPr>
                <w:rFonts w:ascii="Gill Sans MT" w:hAnsi="Gill Sans MT"/>
                <w:color w:val="auto"/>
                <w:sz w:val="20"/>
                <w:szCs w:val="20"/>
                <w:lang w:eastAsia="en-CA"/>
              </w:rPr>
              <w:t>% of participants</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who expect their future</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economic situation to be better than their present economic</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situation</w:t>
            </w:r>
            <w:r w:rsidRPr="00B61F79">
              <w:rPr>
                <w:rFonts w:ascii="Gill Sans MT" w:hAnsi="Gill Sans MT"/>
                <w:color w:val="auto"/>
                <w:sz w:val="20"/>
                <w:szCs w:val="20"/>
                <w:lang w:val="en-CA" w:eastAsia="en-CA"/>
              </w:rPr>
              <w:t> </w:t>
            </w:r>
          </w:p>
        </w:tc>
        <w:tc>
          <w:tcPr>
            <w:tcW w:w="1075" w:type="dxa"/>
            <w:vAlign w:val="center"/>
          </w:tcPr>
          <w:p w14:paraId="2EFD1C1F"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0"/>
                <w:szCs w:val="20"/>
                <w:lang w:val="en-GB" w:eastAsia="en-CA"/>
              </w:rPr>
            </w:pPr>
            <w:r w:rsidRPr="00B61F79">
              <w:rPr>
                <w:rFonts w:ascii="Gill Sans MT" w:hAnsi="Gill Sans MT"/>
                <w:b w:val="0"/>
                <w:bCs/>
                <w:color w:val="auto"/>
                <w:sz w:val="20"/>
                <w:szCs w:val="20"/>
                <w:lang w:val="en-GB" w:eastAsia="en-CA"/>
              </w:rPr>
              <w:t>0</w:t>
            </w:r>
          </w:p>
        </w:tc>
        <w:tc>
          <w:tcPr>
            <w:tcW w:w="2261" w:type="dxa"/>
            <w:vAlign w:val="center"/>
          </w:tcPr>
          <w:p w14:paraId="3F2C9047"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0"/>
                <w:szCs w:val="20"/>
                <w:lang w:eastAsia="en-CA"/>
              </w:rPr>
            </w:pPr>
            <w:r w:rsidRPr="00B61F79">
              <w:rPr>
                <w:rFonts w:ascii="Gill Sans MT" w:hAnsi="Gill Sans MT"/>
                <w:b w:val="0"/>
                <w:bCs/>
                <w:color w:val="auto"/>
                <w:sz w:val="20"/>
                <w:szCs w:val="20"/>
                <w:lang w:eastAsia="en-CA"/>
              </w:rPr>
              <w:t>At least 50% of</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targeted youth (male:</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50% and female: 50%)</w:t>
            </w:r>
          </w:p>
        </w:tc>
        <w:tc>
          <w:tcPr>
            <w:tcW w:w="1385" w:type="dxa"/>
            <w:vAlign w:val="center"/>
          </w:tcPr>
          <w:p w14:paraId="2BA7C46B"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0"/>
                <w:szCs w:val="20"/>
                <w:lang w:eastAsia="en-CA"/>
              </w:rPr>
            </w:pPr>
            <w:r w:rsidRPr="00B61F79">
              <w:rPr>
                <w:rFonts w:ascii="Gill Sans MT" w:hAnsi="Gill Sans MT"/>
                <w:b w:val="0"/>
                <w:bCs/>
                <w:color w:val="auto"/>
                <w:sz w:val="20"/>
                <w:szCs w:val="20"/>
                <w:lang w:eastAsia="en-CA"/>
              </w:rPr>
              <w:t>50</w:t>
            </w:r>
            <w:r w:rsidRPr="00B61F79">
              <w:rPr>
                <w:rFonts w:ascii="Gill Sans MT" w:hAnsi="Gill Sans MT"/>
                <w:b w:val="0"/>
                <w:bCs/>
                <w:color w:val="auto"/>
                <w:sz w:val="20"/>
                <w:szCs w:val="20"/>
                <w:lang w:val="en-CA" w:eastAsia="en-CA"/>
              </w:rPr>
              <w:t> (not disaggregated)</w:t>
            </w:r>
          </w:p>
        </w:tc>
        <w:tc>
          <w:tcPr>
            <w:tcW w:w="1378" w:type="dxa"/>
            <w:gridSpan w:val="2"/>
            <w:vAlign w:val="center"/>
          </w:tcPr>
          <w:p w14:paraId="5E27016E"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Satisfactory</w:t>
            </w:r>
          </w:p>
        </w:tc>
      </w:tr>
      <w:tr w:rsidR="0006621B" w:rsidRPr="00B61F79" w14:paraId="1FB2267E" w14:textId="77777777" w:rsidTr="00007C0D">
        <w:trPr>
          <w:trHeight w:val="420"/>
        </w:trPr>
        <w:tc>
          <w:tcPr>
            <w:cnfStyle w:val="001000000000" w:firstRow="0" w:lastRow="0" w:firstColumn="1" w:lastColumn="0" w:oddVBand="0" w:evenVBand="0" w:oddHBand="0" w:evenHBand="0" w:firstRowFirstColumn="0" w:firstRowLastColumn="0" w:lastRowFirstColumn="0" w:lastRowLastColumn="0"/>
            <w:tcW w:w="8349" w:type="dxa"/>
            <w:gridSpan w:val="4"/>
            <w:vAlign w:val="center"/>
          </w:tcPr>
          <w:p w14:paraId="47F646D3" w14:textId="77777777" w:rsidR="0006621B" w:rsidRPr="00B61F79" w:rsidRDefault="0006621B" w:rsidP="00B4732B">
            <w:pPr>
              <w:tabs>
                <w:tab w:val="left" w:pos="8189"/>
              </w:tabs>
              <w:textAlignment w:val="baseline"/>
              <w:rPr>
                <w:rFonts w:ascii="Gill Sans MT" w:hAnsi="Gill Sans MT" w:cs="Segoe UI"/>
                <w:b/>
                <w:bCs w:val="0"/>
                <w:color w:val="auto"/>
                <w:sz w:val="20"/>
                <w:szCs w:val="20"/>
                <w:lang w:val="en-CA" w:eastAsia="en-CA"/>
              </w:rPr>
            </w:pPr>
            <w:r w:rsidRPr="00B61F79">
              <w:rPr>
                <w:rFonts w:ascii="Gill Sans MT" w:hAnsi="Gill Sans MT"/>
                <w:b/>
                <w:bCs w:val="0"/>
                <w:color w:val="auto"/>
                <w:sz w:val="20"/>
                <w:szCs w:val="20"/>
                <w:lang w:eastAsia="en-CA"/>
              </w:rPr>
              <w:t>Output 2.1</w:t>
            </w:r>
            <w:r w:rsidRPr="00B61F79">
              <w:rPr>
                <w:rFonts w:ascii="Gill Sans MT" w:hAnsi="Gill Sans MT"/>
                <w:b/>
                <w:bCs w:val="0"/>
                <w:color w:val="auto"/>
                <w:sz w:val="20"/>
                <w:szCs w:val="20"/>
                <w:lang w:val="en-CA" w:eastAsia="en-CA"/>
              </w:rPr>
              <w:t xml:space="preserve"> - </w:t>
            </w:r>
            <w:r w:rsidRPr="00B61F79">
              <w:rPr>
                <w:rFonts w:ascii="Gill Sans MT" w:hAnsi="Gill Sans MT"/>
                <w:b/>
                <w:bCs w:val="0"/>
                <w:color w:val="auto"/>
                <w:sz w:val="20"/>
                <w:szCs w:val="20"/>
                <w:lang w:eastAsia="en-CA"/>
              </w:rPr>
              <w:t>Young women</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and men have enhanced</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access to market-</w:t>
            </w:r>
            <w:r>
              <w:rPr>
                <w:rFonts w:ascii="Gill Sans MT" w:hAnsi="Gill Sans MT"/>
                <w:b/>
                <w:bCs w:val="0"/>
                <w:color w:val="auto"/>
                <w:sz w:val="20"/>
                <w:szCs w:val="20"/>
                <w:lang w:eastAsia="en-CA"/>
              </w:rPr>
              <w:t>b</w:t>
            </w:r>
            <w:r w:rsidRPr="00B61F79">
              <w:rPr>
                <w:rFonts w:ascii="Gill Sans MT" w:hAnsi="Gill Sans MT"/>
                <w:b/>
                <w:bCs w:val="0"/>
                <w:color w:val="auto"/>
                <w:sz w:val="20"/>
                <w:szCs w:val="20"/>
                <w:lang w:eastAsia="en-CA"/>
              </w:rPr>
              <w:t>ased</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entrepreneurial skills</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training and business</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development services</w:t>
            </w:r>
            <w:r w:rsidRPr="00B61F79">
              <w:rPr>
                <w:rFonts w:ascii="Gill Sans MT" w:hAnsi="Gill Sans MT"/>
                <w:b/>
                <w:bCs w:val="0"/>
                <w:color w:val="auto"/>
                <w:sz w:val="20"/>
                <w:szCs w:val="20"/>
                <w:lang w:val="en-CA" w:eastAsia="en-CA"/>
              </w:rPr>
              <w:t> </w:t>
            </w:r>
          </w:p>
        </w:tc>
        <w:tc>
          <w:tcPr>
            <w:tcW w:w="1378" w:type="dxa"/>
            <w:gridSpan w:val="2"/>
            <w:vAlign w:val="center"/>
          </w:tcPr>
          <w:p w14:paraId="4E07E392" w14:textId="77777777" w:rsidR="0006621B" w:rsidRPr="008E277A"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auto"/>
                <w:sz w:val="20"/>
                <w:szCs w:val="20"/>
                <w:lang w:val="en-CA" w:eastAsia="en-CA"/>
              </w:rPr>
            </w:pPr>
            <w:r w:rsidRPr="008E277A">
              <w:rPr>
                <w:rFonts w:ascii="Gill Sans MT" w:hAnsi="Gill Sans MT" w:cs="Segoe UI"/>
                <w:color w:val="auto"/>
                <w:sz w:val="20"/>
                <w:szCs w:val="20"/>
                <w:lang w:val="en-CA" w:eastAsia="en-CA"/>
              </w:rPr>
              <w:t>Satisfactory</w:t>
            </w:r>
          </w:p>
        </w:tc>
      </w:tr>
      <w:tr w:rsidR="0006621B" w:rsidRPr="00B61F79" w14:paraId="2E539FBE" w14:textId="77777777" w:rsidTr="00007C0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107B6A12" w14:textId="77777777" w:rsidR="0006621B" w:rsidRPr="00DC60B9" w:rsidRDefault="0006621B" w:rsidP="00B4732B">
            <w:pPr>
              <w:textAlignment w:val="baseline"/>
              <w:rPr>
                <w:rFonts w:ascii="Gill Sans MT" w:hAnsi="Gill Sans MT" w:cs="Segoe UI"/>
                <w:b/>
                <w:bCs w:val="0"/>
                <w:color w:val="auto"/>
                <w:sz w:val="18"/>
                <w:szCs w:val="18"/>
                <w:lang w:val="en-CA" w:eastAsia="en-CA"/>
              </w:rPr>
            </w:pPr>
            <w:r w:rsidRPr="00DC60B9">
              <w:rPr>
                <w:rFonts w:ascii="Gill Sans MT" w:hAnsi="Gill Sans MT"/>
                <w:color w:val="auto"/>
                <w:sz w:val="18"/>
                <w:szCs w:val="18"/>
                <w:lang w:eastAsia="en-CA"/>
              </w:rPr>
              <w:t>2.1.1</w:t>
            </w:r>
            <w:r w:rsidRPr="00DC60B9">
              <w:rPr>
                <w:rFonts w:ascii="Gill Sans MT" w:hAnsi="Gill Sans MT"/>
                <w:color w:val="auto"/>
                <w:sz w:val="18"/>
                <w:szCs w:val="18"/>
                <w:lang w:val="en-CA" w:eastAsia="en-CA"/>
              </w:rPr>
              <w:t xml:space="preserve"> - </w:t>
            </w:r>
            <w:r w:rsidRPr="00DC60B9">
              <w:rPr>
                <w:rFonts w:ascii="Gill Sans MT" w:hAnsi="Gill Sans MT"/>
                <w:color w:val="auto"/>
                <w:sz w:val="18"/>
                <w:szCs w:val="18"/>
                <w:lang w:eastAsia="en-CA"/>
              </w:rPr>
              <w:t># of livelihood activities youth</w:t>
            </w:r>
            <w:r w:rsidRPr="00DC60B9">
              <w:rPr>
                <w:rFonts w:ascii="Gill Sans MT" w:hAnsi="Gill Sans MT"/>
                <w:color w:val="auto"/>
                <w:sz w:val="18"/>
                <w:szCs w:val="18"/>
                <w:lang w:val="en-CA" w:eastAsia="en-CA"/>
              </w:rPr>
              <w:t> </w:t>
            </w:r>
            <w:r w:rsidRPr="00DC60B9">
              <w:rPr>
                <w:rFonts w:ascii="Gill Sans MT" w:hAnsi="Gill Sans MT"/>
                <w:color w:val="auto"/>
                <w:sz w:val="18"/>
                <w:szCs w:val="18"/>
                <w:lang w:eastAsia="en-CA"/>
              </w:rPr>
              <w:t>engaged in for self-reliance</w:t>
            </w:r>
            <w:r w:rsidRPr="00DC60B9">
              <w:rPr>
                <w:rFonts w:ascii="Gill Sans MT" w:hAnsi="Gill Sans MT"/>
                <w:color w:val="auto"/>
                <w:sz w:val="18"/>
                <w:szCs w:val="18"/>
                <w:lang w:val="en-CA" w:eastAsia="en-CA"/>
              </w:rPr>
              <w:t> </w:t>
            </w:r>
          </w:p>
        </w:tc>
        <w:tc>
          <w:tcPr>
            <w:tcW w:w="1075" w:type="dxa"/>
            <w:vAlign w:val="center"/>
            <w:hideMark/>
          </w:tcPr>
          <w:p w14:paraId="69A0F427" w14:textId="77777777" w:rsidR="0006621B" w:rsidRPr="00DC60B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val="en-GB" w:eastAsia="en-CA"/>
              </w:rPr>
              <w:t>51.84% have at least 2 livelihoods</w:t>
            </w:r>
          </w:p>
        </w:tc>
        <w:tc>
          <w:tcPr>
            <w:tcW w:w="2261" w:type="dxa"/>
            <w:vAlign w:val="center"/>
            <w:hideMark/>
          </w:tcPr>
          <w:p w14:paraId="5EC35E2C" w14:textId="77777777" w:rsidR="0006621B" w:rsidRPr="00DC60B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At least 3</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livelihoods (rice,</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assorted vegetables,</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and poultry products)</w:t>
            </w:r>
          </w:p>
        </w:tc>
        <w:tc>
          <w:tcPr>
            <w:tcW w:w="1385" w:type="dxa"/>
            <w:vAlign w:val="center"/>
            <w:hideMark/>
          </w:tcPr>
          <w:p w14:paraId="0800AE4E"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100</w:t>
            </w:r>
          </w:p>
        </w:tc>
        <w:tc>
          <w:tcPr>
            <w:tcW w:w="1378" w:type="dxa"/>
            <w:gridSpan w:val="2"/>
            <w:vAlign w:val="center"/>
          </w:tcPr>
          <w:p w14:paraId="1D2BA487"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1F732739"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5924078D" w14:textId="77777777" w:rsidR="0006621B" w:rsidRPr="00DC60B9" w:rsidRDefault="0006621B" w:rsidP="00B4732B">
            <w:pPr>
              <w:textAlignment w:val="baseline"/>
              <w:rPr>
                <w:rFonts w:ascii="Gill Sans MT" w:hAnsi="Gill Sans MT" w:cs="Segoe UI"/>
                <w:b/>
                <w:bCs w:val="0"/>
                <w:color w:val="auto"/>
                <w:sz w:val="18"/>
                <w:szCs w:val="18"/>
                <w:lang w:val="en-CA" w:eastAsia="en-CA"/>
              </w:rPr>
            </w:pPr>
            <w:r w:rsidRPr="00DC60B9">
              <w:rPr>
                <w:rFonts w:ascii="Gill Sans MT" w:hAnsi="Gill Sans MT"/>
                <w:color w:val="auto"/>
                <w:sz w:val="18"/>
                <w:szCs w:val="18"/>
                <w:lang w:eastAsia="en-CA"/>
              </w:rPr>
              <w:t>2.1.2</w:t>
            </w:r>
            <w:r w:rsidRPr="00DC60B9">
              <w:rPr>
                <w:rFonts w:ascii="Gill Sans MT" w:hAnsi="Gill Sans MT"/>
                <w:color w:val="auto"/>
                <w:sz w:val="18"/>
                <w:szCs w:val="18"/>
                <w:lang w:val="en-CA" w:eastAsia="en-CA"/>
              </w:rPr>
              <w:t xml:space="preserve"> - </w:t>
            </w:r>
            <w:r w:rsidRPr="00DC60B9">
              <w:rPr>
                <w:rFonts w:ascii="Gill Sans MT" w:hAnsi="Gill Sans MT"/>
                <w:color w:val="auto"/>
                <w:sz w:val="18"/>
                <w:szCs w:val="18"/>
                <w:lang w:eastAsia="en-CA"/>
              </w:rPr>
              <w:t># of training</w:t>
            </w:r>
            <w:r w:rsidRPr="00DC60B9">
              <w:rPr>
                <w:rFonts w:ascii="Gill Sans MT" w:hAnsi="Gill Sans MT"/>
                <w:color w:val="auto"/>
                <w:sz w:val="18"/>
                <w:szCs w:val="18"/>
                <w:lang w:val="en-CA" w:eastAsia="en-CA"/>
              </w:rPr>
              <w:t> </w:t>
            </w:r>
          </w:p>
          <w:p w14:paraId="564289A8" w14:textId="77777777" w:rsidR="0006621B" w:rsidRPr="00DC60B9" w:rsidRDefault="0006621B" w:rsidP="00B4732B">
            <w:pPr>
              <w:textAlignment w:val="baseline"/>
              <w:rPr>
                <w:rFonts w:ascii="Gill Sans MT" w:hAnsi="Gill Sans MT" w:cs="Segoe UI"/>
                <w:b/>
                <w:bCs w:val="0"/>
                <w:color w:val="auto"/>
                <w:sz w:val="18"/>
                <w:szCs w:val="18"/>
                <w:lang w:val="en-CA" w:eastAsia="en-CA"/>
              </w:rPr>
            </w:pPr>
            <w:r w:rsidRPr="00DC60B9">
              <w:rPr>
                <w:rFonts w:ascii="Gill Sans MT" w:hAnsi="Gill Sans MT"/>
                <w:color w:val="auto"/>
                <w:sz w:val="18"/>
                <w:szCs w:val="18"/>
                <w:lang w:eastAsia="en-CA"/>
              </w:rPr>
              <w:t>manuals adapted to local context</w:t>
            </w:r>
            <w:r w:rsidRPr="00DC60B9">
              <w:rPr>
                <w:rFonts w:ascii="Gill Sans MT" w:hAnsi="Gill Sans MT"/>
                <w:color w:val="auto"/>
                <w:sz w:val="18"/>
                <w:szCs w:val="18"/>
                <w:lang w:val="en-CA" w:eastAsia="en-CA"/>
              </w:rPr>
              <w:t> </w:t>
            </w:r>
          </w:p>
        </w:tc>
        <w:tc>
          <w:tcPr>
            <w:tcW w:w="1075" w:type="dxa"/>
            <w:vAlign w:val="center"/>
            <w:hideMark/>
          </w:tcPr>
          <w:p w14:paraId="51A7DF47"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0</w:t>
            </w:r>
          </w:p>
        </w:tc>
        <w:tc>
          <w:tcPr>
            <w:tcW w:w="2261" w:type="dxa"/>
            <w:vAlign w:val="center"/>
            <w:hideMark/>
          </w:tcPr>
          <w:p w14:paraId="302D7A30"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val="en-GB" w:eastAsia="en-CA"/>
              </w:rPr>
              <w:t>At least 2 (SIYB</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val="en-GB" w:eastAsia="en-CA"/>
              </w:rPr>
              <w:t>and Farmer Field and</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val="en-GB" w:eastAsia="en-CA"/>
              </w:rPr>
              <w:t>Life Schools Facilitator’s</w:t>
            </w:r>
          </w:p>
          <w:p w14:paraId="5BB563A5"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val="en-GB" w:eastAsia="en-CA"/>
              </w:rPr>
              <w:t>Guide)</w:t>
            </w:r>
          </w:p>
        </w:tc>
        <w:tc>
          <w:tcPr>
            <w:tcW w:w="1385" w:type="dxa"/>
            <w:vAlign w:val="center"/>
            <w:hideMark/>
          </w:tcPr>
          <w:p w14:paraId="58BC9379"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val="en-CA" w:eastAsia="en-CA"/>
              </w:rPr>
              <w:t>100</w:t>
            </w:r>
          </w:p>
        </w:tc>
        <w:tc>
          <w:tcPr>
            <w:tcW w:w="1378" w:type="dxa"/>
            <w:gridSpan w:val="2"/>
            <w:vAlign w:val="center"/>
          </w:tcPr>
          <w:p w14:paraId="55725D53"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2FE3C089"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1FB48908" w14:textId="77777777" w:rsidR="0006621B" w:rsidRPr="00DC60B9" w:rsidRDefault="0006621B" w:rsidP="00B4732B">
            <w:pPr>
              <w:textAlignment w:val="baseline"/>
              <w:rPr>
                <w:rFonts w:ascii="Gill Sans MT" w:hAnsi="Gill Sans MT" w:cs="Segoe UI"/>
                <w:b/>
                <w:bCs w:val="0"/>
                <w:color w:val="auto"/>
                <w:sz w:val="18"/>
                <w:szCs w:val="18"/>
                <w:lang w:val="en-CA" w:eastAsia="en-CA"/>
              </w:rPr>
            </w:pPr>
            <w:r w:rsidRPr="00DC60B9">
              <w:rPr>
                <w:rFonts w:ascii="Gill Sans MT" w:hAnsi="Gill Sans MT"/>
                <w:color w:val="auto"/>
                <w:sz w:val="18"/>
                <w:szCs w:val="18"/>
                <w:lang w:eastAsia="en-CA"/>
              </w:rPr>
              <w:t>2.1.3</w:t>
            </w:r>
            <w:r w:rsidRPr="00DC60B9">
              <w:rPr>
                <w:rFonts w:ascii="Gill Sans MT" w:hAnsi="Gill Sans MT"/>
                <w:color w:val="auto"/>
                <w:sz w:val="18"/>
                <w:szCs w:val="18"/>
                <w:lang w:val="en-CA" w:eastAsia="en-CA"/>
              </w:rPr>
              <w:t xml:space="preserve"> - </w:t>
            </w:r>
            <w:r w:rsidRPr="00DC60B9">
              <w:rPr>
                <w:rFonts w:ascii="Gill Sans MT" w:hAnsi="Gill Sans MT"/>
                <w:color w:val="auto"/>
                <w:sz w:val="18"/>
                <w:szCs w:val="18"/>
                <w:lang w:eastAsia="en-CA"/>
              </w:rPr>
              <w:t># of mentorship and business management training conducted</w:t>
            </w:r>
            <w:r w:rsidRPr="00DC60B9">
              <w:rPr>
                <w:rFonts w:ascii="Gill Sans MT" w:hAnsi="Gill Sans MT"/>
                <w:color w:val="auto"/>
                <w:sz w:val="18"/>
                <w:szCs w:val="18"/>
                <w:lang w:val="en-CA" w:eastAsia="en-CA"/>
              </w:rPr>
              <w:t> </w:t>
            </w:r>
          </w:p>
        </w:tc>
        <w:tc>
          <w:tcPr>
            <w:tcW w:w="1075" w:type="dxa"/>
            <w:vAlign w:val="center"/>
            <w:hideMark/>
          </w:tcPr>
          <w:p w14:paraId="6BF9AAC8" w14:textId="77777777" w:rsidR="0006621B" w:rsidRPr="00DC60B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0</w:t>
            </w:r>
          </w:p>
        </w:tc>
        <w:tc>
          <w:tcPr>
            <w:tcW w:w="2261" w:type="dxa"/>
            <w:vAlign w:val="center"/>
            <w:hideMark/>
          </w:tcPr>
          <w:p w14:paraId="6419A14E" w14:textId="77777777" w:rsidR="0006621B" w:rsidRPr="00DC60B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At least 2 in</w:t>
            </w:r>
            <w:r w:rsidRPr="00DC60B9">
              <w:rPr>
                <w:rFonts w:ascii="Gill Sans MT" w:hAnsi="Gill Sans MT"/>
                <w:b w:val="0"/>
                <w:bCs/>
                <w:color w:val="auto"/>
                <w:sz w:val="18"/>
                <w:szCs w:val="18"/>
                <w:lang w:val="en-CA" w:eastAsia="en-CA"/>
              </w:rPr>
              <w:t> </w:t>
            </w:r>
            <w:proofErr w:type="spellStart"/>
            <w:r w:rsidRPr="00DC60B9">
              <w:rPr>
                <w:rFonts w:ascii="Gill Sans MT" w:hAnsi="Gill Sans MT"/>
                <w:b w:val="0"/>
                <w:bCs/>
                <w:color w:val="auto"/>
                <w:sz w:val="18"/>
                <w:szCs w:val="18"/>
                <w:lang w:eastAsia="en-CA"/>
              </w:rPr>
              <w:t>Nimba</w:t>
            </w:r>
            <w:proofErr w:type="spellEnd"/>
            <w:r w:rsidRPr="00DC60B9">
              <w:rPr>
                <w:rFonts w:ascii="Gill Sans MT" w:hAnsi="Gill Sans MT"/>
                <w:b w:val="0"/>
                <w:bCs/>
                <w:color w:val="auto"/>
                <w:sz w:val="18"/>
                <w:szCs w:val="18"/>
                <w:lang w:eastAsia="en-CA"/>
              </w:rPr>
              <w:t xml:space="preserve"> and Bong</w:t>
            </w:r>
          </w:p>
        </w:tc>
        <w:tc>
          <w:tcPr>
            <w:tcW w:w="1385" w:type="dxa"/>
            <w:vAlign w:val="center"/>
            <w:hideMark/>
          </w:tcPr>
          <w:p w14:paraId="464E27D8"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w:t>
            </w:r>
          </w:p>
        </w:tc>
        <w:tc>
          <w:tcPr>
            <w:tcW w:w="1378" w:type="dxa"/>
            <w:gridSpan w:val="2"/>
            <w:vAlign w:val="center"/>
          </w:tcPr>
          <w:p w14:paraId="3F5B62A2"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6B079F93"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4F5E1FE2" w14:textId="77777777" w:rsidR="0006621B" w:rsidRPr="00DC60B9" w:rsidRDefault="0006621B" w:rsidP="00B4732B">
            <w:pPr>
              <w:textAlignment w:val="baseline"/>
              <w:rPr>
                <w:rFonts w:ascii="Gill Sans MT" w:hAnsi="Gill Sans MT" w:cs="Segoe UI"/>
                <w:b/>
                <w:bCs w:val="0"/>
                <w:color w:val="auto"/>
                <w:sz w:val="18"/>
                <w:szCs w:val="18"/>
                <w:lang w:val="en-CA" w:eastAsia="en-CA"/>
              </w:rPr>
            </w:pPr>
            <w:r w:rsidRPr="00DC60B9">
              <w:rPr>
                <w:rFonts w:ascii="Gill Sans MT" w:hAnsi="Gill Sans MT"/>
                <w:color w:val="auto"/>
                <w:sz w:val="18"/>
                <w:szCs w:val="18"/>
                <w:lang w:eastAsia="en-CA"/>
              </w:rPr>
              <w:t>Indicator 2.1.4</w:t>
            </w:r>
            <w:r w:rsidRPr="00DC60B9">
              <w:rPr>
                <w:rFonts w:ascii="Gill Sans MT" w:hAnsi="Gill Sans MT"/>
                <w:color w:val="auto"/>
                <w:sz w:val="18"/>
                <w:szCs w:val="18"/>
                <w:lang w:val="en-CA" w:eastAsia="en-CA"/>
              </w:rPr>
              <w:t xml:space="preserve"> - </w:t>
            </w:r>
            <w:r w:rsidRPr="00DC60B9">
              <w:rPr>
                <w:rFonts w:ascii="Gill Sans MT" w:hAnsi="Gill Sans MT"/>
                <w:color w:val="auto"/>
                <w:sz w:val="18"/>
                <w:szCs w:val="18"/>
                <w:lang w:eastAsia="en-CA"/>
              </w:rPr>
              <w:t># of capacity building training conducted</w:t>
            </w:r>
            <w:r w:rsidRPr="00DC60B9">
              <w:rPr>
                <w:rFonts w:ascii="Gill Sans MT" w:hAnsi="Gill Sans MT"/>
                <w:color w:val="auto"/>
                <w:sz w:val="18"/>
                <w:szCs w:val="18"/>
                <w:lang w:val="en-CA" w:eastAsia="en-CA"/>
              </w:rPr>
              <w:t> </w:t>
            </w:r>
          </w:p>
        </w:tc>
        <w:tc>
          <w:tcPr>
            <w:tcW w:w="1075" w:type="dxa"/>
            <w:vAlign w:val="center"/>
            <w:hideMark/>
          </w:tcPr>
          <w:p w14:paraId="68FA1251"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0</w:t>
            </w:r>
          </w:p>
        </w:tc>
        <w:tc>
          <w:tcPr>
            <w:tcW w:w="2261" w:type="dxa"/>
            <w:vAlign w:val="center"/>
            <w:hideMark/>
          </w:tcPr>
          <w:p w14:paraId="5C9D98DF"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At least 2 in</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Bong and Lofa.</w:t>
            </w:r>
          </w:p>
        </w:tc>
        <w:tc>
          <w:tcPr>
            <w:tcW w:w="1385" w:type="dxa"/>
            <w:vAlign w:val="center"/>
            <w:hideMark/>
          </w:tcPr>
          <w:p w14:paraId="24FE8EFC"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w:t>
            </w:r>
          </w:p>
        </w:tc>
        <w:tc>
          <w:tcPr>
            <w:tcW w:w="1378" w:type="dxa"/>
            <w:gridSpan w:val="2"/>
            <w:vAlign w:val="center"/>
          </w:tcPr>
          <w:p w14:paraId="54C02992"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2AD8F71F"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1E81CCEE" w14:textId="77777777" w:rsidR="0006621B" w:rsidRPr="00DC60B9" w:rsidRDefault="0006621B" w:rsidP="00B4732B">
            <w:pPr>
              <w:textAlignment w:val="baseline"/>
              <w:rPr>
                <w:rFonts w:ascii="Gill Sans MT" w:hAnsi="Gill Sans MT" w:cs="Segoe UI"/>
                <w:b/>
                <w:bCs w:val="0"/>
                <w:color w:val="auto"/>
                <w:sz w:val="18"/>
                <w:szCs w:val="18"/>
                <w:lang w:val="en-CA" w:eastAsia="en-CA"/>
              </w:rPr>
            </w:pPr>
            <w:r w:rsidRPr="00DC60B9">
              <w:rPr>
                <w:rFonts w:ascii="Gill Sans MT" w:hAnsi="Gill Sans MT"/>
                <w:color w:val="auto"/>
                <w:sz w:val="18"/>
                <w:szCs w:val="18"/>
                <w:lang w:eastAsia="en-CA"/>
              </w:rPr>
              <w:t>2.1.5</w:t>
            </w:r>
            <w:r w:rsidRPr="00DC60B9">
              <w:rPr>
                <w:rFonts w:ascii="Gill Sans MT" w:hAnsi="Gill Sans MT"/>
                <w:color w:val="auto"/>
                <w:sz w:val="18"/>
                <w:szCs w:val="18"/>
                <w:lang w:val="en-CA" w:eastAsia="en-CA"/>
              </w:rPr>
              <w:t xml:space="preserve"> - </w:t>
            </w:r>
            <w:r w:rsidRPr="00DC60B9">
              <w:rPr>
                <w:rFonts w:ascii="Gill Sans MT" w:hAnsi="Gill Sans MT"/>
                <w:color w:val="auto"/>
                <w:sz w:val="18"/>
                <w:szCs w:val="18"/>
                <w:lang w:val="en-GB" w:eastAsia="en-CA"/>
              </w:rPr>
              <w:t># of financial organizations receiving</w:t>
            </w:r>
            <w:r w:rsidRPr="00DC60B9">
              <w:rPr>
                <w:rFonts w:ascii="Gill Sans MT" w:hAnsi="Gill Sans MT"/>
                <w:color w:val="auto"/>
                <w:sz w:val="18"/>
                <w:szCs w:val="18"/>
                <w:lang w:val="en-CA" w:eastAsia="en-CA"/>
              </w:rPr>
              <w:t> </w:t>
            </w:r>
            <w:r w:rsidRPr="00DC60B9">
              <w:rPr>
                <w:rFonts w:ascii="Gill Sans MT" w:hAnsi="Gill Sans MT"/>
                <w:color w:val="auto"/>
                <w:sz w:val="18"/>
                <w:szCs w:val="18"/>
                <w:lang w:val="en-GB" w:eastAsia="en-CA"/>
              </w:rPr>
              <w:t>technical support</w:t>
            </w:r>
            <w:r w:rsidRPr="00DC60B9">
              <w:rPr>
                <w:rFonts w:ascii="Gill Sans MT" w:hAnsi="Gill Sans MT"/>
                <w:color w:val="auto"/>
                <w:sz w:val="18"/>
                <w:szCs w:val="18"/>
                <w:lang w:val="en-CA" w:eastAsia="en-CA"/>
              </w:rPr>
              <w:t> </w:t>
            </w:r>
          </w:p>
        </w:tc>
        <w:tc>
          <w:tcPr>
            <w:tcW w:w="1075" w:type="dxa"/>
            <w:vAlign w:val="center"/>
            <w:hideMark/>
          </w:tcPr>
          <w:p w14:paraId="749F8A1E" w14:textId="77777777" w:rsidR="0006621B" w:rsidRPr="00DC60B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0</w:t>
            </w:r>
          </w:p>
        </w:tc>
        <w:tc>
          <w:tcPr>
            <w:tcW w:w="2261" w:type="dxa"/>
            <w:vAlign w:val="center"/>
            <w:hideMark/>
          </w:tcPr>
          <w:p w14:paraId="2782A1ED" w14:textId="77777777" w:rsidR="0006621B" w:rsidRPr="00DC60B9" w:rsidRDefault="0006621B" w:rsidP="00B4732B">
            <w:pPr>
              <w:ind w:right="-176"/>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At least 2</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financial organizations</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per county</w:t>
            </w:r>
          </w:p>
        </w:tc>
        <w:tc>
          <w:tcPr>
            <w:tcW w:w="1385" w:type="dxa"/>
            <w:vAlign w:val="center"/>
            <w:hideMark/>
          </w:tcPr>
          <w:p w14:paraId="598AD2D8" w14:textId="2BE75ACF" w:rsidR="0006621B" w:rsidRPr="00B61F79" w:rsidRDefault="004F1DC4"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val="en-GB" w:eastAsia="en-CA"/>
              </w:rPr>
              <w:t>N/A</w:t>
            </w:r>
          </w:p>
        </w:tc>
        <w:tc>
          <w:tcPr>
            <w:tcW w:w="1378" w:type="dxa"/>
            <w:gridSpan w:val="2"/>
            <w:vAlign w:val="center"/>
          </w:tcPr>
          <w:p w14:paraId="3DC788D4"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eastAsia="en-CA"/>
              </w:rPr>
              <w:t>Unsatisfactory (Not achieved)</w:t>
            </w:r>
          </w:p>
        </w:tc>
      </w:tr>
      <w:tr w:rsidR="0006621B" w:rsidRPr="00B61F79" w14:paraId="4D5AE311"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608D2C63" w14:textId="77777777" w:rsidR="0006621B" w:rsidRPr="00DC60B9" w:rsidRDefault="0006621B" w:rsidP="00B4732B">
            <w:pPr>
              <w:textAlignment w:val="baseline"/>
              <w:rPr>
                <w:rFonts w:ascii="Gill Sans MT" w:hAnsi="Gill Sans MT" w:cs="Segoe UI"/>
                <w:b/>
                <w:bCs w:val="0"/>
                <w:color w:val="auto"/>
                <w:sz w:val="18"/>
                <w:szCs w:val="18"/>
                <w:lang w:val="en-CA" w:eastAsia="en-CA"/>
              </w:rPr>
            </w:pPr>
            <w:r w:rsidRPr="00DC60B9">
              <w:rPr>
                <w:rFonts w:ascii="Gill Sans MT" w:hAnsi="Gill Sans MT"/>
                <w:color w:val="auto"/>
                <w:sz w:val="18"/>
                <w:szCs w:val="18"/>
                <w:lang w:eastAsia="en-CA"/>
              </w:rPr>
              <w:lastRenderedPageBreak/>
              <w:t>2.1.6</w:t>
            </w:r>
            <w:r w:rsidRPr="00DC60B9">
              <w:rPr>
                <w:rFonts w:ascii="Gill Sans MT" w:hAnsi="Gill Sans MT"/>
                <w:color w:val="auto"/>
                <w:sz w:val="18"/>
                <w:szCs w:val="18"/>
                <w:lang w:val="en-CA" w:eastAsia="en-CA"/>
              </w:rPr>
              <w:t xml:space="preserve"> - </w:t>
            </w:r>
            <w:r w:rsidRPr="00DC60B9">
              <w:rPr>
                <w:rFonts w:ascii="Gill Sans MT" w:hAnsi="Gill Sans MT"/>
                <w:color w:val="auto"/>
                <w:sz w:val="18"/>
                <w:szCs w:val="18"/>
                <w:lang w:val="en-GB" w:eastAsia="en-CA"/>
              </w:rPr>
              <w:t># of products competitive in the market against imported products</w:t>
            </w:r>
            <w:r w:rsidRPr="00DC60B9">
              <w:rPr>
                <w:rFonts w:ascii="Gill Sans MT" w:hAnsi="Gill Sans MT"/>
                <w:color w:val="auto"/>
                <w:sz w:val="18"/>
                <w:szCs w:val="18"/>
                <w:lang w:val="en-CA" w:eastAsia="en-CA"/>
              </w:rPr>
              <w:t> </w:t>
            </w:r>
          </w:p>
        </w:tc>
        <w:tc>
          <w:tcPr>
            <w:tcW w:w="1075" w:type="dxa"/>
            <w:vAlign w:val="center"/>
            <w:hideMark/>
          </w:tcPr>
          <w:p w14:paraId="22ECC0C9"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0</w:t>
            </w:r>
          </w:p>
        </w:tc>
        <w:tc>
          <w:tcPr>
            <w:tcW w:w="2261" w:type="dxa"/>
            <w:vAlign w:val="center"/>
            <w:hideMark/>
          </w:tcPr>
          <w:p w14:paraId="6FACAB4B"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At least 3</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products (rice, assorted</w:t>
            </w:r>
            <w:r w:rsidRPr="00DC60B9">
              <w:rPr>
                <w:rFonts w:ascii="Gill Sans MT" w:hAnsi="Gill Sans MT"/>
                <w:b w:val="0"/>
                <w:bCs/>
                <w:color w:val="auto"/>
                <w:sz w:val="18"/>
                <w:szCs w:val="18"/>
                <w:lang w:val="en-CA" w:eastAsia="en-CA"/>
              </w:rPr>
              <w:t> </w:t>
            </w:r>
            <w:proofErr w:type="gramStart"/>
            <w:r w:rsidRPr="00DC60B9">
              <w:rPr>
                <w:rFonts w:ascii="Gill Sans MT" w:hAnsi="Gill Sans MT"/>
                <w:b w:val="0"/>
                <w:bCs/>
                <w:color w:val="auto"/>
                <w:sz w:val="18"/>
                <w:szCs w:val="18"/>
                <w:lang w:eastAsia="en-CA"/>
              </w:rPr>
              <w:t>vegetables</w:t>
            </w:r>
            <w:proofErr w:type="gramEnd"/>
            <w:r w:rsidRPr="00DC60B9">
              <w:rPr>
                <w:rFonts w:ascii="Gill Sans MT" w:hAnsi="Gill Sans MT"/>
                <w:b w:val="0"/>
                <w:bCs/>
                <w:color w:val="auto"/>
                <w:sz w:val="18"/>
                <w:szCs w:val="18"/>
                <w:lang w:eastAsia="en-CA"/>
              </w:rPr>
              <w:t xml:space="preserve"> and poultry</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products)</w:t>
            </w:r>
          </w:p>
        </w:tc>
        <w:tc>
          <w:tcPr>
            <w:tcW w:w="1385" w:type="dxa"/>
            <w:vAlign w:val="center"/>
            <w:hideMark/>
          </w:tcPr>
          <w:p w14:paraId="4E345900"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33</w:t>
            </w:r>
            <w:r>
              <w:rPr>
                <w:rStyle w:val="FootnoteReference"/>
                <w:rFonts w:ascii="Gill Sans MT" w:hAnsi="Gill Sans MT"/>
                <w:b w:val="0"/>
                <w:bCs/>
                <w:color w:val="auto"/>
                <w:sz w:val="20"/>
                <w:szCs w:val="20"/>
                <w:lang w:val="en-CA" w:eastAsia="en-CA"/>
              </w:rPr>
              <w:footnoteReference w:id="30"/>
            </w:r>
          </w:p>
        </w:tc>
        <w:tc>
          <w:tcPr>
            <w:tcW w:w="1378" w:type="dxa"/>
            <w:gridSpan w:val="2"/>
            <w:vAlign w:val="center"/>
          </w:tcPr>
          <w:p w14:paraId="49473F79"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 xml:space="preserve">Moderately </w:t>
            </w:r>
            <w:proofErr w:type="spellStart"/>
            <w:r>
              <w:rPr>
                <w:rFonts w:ascii="Gill Sans MT" w:hAnsi="Gill Sans MT" w:cs="Segoe UI"/>
                <w:b w:val="0"/>
                <w:bCs/>
                <w:color w:val="auto"/>
                <w:sz w:val="20"/>
                <w:szCs w:val="20"/>
                <w:lang w:val="en-CA" w:eastAsia="en-CA"/>
              </w:rPr>
              <w:t>Unatisfactory</w:t>
            </w:r>
            <w:proofErr w:type="spellEnd"/>
          </w:p>
        </w:tc>
      </w:tr>
      <w:tr w:rsidR="0006621B" w:rsidRPr="00B61F79" w14:paraId="3499BCDD"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32C5E269" w14:textId="77777777" w:rsidR="0006621B" w:rsidRPr="00B61F79" w:rsidRDefault="0006621B" w:rsidP="00B4732B">
            <w:pPr>
              <w:textAlignment w:val="baseline"/>
              <w:rPr>
                <w:rFonts w:ascii="Gill Sans MT" w:hAnsi="Gill Sans MT" w:cs="Segoe UI"/>
                <w:b/>
                <w:bCs w:val="0"/>
                <w:color w:val="auto"/>
                <w:sz w:val="20"/>
                <w:szCs w:val="20"/>
                <w:lang w:val="en-CA" w:eastAsia="en-CA"/>
              </w:rPr>
            </w:pPr>
            <w:r w:rsidRPr="00B61F79">
              <w:rPr>
                <w:rFonts w:ascii="Gill Sans MT" w:hAnsi="Gill Sans MT"/>
                <w:color w:val="auto"/>
                <w:sz w:val="20"/>
                <w:szCs w:val="20"/>
                <w:lang w:eastAsia="en-CA"/>
              </w:rPr>
              <w:t>2.1.7</w:t>
            </w:r>
            <w:r w:rsidRPr="00B61F79">
              <w:rPr>
                <w:rFonts w:ascii="Gill Sans MT" w:hAnsi="Gill Sans MT"/>
                <w:color w:val="auto"/>
                <w:sz w:val="20"/>
                <w:szCs w:val="20"/>
                <w:lang w:val="en-CA" w:eastAsia="en-CA"/>
              </w:rPr>
              <w:t xml:space="preserve"> - </w:t>
            </w:r>
            <w:r w:rsidRPr="00B61F79">
              <w:rPr>
                <w:rFonts w:ascii="Gill Sans MT" w:hAnsi="Gill Sans MT"/>
                <w:color w:val="auto"/>
                <w:sz w:val="20"/>
                <w:szCs w:val="20"/>
                <w:lang w:val="en-GB" w:eastAsia="en-CA"/>
              </w:rPr>
              <w:t># of market network established</w:t>
            </w:r>
            <w:r w:rsidRPr="00B61F79">
              <w:rPr>
                <w:rFonts w:ascii="Gill Sans MT" w:hAnsi="Gill Sans MT"/>
                <w:color w:val="auto"/>
                <w:sz w:val="20"/>
                <w:szCs w:val="20"/>
                <w:lang w:val="en-CA" w:eastAsia="en-CA"/>
              </w:rPr>
              <w:t> </w:t>
            </w:r>
          </w:p>
        </w:tc>
        <w:tc>
          <w:tcPr>
            <w:tcW w:w="1075" w:type="dxa"/>
            <w:vAlign w:val="center"/>
            <w:hideMark/>
          </w:tcPr>
          <w:p w14:paraId="6C8BAAD0"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4524D124"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At least one</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functional market</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networking</w:t>
            </w:r>
          </w:p>
        </w:tc>
        <w:tc>
          <w:tcPr>
            <w:tcW w:w="1385" w:type="dxa"/>
            <w:vAlign w:val="center"/>
            <w:hideMark/>
          </w:tcPr>
          <w:p w14:paraId="30783B5B"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val="en-GB" w:eastAsia="en-CA"/>
              </w:rPr>
              <w:t>50 (partially achieved)</w:t>
            </w:r>
          </w:p>
        </w:tc>
        <w:tc>
          <w:tcPr>
            <w:tcW w:w="1378" w:type="dxa"/>
            <w:gridSpan w:val="2"/>
            <w:vAlign w:val="center"/>
          </w:tcPr>
          <w:p w14:paraId="0F89CD68"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eastAsia="en-CA"/>
              </w:rPr>
              <w:t>Unsatisfactory (Not achieved)</w:t>
            </w:r>
          </w:p>
        </w:tc>
      </w:tr>
      <w:tr w:rsidR="0006621B" w:rsidRPr="00B61F79" w14:paraId="23209592" w14:textId="77777777" w:rsidTr="00007C0D">
        <w:trPr>
          <w:trHeight w:val="476"/>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08EF38F7" w14:textId="77777777" w:rsidR="0006621B" w:rsidRPr="00B61F79" w:rsidRDefault="0006621B" w:rsidP="00B4732B">
            <w:pPr>
              <w:textAlignment w:val="baseline"/>
              <w:rPr>
                <w:rFonts w:ascii="Gill Sans MT" w:hAnsi="Gill Sans MT" w:cs="Segoe UI"/>
                <w:b/>
                <w:bCs w:val="0"/>
                <w:color w:val="auto"/>
                <w:sz w:val="20"/>
                <w:szCs w:val="20"/>
                <w:lang w:val="en-CA" w:eastAsia="en-CA"/>
              </w:rPr>
            </w:pPr>
            <w:r w:rsidRPr="00B61F79">
              <w:rPr>
                <w:rFonts w:ascii="Gill Sans MT" w:hAnsi="Gill Sans MT"/>
                <w:color w:val="auto"/>
                <w:sz w:val="20"/>
                <w:szCs w:val="20"/>
                <w:lang w:eastAsia="en-CA"/>
              </w:rPr>
              <w:t>2.1.8</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 xml:space="preserve"> # of </w:t>
            </w:r>
            <w:proofErr w:type="spellStart"/>
            <w:r w:rsidRPr="00B61F79">
              <w:rPr>
                <w:rFonts w:ascii="Gill Sans MT" w:hAnsi="Gill Sans MT"/>
                <w:color w:val="auto"/>
                <w:sz w:val="20"/>
                <w:szCs w:val="20"/>
                <w:lang w:eastAsia="en-CA"/>
              </w:rPr>
              <w:t>agro</w:t>
            </w:r>
            <w:proofErr w:type="spellEnd"/>
            <w:r w:rsidRPr="00B61F79">
              <w:rPr>
                <w:rFonts w:ascii="Gill Sans MT" w:hAnsi="Gill Sans MT"/>
                <w:color w:val="auto"/>
                <w:sz w:val="20"/>
                <w:szCs w:val="20"/>
                <w:lang w:eastAsia="en-CA"/>
              </w:rPr>
              <w:t>-processing centers</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established</w:t>
            </w:r>
            <w:r w:rsidRPr="00B61F79">
              <w:rPr>
                <w:rFonts w:ascii="Gill Sans MT" w:hAnsi="Gill Sans MT"/>
                <w:color w:val="auto"/>
                <w:sz w:val="20"/>
                <w:szCs w:val="20"/>
                <w:lang w:val="en-CA" w:eastAsia="en-CA"/>
              </w:rPr>
              <w:t> </w:t>
            </w:r>
          </w:p>
        </w:tc>
        <w:tc>
          <w:tcPr>
            <w:tcW w:w="1075" w:type="dxa"/>
            <w:vAlign w:val="center"/>
            <w:hideMark/>
          </w:tcPr>
          <w:p w14:paraId="5C690491"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43E1084A"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 equipped</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center</w:t>
            </w:r>
            <w:r w:rsidRPr="00B61F79">
              <w:rPr>
                <w:rFonts w:ascii="Gill Sans MT" w:hAnsi="Gill Sans MT"/>
                <w:b w:val="0"/>
                <w:bCs/>
                <w:color w:val="auto"/>
                <w:sz w:val="20"/>
                <w:szCs w:val="20"/>
                <w:lang w:val="en-CA" w:eastAsia="en-CA"/>
              </w:rPr>
              <w:t> available</w:t>
            </w:r>
          </w:p>
        </w:tc>
        <w:tc>
          <w:tcPr>
            <w:tcW w:w="1385" w:type="dxa"/>
            <w:vAlign w:val="center"/>
            <w:hideMark/>
          </w:tcPr>
          <w:p w14:paraId="2B07E204"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val="en-GB" w:eastAsia="en-CA"/>
              </w:rPr>
              <w:t>50 (partially achieved)</w:t>
            </w:r>
          </w:p>
        </w:tc>
        <w:tc>
          <w:tcPr>
            <w:tcW w:w="1378" w:type="dxa"/>
            <w:gridSpan w:val="2"/>
            <w:vAlign w:val="center"/>
          </w:tcPr>
          <w:p w14:paraId="687672D7"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b w:val="0"/>
                <w:bCs/>
                <w:color w:val="auto"/>
                <w:sz w:val="20"/>
                <w:szCs w:val="20"/>
                <w:lang w:eastAsia="en-CA"/>
              </w:rPr>
              <w:t>Unsatisfactory (Not achieved)</w:t>
            </w:r>
          </w:p>
        </w:tc>
      </w:tr>
      <w:tr w:rsidR="0006621B" w:rsidRPr="00B61F79" w14:paraId="4F0DDCAC" w14:textId="77777777" w:rsidTr="00007C0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349" w:type="dxa"/>
            <w:gridSpan w:val="4"/>
            <w:vAlign w:val="center"/>
          </w:tcPr>
          <w:p w14:paraId="3416D85C" w14:textId="77777777" w:rsidR="0006621B" w:rsidRPr="00B61F79" w:rsidRDefault="0006621B" w:rsidP="00B4732B">
            <w:pPr>
              <w:textAlignment w:val="baseline"/>
              <w:rPr>
                <w:rFonts w:ascii="Gill Sans MT" w:hAnsi="Gill Sans MT"/>
                <w:b/>
                <w:bCs w:val="0"/>
                <w:color w:val="auto"/>
                <w:sz w:val="20"/>
                <w:szCs w:val="20"/>
                <w:lang w:val="en-GB" w:eastAsia="en-CA"/>
              </w:rPr>
            </w:pPr>
            <w:r w:rsidRPr="00B61F79">
              <w:rPr>
                <w:rFonts w:ascii="Gill Sans MT" w:hAnsi="Gill Sans MT"/>
                <w:b/>
                <w:bCs w:val="0"/>
                <w:color w:val="auto"/>
                <w:sz w:val="20"/>
                <w:szCs w:val="20"/>
                <w:lang w:eastAsia="en-CA"/>
              </w:rPr>
              <w:t>Output 2.2: Youth farmers’</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have enhanced capacity to</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manage their</w:t>
            </w:r>
            <w:r>
              <w:rPr>
                <w:rFonts w:ascii="Gill Sans MT" w:hAnsi="Gill Sans MT"/>
                <w:b/>
                <w:bCs w:val="0"/>
                <w:color w:val="auto"/>
                <w:sz w:val="20"/>
                <w:szCs w:val="20"/>
                <w:lang w:eastAsia="en-CA"/>
              </w:rPr>
              <w:t xml:space="preserve"> </w:t>
            </w:r>
            <w:r w:rsidRPr="00B61F79">
              <w:rPr>
                <w:rFonts w:ascii="Gill Sans MT" w:hAnsi="Gill Sans MT"/>
                <w:b/>
                <w:bCs w:val="0"/>
                <w:color w:val="auto"/>
                <w:sz w:val="20"/>
                <w:szCs w:val="20"/>
                <w:lang w:eastAsia="en-CA"/>
              </w:rPr>
              <w:t>agricultural</w:t>
            </w:r>
            <w:r w:rsidRPr="00B61F79">
              <w:rPr>
                <w:rFonts w:ascii="Gill Sans MT" w:hAnsi="Gill Sans MT"/>
                <w:b/>
                <w:bCs w:val="0"/>
                <w:color w:val="auto"/>
                <w:sz w:val="20"/>
                <w:szCs w:val="20"/>
                <w:lang w:val="en-CA" w:eastAsia="en-CA"/>
              </w:rPr>
              <w:t> </w:t>
            </w:r>
            <w:r w:rsidRPr="00B61F79">
              <w:rPr>
                <w:rFonts w:ascii="Gill Sans MT" w:hAnsi="Gill Sans MT"/>
                <w:b/>
                <w:bCs w:val="0"/>
                <w:color w:val="auto"/>
                <w:sz w:val="20"/>
                <w:szCs w:val="20"/>
                <w:lang w:eastAsia="en-CA"/>
              </w:rPr>
              <w:t>cooperative effectively</w:t>
            </w:r>
            <w:r w:rsidRPr="00B61F79">
              <w:rPr>
                <w:rFonts w:ascii="Gill Sans MT" w:hAnsi="Gill Sans MT"/>
                <w:b/>
                <w:bCs w:val="0"/>
                <w:color w:val="auto"/>
                <w:sz w:val="20"/>
                <w:szCs w:val="20"/>
                <w:lang w:val="en-CA" w:eastAsia="en-CA"/>
              </w:rPr>
              <w:t> </w:t>
            </w:r>
          </w:p>
        </w:tc>
        <w:tc>
          <w:tcPr>
            <w:tcW w:w="1378" w:type="dxa"/>
            <w:gridSpan w:val="2"/>
            <w:vAlign w:val="center"/>
          </w:tcPr>
          <w:p w14:paraId="6B76FE7C" w14:textId="77777777" w:rsidR="0006621B" w:rsidRPr="008E277A"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auto"/>
                <w:sz w:val="20"/>
                <w:szCs w:val="20"/>
                <w:lang w:val="en-CA" w:eastAsia="en-CA"/>
              </w:rPr>
            </w:pPr>
            <w:r w:rsidRPr="008E277A">
              <w:rPr>
                <w:rFonts w:ascii="Gill Sans MT" w:hAnsi="Gill Sans MT" w:cs="Segoe UI"/>
                <w:color w:val="auto"/>
                <w:sz w:val="20"/>
                <w:szCs w:val="20"/>
                <w:lang w:val="en-CA" w:eastAsia="en-CA"/>
              </w:rPr>
              <w:t>Satisfactory</w:t>
            </w:r>
          </w:p>
        </w:tc>
      </w:tr>
      <w:tr w:rsidR="0006621B" w:rsidRPr="00B61F79" w14:paraId="41E83A3E"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61D7959D"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2.2.1</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eastAsia="en-CA"/>
              </w:rPr>
              <w:t># of local partners engaged in</w:t>
            </w:r>
            <w:r w:rsidRPr="0046423E">
              <w:rPr>
                <w:rFonts w:ascii="Gill Sans MT" w:hAnsi="Gill Sans MT"/>
                <w:color w:val="auto"/>
                <w:sz w:val="18"/>
                <w:szCs w:val="18"/>
                <w:lang w:val="en-CA" w:eastAsia="en-CA"/>
              </w:rPr>
              <w:t> </w:t>
            </w:r>
            <w:r w:rsidRPr="0046423E">
              <w:rPr>
                <w:rFonts w:ascii="Gill Sans MT" w:hAnsi="Gill Sans MT"/>
                <w:color w:val="auto"/>
                <w:sz w:val="18"/>
                <w:szCs w:val="18"/>
                <w:lang w:eastAsia="en-CA"/>
              </w:rPr>
              <w:t>developing/supporting</w:t>
            </w:r>
            <w:r w:rsidRPr="0046423E">
              <w:rPr>
                <w:rFonts w:ascii="Gill Sans MT" w:hAnsi="Gill Sans MT"/>
                <w:color w:val="auto"/>
                <w:sz w:val="18"/>
                <w:szCs w:val="18"/>
                <w:lang w:val="en-CA" w:eastAsia="en-CA"/>
              </w:rPr>
              <w:t> </w:t>
            </w:r>
            <w:r w:rsidRPr="0046423E">
              <w:rPr>
                <w:rFonts w:ascii="Gill Sans MT" w:hAnsi="Gill Sans MT"/>
                <w:color w:val="auto"/>
                <w:sz w:val="18"/>
                <w:szCs w:val="18"/>
                <w:lang w:eastAsia="en-CA"/>
              </w:rPr>
              <w:t>youth agricultural</w:t>
            </w:r>
            <w:r w:rsidRPr="0046423E">
              <w:rPr>
                <w:rFonts w:ascii="Gill Sans MT" w:hAnsi="Gill Sans MT"/>
                <w:color w:val="auto"/>
                <w:sz w:val="18"/>
                <w:szCs w:val="18"/>
                <w:lang w:val="en-CA" w:eastAsia="en-CA"/>
              </w:rPr>
              <w:t> </w:t>
            </w:r>
            <w:r w:rsidRPr="0046423E">
              <w:rPr>
                <w:rFonts w:ascii="Gill Sans MT" w:hAnsi="Gill Sans MT"/>
                <w:color w:val="auto"/>
                <w:sz w:val="18"/>
                <w:szCs w:val="18"/>
                <w:lang w:eastAsia="en-CA"/>
              </w:rPr>
              <w:t>cooperatives identified</w:t>
            </w:r>
            <w:r w:rsidRPr="0046423E">
              <w:rPr>
                <w:rFonts w:ascii="Gill Sans MT" w:hAnsi="Gill Sans MT"/>
                <w:color w:val="auto"/>
                <w:sz w:val="18"/>
                <w:szCs w:val="18"/>
                <w:lang w:val="en-CA" w:eastAsia="en-CA"/>
              </w:rPr>
              <w:t> </w:t>
            </w:r>
          </w:p>
        </w:tc>
        <w:tc>
          <w:tcPr>
            <w:tcW w:w="1075" w:type="dxa"/>
            <w:vAlign w:val="center"/>
            <w:hideMark/>
          </w:tcPr>
          <w:p w14:paraId="26938DCA"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w:t>
            </w:r>
          </w:p>
        </w:tc>
        <w:tc>
          <w:tcPr>
            <w:tcW w:w="2261" w:type="dxa"/>
            <w:vAlign w:val="center"/>
            <w:hideMark/>
          </w:tcPr>
          <w:p w14:paraId="05B34B7D"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At least 2</w:t>
            </w:r>
          </w:p>
        </w:tc>
        <w:tc>
          <w:tcPr>
            <w:tcW w:w="1385" w:type="dxa"/>
            <w:vAlign w:val="center"/>
            <w:hideMark/>
          </w:tcPr>
          <w:p w14:paraId="4A63AA5D"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50</w:t>
            </w:r>
          </w:p>
        </w:tc>
        <w:tc>
          <w:tcPr>
            <w:tcW w:w="1378" w:type="dxa"/>
            <w:gridSpan w:val="2"/>
            <w:vAlign w:val="center"/>
          </w:tcPr>
          <w:p w14:paraId="6C8B9536"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Moderately Satisfactory</w:t>
            </w:r>
          </w:p>
        </w:tc>
      </w:tr>
      <w:tr w:rsidR="0006621B" w:rsidRPr="00B61F79" w14:paraId="5A1BFD80"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050F3FA8"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2.2.2</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 of financial institutions identified/ assessed</w:t>
            </w:r>
            <w:r w:rsidRPr="0046423E">
              <w:rPr>
                <w:rFonts w:ascii="Gill Sans MT" w:hAnsi="Gill Sans MT"/>
                <w:color w:val="auto"/>
                <w:sz w:val="18"/>
                <w:szCs w:val="18"/>
                <w:lang w:val="en-CA" w:eastAsia="en-CA"/>
              </w:rPr>
              <w:t> </w:t>
            </w:r>
          </w:p>
        </w:tc>
        <w:tc>
          <w:tcPr>
            <w:tcW w:w="1075" w:type="dxa"/>
            <w:vAlign w:val="center"/>
            <w:hideMark/>
          </w:tcPr>
          <w:p w14:paraId="3509CF6C"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54672F56"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At least 2 in</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Bong and Lofa</w:t>
            </w:r>
          </w:p>
        </w:tc>
        <w:tc>
          <w:tcPr>
            <w:tcW w:w="1385" w:type="dxa"/>
            <w:vAlign w:val="center"/>
            <w:hideMark/>
          </w:tcPr>
          <w:p w14:paraId="158FCC90"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50</w:t>
            </w:r>
          </w:p>
        </w:tc>
        <w:tc>
          <w:tcPr>
            <w:tcW w:w="1378" w:type="dxa"/>
            <w:gridSpan w:val="2"/>
            <w:vAlign w:val="center"/>
          </w:tcPr>
          <w:p w14:paraId="48A76D61"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Moderately Satisfactory</w:t>
            </w:r>
          </w:p>
        </w:tc>
      </w:tr>
      <w:tr w:rsidR="0006621B" w:rsidRPr="00B61F79" w14:paraId="3E4D2922"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7ED8FA7A"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2.2.3</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My.COOP training package adapted and available in the local language</w:t>
            </w:r>
            <w:r w:rsidRPr="0046423E">
              <w:rPr>
                <w:rFonts w:ascii="Gill Sans MT" w:hAnsi="Gill Sans MT"/>
                <w:color w:val="auto"/>
                <w:sz w:val="18"/>
                <w:szCs w:val="18"/>
                <w:lang w:val="en-CA" w:eastAsia="en-CA"/>
              </w:rPr>
              <w:t> </w:t>
            </w:r>
          </w:p>
        </w:tc>
        <w:tc>
          <w:tcPr>
            <w:tcW w:w="1075" w:type="dxa"/>
            <w:vAlign w:val="center"/>
            <w:hideMark/>
          </w:tcPr>
          <w:p w14:paraId="650E187F"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68CEBBD7" w14:textId="4CA76BA4" w:rsidR="0006621B" w:rsidRPr="00DC60B9" w:rsidRDefault="00DC60B9"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My</w:t>
            </w:r>
            <w:r w:rsidR="0006621B" w:rsidRPr="00DC60B9">
              <w:rPr>
                <w:rFonts w:ascii="Gill Sans MT" w:hAnsi="Gill Sans MT"/>
                <w:b w:val="0"/>
                <w:bCs/>
                <w:color w:val="auto"/>
                <w:sz w:val="18"/>
                <w:szCs w:val="18"/>
                <w:lang w:eastAsia="en-CA"/>
              </w:rPr>
              <w:t>.COOP</w:t>
            </w:r>
            <w:r w:rsidR="0006621B" w:rsidRPr="00DC60B9">
              <w:rPr>
                <w:rFonts w:ascii="Gill Sans MT" w:hAnsi="Gill Sans MT"/>
                <w:b w:val="0"/>
                <w:bCs/>
                <w:color w:val="auto"/>
                <w:sz w:val="18"/>
                <w:szCs w:val="18"/>
                <w:lang w:val="en-CA" w:eastAsia="en-CA"/>
              </w:rPr>
              <w:t> </w:t>
            </w:r>
            <w:r w:rsidR="0006621B" w:rsidRPr="00DC60B9">
              <w:rPr>
                <w:rFonts w:ascii="Gill Sans MT" w:hAnsi="Gill Sans MT"/>
                <w:b w:val="0"/>
                <w:bCs/>
                <w:color w:val="auto"/>
                <w:sz w:val="18"/>
                <w:szCs w:val="18"/>
                <w:lang w:eastAsia="en-CA"/>
              </w:rPr>
              <w:t>training package</w:t>
            </w:r>
            <w:r w:rsidR="0006621B" w:rsidRPr="00DC60B9">
              <w:rPr>
                <w:rFonts w:ascii="Gill Sans MT" w:hAnsi="Gill Sans MT"/>
                <w:b w:val="0"/>
                <w:bCs/>
                <w:color w:val="auto"/>
                <w:sz w:val="18"/>
                <w:szCs w:val="18"/>
                <w:lang w:val="en-CA" w:eastAsia="en-CA"/>
              </w:rPr>
              <w:t> </w:t>
            </w:r>
            <w:r w:rsidR="0006621B" w:rsidRPr="00DC60B9">
              <w:rPr>
                <w:rFonts w:ascii="Gill Sans MT" w:hAnsi="Gill Sans MT"/>
                <w:b w:val="0"/>
                <w:bCs/>
                <w:color w:val="auto"/>
                <w:sz w:val="18"/>
                <w:szCs w:val="18"/>
                <w:lang w:eastAsia="en-CA"/>
              </w:rPr>
              <w:t>available in the two selected countries</w:t>
            </w:r>
          </w:p>
        </w:tc>
        <w:tc>
          <w:tcPr>
            <w:tcW w:w="1385" w:type="dxa"/>
            <w:vAlign w:val="center"/>
            <w:hideMark/>
          </w:tcPr>
          <w:p w14:paraId="5E092309"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w:t>
            </w:r>
          </w:p>
        </w:tc>
        <w:tc>
          <w:tcPr>
            <w:tcW w:w="1378" w:type="dxa"/>
            <w:gridSpan w:val="2"/>
            <w:vAlign w:val="center"/>
          </w:tcPr>
          <w:p w14:paraId="1F91FABF"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19BEFAA2"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312FDC96"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2.2.4</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 of TOT workshops conducted;</w:t>
            </w:r>
            <w:r w:rsidRPr="0046423E">
              <w:rPr>
                <w:rFonts w:ascii="Gill Sans MT" w:hAnsi="Gill Sans MT"/>
                <w:color w:val="auto"/>
                <w:sz w:val="18"/>
                <w:szCs w:val="18"/>
                <w:lang w:val="en-CA" w:eastAsia="en-CA"/>
              </w:rPr>
              <w:t> </w:t>
            </w:r>
          </w:p>
        </w:tc>
        <w:tc>
          <w:tcPr>
            <w:tcW w:w="1075" w:type="dxa"/>
            <w:vAlign w:val="center"/>
            <w:hideMark/>
          </w:tcPr>
          <w:p w14:paraId="142E3B2A"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4CA07779" w14:textId="77777777" w:rsidR="0006621B" w:rsidRPr="00DC60B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2 TOT</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workshops</w:t>
            </w:r>
          </w:p>
        </w:tc>
        <w:tc>
          <w:tcPr>
            <w:tcW w:w="1385" w:type="dxa"/>
            <w:vAlign w:val="center"/>
            <w:hideMark/>
          </w:tcPr>
          <w:p w14:paraId="43144628"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w:t>
            </w:r>
          </w:p>
        </w:tc>
        <w:tc>
          <w:tcPr>
            <w:tcW w:w="1378" w:type="dxa"/>
            <w:gridSpan w:val="2"/>
            <w:vAlign w:val="center"/>
          </w:tcPr>
          <w:p w14:paraId="7BD44744"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0019E518"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4EA1E74D"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2.2.5</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Number of youth groups trained in the formation of cooperatives using the My.COOP training package</w:t>
            </w:r>
            <w:r w:rsidRPr="0046423E">
              <w:rPr>
                <w:rFonts w:ascii="Gill Sans MT" w:hAnsi="Gill Sans MT"/>
                <w:color w:val="auto"/>
                <w:sz w:val="18"/>
                <w:szCs w:val="18"/>
                <w:lang w:val="en-CA" w:eastAsia="en-CA"/>
              </w:rPr>
              <w:t> </w:t>
            </w:r>
          </w:p>
        </w:tc>
        <w:tc>
          <w:tcPr>
            <w:tcW w:w="1075" w:type="dxa"/>
            <w:vAlign w:val="center"/>
            <w:hideMark/>
          </w:tcPr>
          <w:p w14:paraId="343355A2"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3068E778"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6 youth and</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women groups trained</w:t>
            </w:r>
          </w:p>
        </w:tc>
        <w:tc>
          <w:tcPr>
            <w:tcW w:w="1385" w:type="dxa"/>
            <w:vAlign w:val="center"/>
            <w:hideMark/>
          </w:tcPr>
          <w:p w14:paraId="4384A23D"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w:t>
            </w:r>
          </w:p>
        </w:tc>
        <w:tc>
          <w:tcPr>
            <w:tcW w:w="1378" w:type="dxa"/>
            <w:gridSpan w:val="2"/>
            <w:vAlign w:val="center"/>
          </w:tcPr>
          <w:p w14:paraId="5250C81D"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C8057D" w14:paraId="5E0A5A42"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349" w:type="dxa"/>
            <w:gridSpan w:val="4"/>
            <w:vAlign w:val="center"/>
          </w:tcPr>
          <w:p w14:paraId="7C76740D" w14:textId="77777777" w:rsidR="0006621B" w:rsidRPr="00C8057D" w:rsidRDefault="0006621B" w:rsidP="00B4732B">
            <w:pPr>
              <w:textAlignment w:val="baseline"/>
              <w:rPr>
                <w:rFonts w:ascii="Gill Sans MT" w:hAnsi="Gill Sans MT"/>
                <w:b/>
                <w:bCs w:val="0"/>
                <w:color w:val="auto"/>
                <w:sz w:val="20"/>
                <w:szCs w:val="20"/>
                <w:lang w:val="en-CA" w:eastAsia="en-CA"/>
              </w:rPr>
            </w:pPr>
            <w:r w:rsidRPr="00C8057D">
              <w:rPr>
                <w:rFonts w:ascii="Gill Sans MT" w:hAnsi="Gill Sans MT"/>
                <w:b/>
                <w:bCs w:val="0"/>
                <w:color w:val="auto"/>
                <w:sz w:val="20"/>
                <w:szCs w:val="20"/>
                <w:lang w:eastAsia="en-CA"/>
              </w:rPr>
              <w:t>Output 2.3</w:t>
            </w:r>
            <w:r w:rsidRPr="00C8057D">
              <w:rPr>
                <w:rFonts w:ascii="Gill Sans MT" w:hAnsi="Gill Sans MT"/>
                <w:b/>
                <w:bCs w:val="0"/>
                <w:color w:val="auto"/>
                <w:sz w:val="20"/>
                <w:szCs w:val="20"/>
                <w:lang w:val="en-CA" w:eastAsia="en-CA"/>
              </w:rPr>
              <w:t xml:space="preserve"> - </w:t>
            </w:r>
            <w:r w:rsidRPr="00C8057D">
              <w:rPr>
                <w:rFonts w:ascii="Gill Sans MT" w:hAnsi="Gill Sans MT"/>
                <w:b/>
                <w:bCs w:val="0"/>
                <w:color w:val="auto"/>
                <w:sz w:val="20"/>
                <w:szCs w:val="20"/>
                <w:lang w:eastAsia="en-CA"/>
              </w:rPr>
              <w:t>Thirty (30)</w:t>
            </w:r>
            <w:r w:rsidRPr="00C8057D">
              <w:rPr>
                <w:rFonts w:ascii="Gill Sans MT" w:hAnsi="Gill Sans MT"/>
                <w:b/>
                <w:bCs w:val="0"/>
                <w:color w:val="auto"/>
                <w:sz w:val="20"/>
                <w:szCs w:val="20"/>
                <w:lang w:val="en-CA" w:eastAsia="en-CA"/>
              </w:rPr>
              <w:t> </w:t>
            </w:r>
            <w:r w:rsidRPr="00C8057D">
              <w:rPr>
                <w:rFonts w:ascii="Gill Sans MT" w:hAnsi="Gill Sans MT"/>
                <w:b/>
                <w:bCs w:val="0"/>
                <w:color w:val="auto"/>
                <w:sz w:val="20"/>
                <w:szCs w:val="20"/>
                <w:lang w:eastAsia="en-CA"/>
              </w:rPr>
              <w:t>hectares of integrated</w:t>
            </w:r>
            <w:r w:rsidRPr="00C8057D">
              <w:rPr>
                <w:rFonts w:ascii="Gill Sans MT" w:hAnsi="Gill Sans MT"/>
                <w:b/>
                <w:bCs w:val="0"/>
                <w:color w:val="auto"/>
                <w:sz w:val="20"/>
                <w:szCs w:val="20"/>
                <w:lang w:val="en-CA" w:eastAsia="en-CA"/>
              </w:rPr>
              <w:t> </w:t>
            </w:r>
            <w:r w:rsidRPr="00C8057D">
              <w:rPr>
                <w:rFonts w:ascii="Gill Sans MT" w:hAnsi="Gill Sans MT"/>
                <w:b/>
                <w:bCs w:val="0"/>
                <w:color w:val="auto"/>
                <w:sz w:val="20"/>
                <w:szCs w:val="20"/>
                <w:lang w:eastAsia="en-CA"/>
              </w:rPr>
              <w:t>community lowland for</w:t>
            </w:r>
            <w:r w:rsidRPr="00C8057D">
              <w:rPr>
                <w:rFonts w:ascii="Gill Sans MT" w:hAnsi="Gill Sans MT"/>
                <w:b/>
                <w:bCs w:val="0"/>
                <w:color w:val="auto"/>
                <w:sz w:val="20"/>
                <w:szCs w:val="20"/>
                <w:lang w:val="en-CA" w:eastAsia="en-CA"/>
              </w:rPr>
              <w:t> </w:t>
            </w:r>
            <w:r w:rsidRPr="00C8057D">
              <w:rPr>
                <w:rFonts w:ascii="Gill Sans MT" w:hAnsi="Gill Sans MT"/>
                <w:b/>
                <w:bCs w:val="0"/>
                <w:color w:val="auto"/>
                <w:sz w:val="20"/>
                <w:szCs w:val="20"/>
                <w:lang w:eastAsia="en-CA"/>
              </w:rPr>
              <w:t>rice and vegetable production rehabilitated</w:t>
            </w:r>
            <w:r w:rsidRPr="00C8057D">
              <w:rPr>
                <w:rFonts w:ascii="Gill Sans MT" w:hAnsi="Gill Sans MT"/>
                <w:b/>
                <w:bCs w:val="0"/>
                <w:color w:val="auto"/>
                <w:sz w:val="20"/>
                <w:szCs w:val="20"/>
                <w:lang w:val="en-CA" w:eastAsia="en-CA"/>
              </w:rPr>
              <w:t> </w:t>
            </w:r>
            <w:r w:rsidRPr="00C8057D">
              <w:rPr>
                <w:rFonts w:ascii="Gill Sans MT" w:hAnsi="Gill Sans MT"/>
                <w:b/>
                <w:bCs w:val="0"/>
                <w:color w:val="auto"/>
                <w:sz w:val="20"/>
                <w:szCs w:val="20"/>
                <w:lang w:eastAsia="en-CA"/>
              </w:rPr>
              <w:t>and developed through</w:t>
            </w:r>
            <w:r w:rsidRPr="00C8057D">
              <w:rPr>
                <w:rFonts w:ascii="Gill Sans MT" w:hAnsi="Gill Sans MT"/>
                <w:b/>
                <w:bCs w:val="0"/>
                <w:color w:val="auto"/>
                <w:sz w:val="20"/>
                <w:szCs w:val="20"/>
                <w:lang w:val="en-CA" w:eastAsia="en-CA"/>
              </w:rPr>
              <w:t> </w:t>
            </w:r>
            <w:r w:rsidRPr="00C8057D">
              <w:rPr>
                <w:rFonts w:ascii="Gill Sans MT" w:hAnsi="Gill Sans MT"/>
                <w:b/>
                <w:bCs w:val="0"/>
                <w:color w:val="auto"/>
                <w:sz w:val="20"/>
                <w:szCs w:val="20"/>
                <w:lang w:eastAsia="en-CA"/>
              </w:rPr>
              <w:t>employment-intensive</w:t>
            </w:r>
            <w:r w:rsidRPr="00C8057D">
              <w:rPr>
                <w:rFonts w:ascii="Gill Sans MT" w:hAnsi="Gill Sans MT"/>
                <w:b/>
                <w:bCs w:val="0"/>
                <w:color w:val="auto"/>
                <w:sz w:val="20"/>
                <w:szCs w:val="20"/>
                <w:lang w:val="en-CA" w:eastAsia="en-CA"/>
              </w:rPr>
              <w:t> </w:t>
            </w:r>
            <w:r w:rsidRPr="00C8057D">
              <w:rPr>
                <w:rFonts w:ascii="Gill Sans MT" w:hAnsi="Gill Sans MT"/>
                <w:b/>
                <w:bCs w:val="0"/>
                <w:color w:val="auto"/>
                <w:sz w:val="20"/>
                <w:szCs w:val="20"/>
                <w:lang w:eastAsia="en-CA"/>
              </w:rPr>
              <w:t>techniques</w:t>
            </w:r>
          </w:p>
        </w:tc>
        <w:tc>
          <w:tcPr>
            <w:tcW w:w="1378" w:type="dxa"/>
            <w:gridSpan w:val="2"/>
            <w:vAlign w:val="center"/>
          </w:tcPr>
          <w:p w14:paraId="674F089D" w14:textId="77777777" w:rsidR="0006621B" w:rsidRPr="008E277A"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auto"/>
                <w:sz w:val="20"/>
                <w:szCs w:val="20"/>
                <w:lang w:val="en-CA" w:eastAsia="en-CA"/>
              </w:rPr>
            </w:pPr>
            <w:r w:rsidRPr="008E277A">
              <w:rPr>
                <w:rFonts w:ascii="Gill Sans MT" w:hAnsi="Gill Sans MT" w:cs="Segoe UI"/>
                <w:color w:val="auto"/>
                <w:sz w:val="20"/>
                <w:szCs w:val="20"/>
                <w:lang w:val="en-CA" w:eastAsia="en-CA"/>
              </w:rPr>
              <w:t>Very satisfactory</w:t>
            </w:r>
          </w:p>
        </w:tc>
      </w:tr>
      <w:tr w:rsidR="0006621B" w:rsidRPr="00B61F79" w14:paraId="1379FE05"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4E356D0B" w14:textId="77777777" w:rsidR="0006621B" w:rsidRPr="00B61F79" w:rsidRDefault="0006621B" w:rsidP="00B4732B">
            <w:pPr>
              <w:textAlignment w:val="baseline"/>
              <w:rPr>
                <w:rFonts w:ascii="Gill Sans MT" w:hAnsi="Gill Sans MT" w:cs="Segoe UI"/>
                <w:b/>
                <w:bCs w:val="0"/>
                <w:color w:val="auto"/>
                <w:sz w:val="20"/>
                <w:szCs w:val="20"/>
                <w:lang w:val="en-CA" w:eastAsia="en-CA"/>
              </w:rPr>
            </w:pPr>
            <w:r w:rsidRPr="00B61F79">
              <w:rPr>
                <w:rFonts w:ascii="Gill Sans MT" w:hAnsi="Gill Sans MT"/>
                <w:color w:val="auto"/>
                <w:sz w:val="20"/>
                <w:szCs w:val="20"/>
                <w:lang w:eastAsia="en-CA"/>
              </w:rPr>
              <w:t>2.3.1</w:t>
            </w:r>
            <w:r w:rsidRPr="00B61F79">
              <w:rPr>
                <w:rFonts w:ascii="Gill Sans MT" w:hAnsi="Gill Sans MT"/>
                <w:color w:val="auto"/>
                <w:sz w:val="20"/>
                <w:szCs w:val="20"/>
                <w:lang w:val="en-CA" w:eastAsia="en-CA"/>
              </w:rPr>
              <w:t xml:space="preserve"> - </w:t>
            </w:r>
            <w:r w:rsidRPr="00B61F79">
              <w:rPr>
                <w:rFonts w:ascii="Gill Sans MT" w:hAnsi="Gill Sans MT"/>
                <w:color w:val="auto"/>
                <w:sz w:val="20"/>
                <w:szCs w:val="20"/>
                <w:lang w:eastAsia="en-CA"/>
              </w:rPr>
              <w:t># of hectares</w:t>
            </w:r>
            <w:r w:rsidRPr="00B61F79">
              <w:rPr>
                <w:rFonts w:ascii="Gill Sans MT" w:hAnsi="Gill Sans MT"/>
                <w:color w:val="auto"/>
                <w:sz w:val="20"/>
                <w:szCs w:val="20"/>
                <w:lang w:val="en-CA" w:eastAsia="en-CA"/>
              </w:rPr>
              <w:t> </w:t>
            </w:r>
          </w:p>
          <w:p w14:paraId="72A51B61" w14:textId="77777777" w:rsidR="0006621B" w:rsidRPr="00B61F79" w:rsidRDefault="0006621B" w:rsidP="00B4732B">
            <w:pPr>
              <w:textAlignment w:val="baseline"/>
              <w:rPr>
                <w:rFonts w:ascii="Gill Sans MT" w:hAnsi="Gill Sans MT" w:cs="Segoe UI"/>
                <w:b/>
                <w:bCs w:val="0"/>
                <w:color w:val="auto"/>
                <w:sz w:val="20"/>
                <w:szCs w:val="20"/>
                <w:lang w:val="en-CA" w:eastAsia="en-CA"/>
              </w:rPr>
            </w:pPr>
            <w:r w:rsidRPr="00B61F79">
              <w:rPr>
                <w:rFonts w:ascii="Gill Sans MT" w:hAnsi="Gill Sans MT"/>
                <w:color w:val="auto"/>
                <w:sz w:val="20"/>
                <w:szCs w:val="20"/>
                <w:lang w:eastAsia="en-CA"/>
              </w:rPr>
              <w:t>identified and selected</w:t>
            </w:r>
            <w:r w:rsidRPr="00B61F79">
              <w:rPr>
                <w:rFonts w:ascii="Gill Sans MT" w:hAnsi="Gill Sans MT"/>
                <w:color w:val="auto"/>
                <w:sz w:val="20"/>
                <w:szCs w:val="20"/>
                <w:lang w:val="en-CA" w:eastAsia="en-CA"/>
              </w:rPr>
              <w:t> </w:t>
            </w:r>
          </w:p>
        </w:tc>
        <w:tc>
          <w:tcPr>
            <w:tcW w:w="1075" w:type="dxa"/>
            <w:vAlign w:val="center"/>
            <w:hideMark/>
          </w:tcPr>
          <w:p w14:paraId="43185704"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17CF1B2F" w14:textId="77777777" w:rsidR="0006621B" w:rsidRPr="00B61F79" w:rsidRDefault="0006621B" w:rsidP="00B4732B">
            <w:pP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30ha in Lofa and</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Bong</w:t>
            </w:r>
            <w:r w:rsidRPr="00B61F79">
              <w:rPr>
                <w:rFonts w:ascii="Gill Sans MT" w:hAnsi="Gill Sans MT"/>
                <w:b w:val="0"/>
                <w:bCs/>
                <w:color w:val="auto"/>
                <w:sz w:val="20"/>
                <w:szCs w:val="20"/>
                <w:lang w:val="en-CA" w:eastAsia="en-CA"/>
              </w:rPr>
              <w:t> </w:t>
            </w:r>
          </w:p>
        </w:tc>
        <w:tc>
          <w:tcPr>
            <w:tcW w:w="1385" w:type="dxa"/>
            <w:vAlign w:val="center"/>
            <w:hideMark/>
          </w:tcPr>
          <w:p w14:paraId="7F528EAC"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100</w:t>
            </w:r>
          </w:p>
        </w:tc>
        <w:tc>
          <w:tcPr>
            <w:tcW w:w="1378" w:type="dxa"/>
            <w:gridSpan w:val="2"/>
            <w:vAlign w:val="center"/>
          </w:tcPr>
          <w:p w14:paraId="1D3849F5"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59EFF938"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4A12BA44"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2.3.2</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eastAsia="en-CA"/>
              </w:rPr>
              <w:t>% of participants</w:t>
            </w:r>
            <w:r w:rsidRPr="0046423E">
              <w:rPr>
                <w:rFonts w:ascii="Gill Sans MT" w:hAnsi="Gill Sans MT"/>
                <w:color w:val="auto"/>
                <w:sz w:val="18"/>
                <w:szCs w:val="18"/>
                <w:lang w:val="en-CA" w:eastAsia="en-CA"/>
              </w:rPr>
              <w:t> </w:t>
            </w:r>
            <w:r w:rsidRPr="0046423E">
              <w:rPr>
                <w:rFonts w:ascii="Gill Sans MT" w:hAnsi="Gill Sans MT"/>
                <w:color w:val="auto"/>
                <w:sz w:val="18"/>
                <w:szCs w:val="18"/>
                <w:lang w:eastAsia="en-CA"/>
              </w:rPr>
              <w:t>who report feeling comfortable working alongside a member of</w:t>
            </w:r>
            <w:r w:rsidRPr="0046423E">
              <w:rPr>
                <w:rFonts w:ascii="Gill Sans MT" w:hAnsi="Gill Sans MT"/>
                <w:color w:val="auto"/>
                <w:sz w:val="18"/>
                <w:szCs w:val="18"/>
                <w:lang w:val="en-CA" w:eastAsia="en-CA"/>
              </w:rPr>
              <w:t> </w:t>
            </w:r>
            <w:r w:rsidRPr="0046423E">
              <w:rPr>
                <w:rFonts w:ascii="Gill Sans MT" w:hAnsi="Gill Sans MT"/>
                <w:color w:val="auto"/>
                <w:sz w:val="18"/>
                <w:szCs w:val="18"/>
                <w:lang w:eastAsia="en-CA"/>
              </w:rPr>
              <w:t>another social group</w:t>
            </w:r>
            <w:r w:rsidRPr="0046423E">
              <w:rPr>
                <w:rFonts w:ascii="Gill Sans MT" w:hAnsi="Gill Sans MT"/>
                <w:color w:val="auto"/>
                <w:sz w:val="18"/>
                <w:szCs w:val="18"/>
                <w:lang w:val="en-CA" w:eastAsia="en-CA"/>
              </w:rPr>
              <w:t> </w:t>
            </w:r>
          </w:p>
        </w:tc>
        <w:tc>
          <w:tcPr>
            <w:tcW w:w="1075" w:type="dxa"/>
            <w:vAlign w:val="center"/>
            <w:hideMark/>
          </w:tcPr>
          <w:p w14:paraId="4B80A23C"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20DCC857" w14:textId="77777777" w:rsidR="0006621B" w:rsidRPr="00DC60B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at least 50% of</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targeted beneficiaries</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(male:50%, female:</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50%)</w:t>
            </w:r>
          </w:p>
        </w:tc>
        <w:tc>
          <w:tcPr>
            <w:tcW w:w="1385" w:type="dxa"/>
            <w:vAlign w:val="center"/>
            <w:hideMark/>
          </w:tcPr>
          <w:p w14:paraId="50FE84B3"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 (not disaggregated)</w:t>
            </w:r>
          </w:p>
        </w:tc>
        <w:tc>
          <w:tcPr>
            <w:tcW w:w="1378" w:type="dxa"/>
            <w:gridSpan w:val="2"/>
            <w:vAlign w:val="center"/>
          </w:tcPr>
          <w:p w14:paraId="4F35B1BA"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5BC1DD77"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6638D293"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2.3.3</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 xml:space="preserve"># of farm implements sets, planting materials and </w:t>
            </w:r>
            <w:proofErr w:type="spellStart"/>
            <w:r w:rsidRPr="0046423E">
              <w:rPr>
                <w:rFonts w:ascii="Gill Sans MT" w:hAnsi="Gill Sans MT"/>
                <w:color w:val="auto"/>
                <w:sz w:val="18"/>
                <w:szCs w:val="18"/>
                <w:lang w:val="en-GB" w:eastAsia="en-CA"/>
              </w:rPr>
              <w:t>agro</w:t>
            </w:r>
            <w:proofErr w:type="spellEnd"/>
            <w:r w:rsidRPr="0046423E">
              <w:rPr>
                <w:rFonts w:ascii="Gill Sans MT" w:hAnsi="Gill Sans MT"/>
                <w:color w:val="auto"/>
                <w:sz w:val="18"/>
                <w:szCs w:val="18"/>
                <w:lang w:val="en-GB" w:eastAsia="en-CA"/>
              </w:rPr>
              <w:t xml:space="preserve"> processors distributed to beneficiaries</w:t>
            </w:r>
            <w:r w:rsidRPr="0046423E">
              <w:rPr>
                <w:rFonts w:ascii="Gill Sans MT" w:hAnsi="Gill Sans MT"/>
                <w:color w:val="auto"/>
                <w:sz w:val="18"/>
                <w:szCs w:val="18"/>
                <w:lang w:val="en-CA" w:eastAsia="en-CA"/>
              </w:rPr>
              <w:t> </w:t>
            </w:r>
          </w:p>
        </w:tc>
        <w:tc>
          <w:tcPr>
            <w:tcW w:w="1075" w:type="dxa"/>
            <w:vAlign w:val="center"/>
            <w:hideMark/>
          </w:tcPr>
          <w:p w14:paraId="2CF34D8F"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0CF33FF8" w14:textId="77777777" w:rsidR="0006621B" w:rsidRPr="00DC60B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1 assorted hand</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tools and rain boots</w:t>
            </w:r>
          </w:p>
        </w:tc>
        <w:tc>
          <w:tcPr>
            <w:tcW w:w="1385" w:type="dxa"/>
            <w:vAlign w:val="center"/>
            <w:hideMark/>
          </w:tcPr>
          <w:p w14:paraId="6AE9B87A"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100</w:t>
            </w:r>
          </w:p>
        </w:tc>
        <w:tc>
          <w:tcPr>
            <w:tcW w:w="1378" w:type="dxa"/>
            <w:gridSpan w:val="2"/>
            <w:vAlign w:val="center"/>
          </w:tcPr>
          <w:p w14:paraId="235700AE"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35457E42"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3759F84C"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2.3.4</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 of irrigation schemes rehabilitated and developed</w:t>
            </w:r>
            <w:r w:rsidRPr="0046423E">
              <w:rPr>
                <w:rFonts w:ascii="Gill Sans MT" w:hAnsi="Gill Sans MT"/>
                <w:color w:val="auto"/>
                <w:sz w:val="18"/>
                <w:szCs w:val="18"/>
                <w:lang w:val="en-CA" w:eastAsia="en-CA"/>
              </w:rPr>
              <w:t> </w:t>
            </w:r>
          </w:p>
        </w:tc>
        <w:tc>
          <w:tcPr>
            <w:tcW w:w="1075" w:type="dxa"/>
            <w:vAlign w:val="center"/>
            <w:hideMark/>
          </w:tcPr>
          <w:p w14:paraId="11973BD3"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71DEDAAD" w14:textId="77777777" w:rsidR="0006621B" w:rsidRPr="00DC60B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18"/>
                <w:szCs w:val="18"/>
                <w:lang w:val="en-CA" w:eastAsia="en-CA"/>
              </w:rPr>
            </w:pPr>
            <w:r w:rsidRPr="00DC60B9">
              <w:rPr>
                <w:rFonts w:ascii="Gill Sans MT" w:hAnsi="Gill Sans MT"/>
                <w:b w:val="0"/>
                <w:bCs/>
                <w:color w:val="auto"/>
                <w:sz w:val="18"/>
                <w:szCs w:val="18"/>
                <w:lang w:eastAsia="en-CA"/>
              </w:rPr>
              <w:t>8 simple</w:t>
            </w:r>
            <w:r w:rsidRPr="00DC60B9">
              <w:rPr>
                <w:rFonts w:ascii="Gill Sans MT" w:hAnsi="Gill Sans MT"/>
                <w:b w:val="0"/>
                <w:bCs/>
                <w:color w:val="auto"/>
                <w:sz w:val="18"/>
                <w:szCs w:val="18"/>
                <w:lang w:val="en-CA" w:eastAsia="en-CA"/>
              </w:rPr>
              <w:t> </w:t>
            </w:r>
            <w:r w:rsidRPr="00DC60B9">
              <w:rPr>
                <w:rFonts w:ascii="Gill Sans MT" w:hAnsi="Gill Sans MT"/>
                <w:b w:val="0"/>
                <w:bCs/>
                <w:color w:val="auto"/>
                <w:sz w:val="18"/>
                <w:szCs w:val="18"/>
                <w:lang w:eastAsia="en-CA"/>
              </w:rPr>
              <w:t>irrigation technology</w:t>
            </w:r>
          </w:p>
        </w:tc>
        <w:tc>
          <w:tcPr>
            <w:tcW w:w="1385" w:type="dxa"/>
            <w:vAlign w:val="center"/>
            <w:hideMark/>
          </w:tcPr>
          <w:p w14:paraId="0D781490"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62.5 (5)</w:t>
            </w:r>
          </w:p>
        </w:tc>
        <w:tc>
          <w:tcPr>
            <w:tcW w:w="1378" w:type="dxa"/>
            <w:gridSpan w:val="2"/>
            <w:vAlign w:val="center"/>
          </w:tcPr>
          <w:p w14:paraId="52B99993"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Satisfactory</w:t>
            </w:r>
          </w:p>
        </w:tc>
      </w:tr>
      <w:tr w:rsidR="0006621B" w:rsidRPr="00B61F79" w14:paraId="05D6AEB9"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46098C5B"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2.3.5</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of post-harvest facilities constructed</w:t>
            </w:r>
            <w:r w:rsidRPr="0046423E">
              <w:rPr>
                <w:rFonts w:ascii="Gill Sans MT" w:hAnsi="Gill Sans MT"/>
                <w:color w:val="auto"/>
                <w:sz w:val="18"/>
                <w:szCs w:val="18"/>
                <w:lang w:val="en-CA" w:eastAsia="en-CA"/>
              </w:rPr>
              <w:t> </w:t>
            </w:r>
          </w:p>
        </w:tc>
        <w:tc>
          <w:tcPr>
            <w:tcW w:w="1075" w:type="dxa"/>
            <w:vAlign w:val="center"/>
            <w:hideMark/>
          </w:tcPr>
          <w:p w14:paraId="775A6BDA"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62E88081"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2 in Lofa and</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Bong</w:t>
            </w:r>
          </w:p>
        </w:tc>
        <w:tc>
          <w:tcPr>
            <w:tcW w:w="1385" w:type="dxa"/>
            <w:vAlign w:val="center"/>
            <w:hideMark/>
          </w:tcPr>
          <w:p w14:paraId="0C96CDE0"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100</w:t>
            </w:r>
          </w:p>
        </w:tc>
        <w:tc>
          <w:tcPr>
            <w:tcW w:w="1378" w:type="dxa"/>
            <w:gridSpan w:val="2"/>
            <w:vAlign w:val="center"/>
          </w:tcPr>
          <w:p w14:paraId="1064CB44"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1BBFEF87"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17F99978"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2.3.5</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 of training conducted for rice and vegetable</w:t>
            </w:r>
            <w:r w:rsidRPr="0046423E">
              <w:rPr>
                <w:rFonts w:ascii="Gill Sans MT" w:hAnsi="Gill Sans MT"/>
                <w:color w:val="auto"/>
                <w:sz w:val="18"/>
                <w:szCs w:val="18"/>
                <w:lang w:val="en-CA" w:eastAsia="en-CA"/>
              </w:rPr>
              <w:t> </w:t>
            </w:r>
          </w:p>
        </w:tc>
        <w:tc>
          <w:tcPr>
            <w:tcW w:w="1075" w:type="dxa"/>
            <w:vAlign w:val="center"/>
            <w:hideMark/>
          </w:tcPr>
          <w:p w14:paraId="5D815527"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45AC9AB9"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4 in Lofa and</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Bong</w:t>
            </w:r>
          </w:p>
        </w:tc>
        <w:tc>
          <w:tcPr>
            <w:tcW w:w="1385" w:type="dxa"/>
            <w:vAlign w:val="center"/>
            <w:hideMark/>
          </w:tcPr>
          <w:p w14:paraId="09B89815"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w:t>
            </w:r>
          </w:p>
        </w:tc>
        <w:tc>
          <w:tcPr>
            <w:tcW w:w="1378" w:type="dxa"/>
            <w:gridSpan w:val="2"/>
            <w:vAlign w:val="center"/>
          </w:tcPr>
          <w:p w14:paraId="09AF0E30"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3CCF4C4B"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2D54C857" w14:textId="77777777" w:rsidR="0006621B" w:rsidRPr="0046423E" w:rsidRDefault="0006621B" w:rsidP="00B4732B">
            <w:pPr>
              <w:textAlignment w:val="baseline"/>
              <w:rPr>
                <w:rFonts w:ascii="Gill Sans MT" w:hAnsi="Gill Sans MT" w:cs="Segoe UI"/>
                <w:b/>
                <w:bCs w:val="0"/>
                <w:color w:val="auto"/>
                <w:sz w:val="18"/>
                <w:szCs w:val="18"/>
                <w:lang w:val="en-CA" w:eastAsia="en-CA"/>
              </w:rPr>
            </w:pPr>
            <w:r w:rsidRPr="0046423E">
              <w:rPr>
                <w:rFonts w:ascii="Gill Sans MT" w:hAnsi="Gill Sans MT"/>
                <w:color w:val="auto"/>
                <w:sz w:val="18"/>
                <w:szCs w:val="18"/>
                <w:lang w:eastAsia="en-CA"/>
              </w:rPr>
              <w:t>2.3.6</w:t>
            </w:r>
            <w:r w:rsidRPr="0046423E">
              <w:rPr>
                <w:rFonts w:ascii="Gill Sans MT" w:hAnsi="Gill Sans MT"/>
                <w:color w:val="auto"/>
                <w:sz w:val="18"/>
                <w:szCs w:val="18"/>
                <w:lang w:val="en-CA" w:eastAsia="en-CA"/>
              </w:rPr>
              <w:t xml:space="preserve"> - </w:t>
            </w:r>
            <w:r w:rsidRPr="0046423E">
              <w:rPr>
                <w:rFonts w:ascii="Gill Sans MT" w:hAnsi="Gill Sans MT"/>
                <w:color w:val="auto"/>
                <w:sz w:val="18"/>
                <w:szCs w:val="18"/>
                <w:lang w:val="en-GB" w:eastAsia="en-CA"/>
              </w:rPr>
              <w:t>Number of trainings conducted on asset creation on integrated lowland productivity and behavioural change communication to improve youth participation in agriculture</w:t>
            </w:r>
            <w:r w:rsidRPr="0046423E">
              <w:rPr>
                <w:rFonts w:ascii="Gill Sans MT" w:hAnsi="Gill Sans MT"/>
                <w:color w:val="auto"/>
                <w:sz w:val="18"/>
                <w:szCs w:val="18"/>
                <w:lang w:val="en-CA" w:eastAsia="en-CA"/>
              </w:rPr>
              <w:t> </w:t>
            </w:r>
          </w:p>
        </w:tc>
        <w:tc>
          <w:tcPr>
            <w:tcW w:w="1075" w:type="dxa"/>
            <w:vAlign w:val="center"/>
            <w:hideMark/>
          </w:tcPr>
          <w:p w14:paraId="28967139"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2E82535A" w14:textId="77777777" w:rsidR="0006621B"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0"/>
                <w:szCs w:val="20"/>
                <w:lang w:eastAsia="en-CA"/>
              </w:rPr>
            </w:pPr>
            <w:r w:rsidRPr="00B61F79">
              <w:rPr>
                <w:rFonts w:ascii="Gill Sans MT" w:hAnsi="Gill Sans MT"/>
                <w:b w:val="0"/>
                <w:bCs/>
                <w:color w:val="auto"/>
                <w:sz w:val="20"/>
                <w:szCs w:val="20"/>
                <w:lang w:eastAsia="en-CA"/>
              </w:rPr>
              <w:t>6 training</w:t>
            </w:r>
          </w:p>
          <w:p w14:paraId="58C46DA6"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(3 in</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Lofa and 3 in Bong)</w:t>
            </w:r>
          </w:p>
        </w:tc>
        <w:tc>
          <w:tcPr>
            <w:tcW w:w="1385" w:type="dxa"/>
            <w:vAlign w:val="center"/>
            <w:hideMark/>
          </w:tcPr>
          <w:p w14:paraId="02AF5DDD"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w:t>
            </w:r>
          </w:p>
        </w:tc>
        <w:tc>
          <w:tcPr>
            <w:tcW w:w="1378" w:type="dxa"/>
            <w:gridSpan w:val="2"/>
            <w:vAlign w:val="center"/>
          </w:tcPr>
          <w:p w14:paraId="1CB0919F"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C8057D" w14:paraId="32717664"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349" w:type="dxa"/>
            <w:gridSpan w:val="4"/>
            <w:vAlign w:val="center"/>
          </w:tcPr>
          <w:p w14:paraId="77AEA751" w14:textId="77777777" w:rsidR="0006621B" w:rsidRPr="00C8057D" w:rsidRDefault="0006621B" w:rsidP="00B4732B">
            <w:pPr>
              <w:textAlignment w:val="baseline"/>
              <w:rPr>
                <w:rFonts w:ascii="Gill Sans MT" w:hAnsi="Gill Sans MT"/>
                <w:b/>
                <w:bCs w:val="0"/>
                <w:color w:val="auto"/>
                <w:sz w:val="20"/>
                <w:szCs w:val="20"/>
                <w:lang w:val="en-CA" w:eastAsia="en-CA"/>
              </w:rPr>
            </w:pPr>
            <w:r w:rsidRPr="00C8057D">
              <w:rPr>
                <w:rFonts w:ascii="Gill Sans MT" w:hAnsi="Gill Sans MT"/>
                <w:b/>
                <w:bCs w:val="0"/>
                <w:color w:val="auto"/>
                <w:sz w:val="20"/>
                <w:szCs w:val="20"/>
                <w:lang w:eastAsia="en-CA"/>
              </w:rPr>
              <w:t>Output 2.4</w:t>
            </w:r>
            <w:r w:rsidRPr="00C8057D">
              <w:rPr>
                <w:rFonts w:ascii="Gill Sans MT" w:hAnsi="Gill Sans MT"/>
                <w:b/>
                <w:bCs w:val="0"/>
                <w:color w:val="auto"/>
                <w:sz w:val="20"/>
                <w:szCs w:val="20"/>
                <w:lang w:val="en-CA" w:eastAsia="en-CA"/>
              </w:rPr>
              <w:t xml:space="preserve"> - </w:t>
            </w:r>
            <w:r w:rsidRPr="00C8057D">
              <w:rPr>
                <w:rFonts w:ascii="Gill Sans MT" w:hAnsi="Gill Sans MT"/>
                <w:b/>
                <w:bCs w:val="0"/>
                <w:color w:val="auto"/>
                <w:sz w:val="20"/>
                <w:szCs w:val="20"/>
                <w:lang w:eastAsia="en-CA"/>
              </w:rPr>
              <w:t>Poultry</w:t>
            </w:r>
            <w:r w:rsidRPr="00C8057D">
              <w:rPr>
                <w:rFonts w:ascii="Gill Sans MT" w:hAnsi="Gill Sans MT"/>
                <w:b/>
                <w:bCs w:val="0"/>
                <w:color w:val="auto"/>
                <w:sz w:val="20"/>
                <w:szCs w:val="20"/>
                <w:lang w:val="en-CA" w:eastAsia="en-CA"/>
              </w:rPr>
              <w:t> </w:t>
            </w:r>
            <w:r w:rsidRPr="00C8057D">
              <w:rPr>
                <w:rFonts w:ascii="Gill Sans MT" w:hAnsi="Gill Sans MT"/>
                <w:b/>
                <w:bCs w:val="0"/>
                <w:color w:val="auto"/>
                <w:sz w:val="20"/>
                <w:szCs w:val="20"/>
                <w:lang w:eastAsia="en-CA"/>
              </w:rPr>
              <w:t>production and</w:t>
            </w:r>
            <w:r w:rsidRPr="00C8057D">
              <w:rPr>
                <w:rFonts w:ascii="Gill Sans MT" w:hAnsi="Gill Sans MT"/>
                <w:b/>
                <w:bCs w:val="0"/>
                <w:color w:val="auto"/>
                <w:sz w:val="20"/>
                <w:szCs w:val="20"/>
                <w:lang w:val="en-CA" w:eastAsia="en-CA"/>
              </w:rPr>
              <w:t> </w:t>
            </w:r>
            <w:r w:rsidRPr="00C8057D">
              <w:rPr>
                <w:rFonts w:ascii="Gill Sans MT" w:hAnsi="Gill Sans MT"/>
                <w:b/>
                <w:bCs w:val="0"/>
                <w:color w:val="auto"/>
                <w:sz w:val="20"/>
                <w:szCs w:val="20"/>
                <w:lang w:eastAsia="en-CA"/>
              </w:rPr>
              <w:t>productivity improved</w:t>
            </w:r>
            <w:r w:rsidRPr="00C8057D">
              <w:rPr>
                <w:rFonts w:ascii="Gill Sans MT" w:hAnsi="Gill Sans MT"/>
                <w:b/>
                <w:bCs w:val="0"/>
                <w:color w:val="auto"/>
                <w:sz w:val="20"/>
                <w:szCs w:val="20"/>
                <w:lang w:val="en-CA" w:eastAsia="en-CA"/>
              </w:rPr>
              <w:t> </w:t>
            </w:r>
          </w:p>
        </w:tc>
        <w:tc>
          <w:tcPr>
            <w:tcW w:w="1378" w:type="dxa"/>
            <w:gridSpan w:val="2"/>
            <w:vAlign w:val="center"/>
          </w:tcPr>
          <w:p w14:paraId="0255D8F9" w14:textId="77777777" w:rsidR="0006621B" w:rsidRPr="008E277A"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auto"/>
                <w:sz w:val="20"/>
                <w:szCs w:val="20"/>
                <w:lang w:val="en-CA" w:eastAsia="en-CA"/>
              </w:rPr>
            </w:pPr>
            <w:r w:rsidRPr="008E277A">
              <w:rPr>
                <w:rFonts w:ascii="Gill Sans MT" w:hAnsi="Gill Sans MT" w:cs="Segoe UI"/>
                <w:color w:val="auto"/>
                <w:sz w:val="20"/>
                <w:szCs w:val="20"/>
                <w:lang w:val="en-CA" w:eastAsia="en-CA"/>
              </w:rPr>
              <w:t>Very satisfactory</w:t>
            </w:r>
          </w:p>
        </w:tc>
      </w:tr>
      <w:tr w:rsidR="0006621B" w:rsidRPr="00B61F79" w14:paraId="71EE7753"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45D79B12" w14:textId="77777777" w:rsidR="0006621B" w:rsidRPr="00B61F79" w:rsidRDefault="0006621B" w:rsidP="00B4732B">
            <w:pPr>
              <w:textAlignment w:val="baseline"/>
              <w:rPr>
                <w:rFonts w:ascii="Gill Sans MT" w:hAnsi="Gill Sans MT" w:cs="Segoe UI"/>
                <w:b/>
                <w:bCs w:val="0"/>
                <w:color w:val="auto"/>
                <w:sz w:val="20"/>
                <w:szCs w:val="20"/>
                <w:lang w:val="en-CA" w:eastAsia="en-CA"/>
              </w:rPr>
            </w:pPr>
            <w:r w:rsidRPr="00B61F79">
              <w:rPr>
                <w:rFonts w:ascii="Gill Sans MT" w:hAnsi="Gill Sans MT"/>
                <w:color w:val="auto"/>
                <w:sz w:val="20"/>
                <w:szCs w:val="20"/>
                <w:lang w:eastAsia="en-CA"/>
              </w:rPr>
              <w:t>2.4.1</w:t>
            </w:r>
            <w:r w:rsidRPr="00B61F79">
              <w:rPr>
                <w:rFonts w:ascii="Gill Sans MT" w:hAnsi="Gill Sans MT"/>
                <w:color w:val="auto"/>
                <w:sz w:val="20"/>
                <w:szCs w:val="20"/>
                <w:lang w:val="en-CA" w:eastAsia="en-CA"/>
              </w:rPr>
              <w:t xml:space="preserve"> - </w:t>
            </w:r>
            <w:r w:rsidRPr="00B61F79">
              <w:rPr>
                <w:rFonts w:ascii="Gill Sans MT" w:hAnsi="Gill Sans MT"/>
                <w:color w:val="auto"/>
                <w:sz w:val="20"/>
                <w:szCs w:val="20"/>
                <w:lang w:eastAsia="en-CA"/>
              </w:rPr>
              <w:t># of sites</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identified for</w:t>
            </w:r>
            <w:r>
              <w:rPr>
                <w:rFonts w:ascii="Gill Sans MT" w:hAnsi="Gill Sans MT"/>
                <w:color w:val="auto"/>
                <w:sz w:val="20"/>
                <w:szCs w:val="20"/>
                <w:lang w:eastAsia="en-CA"/>
              </w:rPr>
              <w:t xml:space="preserve"> </w:t>
            </w:r>
            <w:r w:rsidRPr="00B61F79">
              <w:rPr>
                <w:rFonts w:ascii="Gill Sans MT" w:hAnsi="Gill Sans MT"/>
                <w:color w:val="auto"/>
                <w:sz w:val="20"/>
                <w:szCs w:val="20"/>
                <w:lang w:eastAsia="en-CA"/>
              </w:rPr>
              <w:t>poultry</w:t>
            </w:r>
            <w:r w:rsidRPr="00B61F79">
              <w:rPr>
                <w:rFonts w:ascii="Gill Sans MT" w:hAnsi="Gill Sans MT"/>
                <w:color w:val="auto"/>
                <w:sz w:val="20"/>
                <w:szCs w:val="20"/>
                <w:lang w:val="en-CA" w:eastAsia="en-CA"/>
              </w:rPr>
              <w:t> </w:t>
            </w:r>
            <w:r w:rsidRPr="00B61F79">
              <w:rPr>
                <w:rFonts w:ascii="Gill Sans MT" w:hAnsi="Gill Sans MT"/>
                <w:color w:val="auto"/>
                <w:sz w:val="20"/>
                <w:szCs w:val="20"/>
                <w:lang w:eastAsia="en-CA"/>
              </w:rPr>
              <w:t>production</w:t>
            </w:r>
            <w:r w:rsidRPr="00B61F79">
              <w:rPr>
                <w:rFonts w:ascii="Gill Sans MT" w:hAnsi="Gill Sans MT"/>
                <w:color w:val="auto"/>
                <w:sz w:val="20"/>
                <w:szCs w:val="20"/>
                <w:lang w:val="en-CA" w:eastAsia="en-CA"/>
              </w:rPr>
              <w:t> </w:t>
            </w:r>
          </w:p>
        </w:tc>
        <w:tc>
          <w:tcPr>
            <w:tcW w:w="1075" w:type="dxa"/>
            <w:vAlign w:val="center"/>
            <w:hideMark/>
          </w:tcPr>
          <w:p w14:paraId="7B64C99E"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6497A88F"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4 sites in 2</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counties</w:t>
            </w:r>
          </w:p>
        </w:tc>
        <w:tc>
          <w:tcPr>
            <w:tcW w:w="1385" w:type="dxa"/>
            <w:vAlign w:val="center"/>
            <w:hideMark/>
          </w:tcPr>
          <w:p w14:paraId="292A6106"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100</w:t>
            </w:r>
          </w:p>
        </w:tc>
        <w:tc>
          <w:tcPr>
            <w:tcW w:w="1378" w:type="dxa"/>
            <w:gridSpan w:val="2"/>
            <w:vAlign w:val="center"/>
          </w:tcPr>
          <w:p w14:paraId="59D8EC4F"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28EB86B4" w14:textId="77777777" w:rsidTr="00007C0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6464A92E" w14:textId="77777777" w:rsidR="0006621B" w:rsidRPr="00B61F79" w:rsidRDefault="0006621B" w:rsidP="00B4732B">
            <w:pPr>
              <w:textAlignment w:val="baseline"/>
              <w:rPr>
                <w:rFonts w:ascii="Gill Sans MT" w:hAnsi="Gill Sans MT" w:cs="Segoe UI"/>
                <w:b/>
                <w:bCs w:val="0"/>
                <w:color w:val="auto"/>
                <w:sz w:val="20"/>
                <w:szCs w:val="20"/>
                <w:lang w:val="en-CA" w:eastAsia="en-CA"/>
              </w:rPr>
            </w:pPr>
            <w:r w:rsidRPr="00B61F79">
              <w:rPr>
                <w:rFonts w:ascii="Gill Sans MT" w:hAnsi="Gill Sans MT"/>
                <w:color w:val="auto"/>
                <w:sz w:val="20"/>
                <w:szCs w:val="20"/>
                <w:lang w:eastAsia="en-CA"/>
              </w:rPr>
              <w:t>2.4.2</w:t>
            </w:r>
            <w:r w:rsidRPr="00B61F79">
              <w:rPr>
                <w:rFonts w:ascii="Gill Sans MT" w:hAnsi="Gill Sans MT"/>
                <w:color w:val="auto"/>
                <w:sz w:val="20"/>
                <w:szCs w:val="20"/>
                <w:lang w:val="en-CA" w:eastAsia="en-CA"/>
              </w:rPr>
              <w:t xml:space="preserve"> - </w:t>
            </w:r>
            <w:r w:rsidRPr="00B61F79">
              <w:rPr>
                <w:rFonts w:ascii="Gill Sans MT" w:hAnsi="Gill Sans MT"/>
                <w:color w:val="auto"/>
                <w:sz w:val="20"/>
                <w:szCs w:val="20"/>
                <w:lang w:eastAsia="en-CA"/>
              </w:rPr>
              <w:t># of raw material</w:t>
            </w:r>
            <w:r>
              <w:rPr>
                <w:rFonts w:ascii="Gill Sans MT" w:hAnsi="Gill Sans MT"/>
                <w:color w:val="auto"/>
                <w:sz w:val="20"/>
                <w:szCs w:val="20"/>
                <w:lang w:eastAsia="en-CA"/>
              </w:rPr>
              <w:t xml:space="preserve"> </w:t>
            </w:r>
            <w:r w:rsidRPr="00B61F79">
              <w:rPr>
                <w:rFonts w:ascii="Gill Sans MT" w:hAnsi="Gill Sans MT"/>
                <w:color w:val="auto"/>
                <w:sz w:val="20"/>
                <w:szCs w:val="20"/>
                <w:lang w:eastAsia="en-CA"/>
              </w:rPr>
              <w:t>identified locally</w:t>
            </w:r>
            <w:r w:rsidRPr="00B61F79">
              <w:rPr>
                <w:rFonts w:ascii="Gill Sans MT" w:hAnsi="Gill Sans MT"/>
                <w:color w:val="auto"/>
                <w:sz w:val="20"/>
                <w:szCs w:val="20"/>
                <w:lang w:val="en-CA" w:eastAsia="en-CA"/>
              </w:rPr>
              <w:t> </w:t>
            </w:r>
          </w:p>
        </w:tc>
        <w:tc>
          <w:tcPr>
            <w:tcW w:w="1075" w:type="dxa"/>
            <w:vAlign w:val="center"/>
            <w:hideMark/>
          </w:tcPr>
          <w:p w14:paraId="04BB37A2"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1D52073D"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At least 3 local</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raw materials (maize,</w:t>
            </w:r>
            <w:r w:rsidRPr="00B61F79">
              <w:rPr>
                <w:rFonts w:ascii="Gill Sans MT" w:hAnsi="Gill Sans MT"/>
                <w:b w:val="0"/>
                <w:bCs/>
                <w:color w:val="auto"/>
                <w:sz w:val="20"/>
                <w:szCs w:val="20"/>
                <w:lang w:val="en-CA" w:eastAsia="en-CA"/>
              </w:rPr>
              <w:t> </w:t>
            </w:r>
            <w:proofErr w:type="gramStart"/>
            <w:r w:rsidRPr="00B61F79">
              <w:rPr>
                <w:rFonts w:ascii="Gill Sans MT" w:hAnsi="Gill Sans MT"/>
                <w:b w:val="0"/>
                <w:bCs/>
                <w:color w:val="auto"/>
                <w:sz w:val="20"/>
                <w:szCs w:val="20"/>
                <w:lang w:eastAsia="en-CA"/>
              </w:rPr>
              <w:t>beans</w:t>
            </w:r>
            <w:proofErr w:type="gramEnd"/>
            <w:r w:rsidRPr="00B61F79">
              <w:rPr>
                <w:rFonts w:ascii="Gill Sans MT" w:hAnsi="Gill Sans MT"/>
                <w:b w:val="0"/>
                <w:bCs/>
                <w:color w:val="auto"/>
                <w:sz w:val="20"/>
                <w:szCs w:val="20"/>
                <w:lang w:eastAsia="en-CA"/>
              </w:rPr>
              <w:t xml:space="preserve"> and</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supplements)</w:t>
            </w:r>
          </w:p>
        </w:tc>
        <w:tc>
          <w:tcPr>
            <w:tcW w:w="1385" w:type="dxa"/>
            <w:vAlign w:val="center"/>
            <w:hideMark/>
          </w:tcPr>
          <w:p w14:paraId="6EEC6A47"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val="en-CA" w:eastAsia="en-CA"/>
              </w:rPr>
              <w:t>100</w:t>
            </w:r>
          </w:p>
        </w:tc>
        <w:tc>
          <w:tcPr>
            <w:tcW w:w="1378" w:type="dxa"/>
            <w:gridSpan w:val="2"/>
            <w:vAlign w:val="center"/>
          </w:tcPr>
          <w:p w14:paraId="7EB60BB1"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06462DA7" w14:textId="77777777" w:rsidTr="00007C0D">
        <w:trPr>
          <w:trHeight w:val="450"/>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6E9B758A" w14:textId="77777777" w:rsidR="0006621B" w:rsidRPr="00007C0D" w:rsidRDefault="0006621B" w:rsidP="00B4732B">
            <w:pPr>
              <w:textAlignment w:val="baseline"/>
              <w:rPr>
                <w:rFonts w:ascii="Gill Sans MT" w:hAnsi="Gill Sans MT" w:cs="Segoe UI"/>
                <w:b/>
                <w:bCs w:val="0"/>
                <w:color w:val="auto"/>
                <w:sz w:val="18"/>
                <w:szCs w:val="18"/>
                <w:lang w:val="en-CA" w:eastAsia="en-CA"/>
              </w:rPr>
            </w:pPr>
            <w:r w:rsidRPr="00007C0D">
              <w:rPr>
                <w:rFonts w:ascii="Gill Sans MT" w:hAnsi="Gill Sans MT"/>
                <w:color w:val="auto"/>
                <w:sz w:val="18"/>
                <w:szCs w:val="18"/>
                <w:lang w:eastAsia="en-CA"/>
              </w:rPr>
              <w:t>2.4.3</w:t>
            </w:r>
            <w:r w:rsidRPr="00007C0D">
              <w:rPr>
                <w:rFonts w:ascii="Gill Sans MT" w:hAnsi="Gill Sans MT"/>
                <w:color w:val="auto"/>
                <w:sz w:val="18"/>
                <w:szCs w:val="18"/>
                <w:lang w:val="en-CA" w:eastAsia="en-CA"/>
              </w:rPr>
              <w:t xml:space="preserve"> - </w:t>
            </w:r>
            <w:r w:rsidRPr="00007C0D">
              <w:rPr>
                <w:rFonts w:ascii="Gill Sans MT" w:hAnsi="Gill Sans MT"/>
                <w:color w:val="auto"/>
                <w:sz w:val="18"/>
                <w:szCs w:val="18"/>
                <w:lang w:eastAsia="en-CA"/>
              </w:rPr>
              <w:t># of birds and associated poultry</w:t>
            </w:r>
            <w:r w:rsidRPr="00007C0D">
              <w:rPr>
                <w:rFonts w:ascii="Gill Sans MT" w:hAnsi="Gill Sans MT"/>
                <w:color w:val="auto"/>
                <w:sz w:val="18"/>
                <w:szCs w:val="18"/>
                <w:lang w:val="en-CA" w:eastAsia="en-CA"/>
              </w:rPr>
              <w:t> </w:t>
            </w:r>
            <w:r w:rsidRPr="00007C0D">
              <w:rPr>
                <w:rFonts w:ascii="Gill Sans MT" w:hAnsi="Gill Sans MT"/>
                <w:color w:val="auto"/>
                <w:sz w:val="18"/>
                <w:szCs w:val="18"/>
                <w:lang w:eastAsia="en-CA"/>
              </w:rPr>
              <w:t>materials distributed to</w:t>
            </w:r>
            <w:r w:rsidRPr="00007C0D">
              <w:rPr>
                <w:rFonts w:ascii="Gill Sans MT" w:hAnsi="Gill Sans MT"/>
                <w:color w:val="auto"/>
                <w:sz w:val="18"/>
                <w:szCs w:val="18"/>
                <w:lang w:val="en-CA" w:eastAsia="en-CA"/>
              </w:rPr>
              <w:t> </w:t>
            </w:r>
            <w:r w:rsidRPr="00007C0D">
              <w:rPr>
                <w:rFonts w:ascii="Gill Sans MT" w:hAnsi="Gill Sans MT"/>
                <w:color w:val="auto"/>
                <w:sz w:val="18"/>
                <w:szCs w:val="18"/>
                <w:lang w:eastAsia="en-CA"/>
              </w:rPr>
              <w:t>beneficiaries</w:t>
            </w:r>
            <w:r w:rsidRPr="00007C0D">
              <w:rPr>
                <w:rFonts w:ascii="Gill Sans MT" w:hAnsi="Gill Sans MT"/>
                <w:color w:val="auto"/>
                <w:sz w:val="18"/>
                <w:szCs w:val="18"/>
                <w:lang w:val="en-CA" w:eastAsia="en-CA"/>
              </w:rPr>
              <w:t> </w:t>
            </w:r>
          </w:p>
        </w:tc>
        <w:tc>
          <w:tcPr>
            <w:tcW w:w="1075" w:type="dxa"/>
            <w:vAlign w:val="center"/>
            <w:hideMark/>
          </w:tcPr>
          <w:p w14:paraId="5CF91A47"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5B720C67"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Day-old chick: 5,000</w:t>
            </w:r>
          </w:p>
          <w:p w14:paraId="4152B9DD"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Feed: 16.5 Mt</w:t>
            </w:r>
          </w:p>
        </w:tc>
        <w:tc>
          <w:tcPr>
            <w:tcW w:w="1385" w:type="dxa"/>
            <w:vAlign w:val="center"/>
            <w:hideMark/>
          </w:tcPr>
          <w:p w14:paraId="1DB12316"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100</w:t>
            </w:r>
          </w:p>
        </w:tc>
        <w:tc>
          <w:tcPr>
            <w:tcW w:w="1378" w:type="dxa"/>
            <w:gridSpan w:val="2"/>
            <w:vAlign w:val="center"/>
          </w:tcPr>
          <w:p w14:paraId="2F9BC7A1" w14:textId="77777777" w:rsidR="0006621B" w:rsidRPr="00B61F79" w:rsidRDefault="0006621B" w:rsidP="00B4732B">
            <w:pPr>
              <w:jc w:val="center"/>
              <w:textAlignment w:val="baseline"/>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r w:rsidR="0006621B" w:rsidRPr="00B61F79" w14:paraId="680ADCA3" w14:textId="77777777" w:rsidTr="00007C0D">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28" w:type="dxa"/>
            <w:vAlign w:val="center"/>
            <w:hideMark/>
          </w:tcPr>
          <w:p w14:paraId="4D52220E" w14:textId="77777777" w:rsidR="0006621B" w:rsidRPr="00B61F79" w:rsidRDefault="0006621B" w:rsidP="00B4732B">
            <w:pPr>
              <w:textAlignment w:val="baseline"/>
              <w:rPr>
                <w:rFonts w:ascii="Gill Sans MT" w:hAnsi="Gill Sans MT" w:cs="Segoe UI"/>
                <w:b/>
                <w:bCs w:val="0"/>
                <w:color w:val="auto"/>
                <w:sz w:val="20"/>
                <w:szCs w:val="20"/>
                <w:lang w:val="en-CA" w:eastAsia="en-CA"/>
              </w:rPr>
            </w:pPr>
            <w:r w:rsidRPr="00B61F79">
              <w:rPr>
                <w:rFonts w:ascii="Gill Sans MT" w:hAnsi="Gill Sans MT"/>
                <w:color w:val="auto"/>
                <w:sz w:val="20"/>
                <w:szCs w:val="20"/>
                <w:lang w:eastAsia="en-CA"/>
              </w:rPr>
              <w:lastRenderedPageBreak/>
              <w:t>2.4.4</w:t>
            </w:r>
            <w:r w:rsidRPr="00B61F79">
              <w:rPr>
                <w:rFonts w:ascii="Gill Sans MT" w:hAnsi="Gill Sans MT"/>
                <w:color w:val="auto"/>
                <w:sz w:val="20"/>
                <w:szCs w:val="20"/>
                <w:lang w:val="en-CA" w:eastAsia="en-CA"/>
              </w:rPr>
              <w:t xml:space="preserve"> - </w:t>
            </w:r>
            <w:r w:rsidRPr="00B61F79">
              <w:rPr>
                <w:rFonts w:ascii="Gill Sans MT" w:hAnsi="Gill Sans MT"/>
                <w:color w:val="auto"/>
                <w:sz w:val="20"/>
                <w:szCs w:val="20"/>
                <w:lang w:eastAsia="en-CA"/>
              </w:rPr>
              <w:t># of training conducted</w:t>
            </w:r>
            <w:r w:rsidRPr="00B61F79">
              <w:rPr>
                <w:rFonts w:ascii="Gill Sans MT" w:hAnsi="Gill Sans MT"/>
                <w:color w:val="auto"/>
                <w:sz w:val="20"/>
                <w:szCs w:val="20"/>
                <w:lang w:val="en-CA" w:eastAsia="en-CA"/>
              </w:rPr>
              <w:t> </w:t>
            </w:r>
          </w:p>
        </w:tc>
        <w:tc>
          <w:tcPr>
            <w:tcW w:w="1075" w:type="dxa"/>
            <w:vAlign w:val="center"/>
            <w:hideMark/>
          </w:tcPr>
          <w:p w14:paraId="62F14A60"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0</w:t>
            </w:r>
          </w:p>
        </w:tc>
        <w:tc>
          <w:tcPr>
            <w:tcW w:w="2261" w:type="dxa"/>
            <w:vAlign w:val="center"/>
            <w:hideMark/>
          </w:tcPr>
          <w:p w14:paraId="5DBF362A"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4 trainings in</w:t>
            </w:r>
            <w:r w:rsidRPr="00B61F79">
              <w:rPr>
                <w:rFonts w:ascii="Gill Sans MT" w:hAnsi="Gill Sans MT"/>
                <w:b w:val="0"/>
                <w:bCs/>
                <w:color w:val="auto"/>
                <w:sz w:val="20"/>
                <w:szCs w:val="20"/>
                <w:lang w:val="en-CA" w:eastAsia="en-CA"/>
              </w:rPr>
              <w:t> </w:t>
            </w:r>
            <w:r w:rsidRPr="00B61F79">
              <w:rPr>
                <w:rFonts w:ascii="Gill Sans MT" w:hAnsi="Gill Sans MT"/>
                <w:b w:val="0"/>
                <w:bCs/>
                <w:color w:val="auto"/>
                <w:sz w:val="20"/>
                <w:szCs w:val="20"/>
                <w:lang w:eastAsia="en-CA"/>
              </w:rPr>
              <w:t>Lofa and Bong</w:t>
            </w:r>
          </w:p>
        </w:tc>
        <w:tc>
          <w:tcPr>
            <w:tcW w:w="1385" w:type="dxa"/>
            <w:vAlign w:val="center"/>
            <w:hideMark/>
          </w:tcPr>
          <w:p w14:paraId="0B8DDBAD"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sidRPr="00B61F79">
              <w:rPr>
                <w:rFonts w:ascii="Gill Sans MT" w:hAnsi="Gill Sans MT"/>
                <w:b w:val="0"/>
                <w:bCs/>
                <w:color w:val="auto"/>
                <w:sz w:val="20"/>
                <w:szCs w:val="20"/>
                <w:lang w:eastAsia="en-CA"/>
              </w:rPr>
              <w:t>100</w:t>
            </w:r>
          </w:p>
        </w:tc>
        <w:tc>
          <w:tcPr>
            <w:tcW w:w="1378" w:type="dxa"/>
            <w:gridSpan w:val="2"/>
            <w:vAlign w:val="center"/>
          </w:tcPr>
          <w:p w14:paraId="5C313D55" w14:textId="77777777" w:rsidR="0006621B" w:rsidRPr="00B61F79" w:rsidRDefault="0006621B" w:rsidP="00B4732B">
            <w:pPr>
              <w:jc w:val="center"/>
              <w:textAlignment w:val="baseline"/>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0"/>
                <w:szCs w:val="20"/>
                <w:lang w:val="en-CA" w:eastAsia="en-CA"/>
              </w:rPr>
            </w:pPr>
            <w:r>
              <w:rPr>
                <w:rFonts w:ascii="Gill Sans MT" w:hAnsi="Gill Sans MT" w:cs="Segoe UI"/>
                <w:b w:val="0"/>
                <w:bCs/>
                <w:color w:val="auto"/>
                <w:sz w:val="20"/>
                <w:szCs w:val="20"/>
                <w:lang w:val="en-CA" w:eastAsia="en-CA"/>
              </w:rPr>
              <w:t>Very satisfactory</w:t>
            </w:r>
          </w:p>
        </w:tc>
      </w:tr>
    </w:tbl>
    <w:p w14:paraId="72CD9B09" w14:textId="77777777" w:rsidR="00007C0D" w:rsidRDefault="00007C0D" w:rsidP="00007C0D">
      <w:pPr>
        <w:pStyle w:val="ListParagraph"/>
        <w:spacing w:before="60"/>
        <w:ind w:left="0"/>
        <w:contextualSpacing w:val="0"/>
        <w:jc w:val="both"/>
        <w:rPr>
          <w:rFonts w:ascii="Gill Sans MT" w:hAnsi="Gill Sans MT" w:cstheme="minorHAnsi"/>
          <w:b w:val="0"/>
          <w:bCs/>
          <w:color w:val="auto"/>
          <w:sz w:val="22"/>
          <w:szCs w:val="18"/>
        </w:rPr>
      </w:pPr>
      <w:r w:rsidRPr="00007C0D">
        <w:rPr>
          <w:rFonts w:ascii="Gill Sans MT" w:hAnsi="Gill Sans MT" w:cstheme="minorHAnsi"/>
          <w:color w:val="auto"/>
          <w:sz w:val="22"/>
          <w:szCs w:val="18"/>
        </w:rPr>
        <w:t>Legend:</w:t>
      </w:r>
      <w:r>
        <w:rPr>
          <w:rFonts w:ascii="Gill Sans MT" w:hAnsi="Gill Sans MT" w:cstheme="minorHAnsi"/>
          <w:b w:val="0"/>
          <w:bCs/>
          <w:color w:val="auto"/>
          <w:sz w:val="22"/>
          <w:szCs w:val="18"/>
        </w:rPr>
        <w:t xml:space="preserve"> less than 25% = Ver unsatisfactory</w:t>
      </w:r>
      <w:r>
        <w:rPr>
          <w:rFonts w:ascii="Gill Sans MT" w:hAnsi="Gill Sans MT" w:cstheme="minorHAnsi"/>
          <w:b w:val="0"/>
          <w:bCs/>
          <w:color w:val="auto"/>
          <w:sz w:val="22"/>
          <w:szCs w:val="18"/>
        </w:rPr>
        <w:tab/>
        <w:t>25-50% = Unsatisfactory</w:t>
      </w:r>
      <w:r>
        <w:rPr>
          <w:rFonts w:ascii="Gill Sans MT" w:hAnsi="Gill Sans MT" w:cstheme="minorHAnsi"/>
          <w:b w:val="0"/>
          <w:bCs/>
          <w:color w:val="auto"/>
          <w:sz w:val="22"/>
          <w:szCs w:val="18"/>
        </w:rPr>
        <w:tab/>
        <w:t>50-75% = Satisfactory</w:t>
      </w:r>
    </w:p>
    <w:p w14:paraId="54C1954A" w14:textId="77777777" w:rsidR="00007C0D" w:rsidRDefault="00007C0D" w:rsidP="00007C0D">
      <w:pPr>
        <w:pStyle w:val="ListParagraph"/>
        <w:spacing w:after="120"/>
        <w:ind w:left="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ab/>
      </w:r>
      <w:r>
        <w:rPr>
          <w:rFonts w:ascii="Gill Sans MT" w:hAnsi="Gill Sans MT" w:cstheme="minorHAnsi"/>
          <w:b w:val="0"/>
          <w:bCs/>
          <w:color w:val="auto"/>
          <w:sz w:val="22"/>
          <w:szCs w:val="18"/>
        </w:rPr>
        <w:tab/>
        <w:t>Above 75% = Very satisfactory</w:t>
      </w:r>
    </w:p>
    <w:p w14:paraId="280D1259" w14:textId="7BBC7611" w:rsidR="0006621B" w:rsidRDefault="0006621B" w:rsidP="00E22626">
      <w:pPr>
        <w:pStyle w:val="ListParagraph"/>
        <w:spacing w:after="120"/>
        <w:ind w:left="0"/>
        <w:contextualSpacing w:val="0"/>
        <w:jc w:val="both"/>
        <w:rPr>
          <w:rFonts w:ascii="Gill Sans MT" w:hAnsi="Gill Sans MT" w:cstheme="minorHAnsi"/>
          <w:b w:val="0"/>
          <w:bCs/>
          <w:color w:val="auto"/>
          <w:sz w:val="22"/>
          <w:szCs w:val="18"/>
        </w:rPr>
      </w:pPr>
    </w:p>
    <w:p w14:paraId="080A6E5A" w14:textId="1338360F" w:rsidR="00B10CE5" w:rsidRDefault="00B10CE5" w:rsidP="00E22626">
      <w:pPr>
        <w:pStyle w:val="ListParagraph"/>
        <w:spacing w:after="120"/>
        <w:ind w:left="0"/>
        <w:contextualSpacing w:val="0"/>
        <w:jc w:val="both"/>
        <w:rPr>
          <w:rFonts w:ascii="Gill Sans MT" w:hAnsi="Gill Sans MT" w:cstheme="minorHAnsi"/>
          <w:b w:val="0"/>
          <w:bCs/>
          <w:color w:val="auto"/>
          <w:sz w:val="22"/>
          <w:szCs w:val="18"/>
        </w:rPr>
      </w:pPr>
    </w:p>
    <w:p w14:paraId="6E7E9C3D" w14:textId="77777777" w:rsidR="00B10CE5" w:rsidRPr="00336B93" w:rsidRDefault="00B10CE5" w:rsidP="00E22626">
      <w:pPr>
        <w:pStyle w:val="ListParagraph"/>
        <w:spacing w:after="120"/>
        <w:ind w:left="0"/>
        <w:contextualSpacing w:val="0"/>
        <w:jc w:val="both"/>
        <w:rPr>
          <w:rFonts w:ascii="Gill Sans MT" w:hAnsi="Gill Sans MT" w:cstheme="minorHAnsi"/>
          <w:b w:val="0"/>
          <w:bCs/>
          <w:color w:val="auto"/>
          <w:sz w:val="22"/>
          <w:szCs w:val="18"/>
        </w:rPr>
      </w:pPr>
    </w:p>
    <w:p w14:paraId="42861D10" w14:textId="0D7BF037" w:rsidR="00336B93" w:rsidRPr="005F13F3" w:rsidRDefault="00E22626" w:rsidP="00567E81">
      <w:pPr>
        <w:pStyle w:val="ParagraphOED0"/>
      </w:pPr>
      <w:r>
        <w:t>U</w:t>
      </w:r>
      <w:r w:rsidR="00336B93" w:rsidRPr="005F13F3">
        <w:t xml:space="preserve">nintended </w:t>
      </w:r>
      <w:r w:rsidRPr="005F13F3">
        <w:t xml:space="preserve">positive and negative </w:t>
      </w:r>
      <w:r w:rsidR="00336B93" w:rsidRPr="005F13F3">
        <w:t>changes</w:t>
      </w:r>
      <w:r>
        <w:t xml:space="preserve"> generated by </w:t>
      </w:r>
      <w:r w:rsidR="00336B93" w:rsidRPr="005F13F3">
        <w:t xml:space="preserve">the </w:t>
      </w:r>
      <w:proofErr w:type="gramStart"/>
      <w:r w:rsidR="00336B93" w:rsidRPr="005F13F3">
        <w:t>project</w:t>
      </w:r>
      <w:proofErr w:type="gramEnd"/>
      <w:r w:rsidR="00336B93" w:rsidRPr="005F13F3">
        <w:t xml:space="preserve"> </w:t>
      </w:r>
    </w:p>
    <w:p w14:paraId="6E0300CA" w14:textId="6AFF19A7" w:rsidR="00113582" w:rsidRDefault="00BD1C5A"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98089B">
        <w:rPr>
          <w:rFonts w:ascii="Gill Sans MT" w:hAnsi="Gill Sans MT" w:cstheme="minorHAnsi"/>
          <w:b w:val="0"/>
          <w:bCs/>
          <w:color w:val="auto"/>
          <w:sz w:val="22"/>
          <w:szCs w:val="18"/>
        </w:rPr>
        <w:t xml:space="preserve">Using desk review as well as KIIs and FGDs, the evaluators found that the project </w:t>
      </w:r>
      <w:r w:rsidR="001F1E58">
        <w:rPr>
          <w:rFonts w:ascii="Gill Sans MT" w:hAnsi="Gill Sans MT" w:cstheme="minorHAnsi"/>
          <w:b w:val="0"/>
          <w:bCs/>
          <w:color w:val="auto"/>
          <w:sz w:val="22"/>
          <w:szCs w:val="18"/>
        </w:rPr>
        <w:t xml:space="preserve">perhaps </w:t>
      </w:r>
      <w:r w:rsidR="008F31E3">
        <w:rPr>
          <w:rFonts w:ascii="Gill Sans MT" w:hAnsi="Gill Sans MT" w:cstheme="minorHAnsi"/>
          <w:b w:val="0"/>
          <w:bCs/>
          <w:color w:val="auto"/>
          <w:sz w:val="22"/>
          <w:szCs w:val="18"/>
        </w:rPr>
        <w:t>contributed to establish</w:t>
      </w:r>
      <w:r w:rsidR="00F937DB">
        <w:rPr>
          <w:rFonts w:ascii="Gill Sans MT" w:hAnsi="Gill Sans MT" w:cstheme="minorHAnsi"/>
          <w:b w:val="0"/>
          <w:bCs/>
          <w:color w:val="auto"/>
          <w:sz w:val="22"/>
          <w:szCs w:val="18"/>
        </w:rPr>
        <w:t xml:space="preserve">, </w:t>
      </w:r>
      <w:r w:rsidR="001F1E58">
        <w:rPr>
          <w:rFonts w:ascii="Gill Sans MT" w:hAnsi="Gill Sans MT" w:cstheme="minorHAnsi"/>
          <w:b w:val="0"/>
          <w:bCs/>
          <w:color w:val="auto"/>
          <w:sz w:val="22"/>
          <w:szCs w:val="18"/>
        </w:rPr>
        <w:t>but</w:t>
      </w:r>
      <w:r w:rsidR="00F937DB">
        <w:rPr>
          <w:rFonts w:ascii="Gill Sans MT" w:hAnsi="Gill Sans MT" w:cstheme="minorHAnsi"/>
          <w:b w:val="0"/>
          <w:bCs/>
          <w:color w:val="auto"/>
          <w:sz w:val="22"/>
          <w:szCs w:val="18"/>
        </w:rPr>
        <w:t xml:space="preserve"> at the very least coincided with</w:t>
      </w:r>
      <w:r w:rsidR="00B3581D">
        <w:rPr>
          <w:rFonts w:ascii="Gill Sans MT" w:hAnsi="Gill Sans MT" w:cstheme="minorHAnsi"/>
          <w:b w:val="0"/>
          <w:bCs/>
          <w:color w:val="auto"/>
          <w:sz w:val="22"/>
          <w:szCs w:val="18"/>
        </w:rPr>
        <w:t>, i</w:t>
      </w:r>
      <w:r w:rsidRPr="0098089B">
        <w:rPr>
          <w:rFonts w:ascii="Gill Sans MT" w:hAnsi="Gill Sans MT" w:cstheme="minorHAnsi"/>
          <w:b w:val="0"/>
          <w:bCs/>
          <w:color w:val="auto"/>
          <w:sz w:val="22"/>
          <w:szCs w:val="18"/>
        </w:rPr>
        <w:t>n a very short t</w:t>
      </w:r>
      <w:r w:rsidR="00B3581D">
        <w:rPr>
          <w:rFonts w:ascii="Gill Sans MT" w:hAnsi="Gill Sans MT" w:cstheme="minorHAnsi"/>
          <w:b w:val="0"/>
          <w:bCs/>
          <w:color w:val="auto"/>
          <w:sz w:val="22"/>
          <w:szCs w:val="18"/>
        </w:rPr>
        <w:t xml:space="preserve">ime, </w:t>
      </w:r>
      <w:r w:rsidR="00F937DB">
        <w:rPr>
          <w:rFonts w:ascii="Gill Sans MT" w:hAnsi="Gill Sans MT" w:cstheme="minorHAnsi"/>
          <w:b w:val="0"/>
          <w:bCs/>
          <w:color w:val="auto"/>
          <w:sz w:val="22"/>
          <w:szCs w:val="18"/>
        </w:rPr>
        <w:t>a period of</w:t>
      </w:r>
      <w:r w:rsidRPr="0098089B">
        <w:rPr>
          <w:rFonts w:ascii="Gill Sans MT" w:hAnsi="Gill Sans MT" w:cstheme="minorHAnsi"/>
          <w:b w:val="0"/>
          <w:bCs/>
          <w:color w:val="auto"/>
          <w:sz w:val="22"/>
          <w:szCs w:val="18"/>
        </w:rPr>
        <w:t xml:space="preserve"> peace </w:t>
      </w:r>
      <w:r w:rsidR="00113582" w:rsidRPr="0098089B">
        <w:rPr>
          <w:rFonts w:ascii="Gill Sans MT" w:hAnsi="Gill Sans MT" w:cstheme="minorHAnsi"/>
          <w:b w:val="0"/>
          <w:bCs/>
          <w:color w:val="auto"/>
          <w:sz w:val="22"/>
          <w:szCs w:val="18"/>
        </w:rPr>
        <w:t>in both locations</w:t>
      </w:r>
      <w:r w:rsidR="00B3581D">
        <w:rPr>
          <w:rFonts w:ascii="Gill Sans MT" w:hAnsi="Gill Sans MT" w:cstheme="minorHAnsi"/>
          <w:b w:val="0"/>
          <w:bCs/>
          <w:color w:val="auto"/>
          <w:sz w:val="22"/>
          <w:szCs w:val="18"/>
        </w:rPr>
        <w:t xml:space="preserve">: </w:t>
      </w:r>
      <w:r w:rsidR="00113582" w:rsidRPr="0098089B">
        <w:rPr>
          <w:rFonts w:ascii="Gill Sans MT" w:hAnsi="Gill Sans MT" w:cstheme="minorHAnsi"/>
          <w:b w:val="0"/>
          <w:bCs/>
          <w:color w:val="auto"/>
          <w:sz w:val="22"/>
          <w:szCs w:val="18"/>
        </w:rPr>
        <w:t xml:space="preserve">no </w:t>
      </w:r>
      <w:r w:rsidRPr="0098089B">
        <w:rPr>
          <w:rFonts w:ascii="Gill Sans MT" w:hAnsi="Gill Sans MT" w:cstheme="minorHAnsi"/>
          <w:b w:val="0"/>
          <w:bCs/>
          <w:color w:val="auto"/>
          <w:sz w:val="22"/>
          <w:szCs w:val="18"/>
        </w:rPr>
        <w:t>additional attack nor ambush,</w:t>
      </w:r>
      <w:r w:rsidR="00113582" w:rsidRPr="0098089B">
        <w:rPr>
          <w:rFonts w:ascii="Gill Sans MT" w:hAnsi="Gill Sans MT" w:cstheme="minorHAnsi"/>
          <w:b w:val="0"/>
          <w:bCs/>
          <w:color w:val="auto"/>
          <w:sz w:val="22"/>
          <w:szCs w:val="18"/>
        </w:rPr>
        <w:t xml:space="preserve"> and no hazardous </w:t>
      </w:r>
      <w:r w:rsidR="00134A62">
        <w:rPr>
          <w:rFonts w:ascii="Gill Sans MT" w:hAnsi="Gill Sans MT" w:cstheme="minorHAnsi"/>
          <w:b w:val="0"/>
          <w:bCs/>
          <w:color w:val="auto"/>
          <w:sz w:val="22"/>
          <w:szCs w:val="18"/>
        </w:rPr>
        <w:t>u</w:t>
      </w:r>
      <w:r w:rsidRPr="0098089B">
        <w:rPr>
          <w:rFonts w:ascii="Gill Sans MT" w:hAnsi="Gill Sans MT" w:cstheme="minorHAnsi"/>
          <w:b w:val="0"/>
          <w:bCs/>
          <w:color w:val="auto"/>
          <w:sz w:val="22"/>
          <w:szCs w:val="18"/>
        </w:rPr>
        <w:t xml:space="preserve">nsecured </w:t>
      </w:r>
      <w:r w:rsidR="00113582" w:rsidRPr="0098089B">
        <w:rPr>
          <w:rFonts w:ascii="Gill Sans MT" w:hAnsi="Gill Sans MT" w:cstheme="minorHAnsi"/>
          <w:b w:val="0"/>
          <w:bCs/>
          <w:color w:val="auto"/>
          <w:sz w:val="22"/>
          <w:szCs w:val="18"/>
        </w:rPr>
        <w:t xml:space="preserve">events </w:t>
      </w:r>
      <w:r w:rsidRPr="0098089B">
        <w:rPr>
          <w:rFonts w:ascii="Gill Sans MT" w:hAnsi="Gill Sans MT" w:cstheme="minorHAnsi"/>
          <w:b w:val="0"/>
          <w:bCs/>
          <w:color w:val="auto"/>
          <w:sz w:val="22"/>
          <w:szCs w:val="18"/>
        </w:rPr>
        <w:t xml:space="preserve">were recorded </w:t>
      </w:r>
      <w:r w:rsidR="00113582" w:rsidRPr="0098089B">
        <w:rPr>
          <w:rFonts w:ascii="Gill Sans MT" w:hAnsi="Gill Sans MT" w:cstheme="minorHAnsi"/>
          <w:b w:val="0"/>
          <w:bCs/>
          <w:color w:val="auto"/>
          <w:sz w:val="22"/>
          <w:szCs w:val="18"/>
        </w:rPr>
        <w:t>in the</w:t>
      </w:r>
      <w:r w:rsidRPr="0098089B">
        <w:rPr>
          <w:rFonts w:ascii="Gill Sans MT" w:hAnsi="Gill Sans MT" w:cstheme="minorHAnsi"/>
          <w:b w:val="0"/>
          <w:bCs/>
          <w:color w:val="auto"/>
          <w:sz w:val="22"/>
          <w:szCs w:val="18"/>
        </w:rPr>
        <w:t xml:space="preserve"> two</w:t>
      </w:r>
      <w:r w:rsidR="00113582" w:rsidRPr="0098089B">
        <w:rPr>
          <w:rFonts w:ascii="Gill Sans MT" w:hAnsi="Gill Sans MT" w:cstheme="minorHAnsi"/>
          <w:b w:val="0"/>
          <w:bCs/>
          <w:color w:val="auto"/>
          <w:sz w:val="22"/>
          <w:szCs w:val="18"/>
        </w:rPr>
        <w:t xml:space="preserve"> communities</w:t>
      </w:r>
      <w:r w:rsidR="00F937DB">
        <w:rPr>
          <w:rFonts w:ascii="Gill Sans MT" w:hAnsi="Gill Sans MT" w:cstheme="minorHAnsi"/>
          <w:b w:val="0"/>
          <w:bCs/>
          <w:color w:val="auto"/>
          <w:sz w:val="22"/>
          <w:szCs w:val="18"/>
        </w:rPr>
        <w:t xml:space="preserve"> during the life of the project</w:t>
      </w:r>
      <w:r w:rsidRPr="0098089B">
        <w:rPr>
          <w:rFonts w:ascii="Gill Sans MT" w:hAnsi="Gill Sans MT" w:cstheme="minorHAnsi"/>
          <w:b w:val="0"/>
          <w:bCs/>
          <w:color w:val="auto"/>
          <w:sz w:val="22"/>
          <w:szCs w:val="18"/>
        </w:rPr>
        <w:t>. Furthermore, the income generating activities (</w:t>
      </w:r>
      <w:r w:rsidR="00113582" w:rsidRPr="0098089B">
        <w:rPr>
          <w:rFonts w:ascii="Gill Sans MT" w:hAnsi="Gill Sans MT" w:cstheme="minorHAnsi"/>
          <w:b w:val="0"/>
          <w:bCs/>
          <w:color w:val="auto"/>
          <w:sz w:val="22"/>
          <w:szCs w:val="18"/>
        </w:rPr>
        <w:t>IGA</w:t>
      </w:r>
      <w:r w:rsidRPr="0098089B">
        <w:rPr>
          <w:rFonts w:ascii="Gill Sans MT" w:hAnsi="Gill Sans MT" w:cstheme="minorHAnsi"/>
          <w:b w:val="0"/>
          <w:bCs/>
          <w:color w:val="auto"/>
          <w:sz w:val="22"/>
          <w:szCs w:val="18"/>
        </w:rPr>
        <w:t>)</w:t>
      </w:r>
      <w:r w:rsidR="00113582" w:rsidRPr="0098089B">
        <w:rPr>
          <w:rFonts w:ascii="Gill Sans MT" w:hAnsi="Gill Sans MT" w:cstheme="minorHAnsi"/>
          <w:b w:val="0"/>
          <w:bCs/>
          <w:color w:val="auto"/>
          <w:sz w:val="22"/>
          <w:szCs w:val="18"/>
        </w:rPr>
        <w:t xml:space="preserve"> </w:t>
      </w:r>
      <w:r w:rsidRPr="0098089B">
        <w:rPr>
          <w:rFonts w:ascii="Gill Sans MT" w:hAnsi="Gill Sans MT" w:cstheme="minorHAnsi"/>
          <w:b w:val="0"/>
          <w:bCs/>
          <w:color w:val="auto"/>
          <w:sz w:val="22"/>
          <w:szCs w:val="18"/>
        </w:rPr>
        <w:t xml:space="preserve">supported by </w:t>
      </w:r>
      <w:r w:rsidR="00113582" w:rsidRPr="0098089B">
        <w:rPr>
          <w:rFonts w:ascii="Gill Sans MT" w:hAnsi="Gill Sans MT" w:cstheme="minorHAnsi"/>
          <w:b w:val="0"/>
          <w:bCs/>
          <w:color w:val="auto"/>
          <w:sz w:val="22"/>
          <w:szCs w:val="18"/>
        </w:rPr>
        <w:t xml:space="preserve">FAO </w:t>
      </w:r>
      <w:r w:rsidR="0006621B" w:rsidRPr="0098089B">
        <w:rPr>
          <w:rFonts w:ascii="Gill Sans MT" w:hAnsi="Gill Sans MT" w:cstheme="minorHAnsi"/>
          <w:b w:val="0"/>
          <w:bCs/>
          <w:color w:val="auto"/>
          <w:sz w:val="22"/>
          <w:szCs w:val="18"/>
        </w:rPr>
        <w:t xml:space="preserve">mostly for youths </w:t>
      </w:r>
      <w:r w:rsidR="00D54B91" w:rsidRPr="0098089B">
        <w:rPr>
          <w:rFonts w:ascii="Gill Sans MT" w:hAnsi="Gill Sans MT" w:cstheme="minorHAnsi"/>
          <w:b w:val="0"/>
          <w:bCs/>
          <w:color w:val="auto"/>
          <w:sz w:val="22"/>
          <w:szCs w:val="18"/>
        </w:rPr>
        <w:t xml:space="preserve">together with supporting </w:t>
      </w:r>
      <w:r w:rsidR="00113582" w:rsidRPr="0098089B">
        <w:rPr>
          <w:rFonts w:ascii="Gill Sans MT" w:hAnsi="Gill Sans MT" w:cstheme="minorHAnsi"/>
          <w:b w:val="0"/>
          <w:bCs/>
          <w:color w:val="auto"/>
          <w:sz w:val="22"/>
          <w:szCs w:val="18"/>
        </w:rPr>
        <w:t>training</w:t>
      </w:r>
      <w:r w:rsidR="00D54B91" w:rsidRPr="0098089B">
        <w:rPr>
          <w:rFonts w:ascii="Gill Sans MT" w:hAnsi="Gill Sans MT" w:cstheme="minorHAnsi"/>
          <w:b w:val="0"/>
          <w:bCs/>
          <w:color w:val="auto"/>
          <w:sz w:val="22"/>
          <w:szCs w:val="18"/>
        </w:rPr>
        <w:t>s</w:t>
      </w:r>
      <w:r w:rsidR="00113582" w:rsidRPr="0098089B">
        <w:rPr>
          <w:rFonts w:ascii="Gill Sans MT" w:hAnsi="Gill Sans MT" w:cstheme="minorHAnsi"/>
          <w:b w:val="0"/>
          <w:bCs/>
          <w:color w:val="auto"/>
          <w:sz w:val="22"/>
          <w:szCs w:val="18"/>
        </w:rPr>
        <w:t xml:space="preserve"> </w:t>
      </w:r>
      <w:r w:rsidR="00D54B91" w:rsidRPr="0098089B">
        <w:rPr>
          <w:rFonts w:ascii="Gill Sans MT" w:hAnsi="Gill Sans MT" w:cstheme="minorHAnsi"/>
          <w:b w:val="0"/>
          <w:bCs/>
          <w:color w:val="auto"/>
          <w:sz w:val="22"/>
          <w:szCs w:val="18"/>
        </w:rPr>
        <w:t>on the</w:t>
      </w:r>
      <w:r w:rsidR="00F937DB">
        <w:rPr>
          <w:rFonts w:ascii="Gill Sans MT" w:hAnsi="Gill Sans MT" w:cstheme="minorHAnsi"/>
          <w:b w:val="0"/>
          <w:bCs/>
          <w:color w:val="auto"/>
          <w:sz w:val="22"/>
          <w:szCs w:val="18"/>
        </w:rPr>
        <w:t>se</w:t>
      </w:r>
      <w:r w:rsidR="00113582" w:rsidRPr="0098089B">
        <w:rPr>
          <w:rFonts w:ascii="Gill Sans MT" w:hAnsi="Gill Sans MT" w:cstheme="minorHAnsi"/>
          <w:b w:val="0"/>
          <w:bCs/>
          <w:color w:val="auto"/>
          <w:sz w:val="22"/>
          <w:szCs w:val="18"/>
        </w:rPr>
        <w:t xml:space="preserve"> IGA, provide</w:t>
      </w:r>
      <w:r w:rsidR="00134A62">
        <w:rPr>
          <w:rFonts w:ascii="Gill Sans MT" w:hAnsi="Gill Sans MT" w:cstheme="minorHAnsi"/>
          <w:b w:val="0"/>
          <w:bCs/>
          <w:color w:val="auto"/>
          <w:sz w:val="22"/>
          <w:szCs w:val="18"/>
        </w:rPr>
        <w:t>d</w:t>
      </w:r>
      <w:r w:rsidR="00113582" w:rsidRPr="0098089B">
        <w:rPr>
          <w:rFonts w:ascii="Gill Sans MT" w:hAnsi="Gill Sans MT" w:cstheme="minorHAnsi"/>
          <w:b w:val="0"/>
          <w:bCs/>
          <w:color w:val="auto"/>
          <w:sz w:val="22"/>
          <w:szCs w:val="18"/>
        </w:rPr>
        <w:t xml:space="preserve"> </w:t>
      </w:r>
      <w:r w:rsidR="00D54B91" w:rsidRPr="0098089B">
        <w:rPr>
          <w:rFonts w:ascii="Gill Sans MT" w:hAnsi="Gill Sans MT" w:cstheme="minorHAnsi"/>
          <w:b w:val="0"/>
          <w:bCs/>
          <w:color w:val="auto"/>
          <w:sz w:val="22"/>
          <w:szCs w:val="18"/>
        </w:rPr>
        <w:t>opportunity and</w:t>
      </w:r>
      <w:r w:rsidR="00113582" w:rsidRPr="0098089B">
        <w:rPr>
          <w:rFonts w:ascii="Gill Sans MT" w:hAnsi="Gill Sans MT" w:cstheme="minorHAnsi"/>
          <w:b w:val="0"/>
          <w:bCs/>
          <w:color w:val="auto"/>
          <w:sz w:val="22"/>
          <w:szCs w:val="18"/>
        </w:rPr>
        <w:t xml:space="preserve"> motivation </w:t>
      </w:r>
      <w:r w:rsidR="00D54B91" w:rsidRPr="0098089B">
        <w:rPr>
          <w:rFonts w:ascii="Gill Sans MT" w:hAnsi="Gill Sans MT" w:cstheme="minorHAnsi"/>
          <w:b w:val="0"/>
          <w:bCs/>
          <w:color w:val="auto"/>
          <w:sz w:val="22"/>
          <w:szCs w:val="18"/>
        </w:rPr>
        <w:t xml:space="preserve">for </w:t>
      </w:r>
      <w:r w:rsidR="0098089B" w:rsidRPr="0098089B">
        <w:rPr>
          <w:rFonts w:ascii="Gill Sans MT" w:hAnsi="Gill Sans MT" w:cstheme="minorHAnsi"/>
          <w:b w:val="0"/>
          <w:bCs/>
          <w:color w:val="auto"/>
          <w:sz w:val="22"/>
          <w:szCs w:val="18"/>
        </w:rPr>
        <w:t xml:space="preserve">neighboring </w:t>
      </w:r>
      <w:r w:rsidR="00D54B91" w:rsidRPr="0098089B">
        <w:rPr>
          <w:rFonts w:ascii="Gill Sans MT" w:hAnsi="Gill Sans MT" w:cstheme="minorHAnsi"/>
          <w:b w:val="0"/>
          <w:bCs/>
          <w:color w:val="auto"/>
          <w:sz w:val="22"/>
          <w:szCs w:val="18"/>
        </w:rPr>
        <w:t>groups</w:t>
      </w:r>
      <w:r w:rsidR="00F937DB">
        <w:rPr>
          <w:rFonts w:ascii="Gill Sans MT" w:hAnsi="Gill Sans MT" w:cstheme="minorHAnsi"/>
          <w:b w:val="0"/>
          <w:bCs/>
          <w:color w:val="auto"/>
          <w:sz w:val="22"/>
          <w:szCs w:val="18"/>
        </w:rPr>
        <w:t xml:space="preserve"> of</w:t>
      </w:r>
      <w:r w:rsidR="00D54B91" w:rsidRPr="0098089B">
        <w:rPr>
          <w:rFonts w:ascii="Gill Sans MT" w:hAnsi="Gill Sans MT" w:cstheme="minorHAnsi"/>
          <w:b w:val="0"/>
          <w:bCs/>
          <w:color w:val="auto"/>
          <w:sz w:val="22"/>
          <w:szCs w:val="18"/>
        </w:rPr>
        <w:t xml:space="preserve"> beneficiaries to be more</w:t>
      </w:r>
      <w:r w:rsidR="00113582" w:rsidRPr="0098089B">
        <w:rPr>
          <w:rFonts w:ascii="Gill Sans MT" w:hAnsi="Gill Sans MT" w:cstheme="minorHAnsi"/>
          <w:b w:val="0"/>
          <w:bCs/>
          <w:color w:val="auto"/>
          <w:sz w:val="22"/>
          <w:szCs w:val="18"/>
        </w:rPr>
        <w:t xml:space="preserve"> engage</w:t>
      </w:r>
      <w:r w:rsidR="00D54B91" w:rsidRPr="0098089B">
        <w:rPr>
          <w:rFonts w:ascii="Gill Sans MT" w:hAnsi="Gill Sans MT" w:cstheme="minorHAnsi"/>
          <w:b w:val="0"/>
          <w:bCs/>
          <w:color w:val="auto"/>
          <w:sz w:val="22"/>
          <w:szCs w:val="18"/>
        </w:rPr>
        <w:t xml:space="preserve">d. </w:t>
      </w:r>
      <w:r w:rsidR="0098089B" w:rsidRPr="0098089B">
        <w:rPr>
          <w:rFonts w:ascii="Gill Sans MT" w:hAnsi="Gill Sans MT" w:cstheme="minorHAnsi"/>
          <w:b w:val="0"/>
          <w:bCs/>
          <w:color w:val="auto"/>
          <w:sz w:val="22"/>
          <w:szCs w:val="18"/>
        </w:rPr>
        <w:t>Neighboring y</w:t>
      </w:r>
      <w:r w:rsidR="00D54B91" w:rsidRPr="0098089B">
        <w:rPr>
          <w:rFonts w:ascii="Gill Sans MT" w:hAnsi="Gill Sans MT" w:cstheme="minorHAnsi"/>
          <w:b w:val="0"/>
          <w:bCs/>
          <w:color w:val="auto"/>
          <w:sz w:val="22"/>
          <w:szCs w:val="18"/>
        </w:rPr>
        <w:t xml:space="preserve">oung people were able to come </w:t>
      </w:r>
      <w:r w:rsidR="00A30D8B">
        <w:rPr>
          <w:rFonts w:ascii="Gill Sans MT" w:hAnsi="Gill Sans MT" w:cstheme="minorHAnsi"/>
          <w:b w:val="0"/>
          <w:bCs/>
          <w:color w:val="auto"/>
          <w:sz w:val="22"/>
          <w:szCs w:val="18"/>
        </w:rPr>
        <w:t>and learn from the</w:t>
      </w:r>
      <w:r w:rsidR="00D54B91" w:rsidRPr="0098089B">
        <w:rPr>
          <w:rFonts w:ascii="Gill Sans MT" w:hAnsi="Gill Sans MT" w:cstheme="minorHAnsi"/>
          <w:b w:val="0"/>
          <w:bCs/>
          <w:color w:val="auto"/>
          <w:sz w:val="22"/>
          <w:szCs w:val="18"/>
        </w:rPr>
        <w:t xml:space="preserve"> economic activities</w:t>
      </w:r>
      <w:r w:rsidR="00A30D8B">
        <w:rPr>
          <w:rFonts w:ascii="Gill Sans MT" w:hAnsi="Gill Sans MT" w:cstheme="minorHAnsi"/>
          <w:b w:val="0"/>
          <w:bCs/>
          <w:color w:val="auto"/>
          <w:sz w:val="22"/>
          <w:szCs w:val="18"/>
        </w:rPr>
        <w:t xml:space="preserve"> (farming and poultry production)</w:t>
      </w:r>
      <w:r w:rsidR="00D54B91" w:rsidRPr="0098089B">
        <w:rPr>
          <w:rFonts w:ascii="Gill Sans MT" w:hAnsi="Gill Sans MT" w:cstheme="minorHAnsi"/>
          <w:b w:val="0"/>
          <w:bCs/>
          <w:color w:val="auto"/>
          <w:sz w:val="22"/>
          <w:szCs w:val="18"/>
        </w:rPr>
        <w:t xml:space="preserve">. </w:t>
      </w:r>
      <w:r w:rsidR="0098089B" w:rsidRPr="0098089B">
        <w:rPr>
          <w:rFonts w:ascii="Gill Sans MT" w:hAnsi="Gill Sans MT" w:cstheme="minorHAnsi"/>
          <w:b w:val="0"/>
          <w:bCs/>
          <w:color w:val="auto"/>
          <w:sz w:val="22"/>
          <w:szCs w:val="18"/>
        </w:rPr>
        <w:t xml:space="preserve">In addition, </w:t>
      </w:r>
      <w:r w:rsidR="00A30D8B">
        <w:rPr>
          <w:rFonts w:ascii="Gill Sans MT" w:hAnsi="Gill Sans MT" w:cstheme="minorHAnsi"/>
          <w:b w:val="0"/>
          <w:bCs/>
          <w:color w:val="auto"/>
          <w:sz w:val="22"/>
          <w:szCs w:val="18"/>
        </w:rPr>
        <w:t xml:space="preserve">the project captured the attention of </w:t>
      </w:r>
      <w:r w:rsidR="00113582" w:rsidRPr="0098089B">
        <w:rPr>
          <w:rFonts w:ascii="Gill Sans MT" w:hAnsi="Gill Sans MT" w:cstheme="minorHAnsi"/>
          <w:b w:val="0"/>
          <w:bCs/>
          <w:color w:val="auto"/>
          <w:sz w:val="22"/>
          <w:szCs w:val="18"/>
        </w:rPr>
        <w:t xml:space="preserve">local </w:t>
      </w:r>
      <w:r w:rsidR="00313F3E">
        <w:rPr>
          <w:rFonts w:ascii="Gill Sans MT" w:hAnsi="Gill Sans MT" w:cstheme="minorHAnsi"/>
          <w:b w:val="0"/>
          <w:bCs/>
          <w:color w:val="auto"/>
          <w:sz w:val="22"/>
          <w:szCs w:val="18"/>
        </w:rPr>
        <w:t>authorities</w:t>
      </w:r>
      <w:r w:rsidR="00F937DB">
        <w:rPr>
          <w:rFonts w:ascii="Gill Sans MT" w:hAnsi="Gill Sans MT" w:cstheme="minorHAnsi"/>
          <w:b w:val="0"/>
          <w:bCs/>
          <w:color w:val="auto"/>
          <w:sz w:val="22"/>
          <w:szCs w:val="18"/>
        </w:rPr>
        <w:t>,</w:t>
      </w:r>
      <w:r w:rsidR="00113582" w:rsidRPr="0098089B">
        <w:rPr>
          <w:rFonts w:ascii="Gill Sans MT" w:hAnsi="Gill Sans MT" w:cstheme="minorHAnsi"/>
          <w:b w:val="0"/>
          <w:bCs/>
          <w:color w:val="auto"/>
          <w:sz w:val="22"/>
          <w:szCs w:val="18"/>
        </w:rPr>
        <w:t xml:space="preserve"> </w:t>
      </w:r>
      <w:r w:rsidR="00313F3E">
        <w:rPr>
          <w:rFonts w:ascii="Gill Sans MT" w:hAnsi="Gill Sans MT" w:cstheme="minorHAnsi"/>
          <w:b w:val="0"/>
          <w:bCs/>
          <w:color w:val="auto"/>
          <w:sz w:val="22"/>
          <w:szCs w:val="18"/>
        </w:rPr>
        <w:t xml:space="preserve">especially </w:t>
      </w:r>
      <w:r w:rsidR="008F31E3">
        <w:rPr>
          <w:rFonts w:ascii="Gill Sans MT" w:hAnsi="Gill Sans MT" w:cstheme="minorHAnsi"/>
          <w:b w:val="0"/>
          <w:bCs/>
          <w:color w:val="auto"/>
          <w:sz w:val="22"/>
          <w:szCs w:val="18"/>
        </w:rPr>
        <w:t xml:space="preserve">those </w:t>
      </w:r>
      <w:r w:rsidR="00F937DB">
        <w:rPr>
          <w:rFonts w:ascii="Gill Sans MT" w:hAnsi="Gill Sans MT" w:cstheme="minorHAnsi"/>
          <w:b w:val="0"/>
          <w:bCs/>
          <w:color w:val="auto"/>
          <w:sz w:val="22"/>
          <w:szCs w:val="18"/>
        </w:rPr>
        <w:t xml:space="preserve">of </w:t>
      </w:r>
      <w:r w:rsidR="00313F3E">
        <w:rPr>
          <w:rFonts w:ascii="Gill Sans MT" w:hAnsi="Gill Sans MT" w:cstheme="minorHAnsi"/>
          <w:b w:val="0"/>
          <w:bCs/>
          <w:color w:val="auto"/>
          <w:sz w:val="22"/>
          <w:szCs w:val="18"/>
        </w:rPr>
        <w:t>the</w:t>
      </w:r>
      <w:r w:rsidR="00113582" w:rsidRPr="0098089B">
        <w:rPr>
          <w:rFonts w:ascii="Gill Sans MT" w:hAnsi="Gill Sans MT" w:cstheme="minorHAnsi"/>
          <w:b w:val="0"/>
          <w:bCs/>
          <w:color w:val="auto"/>
          <w:sz w:val="22"/>
          <w:szCs w:val="18"/>
        </w:rPr>
        <w:t xml:space="preserve"> agriculture </w:t>
      </w:r>
      <w:r w:rsidR="00313F3E">
        <w:rPr>
          <w:rFonts w:ascii="Gill Sans MT" w:hAnsi="Gill Sans MT" w:cstheme="minorHAnsi"/>
          <w:b w:val="0"/>
          <w:bCs/>
          <w:color w:val="auto"/>
          <w:sz w:val="22"/>
          <w:szCs w:val="18"/>
        </w:rPr>
        <w:t>extension workers</w:t>
      </w:r>
      <w:r w:rsidR="00113582" w:rsidRPr="0098089B">
        <w:rPr>
          <w:rFonts w:ascii="Gill Sans MT" w:hAnsi="Gill Sans MT" w:cstheme="minorHAnsi"/>
          <w:b w:val="0"/>
          <w:bCs/>
          <w:color w:val="auto"/>
          <w:sz w:val="22"/>
          <w:szCs w:val="18"/>
        </w:rPr>
        <w:t xml:space="preserve"> </w:t>
      </w:r>
      <w:r w:rsidR="00A30D8B">
        <w:rPr>
          <w:rFonts w:ascii="Gill Sans MT" w:hAnsi="Gill Sans MT" w:cstheme="minorHAnsi"/>
          <w:b w:val="0"/>
          <w:bCs/>
          <w:color w:val="auto"/>
          <w:sz w:val="22"/>
          <w:szCs w:val="18"/>
        </w:rPr>
        <w:t>who visited the group beneficiaries</w:t>
      </w:r>
      <w:r w:rsidR="00F937DB">
        <w:rPr>
          <w:rFonts w:ascii="Gill Sans MT" w:hAnsi="Gill Sans MT" w:cstheme="minorHAnsi"/>
          <w:b w:val="0"/>
          <w:bCs/>
          <w:color w:val="auto"/>
          <w:sz w:val="22"/>
          <w:szCs w:val="18"/>
        </w:rPr>
        <w:t>,</w:t>
      </w:r>
      <w:r w:rsidR="00A30D8B">
        <w:rPr>
          <w:rFonts w:ascii="Gill Sans MT" w:hAnsi="Gill Sans MT" w:cstheme="minorHAnsi"/>
          <w:b w:val="0"/>
          <w:bCs/>
          <w:color w:val="auto"/>
          <w:sz w:val="22"/>
          <w:szCs w:val="18"/>
        </w:rPr>
        <w:t xml:space="preserve"> even without the presence of any of the three agencies</w:t>
      </w:r>
      <w:r w:rsidR="00043050">
        <w:rPr>
          <w:rFonts w:ascii="Gill Sans MT" w:hAnsi="Gill Sans MT" w:cstheme="minorHAnsi"/>
          <w:b w:val="0"/>
          <w:bCs/>
          <w:color w:val="auto"/>
          <w:sz w:val="22"/>
          <w:szCs w:val="18"/>
        </w:rPr>
        <w:t xml:space="preserve">. Finally, the </w:t>
      </w:r>
      <w:r w:rsidR="00113582" w:rsidRPr="0098089B">
        <w:rPr>
          <w:rFonts w:ascii="Gill Sans MT" w:hAnsi="Gill Sans MT" w:cstheme="minorHAnsi"/>
          <w:b w:val="0"/>
          <w:bCs/>
          <w:color w:val="auto"/>
          <w:sz w:val="22"/>
          <w:szCs w:val="18"/>
        </w:rPr>
        <w:t xml:space="preserve">storage or machinery warehouses for rice </w:t>
      </w:r>
      <w:r w:rsidR="00043050">
        <w:rPr>
          <w:rFonts w:ascii="Gill Sans MT" w:hAnsi="Gill Sans MT" w:cstheme="minorHAnsi"/>
          <w:b w:val="0"/>
          <w:bCs/>
          <w:color w:val="auto"/>
          <w:sz w:val="22"/>
          <w:szCs w:val="18"/>
        </w:rPr>
        <w:t>help</w:t>
      </w:r>
      <w:r w:rsidR="00853392">
        <w:rPr>
          <w:rFonts w:ascii="Gill Sans MT" w:hAnsi="Gill Sans MT" w:cstheme="minorHAnsi"/>
          <w:b w:val="0"/>
          <w:bCs/>
          <w:color w:val="auto"/>
          <w:sz w:val="22"/>
          <w:szCs w:val="18"/>
        </w:rPr>
        <w:t>ed</w:t>
      </w:r>
      <w:r w:rsidR="00113582" w:rsidRPr="0098089B">
        <w:rPr>
          <w:rFonts w:ascii="Gill Sans MT" w:hAnsi="Gill Sans MT" w:cstheme="minorHAnsi"/>
          <w:b w:val="0"/>
          <w:bCs/>
          <w:color w:val="auto"/>
          <w:sz w:val="22"/>
          <w:szCs w:val="18"/>
        </w:rPr>
        <w:t xml:space="preserve"> avoid any shortage</w:t>
      </w:r>
      <w:r w:rsidR="00F937DB">
        <w:rPr>
          <w:rFonts w:ascii="Gill Sans MT" w:hAnsi="Gill Sans MT" w:cstheme="minorHAnsi"/>
          <w:b w:val="0"/>
          <w:bCs/>
          <w:color w:val="auto"/>
          <w:sz w:val="22"/>
          <w:szCs w:val="18"/>
        </w:rPr>
        <w:t>,</w:t>
      </w:r>
      <w:r w:rsidR="00043050">
        <w:rPr>
          <w:rFonts w:ascii="Gill Sans MT" w:hAnsi="Gill Sans MT" w:cstheme="minorHAnsi"/>
          <w:b w:val="0"/>
          <w:bCs/>
          <w:color w:val="auto"/>
          <w:sz w:val="22"/>
          <w:szCs w:val="18"/>
        </w:rPr>
        <w:t xml:space="preserve"> and </w:t>
      </w:r>
      <w:r w:rsidR="00113582" w:rsidRPr="0098089B">
        <w:rPr>
          <w:rFonts w:ascii="Gill Sans MT" w:hAnsi="Gill Sans MT" w:cstheme="minorHAnsi"/>
          <w:b w:val="0"/>
          <w:bCs/>
          <w:color w:val="auto"/>
          <w:sz w:val="22"/>
          <w:szCs w:val="18"/>
        </w:rPr>
        <w:t>other</w:t>
      </w:r>
      <w:r w:rsidR="00853392">
        <w:rPr>
          <w:rFonts w:ascii="Gill Sans MT" w:hAnsi="Gill Sans MT" w:cstheme="minorHAnsi"/>
          <w:b w:val="0"/>
          <w:bCs/>
          <w:color w:val="auto"/>
          <w:sz w:val="22"/>
          <w:szCs w:val="18"/>
        </w:rPr>
        <w:t xml:space="preserve"> community </w:t>
      </w:r>
      <w:r w:rsidR="00D64656">
        <w:rPr>
          <w:rFonts w:ascii="Gill Sans MT" w:hAnsi="Gill Sans MT" w:cstheme="minorHAnsi"/>
          <w:b w:val="0"/>
          <w:bCs/>
          <w:color w:val="auto"/>
          <w:sz w:val="22"/>
          <w:szCs w:val="18"/>
        </w:rPr>
        <w:t>members</w:t>
      </w:r>
      <w:r w:rsidR="00D64656" w:rsidRPr="0098089B">
        <w:rPr>
          <w:rFonts w:ascii="Gill Sans MT" w:hAnsi="Gill Sans MT" w:cstheme="minorHAnsi"/>
          <w:b w:val="0"/>
          <w:bCs/>
          <w:color w:val="auto"/>
          <w:sz w:val="22"/>
          <w:szCs w:val="18"/>
        </w:rPr>
        <w:t xml:space="preserve"> benefited</w:t>
      </w:r>
      <w:r w:rsidR="00113582" w:rsidRPr="0098089B">
        <w:rPr>
          <w:rFonts w:ascii="Gill Sans MT" w:hAnsi="Gill Sans MT" w:cstheme="minorHAnsi"/>
          <w:b w:val="0"/>
          <w:bCs/>
          <w:color w:val="auto"/>
          <w:sz w:val="22"/>
          <w:szCs w:val="18"/>
        </w:rPr>
        <w:t xml:space="preserve"> </w:t>
      </w:r>
      <w:r w:rsidR="00853392">
        <w:rPr>
          <w:rFonts w:ascii="Gill Sans MT" w:hAnsi="Gill Sans MT" w:cstheme="minorHAnsi"/>
          <w:b w:val="0"/>
          <w:bCs/>
          <w:color w:val="auto"/>
          <w:sz w:val="22"/>
          <w:szCs w:val="18"/>
        </w:rPr>
        <w:t>from</w:t>
      </w:r>
      <w:r w:rsidR="00113582" w:rsidRPr="0098089B">
        <w:rPr>
          <w:rFonts w:ascii="Gill Sans MT" w:hAnsi="Gill Sans MT" w:cstheme="minorHAnsi"/>
          <w:b w:val="0"/>
          <w:bCs/>
          <w:color w:val="auto"/>
          <w:sz w:val="22"/>
          <w:szCs w:val="18"/>
        </w:rPr>
        <w:t xml:space="preserve"> these assets</w:t>
      </w:r>
      <w:r w:rsidR="00043050">
        <w:rPr>
          <w:rFonts w:ascii="Gill Sans MT" w:hAnsi="Gill Sans MT" w:cstheme="minorHAnsi"/>
          <w:b w:val="0"/>
          <w:bCs/>
          <w:color w:val="auto"/>
          <w:sz w:val="22"/>
          <w:szCs w:val="18"/>
        </w:rPr>
        <w:t xml:space="preserve"> as </w:t>
      </w:r>
      <w:r w:rsidR="00853392">
        <w:rPr>
          <w:rFonts w:ascii="Gill Sans MT" w:hAnsi="Gill Sans MT" w:cstheme="minorHAnsi"/>
          <w:b w:val="0"/>
          <w:bCs/>
          <w:color w:val="auto"/>
          <w:sz w:val="22"/>
          <w:szCs w:val="18"/>
        </w:rPr>
        <w:t>they</w:t>
      </w:r>
      <w:r w:rsidR="00113582" w:rsidRPr="0098089B">
        <w:rPr>
          <w:rFonts w:ascii="Gill Sans MT" w:hAnsi="Gill Sans MT" w:cstheme="minorHAnsi"/>
          <w:b w:val="0"/>
          <w:bCs/>
          <w:color w:val="auto"/>
          <w:sz w:val="22"/>
          <w:szCs w:val="18"/>
        </w:rPr>
        <w:t xml:space="preserve"> br</w:t>
      </w:r>
      <w:r w:rsidR="00043050">
        <w:rPr>
          <w:rFonts w:ascii="Gill Sans MT" w:hAnsi="Gill Sans MT" w:cstheme="minorHAnsi"/>
          <w:b w:val="0"/>
          <w:bCs/>
          <w:color w:val="auto"/>
          <w:sz w:val="22"/>
          <w:szCs w:val="18"/>
        </w:rPr>
        <w:t>ought</w:t>
      </w:r>
      <w:r w:rsidR="00113582" w:rsidRPr="0098089B">
        <w:rPr>
          <w:rFonts w:ascii="Gill Sans MT" w:hAnsi="Gill Sans MT" w:cstheme="minorHAnsi"/>
          <w:b w:val="0"/>
          <w:bCs/>
          <w:color w:val="auto"/>
          <w:sz w:val="22"/>
          <w:szCs w:val="18"/>
        </w:rPr>
        <w:t xml:space="preserve"> their own grains for processing using the machine installed</w:t>
      </w:r>
      <w:r w:rsidR="00043050">
        <w:rPr>
          <w:rFonts w:ascii="Gill Sans MT" w:hAnsi="Gill Sans MT" w:cstheme="minorHAnsi"/>
          <w:b w:val="0"/>
          <w:bCs/>
          <w:color w:val="auto"/>
          <w:sz w:val="22"/>
          <w:szCs w:val="18"/>
        </w:rPr>
        <w:t xml:space="preserve">. </w:t>
      </w:r>
    </w:p>
    <w:p w14:paraId="34546040" w14:textId="124A9BA7" w:rsidR="00113582" w:rsidRPr="008E42C3" w:rsidRDefault="00043050" w:rsidP="00B10CE5">
      <w:pPr>
        <w:pStyle w:val="ListParagraph"/>
        <w:numPr>
          <w:ilvl w:val="0"/>
          <w:numId w:val="5"/>
        </w:numPr>
        <w:spacing w:after="120"/>
        <w:ind w:left="0" w:firstLine="0"/>
        <w:contextualSpacing w:val="0"/>
        <w:jc w:val="both"/>
        <w:rPr>
          <w:rFonts w:ascii="Gill Sans MT" w:hAnsi="Gill Sans MT" w:cstheme="minorHAnsi"/>
          <w:b w:val="0"/>
          <w:bCs/>
          <w:color w:val="auto"/>
          <w:sz w:val="22"/>
        </w:rPr>
      </w:pPr>
      <w:r w:rsidRPr="00FD07F4">
        <w:rPr>
          <w:rFonts w:ascii="Gill Sans MT" w:hAnsi="Gill Sans MT" w:cstheme="minorHAnsi"/>
          <w:b w:val="0"/>
          <w:bCs/>
          <w:color w:val="auto"/>
          <w:sz w:val="22"/>
          <w:szCs w:val="18"/>
        </w:rPr>
        <w:t xml:space="preserve">However, the water shortage </w:t>
      </w:r>
      <w:r w:rsidR="00F937DB">
        <w:rPr>
          <w:rFonts w:ascii="Gill Sans MT" w:hAnsi="Gill Sans MT" w:cstheme="minorHAnsi"/>
          <w:b w:val="0"/>
          <w:bCs/>
          <w:color w:val="auto"/>
          <w:sz w:val="22"/>
          <w:szCs w:val="18"/>
        </w:rPr>
        <w:t xml:space="preserve">incurred </w:t>
      </w:r>
      <w:r w:rsidR="009C305B">
        <w:rPr>
          <w:rFonts w:ascii="Gill Sans MT" w:hAnsi="Gill Sans MT" w:cstheme="minorHAnsi"/>
          <w:b w:val="0"/>
          <w:bCs/>
          <w:color w:val="auto"/>
          <w:sz w:val="22"/>
          <w:szCs w:val="18"/>
        </w:rPr>
        <w:t xml:space="preserve">in </w:t>
      </w:r>
      <w:proofErr w:type="spellStart"/>
      <w:r w:rsidR="009C305B" w:rsidRPr="009C305B">
        <w:rPr>
          <w:rFonts w:ascii="Gill Sans MT" w:hAnsi="Gill Sans MT" w:cstheme="minorHAnsi"/>
          <w:b w:val="0"/>
          <w:bCs/>
          <w:color w:val="auto"/>
          <w:sz w:val="22"/>
          <w:szCs w:val="18"/>
        </w:rPr>
        <w:t>Ganglota</w:t>
      </w:r>
      <w:proofErr w:type="spellEnd"/>
      <w:r w:rsidR="009C305B" w:rsidRPr="00FD07F4">
        <w:rPr>
          <w:rFonts w:ascii="Gill Sans MT" w:hAnsi="Gill Sans MT" w:cstheme="minorHAnsi"/>
          <w:b w:val="0"/>
          <w:bCs/>
          <w:color w:val="auto"/>
          <w:sz w:val="22"/>
          <w:szCs w:val="18"/>
        </w:rPr>
        <w:t xml:space="preserve"> </w:t>
      </w:r>
      <w:r w:rsidR="0006621B" w:rsidRPr="00FD07F4">
        <w:rPr>
          <w:rFonts w:ascii="Gill Sans MT" w:hAnsi="Gill Sans MT" w:cstheme="minorHAnsi"/>
          <w:b w:val="0"/>
          <w:bCs/>
          <w:color w:val="auto"/>
          <w:sz w:val="22"/>
          <w:szCs w:val="18"/>
        </w:rPr>
        <w:t>was unexpected</w:t>
      </w:r>
      <w:r w:rsidR="00F937DB">
        <w:rPr>
          <w:rFonts w:ascii="Gill Sans MT" w:hAnsi="Gill Sans MT" w:cstheme="minorHAnsi"/>
          <w:b w:val="0"/>
          <w:bCs/>
          <w:color w:val="auto"/>
          <w:sz w:val="22"/>
          <w:szCs w:val="18"/>
        </w:rPr>
        <w:t>,</w:t>
      </w:r>
      <w:r w:rsidRPr="00FD07F4">
        <w:rPr>
          <w:rFonts w:ascii="Gill Sans MT" w:hAnsi="Gill Sans MT" w:cstheme="minorHAnsi"/>
          <w:b w:val="0"/>
          <w:bCs/>
          <w:color w:val="auto"/>
          <w:sz w:val="22"/>
          <w:szCs w:val="18"/>
        </w:rPr>
        <w:t xml:space="preserve"> even </w:t>
      </w:r>
      <w:r w:rsidR="00F937DB">
        <w:rPr>
          <w:rFonts w:ascii="Gill Sans MT" w:hAnsi="Gill Sans MT" w:cstheme="minorHAnsi"/>
          <w:b w:val="0"/>
          <w:bCs/>
          <w:color w:val="auto"/>
          <w:sz w:val="22"/>
          <w:szCs w:val="18"/>
        </w:rPr>
        <w:t xml:space="preserve">when </w:t>
      </w:r>
      <w:r w:rsidR="00BF43B3">
        <w:rPr>
          <w:rFonts w:ascii="Gill Sans MT" w:hAnsi="Gill Sans MT" w:cstheme="minorHAnsi"/>
          <w:b w:val="0"/>
          <w:bCs/>
          <w:color w:val="auto"/>
          <w:sz w:val="22"/>
          <w:szCs w:val="18"/>
        </w:rPr>
        <w:t xml:space="preserve">accounting for and assuming </w:t>
      </w:r>
      <w:r w:rsidRPr="00FD07F4">
        <w:rPr>
          <w:rFonts w:ascii="Gill Sans MT" w:hAnsi="Gill Sans MT" w:cstheme="minorHAnsi"/>
          <w:b w:val="0"/>
          <w:bCs/>
          <w:color w:val="auto"/>
          <w:sz w:val="22"/>
          <w:szCs w:val="18"/>
        </w:rPr>
        <w:t xml:space="preserve">availability of the irrigation schemes </w:t>
      </w:r>
      <w:r w:rsidR="000B069B">
        <w:rPr>
          <w:rFonts w:ascii="Gill Sans MT" w:hAnsi="Gill Sans MT" w:cstheme="minorHAnsi"/>
          <w:b w:val="0"/>
          <w:bCs/>
          <w:color w:val="auto"/>
          <w:sz w:val="22"/>
          <w:szCs w:val="18"/>
        </w:rPr>
        <w:t xml:space="preserve">built </w:t>
      </w:r>
      <w:r w:rsidRPr="00FD07F4">
        <w:rPr>
          <w:rFonts w:ascii="Gill Sans MT" w:hAnsi="Gill Sans MT" w:cstheme="minorHAnsi"/>
          <w:b w:val="0"/>
          <w:bCs/>
          <w:color w:val="auto"/>
          <w:sz w:val="22"/>
          <w:szCs w:val="18"/>
        </w:rPr>
        <w:t>for the</w:t>
      </w:r>
      <w:r w:rsidR="00113582" w:rsidRPr="00FD07F4">
        <w:rPr>
          <w:rFonts w:ascii="Gill Sans MT" w:hAnsi="Gill Sans MT" w:cstheme="minorHAnsi"/>
          <w:b w:val="0"/>
          <w:bCs/>
          <w:color w:val="auto"/>
          <w:sz w:val="22"/>
          <w:szCs w:val="18"/>
        </w:rPr>
        <w:t xml:space="preserve"> modern garden</w:t>
      </w:r>
      <w:r w:rsidR="009C305B">
        <w:rPr>
          <w:rFonts w:ascii="Gill Sans MT" w:hAnsi="Gill Sans MT" w:cstheme="minorHAnsi"/>
          <w:b w:val="0"/>
          <w:bCs/>
          <w:color w:val="auto"/>
          <w:sz w:val="22"/>
          <w:szCs w:val="18"/>
        </w:rPr>
        <w:t xml:space="preserve"> in </w:t>
      </w:r>
      <w:proofErr w:type="spellStart"/>
      <w:r w:rsidR="009C305B">
        <w:rPr>
          <w:rFonts w:ascii="Gill Sans MT" w:hAnsi="Gill Sans MT" w:cstheme="minorHAnsi"/>
          <w:b w:val="0"/>
          <w:bCs/>
          <w:color w:val="auto"/>
          <w:sz w:val="22"/>
          <w:szCs w:val="18"/>
        </w:rPr>
        <w:t>Totota</w:t>
      </w:r>
      <w:proofErr w:type="spellEnd"/>
      <w:r w:rsidRPr="00FD07F4">
        <w:rPr>
          <w:rFonts w:ascii="Gill Sans MT" w:hAnsi="Gill Sans MT" w:cstheme="minorHAnsi"/>
          <w:b w:val="0"/>
          <w:bCs/>
          <w:color w:val="auto"/>
          <w:sz w:val="22"/>
          <w:szCs w:val="18"/>
        </w:rPr>
        <w:t xml:space="preserve">. In </w:t>
      </w:r>
      <w:r w:rsidR="00611179">
        <w:rPr>
          <w:rFonts w:ascii="Gill Sans MT" w:hAnsi="Gill Sans MT" w:cstheme="minorHAnsi"/>
          <w:b w:val="0"/>
          <w:bCs/>
          <w:color w:val="auto"/>
          <w:sz w:val="22"/>
          <w:szCs w:val="18"/>
        </w:rPr>
        <w:t>truth</w:t>
      </w:r>
      <w:r w:rsidRPr="00FD07F4">
        <w:rPr>
          <w:rFonts w:ascii="Gill Sans MT" w:hAnsi="Gill Sans MT" w:cstheme="minorHAnsi"/>
          <w:b w:val="0"/>
          <w:bCs/>
          <w:color w:val="auto"/>
          <w:sz w:val="22"/>
          <w:szCs w:val="18"/>
        </w:rPr>
        <w:t xml:space="preserve">, </w:t>
      </w:r>
      <w:r w:rsidR="00113582" w:rsidRPr="00FD07F4">
        <w:rPr>
          <w:rFonts w:ascii="Gill Sans MT" w:hAnsi="Gill Sans MT" w:cstheme="minorHAnsi"/>
          <w:b w:val="0"/>
          <w:bCs/>
          <w:color w:val="auto"/>
          <w:sz w:val="22"/>
          <w:szCs w:val="18"/>
        </w:rPr>
        <w:t>th</w:t>
      </w:r>
      <w:r w:rsidR="00BF43B3">
        <w:rPr>
          <w:rFonts w:ascii="Gill Sans MT" w:hAnsi="Gill Sans MT" w:cstheme="minorHAnsi"/>
          <w:b w:val="0"/>
          <w:bCs/>
          <w:color w:val="auto"/>
          <w:sz w:val="22"/>
          <w:szCs w:val="18"/>
        </w:rPr>
        <w:t>is</w:t>
      </w:r>
      <w:r w:rsidR="00113582" w:rsidRPr="00FD07F4">
        <w:rPr>
          <w:rFonts w:ascii="Gill Sans MT" w:hAnsi="Gill Sans MT" w:cstheme="minorHAnsi"/>
          <w:b w:val="0"/>
          <w:bCs/>
          <w:color w:val="auto"/>
          <w:sz w:val="22"/>
          <w:szCs w:val="18"/>
        </w:rPr>
        <w:t xml:space="preserve"> </w:t>
      </w:r>
      <w:r w:rsidR="00F937DB">
        <w:rPr>
          <w:rFonts w:ascii="Gill Sans MT" w:hAnsi="Gill Sans MT" w:cstheme="minorHAnsi"/>
          <w:b w:val="0"/>
          <w:bCs/>
          <w:color w:val="auto"/>
          <w:sz w:val="22"/>
          <w:szCs w:val="18"/>
        </w:rPr>
        <w:t xml:space="preserve">irrigation </w:t>
      </w:r>
      <w:r w:rsidR="00113582" w:rsidRPr="00FD07F4">
        <w:rPr>
          <w:rFonts w:ascii="Gill Sans MT" w:hAnsi="Gill Sans MT" w:cstheme="minorHAnsi"/>
          <w:b w:val="0"/>
          <w:bCs/>
          <w:color w:val="auto"/>
          <w:sz w:val="22"/>
          <w:szCs w:val="18"/>
        </w:rPr>
        <w:t>system didn’t work properly</w:t>
      </w:r>
      <w:r w:rsidR="00F937DB">
        <w:rPr>
          <w:rFonts w:ascii="Gill Sans MT" w:hAnsi="Gill Sans MT" w:cstheme="minorHAnsi"/>
          <w:b w:val="0"/>
          <w:bCs/>
          <w:color w:val="auto"/>
          <w:sz w:val="22"/>
          <w:szCs w:val="18"/>
        </w:rPr>
        <w:t>: w</w:t>
      </w:r>
      <w:r w:rsidR="00BF43B3">
        <w:rPr>
          <w:rFonts w:ascii="Gill Sans MT" w:hAnsi="Gill Sans MT" w:cstheme="minorHAnsi"/>
          <w:b w:val="0"/>
          <w:bCs/>
          <w:color w:val="auto"/>
          <w:sz w:val="22"/>
          <w:szCs w:val="18"/>
        </w:rPr>
        <w:t>hile</w:t>
      </w:r>
      <w:r w:rsidR="00857AD9" w:rsidRPr="00857AD9">
        <w:rPr>
          <w:rFonts w:ascii="Gill Sans MT" w:hAnsi="Gill Sans MT" w:cstheme="minorHAnsi"/>
          <w:b w:val="0"/>
          <w:bCs/>
          <w:color w:val="auto"/>
          <w:sz w:val="22"/>
          <w:szCs w:val="18"/>
        </w:rPr>
        <w:t xml:space="preserve"> </w:t>
      </w:r>
      <w:r w:rsidR="00557390">
        <w:rPr>
          <w:rFonts w:ascii="Gill Sans MT" w:hAnsi="Gill Sans MT" w:cstheme="minorHAnsi"/>
          <w:b w:val="0"/>
          <w:bCs/>
          <w:color w:val="auto"/>
          <w:sz w:val="22"/>
        </w:rPr>
        <w:t>the irrigation scheme</w:t>
      </w:r>
      <w:r w:rsidR="00857AD9" w:rsidRPr="00857AD9">
        <w:rPr>
          <w:rFonts w:ascii="Gill Sans MT" w:hAnsi="Gill Sans MT" w:cstheme="minorHAnsi"/>
          <w:b w:val="0"/>
          <w:bCs/>
          <w:color w:val="auto"/>
          <w:sz w:val="22"/>
        </w:rPr>
        <w:t xml:space="preserve"> </w:t>
      </w:r>
      <w:r w:rsidR="00557390" w:rsidRPr="00857AD9">
        <w:rPr>
          <w:rFonts w:ascii="Gill Sans MT" w:hAnsi="Gill Sans MT" w:cstheme="minorHAnsi"/>
          <w:b w:val="0"/>
          <w:bCs/>
          <w:color w:val="auto"/>
          <w:sz w:val="22"/>
        </w:rPr>
        <w:t>w</w:t>
      </w:r>
      <w:r w:rsidR="009C305B">
        <w:rPr>
          <w:rFonts w:ascii="Gill Sans MT" w:hAnsi="Gill Sans MT" w:cstheme="minorHAnsi"/>
          <w:b w:val="0"/>
          <w:bCs/>
          <w:color w:val="auto"/>
          <w:sz w:val="22"/>
        </w:rPr>
        <w:t>as</w:t>
      </w:r>
      <w:r w:rsidR="00857AD9" w:rsidRPr="00857AD9">
        <w:rPr>
          <w:rFonts w:ascii="Gill Sans MT" w:hAnsi="Gill Sans MT" w:cstheme="minorHAnsi"/>
          <w:b w:val="0"/>
          <w:bCs/>
          <w:color w:val="auto"/>
          <w:sz w:val="22"/>
        </w:rPr>
        <w:t xml:space="preserve"> built, </w:t>
      </w:r>
      <w:r w:rsidR="009C305B">
        <w:rPr>
          <w:rFonts w:ascii="Gill Sans MT" w:hAnsi="Gill Sans MT" w:cstheme="minorHAnsi"/>
          <w:b w:val="0"/>
          <w:bCs/>
          <w:color w:val="auto"/>
          <w:sz w:val="22"/>
        </w:rPr>
        <w:t>it</w:t>
      </w:r>
      <w:r w:rsidR="009C305B" w:rsidRPr="00857AD9">
        <w:rPr>
          <w:rFonts w:ascii="Gill Sans MT" w:hAnsi="Gill Sans MT" w:cstheme="minorHAnsi"/>
          <w:b w:val="0"/>
          <w:bCs/>
          <w:color w:val="auto"/>
          <w:sz w:val="22"/>
        </w:rPr>
        <w:t xml:space="preserve"> </w:t>
      </w:r>
      <w:r w:rsidR="00857AD9" w:rsidRPr="00857AD9">
        <w:rPr>
          <w:rFonts w:ascii="Gill Sans MT" w:hAnsi="Gill Sans MT" w:cstheme="minorHAnsi"/>
          <w:b w:val="0"/>
          <w:bCs/>
          <w:color w:val="auto"/>
          <w:sz w:val="22"/>
        </w:rPr>
        <w:t xml:space="preserve">stopped working </w:t>
      </w:r>
      <w:r w:rsidR="00F937DB">
        <w:rPr>
          <w:rFonts w:ascii="Gill Sans MT" w:hAnsi="Gill Sans MT" w:cstheme="minorHAnsi"/>
          <w:b w:val="0"/>
          <w:bCs/>
          <w:color w:val="auto"/>
          <w:sz w:val="22"/>
        </w:rPr>
        <w:t>shortly after being turned-</w:t>
      </w:r>
      <w:r w:rsidR="00BF43B3">
        <w:rPr>
          <w:rFonts w:ascii="Gill Sans MT" w:hAnsi="Gill Sans MT" w:cstheme="minorHAnsi"/>
          <w:b w:val="0"/>
          <w:bCs/>
          <w:color w:val="auto"/>
          <w:sz w:val="22"/>
        </w:rPr>
        <w:t>on</w:t>
      </w:r>
      <w:r w:rsidR="00F937DB">
        <w:rPr>
          <w:rFonts w:ascii="Gill Sans MT" w:hAnsi="Gill Sans MT" w:cstheme="minorHAnsi"/>
          <w:b w:val="0"/>
          <w:bCs/>
          <w:color w:val="auto"/>
          <w:sz w:val="22"/>
        </w:rPr>
        <w:t>,</w:t>
      </w:r>
      <w:r w:rsidR="00BF43B3">
        <w:rPr>
          <w:rFonts w:ascii="Gill Sans MT" w:hAnsi="Gill Sans MT" w:cstheme="minorHAnsi"/>
          <w:b w:val="0"/>
          <w:bCs/>
          <w:color w:val="auto"/>
          <w:sz w:val="22"/>
        </w:rPr>
        <w:t xml:space="preserve"> </w:t>
      </w:r>
      <w:r w:rsidR="00857AD9" w:rsidRPr="00857AD9">
        <w:rPr>
          <w:rFonts w:ascii="Gill Sans MT" w:hAnsi="Gill Sans MT" w:cstheme="minorHAnsi"/>
          <w:b w:val="0"/>
          <w:bCs/>
          <w:color w:val="auto"/>
          <w:sz w:val="22"/>
        </w:rPr>
        <w:t xml:space="preserve">due to a </w:t>
      </w:r>
      <w:r w:rsidR="00857AD9" w:rsidRPr="00B10CE5">
        <w:rPr>
          <w:rFonts w:ascii="Gill Sans MT" w:hAnsi="Gill Sans MT" w:cstheme="minorHAnsi"/>
          <w:b w:val="0"/>
          <w:bCs/>
          <w:color w:val="auto"/>
          <w:sz w:val="22"/>
          <w:szCs w:val="18"/>
        </w:rPr>
        <w:t>mechanical</w:t>
      </w:r>
      <w:r w:rsidR="00857AD9" w:rsidRPr="00857AD9">
        <w:rPr>
          <w:rFonts w:ascii="Gill Sans MT" w:hAnsi="Gill Sans MT" w:cstheme="minorHAnsi"/>
          <w:b w:val="0"/>
          <w:bCs/>
          <w:color w:val="auto"/>
          <w:sz w:val="22"/>
        </w:rPr>
        <w:t xml:space="preserve"> </w:t>
      </w:r>
      <w:r w:rsidR="008E42C3">
        <w:rPr>
          <w:rFonts w:ascii="Gill Sans MT" w:hAnsi="Gill Sans MT" w:cstheme="minorHAnsi"/>
          <w:b w:val="0"/>
          <w:bCs/>
          <w:color w:val="auto"/>
          <w:sz w:val="22"/>
        </w:rPr>
        <w:t>failure</w:t>
      </w:r>
      <w:r w:rsidR="008E42C3" w:rsidRPr="008E42C3">
        <w:rPr>
          <w:rFonts w:ascii="Gill Sans MT" w:hAnsi="Gill Sans MT" w:cstheme="minorHAnsi"/>
          <w:b w:val="0"/>
          <w:bCs/>
          <w:color w:val="auto"/>
          <w:sz w:val="22"/>
        </w:rPr>
        <w:t xml:space="preserve">: this mechanical failure </w:t>
      </w:r>
      <w:r w:rsidR="0006621B" w:rsidRPr="008E42C3">
        <w:rPr>
          <w:rFonts w:ascii="Gill Sans MT" w:hAnsi="Gill Sans MT" w:cstheme="minorHAnsi"/>
          <w:b w:val="0"/>
          <w:bCs/>
          <w:color w:val="auto"/>
          <w:sz w:val="22"/>
        </w:rPr>
        <w:t xml:space="preserve">is not assimilated to a project failure </w:t>
      </w:r>
      <w:r w:rsidR="008E42C3" w:rsidRPr="008E42C3">
        <w:rPr>
          <w:rFonts w:ascii="Gill Sans MT" w:hAnsi="Gill Sans MT" w:cstheme="minorHAnsi"/>
          <w:b w:val="0"/>
          <w:bCs/>
          <w:color w:val="auto"/>
          <w:sz w:val="22"/>
        </w:rPr>
        <w:t>as the mechanical breakdown cannot, in the evaluation’s opinion, be trac</w:t>
      </w:r>
      <w:r w:rsidR="008E42C3">
        <w:rPr>
          <w:rFonts w:ascii="Gill Sans MT" w:hAnsi="Gill Sans MT" w:cstheme="minorHAnsi"/>
          <w:b w:val="0"/>
          <w:bCs/>
          <w:color w:val="auto"/>
          <w:sz w:val="22"/>
        </w:rPr>
        <w:t>ed back to project shortcomings. The irrigation scheme</w:t>
      </w:r>
      <w:r w:rsidR="00BF43B3" w:rsidRPr="008E42C3">
        <w:rPr>
          <w:rFonts w:ascii="Gill Sans MT" w:hAnsi="Gill Sans MT" w:cstheme="minorHAnsi"/>
          <w:b w:val="0"/>
          <w:bCs/>
          <w:color w:val="auto"/>
          <w:sz w:val="22"/>
        </w:rPr>
        <w:t xml:space="preserve"> remain</w:t>
      </w:r>
      <w:r w:rsidR="00611179" w:rsidRPr="008E42C3">
        <w:rPr>
          <w:rFonts w:ascii="Gill Sans MT" w:hAnsi="Gill Sans MT" w:cstheme="minorHAnsi"/>
          <w:b w:val="0"/>
          <w:bCs/>
          <w:color w:val="auto"/>
          <w:sz w:val="22"/>
        </w:rPr>
        <w:t>ed</w:t>
      </w:r>
      <w:r w:rsidR="00F937DB" w:rsidRPr="008E42C3">
        <w:rPr>
          <w:rFonts w:ascii="Gill Sans MT" w:hAnsi="Gill Sans MT" w:cstheme="minorHAnsi"/>
          <w:b w:val="0"/>
          <w:bCs/>
          <w:color w:val="auto"/>
          <w:sz w:val="22"/>
        </w:rPr>
        <w:t xml:space="preserve">, by </w:t>
      </w:r>
      <w:r w:rsidR="00611179" w:rsidRPr="008E42C3">
        <w:rPr>
          <w:rFonts w:ascii="Gill Sans MT" w:hAnsi="Gill Sans MT" w:cstheme="minorHAnsi"/>
          <w:b w:val="0"/>
          <w:bCs/>
          <w:color w:val="auto"/>
          <w:sz w:val="22"/>
        </w:rPr>
        <w:t>spring</w:t>
      </w:r>
      <w:r w:rsidR="00F937DB" w:rsidRPr="008E42C3">
        <w:rPr>
          <w:rFonts w:ascii="Gill Sans MT" w:hAnsi="Gill Sans MT" w:cstheme="minorHAnsi"/>
          <w:b w:val="0"/>
          <w:bCs/>
          <w:color w:val="auto"/>
          <w:sz w:val="22"/>
        </w:rPr>
        <w:t xml:space="preserve"> 2022,</w:t>
      </w:r>
      <w:r w:rsidR="00BF43B3" w:rsidRPr="008E42C3">
        <w:rPr>
          <w:rFonts w:ascii="Gill Sans MT" w:hAnsi="Gill Sans MT" w:cstheme="minorHAnsi"/>
          <w:b w:val="0"/>
          <w:bCs/>
          <w:color w:val="auto"/>
          <w:sz w:val="22"/>
        </w:rPr>
        <w:t xml:space="preserve"> dysfunctional</w:t>
      </w:r>
      <w:r w:rsidR="00857AD9" w:rsidRPr="008E42C3">
        <w:rPr>
          <w:rFonts w:ascii="Gill Sans MT" w:hAnsi="Gill Sans MT" w:cstheme="minorHAnsi"/>
          <w:b w:val="0"/>
          <w:bCs/>
          <w:color w:val="auto"/>
          <w:sz w:val="22"/>
        </w:rPr>
        <w:t xml:space="preserve">. </w:t>
      </w:r>
      <w:r w:rsidR="00FD07F4" w:rsidRPr="008E42C3">
        <w:rPr>
          <w:rFonts w:ascii="Gill Sans MT" w:hAnsi="Gill Sans MT" w:cstheme="minorHAnsi"/>
          <w:b w:val="0"/>
          <w:bCs/>
          <w:color w:val="auto"/>
          <w:sz w:val="22"/>
          <w:szCs w:val="18"/>
        </w:rPr>
        <w:t>Furthermore, FGD participants argued that t</w:t>
      </w:r>
      <w:r w:rsidR="00BD1C5A" w:rsidRPr="008E42C3">
        <w:rPr>
          <w:rFonts w:ascii="Gill Sans MT" w:hAnsi="Gill Sans MT" w:cstheme="minorHAnsi"/>
          <w:b w:val="0"/>
          <w:bCs/>
          <w:color w:val="auto"/>
          <w:sz w:val="22"/>
          <w:szCs w:val="18"/>
        </w:rPr>
        <w:t xml:space="preserve">he project </w:t>
      </w:r>
      <w:proofErr w:type="gramStart"/>
      <w:r w:rsidR="009C305B">
        <w:rPr>
          <w:rFonts w:ascii="Gill Sans MT" w:hAnsi="Gill Sans MT" w:cstheme="minorHAnsi"/>
          <w:b w:val="0"/>
          <w:bCs/>
          <w:color w:val="auto"/>
          <w:sz w:val="22"/>
          <w:szCs w:val="18"/>
        </w:rPr>
        <w:t xml:space="preserve">as a whole </w:t>
      </w:r>
      <w:r w:rsidR="00BD1C5A" w:rsidRPr="008E42C3">
        <w:rPr>
          <w:rFonts w:ascii="Gill Sans MT" w:hAnsi="Gill Sans MT" w:cstheme="minorHAnsi"/>
          <w:b w:val="0"/>
          <w:bCs/>
          <w:color w:val="auto"/>
          <w:sz w:val="22"/>
          <w:szCs w:val="18"/>
        </w:rPr>
        <w:t>targeted</w:t>
      </w:r>
      <w:proofErr w:type="gramEnd"/>
      <w:r w:rsidR="00BD1C5A" w:rsidRPr="008E42C3">
        <w:rPr>
          <w:rFonts w:ascii="Gill Sans MT" w:hAnsi="Gill Sans MT" w:cstheme="minorHAnsi"/>
          <w:b w:val="0"/>
          <w:bCs/>
          <w:color w:val="auto"/>
          <w:sz w:val="22"/>
          <w:szCs w:val="18"/>
        </w:rPr>
        <w:t xml:space="preserve"> only </w:t>
      </w:r>
      <w:r w:rsidR="002D00AE" w:rsidRPr="008E42C3">
        <w:rPr>
          <w:rFonts w:ascii="Gill Sans MT" w:hAnsi="Gill Sans MT" w:cstheme="minorHAnsi"/>
          <w:b w:val="0"/>
          <w:bCs/>
          <w:color w:val="auto"/>
          <w:sz w:val="22"/>
          <w:szCs w:val="18"/>
        </w:rPr>
        <w:t xml:space="preserve">part of the community, leaving </w:t>
      </w:r>
      <w:r w:rsidR="00F937DB" w:rsidRPr="008E42C3">
        <w:rPr>
          <w:rFonts w:ascii="Gill Sans MT" w:hAnsi="Gill Sans MT" w:cstheme="minorHAnsi"/>
          <w:b w:val="0"/>
          <w:bCs/>
          <w:color w:val="auto"/>
          <w:sz w:val="22"/>
          <w:szCs w:val="18"/>
        </w:rPr>
        <w:t>members</w:t>
      </w:r>
      <w:r w:rsidR="002D00AE" w:rsidRPr="008E42C3">
        <w:rPr>
          <w:rFonts w:ascii="Gill Sans MT" w:hAnsi="Gill Sans MT" w:cstheme="minorHAnsi"/>
          <w:b w:val="0"/>
          <w:bCs/>
          <w:color w:val="auto"/>
          <w:sz w:val="22"/>
          <w:szCs w:val="18"/>
        </w:rPr>
        <w:t xml:space="preserve"> behind</w:t>
      </w:r>
      <w:r w:rsidR="00FD07F4" w:rsidRPr="008E42C3">
        <w:rPr>
          <w:rFonts w:ascii="Gill Sans MT" w:hAnsi="Gill Sans MT" w:cstheme="minorHAnsi"/>
          <w:b w:val="0"/>
          <w:bCs/>
          <w:color w:val="auto"/>
          <w:sz w:val="22"/>
          <w:szCs w:val="18"/>
        </w:rPr>
        <w:t xml:space="preserve">. </w:t>
      </w:r>
      <w:r w:rsidR="0006621B" w:rsidRPr="008E42C3">
        <w:rPr>
          <w:rFonts w:ascii="Gill Sans MT" w:hAnsi="Gill Sans MT" w:cstheme="minorHAnsi"/>
          <w:b w:val="0"/>
          <w:bCs/>
          <w:color w:val="auto"/>
          <w:sz w:val="22"/>
          <w:szCs w:val="18"/>
        </w:rPr>
        <w:t xml:space="preserve">This is explained by </w:t>
      </w:r>
      <w:r w:rsidR="0093378B">
        <w:rPr>
          <w:rFonts w:ascii="Gill Sans MT" w:hAnsi="Gill Sans MT" w:cstheme="minorHAnsi"/>
          <w:b w:val="0"/>
          <w:bCs/>
          <w:color w:val="auto"/>
          <w:sz w:val="22"/>
          <w:szCs w:val="18"/>
        </w:rPr>
        <w:t xml:space="preserve">a </w:t>
      </w:r>
      <w:r w:rsidR="0093378B" w:rsidRPr="008E42C3">
        <w:rPr>
          <w:rFonts w:ascii="Gill Sans MT" w:hAnsi="Gill Sans MT" w:cstheme="minorHAnsi"/>
          <w:b w:val="0"/>
          <w:bCs/>
          <w:color w:val="auto"/>
          <w:sz w:val="22"/>
          <w:szCs w:val="18"/>
        </w:rPr>
        <w:t xml:space="preserve">budget shortfall </w:t>
      </w:r>
      <w:r w:rsidR="0093378B">
        <w:rPr>
          <w:rFonts w:ascii="Gill Sans MT" w:hAnsi="Gill Sans MT" w:cstheme="minorHAnsi"/>
          <w:b w:val="0"/>
          <w:bCs/>
          <w:color w:val="auto"/>
          <w:sz w:val="22"/>
          <w:szCs w:val="18"/>
        </w:rPr>
        <w:t>which led ILO to no longer offer incentives it had originally offered</w:t>
      </w:r>
      <w:r w:rsidR="0006621B" w:rsidRPr="008E42C3">
        <w:rPr>
          <w:rFonts w:ascii="Gill Sans MT" w:hAnsi="Gill Sans MT" w:cstheme="minorHAnsi"/>
          <w:b w:val="0"/>
          <w:bCs/>
          <w:color w:val="auto"/>
          <w:sz w:val="22"/>
          <w:szCs w:val="18"/>
        </w:rPr>
        <w:t xml:space="preserve">. Covid-19 also caused a 2-3 </w:t>
      </w:r>
      <w:proofErr w:type="gramStart"/>
      <w:r w:rsidR="0006621B" w:rsidRPr="008E42C3">
        <w:rPr>
          <w:rFonts w:ascii="Gill Sans MT" w:hAnsi="Gill Sans MT" w:cstheme="minorHAnsi"/>
          <w:b w:val="0"/>
          <w:bCs/>
          <w:color w:val="auto"/>
          <w:sz w:val="22"/>
          <w:szCs w:val="18"/>
        </w:rPr>
        <w:t>months</w:t>
      </w:r>
      <w:proofErr w:type="gramEnd"/>
      <w:r w:rsidR="0006621B" w:rsidRPr="008E42C3">
        <w:rPr>
          <w:rFonts w:ascii="Gill Sans MT" w:hAnsi="Gill Sans MT" w:cstheme="minorHAnsi"/>
          <w:b w:val="0"/>
          <w:bCs/>
          <w:color w:val="auto"/>
          <w:sz w:val="22"/>
          <w:szCs w:val="18"/>
        </w:rPr>
        <w:t xml:space="preserve"> delay in the disbursement of funds. Finally, Liberia, with its history of war, traditions, and norms</w:t>
      </w:r>
      <w:r w:rsidR="00D43507">
        <w:rPr>
          <w:rFonts w:ascii="Gill Sans MT" w:hAnsi="Gill Sans MT" w:cstheme="minorHAnsi"/>
          <w:b w:val="0"/>
          <w:bCs/>
          <w:color w:val="auto"/>
          <w:sz w:val="22"/>
          <w:szCs w:val="18"/>
        </w:rPr>
        <w:t xml:space="preserve"> mostly related to male dominance and gen</w:t>
      </w:r>
      <w:r w:rsidR="00EA4351">
        <w:rPr>
          <w:rFonts w:ascii="Gill Sans MT" w:hAnsi="Gill Sans MT" w:cstheme="minorHAnsi"/>
          <w:b w:val="0"/>
          <w:bCs/>
          <w:color w:val="auto"/>
          <w:sz w:val="22"/>
          <w:szCs w:val="18"/>
        </w:rPr>
        <w:t>d</w:t>
      </w:r>
      <w:r w:rsidR="00D43507">
        <w:rPr>
          <w:rFonts w:ascii="Gill Sans MT" w:hAnsi="Gill Sans MT" w:cstheme="minorHAnsi"/>
          <w:b w:val="0"/>
          <w:bCs/>
          <w:color w:val="auto"/>
          <w:sz w:val="22"/>
          <w:szCs w:val="18"/>
        </w:rPr>
        <w:t>er inequality</w:t>
      </w:r>
      <w:r w:rsidR="0006621B" w:rsidRPr="008E42C3">
        <w:rPr>
          <w:rFonts w:ascii="Gill Sans MT" w:hAnsi="Gill Sans MT" w:cstheme="minorHAnsi"/>
          <w:b w:val="0"/>
          <w:bCs/>
          <w:color w:val="auto"/>
          <w:sz w:val="22"/>
          <w:szCs w:val="18"/>
        </w:rPr>
        <w:t>,</w:t>
      </w:r>
      <w:r w:rsidR="004E6531">
        <w:rPr>
          <w:rFonts w:ascii="Gill Sans MT" w:hAnsi="Gill Sans MT" w:cstheme="minorHAnsi"/>
          <w:b w:val="0"/>
          <w:bCs/>
          <w:color w:val="auto"/>
          <w:sz w:val="22"/>
          <w:szCs w:val="18"/>
        </w:rPr>
        <w:t xml:space="preserve"> </w:t>
      </w:r>
      <w:r w:rsidR="002D00AE" w:rsidRPr="008E42C3">
        <w:rPr>
          <w:rFonts w:ascii="Gill Sans MT" w:hAnsi="Gill Sans MT" w:cstheme="minorHAnsi"/>
          <w:b w:val="0"/>
          <w:bCs/>
          <w:color w:val="auto"/>
          <w:sz w:val="22"/>
          <w:szCs w:val="18"/>
        </w:rPr>
        <w:t xml:space="preserve">the slow pace of </w:t>
      </w:r>
      <w:r w:rsidR="00AD54A3" w:rsidRPr="008E42C3">
        <w:rPr>
          <w:rFonts w:ascii="Gill Sans MT" w:hAnsi="Gill Sans MT" w:cstheme="minorHAnsi"/>
          <w:b w:val="0"/>
          <w:bCs/>
          <w:color w:val="auto"/>
          <w:sz w:val="22"/>
          <w:szCs w:val="18"/>
        </w:rPr>
        <w:t xml:space="preserve">UN </w:t>
      </w:r>
      <w:r w:rsidR="00611179" w:rsidRPr="008E42C3">
        <w:rPr>
          <w:rFonts w:ascii="Gill Sans MT" w:hAnsi="Gill Sans MT" w:cstheme="minorHAnsi"/>
          <w:b w:val="0"/>
          <w:bCs/>
          <w:color w:val="auto"/>
          <w:sz w:val="22"/>
          <w:szCs w:val="18"/>
        </w:rPr>
        <w:t>organizations,</w:t>
      </w:r>
      <w:r w:rsidR="00113582" w:rsidRPr="008E42C3">
        <w:rPr>
          <w:rFonts w:ascii="Gill Sans MT" w:hAnsi="Gill Sans MT" w:cstheme="minorHAnsi"/>
          <w:b w:val="0"/>
          <w:bCs/>
          <w:color w:val="auto"/>
          <w:sz w:val="22"/>
          <w:szCs w:val="18"/>
        </w:rPr>
        <w:t xml:space="preserve"> </w:t>
      </w:r>
      <w:r w:rsidR="002D00AE" w:rsidRPr="008E42C3">
        <w:rPr>
          <w:rFonts w:ascii="Gill Sans MT" w:hAnsi="Gill Sans MT" w:cstheme="minorHAnsi"/>
          <w:b w:val="0"/>
          <w:bCs/>
          <w:color w:val="auto"/>
          <w:sz w:val="22"/>
          <w:szCs w:val="18"/>
        </w:rPr>
        <w:t xml:space="preserve">and the many breaks </w:t>
      </w:r>
      <w:r w:rsidR="00F15DF3" w:rsidRPr="008E42C3">
        <w:rPr>
          <w:rFonts w:ascii="Gill Sans MT" w:hAnsi="Gill Sans MT" w:cstheme="minorHAnsi"/>
          <w:b w:val="0"/>
          <w:bCs/>
          <w:color w:val="auto"/>
          <w:sz w:val="22"/>
          <w:szCs w:val="18"/>
        </w:rPr>
        <w:t>suffered by the project</w:t>
      </w:r>
      <w:r w:rsidR="00611179" w:rsidRPr="008E42C3">
        <w:rPr>
          <w:rFonts w:ascii="Gill Sans MT" w:hAnsi="Gill Sans MT" w:cstheme="minorHAnsi"/>
          <w:b w:val="0"/>
          <w:bCs/>
          <w:color w:val="auto"/>
          <w:sz w:val="22"/>
          <w:szCs w:val="18"/>
        </w:rPr>
        <w:t>,</w:t>
      </w:r>
      <w:r w:rsidR="00F15DF3" w:rsidRPr="008E42C3">
        <w:rPr>
          <w:rFonts w:ascii="Gill Sans MT" w:hAnsi="Gill Sans MT" w:cstheme="minorHAnsi"/>
          <w:b w:val="0"/>
          <w:bCs/>
          <w:color w:val="auto"/>
          <w:sz w:val="22"/>
          <w:szCs w:val="18"/>
        </w:rPr>
        <w:t xml:space="preserve"> </w:t>
      </w:r>
      <w:r w:rsidR="00611179" w:rsidRPr="008E42C3">
        <w:rPr>
          <w:rFonts w:ascii="Gill Sans MT" w:hAnsi="Gill Sans MT" w:cstheme="minorHAnsi"/>
          <w:b w:val="0"/>
          <w:bCs/>
          <w:color w:val="auto"/>
          <w:sz w:val="22"/>
          <w:szCs w:val="18"/>
        </w:rPr>
        <w:t xml:space="preserve">unintentionally </w:t>
      </w:r>
      <w:r w:rsidR="00113582" w:rsidRPr="008E42C3">
        <w:rPr>
          <w:rFonts w:ascii="Gill Sans MT" w:hAnsi="Gill Sans MT" w:cstheme="minorHAnsi"/>
          <w:b w:val="0"/>
          <w:bCs/>
          <w:color w:val="auto"/>
          <w:sz w:val="22"/>
          <w:szCs w:val="18"/>
        </w:rPr>
        <w:t xml:space="preserve">discouraged </w:t>
      </w:r>
      <w:r w:rsidR="00611179" w:rsidRPr="008E42C3">
        <w:rPr>
          <w:rFonts w:ascii="Gill Sans MT" w:hAnsi="Gill Sans MT" w:cstheme="minorHAnsi"/>
          <w:b w:val="0"/>
          <w:bCs/>
          <w:color w:val="auto"/>
          <w:sz w:val="22"/>
          <w:szCs w:val="18"/>
        </w:rPr>
        <w:t>participation</w:t>
      </w:r>
      <w:r w:rsidR="00BF43B3" w:rsidRPr="008E42C3">
        <w:rPr>
          <w:rFonts w:ascii="Gill Sans MT" w:hAnsi="Gill Sans MT" w:cstheme="minorHAnsi"/>
          <w:b w:val="0"/>
          <w:bCs/>
          <w:color w:val="auto"/>
          <w:sz w:val="22"/>
          <w:szCs w:val="18"/>
        </w:rPr>
        <w:t xml:space="preserve">, </w:t>
      </w:r>
      <w:r w:rsidR="00611179" w:rsidRPr="008E42C3">
        <w:rPr>
          <w:rFonts w:ascii="Gill Sans MT" w:hAnsi="Gill Sans MT" w:cstheme="minorHAnsi"/>
          <w:b w:val="0"/>
          <w:bCs/>
          <w:color w:val="auto"/>
          <w:sz w:val="22"/>
          <w:szCs w:val="18"/>
        </w:rPr>
        <w:t>leading</w:t>
      </w:r>
      <w:r w:rsidR="00F15DF3" w:rsidRPr="008E42C3">
        <w:rPr>
          <w:rFonts w:ascii="Gill Sans MT" w:hAnsi="Gill Sans MT" w:cstheme="minorHAnsi"/>
          <w:b w:val="0"/>
          <w:bCs/>
          <w:color w:val="auto"/>
          <w:sz w:val="22"/>
          <w:szCs w:val="18"/>
        </w:rPr>
        <w:t xml:space="preserve"> to </w:t>
      </w:r>
      <w:r w:rsidR="00611179" w:rsidRPr="008E42C3">
        <w:rPr>
          <w:rFonts w:ascii="Gill Sans MT" w:hAnsi="Gill Sans MT" w:cstheme="minorHAnsi"/>
          <w:b w:val="0"/>
          <w:bCs/>
          <w:color w:val="auto"/>
          <w:sz w:val="22"/>
          <w:szCs w:val="18"/>
        </w:rPr>
        <w:t xml:space="preserve">project beneficiary </w:t>
      </w:r>
      <w:r w:rsidR="00D76246" w:rsidRPr="008E42C3">
        <w:rPr>
          <w:rFonts w:ascii="Gill Sans MT" w:hAnsi="Gill Sans MT" w:cstheme="minorHAnsi"/>
          <w:b w:val="0"/>
          <w:bCs/>
          <w:color w:val="auto"/>
          <w:sz w:val="22"/>
          <w:szCs w:val="18"/>
        </w:rPr>
        <w:t>dropouts</w:t>
      </w:r>
      <w:r w:rsidR="00F15DF3" w:rsidRPr="008E42C3">
        <w:rPr>
          <w:rFonts w:ascii="Gill Sans MT" w:hAnsi="Gill Sans MT" w:cstheme="minorHAnsi"/>
          <w:b w:val="0"/>
          <w:bCs/>
          <w:color w:val="auto"/>
          <w:sz w:val="22"/>
          <w:szCs w:val="18"/>
        </w:rPr>
        <w:t xml:space="preserve">, particularly within the </w:t>
      </w:r>
      <w:r w:rsidR="00113582" w:rsidRPr="008E42C3">
        <w:rPr>
          <w:rFonts w:ascii="Gill Sans MT" w:hAnsi="Gill Sans MT" w:cstheme="minorHAnsi"/>
          <w:b w:val="0"/>
          <w:bCs/>
          <w:color w:val="auto"/>
          <w:sz w:val="22"/>
          <w:szCs w:val="18"/>
        </w:rPr>
        <w:t>livelihood components</w:t>
      </w:r>
      <w:r w:rsidR="00AD54A3" w:rsidRPr="008E42C3">
        <w:rPr>
          <w:rFonts w:ascii="Gill Sans MT" w:hAnsi="Gill Sans MT" w:cstheme="minorHAnsi"/>
          <w:b w:val="0"/>
          <w:bCs/>
          <w:color w:val="auto"/>
          <w:sz w:val="22"/>
          <w:szCs w:val="18"/>
        </w:rPr>
        <w:t xml:space="preserve">. </w:t>
      </w:r>
      <w:r w:rsidR="00113582" w:rsidRPr="008E42C3">
        <w:rPr>
          <w:rFonts w:ascii="Gill Sans MT" w:hAnsi="Gill Sans MT" w:cstheme="minorHAnsi"/>
          <w:b w:val="0"/>
          <w:bCs/>
          <w:color w:val="auto"/>
          <w:sz w:val="22"/>
          <w:szCs w:val="18"/>
        </w:rPr>
        <w:t xml:space="preserve"> </w:t>
      </w:r>
    </w:p>
    <w:p w14:paraId="255F11F7" w14:textId="77777777" w:rsidR="00427320" w:rsidRPr="00AD54A3" w:rsidRDefault="00427320" w:rsidP="00336B93">
      <w:pPr>
        <w:spacing w:after="120"/>
        <w:jc w:val="both"/>
        <w:rPr>
          <w:rFonts w:ascii="Gill Sans MT" w:hAnsi="Gill Sans MT" w:cstheme="minorHAnsi"/>
          <w:b w:val="0"/>
          <w:bCs/>
          <w:color w:val="auto"/>
          <w:sz w:val="8"/>
          <w:szCs w:val="4"/>
        </w:rPr>
      </w:pPr>
    </w:p>
    <w:p w14:paraId="2E15BCAA" w14:textId="0C42945B" w:rsidR="00336B93" w:rsidRPr="005F13F3" w:rsidRDefault="00B4784D" w:rsidP="00567E81">
      <w:pPr>
        <w:pStyle w:val="ParagraphOED0"/>
      </w:pPr>
      <w:r>
        <w:t>F</w:t>
      </w:r>
      <w:r w:rsidR="00336B93" w:rsidRPr="005F13F3">
        <w:t xml:space="preserve">actors (positive and negatives) that affected the performance of the </w:t>
      </w:r>
      <w:proofErr w:type="gramStart"/>
      <w:r w:rsidR="00336B93" w:rsidRPr="005F13F3">
        <w:t>project</w:t>
      </w:r>
      <w:proofErr w:type="gramEnd"/>
    </w:p>
    <w:p w14:paraId="1701A862" w14:textId="1F3EC78D" w:rsidR="005F3008" w:rsidRPr="00CC684C" w:rsidRDefault="005F3008" w:rsidP="00CD0CE5">
      <w:pPr>
        <w:pStyle w:val="ListParagraph"/>
        <w:numPr>
          <w:ilvl w:val="0"/>
          <w:numId w:val="34"/>
        </w:numPr>
        <w:spacing w:after="120"/>
        <w:ind w:hanging="360"/>
        <w:contextualSpacing w:val="0"/>
        <w:jc w:val="both"/>
        <w:rPr>
          <w:rFonts w:ascii="Gill Sans MT" w:hAnsi="Gill Sans MT" w:cstheme="minorHAnsi"/>
          <w:color w:val="auto"/>
          <w:sz w:val="22"/>
          <w:szCs w:val="18"/>
        </w:rPr>
      </w:pPr>
      <w:r w:rsidRPr="00CC684C">
        <w:rPr>
          <w:rFonts w:ascii="Gill Sans MT" w:hAnsi="Gill Sans MT" w:cstheme="minorHAnsi"/>
          <w:color w:val="auto"/>
          <w:sz w:val="22"/>
          <w:szCs w:val="18"/>
        </w:rPr>
        <w:t xml:space="preserve">Positive factors </w:t>
      </w:r>
    </w:p>
    <w:p w14:paraId="73F8F747" w14:textId="5354EAB1" w:rsidR="005F3008" w:rsidRDefault="00B4784D"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651D74">
        <w:rPr>
          <w:rFonts w:ascii="Gill Sans MT" w:hAnsi="Gill Sans MT" w:cstheme="minorHAnsi"/>
          <w:b w:val="0"/>
          <w:bCs/>
          <w:color w:val="auto"/>
          <w:sz w:val="22"/>
          <w:szCs w:val="18"/>
        </w:rPr>
        <w:t>Desk review as well as KIIs, FGDs and site visits help</w:t>
      </w:r>
      <w:r w:rsidR="00611179">
        <w:rPr>
          <w:rFonts w:ascii="Gill Sans MT" w:hAnsi="Gill Sans MT" w:cstheme="minorHAnsi"/>
          <w:b w:val="0"/>
          <w:bCs/>
          <w:color w:val="auto"/>
          <w:sz w:val="22"/>
          <w:szCs w:val="18"/>
        </w:rPr>
        <w:t>ed</w:t>
      </w:r>
      <w:r w:rsidR="002532EE" w:rsidRPr="00651D74">
        <w:rPr>
          <w:rFonts w:ascii="Gill Sans MT" w:hAnsi="Gill Sans MT" w:cstheme="minorHAnsi"/>
          <w:b w:val="0"/>
          <w:bCs/>
          <w:color w:val="auto"/>
          <w:sz w:val="22"/>
          <w:szCs w:val="18"/>
        </w:rPr>
        <w:t xml:space="preserve"> identify positive and negative factors </w:t>
      </w:r>
      <w:r w:rsidR="00611179">
        <w:rPr>
          <w:rFonts w:ascii="Gill Sans MT" w:hAnsi="Gill Sans MT" w:cstheme="minorHAnsi"/>
          <w:b w:val="0"/>
          <w:bCs/>
          <w:color w:val="auto"/>
          <w:sz w:val="22"/>
          <w:szCs w:val="18"/>
        </w:rPr>
        <w:t>affecting</w:t>
      </w:r>
      <w:r w:rsidR="002532EE" w:rsidRPr="00651D74">
        <w:rPr>
          <w:rFonts w:ascii="Gill Sans MT" w:hAnsi="Gill Sans MT" w:cstheme="minorHAnsi"/>
          <w:b w:val="0"/>
          <w:bCs/>
          <w:color w:val="auto"/>
          <w:sz w:val="22"/>
          <w:szCs w:val="18"/>
        </w:rPr>
        <w:t xml:space="preserve"> the performance of the project. Regarding positive factors, </w:t>
      </w:r>
      <w:r w:rsidR="0093378B">
        <w:rPr>
          <w:rFonts w:ascii="Gill Sans MT" w:hAnsi="Gill Sans MT" w:cstheme="minorHAnsi"/>
          <w:b w:val="0"/>
          <w:bCs/>
          <w:color w:val="auto"/>
          <w:sz w:val="22"/>
          <w:szCs w:val="18"/>
        </w:rPr>
        <w:t>community and religious leadership</w:t>
      </w:r>
      <w:r w:rsidR="0093378B" w:rsidRPr="00651D74">
        <w:rPr>
          <w:rFonts w:ascii="Gill Sans MT" w:hAnsi="Gill Sans MT" w:cstheme="minorHAnsi"/>
          <w:b w:val="0"/>
          <w:bCs/>
          <w:color w:val="auto"/>
          <w:sz w:val="22"/>
          <w:szCs w:val="18"/>
        </w:rPr>
        <w:t xml:space="preserve"> implication </w:t>
      </w:r>
      <w:r w:rsidR="0093378B">
        <w:rPr>
          <w:rFonts w:ascii="Gill Sans MT" w:hAnsi="Gill Sans MT" w:cstheme="minorHAnsi"/>
          <w:b w:val="0"/>
          <w:bCs/>
          <w:color w:val="auto"/>
          <w:sz w:val="22"/>
          <w:szCs w:val="18"/>
        </w:rPr>
        <w:t>helped</w:t>
      </w:r>
      <w:r w:rsidR="0093378B" w:rsidRPr="00651D74">
        <w:rPr>
          <w:rFonts w:ascii="Gill Sans MT" w:hAnsi="Gill Sans MT" w:cstheme="minorHAnsi"/>
          <w:b w:val="0"/>
          <w:bCs/>
          <w:color w:val="auto"/>
          <w:sz w:val="22"/>
          <w:szCs w:val="18"/>
        </w:rPr>
        <w:t xml:space="preserve"> support peacebuilding activities</w:t>
      </w:r>
      <w:r w:rsidR="003E75AB">
        <w:rPr>
          <w:rFonts w:ascii="Gill Sans MT" w:hAnsi="Gill Sans MT" w:cstheme="minorHAnsi"/>
          <w:b w:val="0"/>
          <w:bCs/>
          <w:color w:val="auto"/>
          <w:sz w:val="22"/>
          <w:szCs w:val="18"/>
        </w:rPr>
        <w:t xml:space="preserve"> as they can easily gathered people </w:t>
      </w:r>
      <w:r w:rsidR="00704C8F">
        <w:rPr>
          <w:rFonts w:ascii="Gill Sans MT" w:hAnsi="Gill Sans MT" w:cstheme="minorHAnsi"/>
          <w:b w:val="0"/>
          <w:bCs/>
          <w:color w:val="auto"/>
          <w:sz w:val="22"/>
          <w:szCs w:val="18"/>
        </w:rPr>
        <w:t xml:space="preserve">when </w:t>
      </w:r>
      <w:r w:rsidR="00B10CE5">
        <w:rPr>
          <w:rFonts w:ascii="Gill Sans MT" w:hAnsi="Gill Sans MT" w:cstheme="minorHAnsi"/>
          <w:b w:val="0"/>
          <w:bCs/>
          <w:color w:val="auto"/>
          <w:sz w:val="22"/>
          <w:szCs w:val="18"/>
        </w:rPr>
        <w:t>needed</w:t>
      </w:r>
      <w:r w:rsidR="00B10CE5" w:rsidRPr="00651D74">
        <w:rPr>
          <w:rFonts w:ascii="Gill Sans MT" w:hAnsi="Gill Sans MT" w:cstheme="minorHAnsi"/>
          <w:b w:val="0"/>
          <w:bCs/>
          <w:color w:val="auto"/>
          <w:sz w:val="22"/>
          <w:szCs w:val="18"/>
        </w:rPr>
        <w:t>.</w:t>
      </w:r>
      <w:r w:rsidR="002532EE" w:rsidRPr="00651D74">
        <w:rPr>
          <w:rFonts w:ascii="Gill Sans MT" w:hAnsi="Gill Sans MT" w:cstheme="minorHAnsi"/>
          <w:b w:val="0"/>
          <w:bCs/>
          <w:color w:val="auto"/>
          <w:sz w:val="22"/>
          <w:szCs w:val="18"/>
        </w:rPr>
        <w:t xml:space="preserve"> They </w:t>
      </w:r>
      <w:r w:rsidR="00DD31C7" w:rsidRPr="00651D74">
        <w:rPr>
          <w:rFonts w:ascii="Gill Sans MT" w:hAnsi="Gill Sans MT" w:cstheme="minorHAnsi"/>
          <w:b w:val="0"/>
          <w:bCs/>
          <w:color w:val="auto"/>
          <w:sz w:val="22"/>
          <w:szCs w:val="18"/>
        </w:rPr>
        <w:t>serve</w:t>
      </w:r>
      <w:r w:rsidR="00853392">
        <w:rPr>
          <w:rFonts w:ascii="Gill Sans MT" w:hAnsi="Gill Sans MT" w:cstheme="minorHAnsi"/>
          <w:b w:val="0"/>
          <w:bCs/>
          <w:color w:val="auto"/>
          <w:sz w:val="22"/>
          <w:szCs w:val="18"/>
        </w:rPr>
        <w:t>d</w:t>
      </w:r>
      <w:r w:rsidR="00DD31C7" w:rsidRPr="00651D74">
        <w:rPr>
          <w:rFonts w:ascii="Gill Sans MT" w:hAnsi="Gill Sans MT" w:cstheme="minorHAnsi"/>
          <w:b w:val="0"/>
          <w:bCs/>
          <w:color w:val="auto"/>
          <w:sz w:val="22"/>
          <w:szCs w:val="18"/>
        </w:rPr>
        <w:t xml:space="preserve"> as catalytic agents to gather the participation of community members. The partnership among the consortium team brought key complementary resources (financial, technical and knowledge) in the implementation process of the overall activities. </w:t>
      </w:r>
      <w:r w:rsidR="00651D74">
        <w:rPr>
          <w:rFonts w:ascii="Gill Sans MT" w:hAnsi="Gill Sans MT" w:cstheme="minorHAnsi"/>
          <w:b w:val="0"/>
          <w:bCs/>
          <w:color w:val="auto"/>
          <w:sz w:val="22"/>
          <w:szCs w:val="18"/>
        </w:rPr>
        <w:t>This was greatly supported by</w:t>
      </w:r>
      <w:r w:rsidR="0045349E">
        <w:rPr>
          <w:rFonts w:ascii="Gill Sans MT" w:hAnsi="Gill Sans MT" w:cstheme="minorHAnsi"/>
          <w:b w:val="0"/>
          <w:bCs/>
          <w:color w:val="auto"/>
          <w:sz w:val="22"/>
          <w:szCs w:val="18"/>
        </w:rPr>
        <w:t>, during the planning phase of the project,</w:t>
      </w:r>
      <w:r w:rsidR="00651D74">
        <w:rPr>
          <w:rFonts w:ascii="Gill Sans MT" w:hAnsi="Gill Sans MT" w:cstheme="minorHAnsi"/>
          <w:b w:val="0"/>
          <w:bCs/>
          <w:color w:val="auto"/>
          <w:sz w:val="22"/>
          <w:szCs w:val="18"/>
        </w:rPr>
        <w:t xml:space="preserve"> joint planning between agencies and the participation of </w:t>
      </w:r>
      <w:r w:rsidR="007E4707">
        <w:rPr>
          <w:rFonts w:ascii="Gill Sans MT" w:hAnsi="Gill Sans MT" w:cstheme="minorHAnsi"/>
          <w:b w:val="0"/>
          <w:bCs/>
          <w:color w:val="auto"/>
          <w:sz w:val="22"/>
          <w:szCs w:val="18"/>
        </w:rPr>
        <w:t xml:space="preserve">the </w:t>
      </w:r>
      <w:r w:rsidR="00651D74">
        <w:rPr>
          <w:rFonts w:ascii="Gill Sans MT" w:hAnsi="Gill Sans MT" w:cstheme="minorHAnsi"/>
          <w:b w:val="0"/>
          <w:bCs/>
          <w:color w:val="auto"/>
          <w:sz w:val="22"/>
          <w:szCs w:val="18"/>
        </w:rPr>
        <w:t>government counterpart in the coordination</w:t>
      </w:r>
      <w:r w:rsidR="0045349E">
        <w:rPr>
          <w:rFonts w:ascii="Gill Sans MT" w:hAnsi="Gill Sans MT" w:cstheme="minorHAnsi"/>
          <w:b w:val="0"/>
          <w:bCs/>
          <w:color w:val="auto"/>
          <w:sz w:val="22"/>
          <w:szCs w:val="18"/>
        </w:rPr>
        <w:t xml:space="preserve"> of the project</w:t>
      </w:r>
      <w:r w:rsidR="00651D74">
        <w:rPr>
          <w:rFonts w:ascii="Gill Sans MT" w:hAnsi="Gill Sans MT" w:cstheme="minorHAnsi"/>
          <w:b w:val="0"/>
          <w:bCs/>
          <w:color w:val="auto"/>
          <w:sz w:val="22"/>
          <w:szCs w:val="18"/>
        </w:rPr>
        <w:t xml:space="preserve">. </w:t>
      </w:r>
      <w:r w:rsidR="00DD31C7" w:rsidRPr="00651D74">
        <w:rPr>
          <w:rFonts w:ascii="Gill Sans MT" w:hAnsi="Gill Sans MT" w:cstheme="minorHAnsi"/>
          <w:b w:val="0"/>
          <w:bCs/>
          <w:color w:val="auto"/>
          <w:sz w:val="22"/>
          <w:szCs w:val="18"/>
        </w:rPr>
        <w:t>For example, FAO provide</w:t>
      </w:r>
      <w:r w:rsidR="00853392">
        <w:rPr>
          <w:rFonts w:ascii="Gill Sans MT" w:hAnsi="Gill Sans MT" w:cstheme="minorHAnsi"/>
          <w:b w:val="0"/>
          <w:bCs/>
          <w:color w:val="auto"/>
          <w:sz w:val="22"/>
          <w:szCs w:val="18"/>
        </w:rPr>
        <w:t>d</w:t>
      </w:r>
      <w:r w:rsidR="00DD31C7" w:rsidRPr="00651D74">
        <w:rPr>
          <w:rFonts w:ascii="Gill Sans MT" w:hAnsi="Gill Sans MT" w:cstheme="minorHAnsi"/>
          <w:b w:val="0"/>
          <w:bCs/>
          <w:color w:val="auto"/>
          <w:sz w:val="22"/>
          <w:szCs w:val="18"/>
        </w:rPr>
        <w:t xml:space="preserve"> improved seeds, fertilizers</w:t>
      </w:r>
      <w:r w:rsidR="007E4707">
        <w:rPr>
          <w:rFonts w:ascii="Gill Sans MT" w:hAnsi="Gill Sans MT" w:cstheme="minorHAnsi"/>
          <w:b w:val="0"/>
          <w:bCs/>
          <w:color w:val="auto"/>
          <w:sz w:val="22"/>
          <w:szCs w:val="18"/>
        </w:rPr>
        <w:t>,</w:t>
      </w:r>
      <w:r w:rsidR="00DD31C7" w:rsidRPr="00651D74">
        <w:rPr>
          <w:rFonts w:ascii="Gill Sans MT" w:hAnsi="Gill Sans MT" w:cstheme="minorHAnsi"/>
          <w:b w:val="0"/>
          <w:bCs/>
          <w:color w:val="auto"/>
          <w:sz w:val="22"/>
          <w:szCs w:val="18"/>
        </w:rPr>
        <w:t xml:space="preserve"> built </w:t>
      </w:r>
      <w:r w:rsidR="007E4707">
        <w:rPr>
          <w:rFonts w:ascii="Gill Sans MT" w:hAnsi="Gill Sans MT" w:cstheme="minorHAnsi"/>
          <w:b w:val="0"/>
          <w:bCs/>
          <w:color w:val="auto"/>
          <w:sz w:val="22"/>
          <w:szCs w:val="18"/>
        </w:rPr>
        <w:t xml:space="preserve">a </w:t>
      </w:r>
      <w:r w:rsidR="00DD31C7" w:rsidRPr="00651D74">
        <w:rPr>
          <w:rFonts w:ascii="Gill Sans MT" w:hAnsi="Gill Sans MT" w:cstheme="minorHAnsi"/>
          <w:b w:val="0"/>
          <w:bCs/>
          <w:color w:val="auto"/>
          <w:sz w:val="22"/>
          <w:szCs w:val="18"/>
        </w:rPr>
        <w:t xml:space="preserve">poultry house, and </w:t>
      </w:r>
      <w:r w:rsidR="007E4707">
        <w:rPr>
          <w:rFonts w:ascii="Gill Sans MT" w:hAnsi="Gill Sans MT" w:cstheme="minorHAnsi"/>
          <w:b w:val="0"/>
          <w:bCs/>
          <w:color w:val="auto"/>
          <w:sz w:val="22"/>
          <w:szCs w:val="18"/>
        </w:rPr>
        <w:t xml:space="preserve">delivered </w:t>
      </w:r>
      <w:r w:rsidR="00DD31C7" w:rsidRPr="00651D74">
        <w:rPr>
          <w:rFonts w:ascii="Gill Sans MT" w:hAnsi="Gill Sans MT" w:cstheme="minorHAnsi"/>
          <w:b w:val="0"/>
          <w:bCs/>
          <w:color w:val="auto"/>
          <w:sz w:val="22"/>
          <w:szCs w:val="18"/>
        </w:rPr>
        <w:t xml:space="preserve">basic </w:t>
      </w:r>
      <w:r w:rsidR="00DD31C7" w:rsidRPr="00651D74">
        <w:rPr>
          <w:rFonts w:ascii="Gill Sans MT" w:hAnsi="Gill Sans MT" w:cstheme="minorHAnsi"/>
          <w:b w:val="0"/>
          <w:bCs/>
          <w:color w:val="auto"/>
          <w:sz w:val="22"/>
          <w:szCs w:val="18"/>
        </w:rPr>
        <w:lastRenderedPageBreak/>
        <w:t>knowledge; WFP support</w:t>
      </w:r>
      <w:r w:rsidR="00853392">
        <w:rPr>
          <w:rFonts w:ascii="Gill Sans MT" w:hAnsi="Gill Sans MT" w:cstheme="minorHAnsi"/>
          <w:b w:val="0"/>
          <w:bCs/>
          <w:color w:val="auto"/>
          <w:sz w:val="22"/>
          <w:szCs w:val="18"/>
        </w:rPr>
        <w:t>ed</w:t>
      </w:r>
      <w:r w:rsidR="00DD31C7" w:rsidRPr="00651D74">
        <w:rPr>
          <w:rFonts w:ascii="Gill Sans MT" w:hAnsi="Gill Sans MT" w:cstheme="minorHAnsi"/>
          <w:b w:val="0"/>
          <w:bCs/>
          <w:color w:val="auto"/>
          <w:sz w:val="22"/>
          <w:szCs w:val="18"/>
        </w:rPr>
        <w:t xml:space="preserve"> linkage of farmers to their native communities through social cohesion and peacebuilding actions</w:t>
      </w:r>
      <w:r w:rsidR="007E4707">
        <w:rPr>
          <w:rFonts w:ascii="Gill Sans MT" w:hAnsi="Gill Sans MT" w:cstheme="minorHAnsi"/>
          <w:b w:val="0"/>
          <w:bCs/>
          <w:color w:val="auto"/>
          <w:sz w:val="22"/>
          <w:szCs w:val="18"/>
        </w:rPr>
        <w:t>,</w:t>
      </w:r>
      <w:r w:rsidR="00DD31C7" w:rsidRPr="00651D74">
        <w:rPr>
          <w:rFonts w:ascii="Gill Sans MT" w:hAnsi="Gill Sans MT" w:cstheme="minorHAnsi"/>
          <w:b w:val="0"/>
          <w:bCs/>
          <w:color w:val="auto"/>
          <w:sz w:val="22"/>
          <w:szCs w:val="18"/>
        </w:rPr>
        <w:t xml:space="preserve"> which were facilitated </w:t>
      </w:r>
      <w:r w:rsidR="00853392">
        <w:rPr>
          <w:rFonts w:ascii="Gill Sans MT" w:hAnsi="Gill Sans MT" w:cstheme="minorHAnsi"/>
          <w:b w:val="0"/>
          <w:bCs/>
          <w:color w:val="auto"/>
          <w:sz w:val="22"/>
          <w:szCs w:val="18"/>
        </w:rPr>
        <w:t xml:space="preserve">by </w:t>
      </w:r>
      <w:r w:rsidR="00DD31C7" w:rsidRPr="00651D74">
        <w:rPr>
          <w:rFonts w:ascii="Gill Sans MT" w:hAnsi="Gill Sans MT" w:cstheme="minorHAnsi"/>
          <w:b w:val="0"/>
          <w:bCs/>
          <w:color w:val="auto"/>
          <w:sz w:val="22"/>
          <w:szCs w:val="18"/>
        </w:rPr>
        <w:t>the establishment of the peacebuilding structure</w:t>
      </w:r>
      <w:r w:rsidR="00853392">
        <w:rPr>
          <w:rFonts w:ascii="Gill Sans MT" w:hAnsi="Gill Sans MT" w:cstheme="minorHAnsi"/>
          <w:b w:val="0"/>
          <w:bCs/>
          <w:color w:val="auto"/>
          <w:sz w:val="22"/>
          <w:szCs w:val="18"/>
        </w:rPr>
        <w:t>s</w:t>
      </w:r>
      <w:r w:rsidR="00BF2591" w:rsidRPr="00651D74">
        <w:rPr>
          <w:rFonts w:ascii="Gill Sans MT" w:hAnsi="Gill Sans MT" w:cstheme="minorHAnsi"/>
          <w:b w:val="0"/>
          <w:bCs/>
          <w:color w:val="auto"/>
          <w:sz w:val="22"/>
          <w:szCs w:val="18"/>
        </w:rPr>
        <w:t xml:space="preserve"> in the two counties; while ILO support</w:t>
      </w:r>
      <w:r w:rsidR="00853392">
        <w:rPr>
          <w:rFonts w:ascii="Gill Sans MT" w:hAnsi="Gill Sans MT" w:cstheme="minorHAnsi"/>
          <w:b w:val="0"/>
          <w:bCs/>
          <w:color w:val="auto"/>
          <w:sz w:val="22"/>
          <w:szCs w:val="18"/>
        </w:rPr>
        <w:t>ed</w:t>
      </w:r>
      <w:r w:rsidR="00BF2591" w:rsidRPr="00651D74">
        <w:rPr>
          <w:rFonts w:ascii="Gill Sans MT" w:hAnsi="Gill Sans MT" w:cstheme="minorHAnsi"/>
          <w:b w:val="0"/>
          <w:bCs/>
          <w:color w:val="auto"/>
          <w:sz w:val="22"/>
          <w:szCs w:val="18"/>
        </w:rPr>
        <w:t xml:space="preserve"> education and business trainings for farmers</w:t>
      </w:r>
      <w:r w:rsidR="007E4707">
        <w:rPr>
          <w:rFonts w:ascii="Gill Sans MT" w:hAnsi="Gill Sans MT" w:cstheme="minorHAnsi"/>
          <w:b w:val="0"/>
          <w:bCs/>
          <w:color w:val="auto"/>
          <w:sz w:val="22"/>
          <w:szCs w:val="18"/>
        </w:rPr>
        <w:t>,</w:t>
      </w:r>
      <w:r w:rsidR="00BF2591" w:rsidRPr="00651D74">
        <w:rPr>
          <w:rFonts w:ascii="Gill Sans MT" w:hAnsi="Gill Sans MT" w:cstheme="minorHAnsi"/>
          <w:b w:val="0"/>
          <w:bCs/>
          <w:color w:val="auto"/>
          <w:sz w:val="22"/>
          <w:szCs w:val="18"/>
        </w:rPr>
        <w:t xml:space="preserve"> which enable</w:t>
      </w:r>
      <w:r w:rsidR="00853392">
        <w:rPr>
          <w:rFonts w:ascii="Gill Sans MT" w:hAnsi="Gill Sans MT" w:cstheme="minorHAnsi"/>
          <w:b w:val="0"/>
          <w:bCs/>
          <w:color w:val="auto"/>
          <w:sz w:val="22"/>
          <w:szCs w:val="18"/>
        </w:rPr>
        <w:t>d</w:t>
      </w:r>
      <w:r w:rsidR="00BF2591" w:rsidRPr="00651D74">
        <w:rPr>
          <w:rFonts w:ascii="Gill Sans MT" w:hAnsi="Gill Sans MT" w:cstheme="minorHAnsi"/>
          <w:b w:val="0"/>
          <w:bCs/>
          <w:color w:val="auto"/>
          <w:sz w:val="22"/>
          <w:szCs w:val="18"/>
        </w:rPr>
        <w:t xml:space="preserve"> them to gather into cooperatives and become potential entrepreneurs.</w:t>
      </w:r>
      <w:r w:rsidR="0079799B" w:rsidRPr="0079799B">
        <w:rPr>
          <w:rFonts w:ascii="Gill Sans MT" w:hAnsi="Gill Sans MT" w:cstheme="minorHAnsi"/>
          <w:b w:val="0"/>
          <w:bCs/>
          <w:color w:val="auto"/>
          <w:sz w:val="22"/>
          <w:szCs w:val="18"/>
        </w:rPr>
        <w:t xml:space="preserve"> </w:t>
      </w:r>
      <w:r w:rsidR="007E4707">
        <w:rPr>
          <w:rFonts w:ascii="Gill Sans MT" w:hAnsi="Gill Sans MT" w:cstheme="minorHAnsi"/>
          <w:b w:val="0"/>
          <w:bCs/>
          <w:color w:val="auto"/>
          <w:sz w:val="22"/>
          <w:szCs w:val="18"/>
        </w:rPr>
        <w:t>B</w:t>
      </w:r>
      <w:r w:rsidR="0079799B">
        <w:rPr>
          <w:rFonts w:ascii="Gill Sans MT" w:hAnsi="Gill Sans MT" w:cstheme="minorHAnsi"/>
          <w:b w:val="0"/>
          <w:bCs/>
          <w:color w:val="auto"/>
          <w:sz w:val="22"/>
          <w:szCs w:val="18"/>
        </w:rPr>
        <w:t>eneficiaries affirm that t</w:t>
      </w:r>
      <w:r w:rsidR="0079799B" w:rsidRPr="001275F0">
        <w:rPr>
          <w:rFonts w:ascii="Gill Sans MT" w:hAnsi="Gill Sans MT" w:cstheme="minorHAnsi"/>
          <w:b w:val="0"/>
          <w:bCs/>
          <w:color w:val="auto"/>
          <w:sz w:val="22"/>
          <w:szCs w:val="18"/>
        </w:rPr>
        <w:t xml:space="preserve">he trainings received </w:t>
      </w:r>
      <w:r w:rsidR="00BF43B3">
        <w:rPr>
          <w:rFonts w:ascii="Gill Sans MT" w:hAnsi="Gill Sans MT" w:cstheme="minorHAnsi"/>
          <w:b w:val="0"/>
          <w:bCs/>
          <w:color w:val="auto"/>
          <w:sz w:val="22"/>
          <w:szCs w:val="18"/>
        </w:rPr>
        <w:t xml:space="preserve">positively </w:t>
      </w:r>
      <w:r w:rsidR="0079799B" w:rsidRPr="001275F0">
        <w:rPr>
          <w:rFonts w:ascii="Gill Sans MT" w:hAnsi="Gill Sans MT" w:cstheme="minorHAnsi"/>
          <w:b w:val="0"/>
          <w:bCs/>
          <w:color w:val="auto"/>
          <w:sz w:val="22"/>
          <w:szCs w:val="18"/>
        </w:rPr>
        <w:t xml:space="preserve">greatly affected the performance of the project </w:t>
      </w:r>
      <w:r w:rsidR="00BF43B3">
        <w:rPr>
          <w:rFonts w:ascii="Gill Sans MT" w:hAnsi="Gill Sans MT" w:cstheme="minorHAnsi"/>
          <w:b w:val="0"/>
          <w:bCs/>
          <w:color w:val="auto"/>
          <w:sz w:val="22"/>
          <w:szCs w:val="18"/>
        </w:rPr>
        <w:t>(See also efficiency criteria, where joint performance, strong during the planning phase, but less so during the implementation and monitoring of the project</w:t>
      </w:r>
      <w:r w:rsidR="007E4707">
        <w:rPr>
          <w:rFonts w:ascii="Gill Sans MT" w:hAnsi="Gill Sans MT" w:cstheme="minorHAnsi"/>
          <w:b w:val="0"/>
          <w:bCs/>
          <w:color w:val="auto"/>
          <w:sz w:val="22"/>
          <w:szCs w:val="18"/>
        </w:rPr>
        <w:t>,</w:t>
      </w:r>
      <w:r w:rsidR="00BF43B3">
        <w:rPr>
          <w:rFonts w:ascii="Gill Sans MT" w:hAnsi="Gill Sans MT" w:cstheme="minorHAnsi"/>
          <w:b w:val="0"/>
          <w:bCs/>
          <w:color w:val="auto"/>
          <w:sz w:val="22"/>
          <w:szCs w:val="18"/>
        </w:rPr>
        <w:t xml:space="preserve"> is further detailed)</w:t>
      </w:r>
      <w:r w:rsidR="0079799B" w:rsidRPr="001275F0">
        <w:rPr>
          <w:rFonts w:ascii="Gill Sans MT" w:hAnsi="Gill Sans MT" w:cstheme="minorHAnsi"/>
          <w:b w:val="0"/>
          <w:bCs/>
          <w:color w:val="auto"/>
          <w:sz w:val="22"/>
          <w:szCs w:val="18"/>
        </w:rPr>
        <w:t>.</w:t>
      </w:r>
      <w:r w:rsidR="00BF2591" w:rsidRPr="00651D74">
        <w:rPr>
          <w:rFonts w:ascii="Gill Sans MT" w:hAnsi="Gill Sans MT" w:cstheme="minorHAnsi"/>
          <w:b w:val="0"/>
          <w:bCs/>
          <w:color w:val="auto"/>
          <w:sz w:val="22"/>
          <w:szCs w:val="18"/>
        </w:rPr>
        <w:t xml:space="preserve"> </w:t>
      </w:r>
    </w:p>
    <w:p w14:paraId="2FD83972" w14:textId="14D235BA" w:rsidR="00B4784D" w:rsidRDefault="00651D74"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651D74">
        <w:rPr>
          <w:rFonts w:ascii="Gill Sans MT" w:hAnsi="Gill Sans MT" w:cstheme="minorHAnsi"/>
          <w:b w:val="0"/>
          <w:bCs/>
          <w:color w:val="auto"/>
          <w:sz w:val="22"/>
          <w:szCs w:val="18"/>
        </w:rPr>
        <w:t xml:space="preserve">Finally, </w:t>
      </w:r>
      <w:r w:rsidR="00113582" w:rsidRPr="00651D74">
        <w:rPr>
          <w:rFonts w:ascii="Gill Sans MT" w:hAnsi="Gill Sans MT" w:cstheme="minorHAnsi"/>
          <w:b w:val="0"/>
          <w:bCs/>
          <w:color w:val="auto"/>
          <w:sz w:val="22"/>
          <w:szCs w:val="18"/>
        </w:rPr>
        <w:t>the conclusion of both men and women equally</w:t>
      </w:r>
      <w:r w:rsidR="0045349E">
        <w:rPr>
          <w:rFonts w:ascii="Gill Sans MT" w:hAnsi="Gill Sans MT" w:cstheme="minorHAnsi"/>
          <w:b w:val="0"/>
          <w:bCs/>
          <w:color w:val="auto"/>
          <w:sz w:val="22"/>
          <w:szCs w:val="18"/>
        </w:rPr>
        <w:t xml:space="preserve"> is that </w:t>
      </w:r>
      <w:r w:rsidR="00113582" w:rsidRPr="00651D74">
        <w:rPr>
          <w:rFonts w:ascii="Gill Sans MT" w:hAnsi="Gill Sans MT" w:cstheme="minorHAnsi"/>
          <w:b w:val="0"/>
          <w:bCs/>
          <w:color w:val="auto"/>
          <w:sz w:val="22"/>
          <w:szCs w:val="18"/>
        </w:rPr>
        <w:t>provision of trainings</w:t>
      </w:r>
      <w:r w:rsidR="0045349E">
        <w:rPr>
          <w:rFonts w:ascii="Gill Sans MT" w:hAnsi="Gill Sans MT" w:cstheme="minorHAnsi"/>
          <w:b w:val="0"/>
          <w:bCs/>
          <w:color w:val="auto"/>
          <w:sz w:val="22"/>
          <w:szCs w:val="18"/>
        </w:rPr>
        <w:t xml:space="preserve"> </w:t>
      </w:r>
      <w:r w:rsidR="0093378B">
        <w:rPr>
          <w:rFonts w:ascii="Gill Sans MT" w:hAnsi="Gill Sans MT" w:cstheme="minorHAnsi"/>
          <w:b w:val="0"/>
          <w:bCs/>
          <w:color w:val="auto"/>
          <w:sz w:val="22"/>
          <w:szCs w:val="18"/>
        </w:rPr>
        <w:t xml:space="preserve">and </w:t>
      </w:r>
      <w:r w:rsidR="0093378B" w:rsidRPr="00651D74">
        <w:rPr>
          <w:rFonts w:ascii="Gill Sans MT" w:hAnsi="Gill Sans MT" w:cstheme="minorHAnsi"/>
          <w:b w:val="0"/>
          <w:bCs/>
          <w:color w:val="auto"/>
          <w:sz w:val="22"/>
          <w:szCs w:val="18"/>
        </w:rPr>
        <w:t>targeting of young people who are prone to violence</w:t>
      </w:r>
      <w:r w:rsidR="0093378B">
        <w:rPr>
          <w:rFonts w:ascii="Gill Sans MT" w:hAnsi="Gill Sans MT" w:cstheme="minorHAnsi"/>
          <w:b w:val="0"/>
          <w:bCs/>
          <w:color w:val="auto"/>
          <w:sz w:val="22"/>
          <w:szCs w:val="18"/>
        </w:rPr>
        <w:t>, positively affected the performance of the project</w:t>
      </w:r>
      <w:r w:rsidR="0093378B" w:rsidRPr="00651D74">
        <w:rPr>
          <w:rFonts w:ascii="Gill Sans MT" w:hAnsi="Gill Sans MT" w:cstheme="minorHAnsi"/>
          <w:b w:val="0"/>
          <w:bCs/>
          <w:color w:val="auto"/>
          <w:sz w:val="22"/>
          <w:szCs w:val="18"/>
        </w:rPr>
        <w:t>.</w:t>
      </w:r>
      <w:r w:rsidR="0093378B">
        <w:rPr>
          <w:rFonts w:ascii="Gill Sans MT" w:hAnsi="Gill Sans MT" w:cstheme="minorHAnsi"/>
          <w:b w:val="0"/>
          <w:bCs/>
          <w:color w:val="auto"/>
          <w:sz w:val="22"/>
          <w:szCs w:val="18"/>
        </w:rPr>
        <w:t xml:space="preserve"> In a </w:t>
      </w:r>
      <w:r w:rsidR="0093378B" w:rsidRPr="00651D74">
        <w:rPr>
          <w:rFonts w:ascii="Gill Sans MT" w:hAnsi="Gill Sans MT" w:cstheme="minorHAnsi"/>
          <w:b w:val="0"/>
          <w:bCs/>
          <w:color w:val="auto"/>
          <w:sz w:val="22"/>
          <w:szCs w:val="18"/>
        </w:rPr>
        <w:t>peacebuilding area</w:t>
      </w:r>
      <w:r w:rsidR="0093378B">
        <w:rPr>
          <w:rFonts w:ascii="Gill Sans MT" w:hAnsi="Gill Sans MT" w:cstheme="minorHAnsi"/>
          <w:b w:val="0"/>
          <w:bCs/>
          <w:color w:val="auto"/>
          <w:sz w:val="22"/>
          <w:szCs w:val="18"/>
        </w:rPr>
        <w:t>, the</w:t>
      </w:r>
      <w:r w:rsidR="0093378B" w:rsidRPr="00651D74">
        <w:rPr>
          <w:rFonts w:ascii="Gill Sans MT" w:hAnsi="Gill Sans MT" w:cstheme="minorHAnsi"/>
          <w:b w:val="0"/>
          <w:bCs/>
          <w:color w:val="auto"/>
          <w:sz w:val="22"/>
          <w:szCs w:val="18"/>
        </w:rPr>
        <w:t xml:space="preserve"> involvement of the different mitigation groups </w:t>
      </w:r>
      <w:r w:rsidR="008E5D0D">
        <w:rPr>
          <w:rFonts w:ascii="Gill Sans MT" w:hAnsi="Gill Sans MT" w:cstheme="minorHAnsi"/>
          <w:b w:val="0"/>
          <w:bCs/>
          <w:color w:val="auto"/>
          <w:sz w:val="22"/>
          <w:szCs w:val="18"/>
        </w:rPr>
        <w:t xml:space="preserve">such as </w:t>
      </w:r>
      <w:r w:rsidR="00362CA5">
        <w:rPr>
          <w:rFonts w:ascii="Gill Sans MT" w:hAnsi="Gill Sans MT" w:cstheme="minorHAnsi"/>
          <w:b w:val="0"/>
          <w:bCs/>
          <w:color w:val="auto"/>
          <w:sz w:val="22"/>
          <w:szCs w:val="18"/>
        </w:rPr>
        <w:t xml:space="preserve">community and religious leaders </w:t>
      </w:r>
      <w:r w:rsidR="0093378B" w:rsidRPr="00651D74">
        <w:rPr>
          <w:rFonts w:ascii="Gill Sans MT" w:hAnsi="Gill Sans MT" w:cstheme="minorHAnsi"/>
          <w:b w:val="0"/>
          <w:bCs/>
          <w:color w:val="auto"/>
          <w:sz w:val="22"/>
          <w:szCs w:val="18"/>
        </w:rPr>
        <w:t>to cover the conflict drivers</w:t>
      </w:r>
      <w:r w:rsidR="0093378B">
        <w:rPr>
          <w:rFonts w:ascii="Gill Sans MT" w:hAnsi="Gill Sans MT" w:cstheme="minorHAnsi"/>
          <w:b w:val="0"/>
          <w:bCs/>
          <w:color w:val="auto"/>
          <w:sz w:val="22"/>
          <w:szCs w:val="18"/>
        </w:rPr>
        <w:t>.</w:t>
      </w:r>
      <w:r>
        <w:rPr>
          <w:rFonts w:ascii="Gill Sans MT" w:hAnsi="Gill Sans MT" w:cstheme="minorHAnsi"/>
          <w:b w:val="0"/>
          <w:bCs/>
          <w:color w:val="auto"/>
          <w:sz w:val="22"/>
          <w:szCs w:val="18"/>
        </w:rPr>
        <w:t xml:space="preserve"> </w:t>
      </w:r>
      <w:r w:rsidRPr="00651D74">
        <w:rPr>
          <w:rFonts w:ascii="Gill Sans MT" w:hAnsi="Gill Sans MT" w:cstheme="minorHAnsi"/>
          <w:b w:val="0"/>
          <w:bCs/>
          <w:color w:val="auto"/>
          <w:sz w:val="22"/>
          <w:szCs w:val="18"/>
        </w:rPr>
        <w:t>getting</w:t>
      </w:r>
      <w:r w:rsidR="00B4784D" w:rsidRPr="00651D74">
        <w:rPr>
          <w:rFonts w:ascii="Gill Sans MT" w:hAnsi="Gill Sans MT" w:cstheme="minorHAnsi"/>
          <w:b w:val="0"/>
          <w:bCs/>
          <w:color w:val="auto"/>
          <w:sz w:val="22"/>
          <w:szCs w:val="18"/>
        </w:rPr>
        <w:t xml:space="preserve"> people to s</w:t>
      </w:r>
      <w:r w:rsidR="00A342A3">
        <w:rPr>
          <w:rFonts w:ascii="Gill Sans MT" w:hAnsi="Gill Sans MT" w:cstheme="minorHAnsi"/>
          <w:b w:val="0"/>
          <w:bCs/>
          <w:color w:val="auto"/>
          <w:sz w:val="22"/>
          <w:szCs w:val="18"/>
        </w:rPr>
        <w:t>i</w:t>
      </w:r>
      <w:r w:rsidR="00B4784D" w:rsidRPr="00651D74">
        <w:rPr>
          <w:rFonts w:ascii="Gill Sans MT" w:hAnsi="Gill Sans MT" w:cstheme="minorHAnsi"/>
          <w:b w:val="0"/>
          <w:bCs/>
          <w:color w:val="auto"/>
          <w:sz w:val="22"/>
          <w:szCs w:val="18"/>
        </w:rPr>
        <w:t>t together to look at how they manage peace</w:t>
      </w:r>
      <w:r>
        <w:rPr>
          <w:rFonts w:ascii="Gill Sans MT" w:hAnsi="Gill Sans MT" w:cstheme="minorHAnsi"/>
          <w:b w:val="0"/>
          <w:bCs/>
          <w:color w:val="auto"/>
          <w:sz w:val="22"/>
          <w:szCs w:val="18"/>
        </w:rPr>
        <w:t>,</w:t>
      </w:r>
      <w:r w:rsidR="00B4784D" w:rsidRPr="00651D74">
        <w:rPr>
          <w:rFonts w:ascii="Gill Sans MT" w:hAnsi="Gill Sans MT" w:cstheme="minorHAnsi"/>
          <w:b w:val="0"/>
          <w:bCs/>
          <w:color w:val="auto"/>
          <w:sz w:val="22"/>
          <w:szCs w:val="18"/>
        </w:rPr>
        <w:t xml:space="preserve"> trainings on sustainable agriculture</w:t>
      </w:r>
      <w:r>
        <w:rPr>
          <w:rFonts w:ascii="Gill Sans MT" w:hAnsi="Gill Sans MT" w:cstheme="minorHAnsi"/>
          <w:b w:val="0"/>
          <w:bCs/>
          <w:color w:val="auto"/>
          <w:sz w:val="22"/>
          <w:szCs w:val="18"/>
        </w:rPr>
        <w:t xml:space="preserve"> with the</w:t>
      </w:r>
      <w:r w:rsidR="00B4784D" w:rsidRPr="00651D74">
        <w:rPr>
          <w:rFonts w:ascii="Gill Sans MT" w:hAnsi="Gill Sans MT" w:cstheme="minorHAnsi"/>
          <w:b w:val="0"/>
          <w:bCs/>
          <w:color w:val="auto"/>
          <w:sz w:val="22"/>
          <w:szCs w:val="18"/>
        </w:rPr>
        <w:t xml:space="preserve"> provision of materials (training manual on low land production so that they can train other people</w:t>
      </w:r>
      <w:r w:rsidR="00A342A3">
        <w:rPr>
          <w:rFonts w:ascii="Gill Sans MT" w:hAnsi="Gill Sans MT" w:cstheme="minorHAnsi"/>
          <w:b w:val="0"/>
          <w:bCs/>
          <w:color w:val="auto"/>
          <w:sz w:val="22"/>
          <w:szCs w:val="18"/>
        </w:rPr>
        <w:t>)</w:t>
      </w:r>
      <w:r w:rsidR="00A0376E">
        <w:rPr>
          <w:rFonts w:ascii="Gill Sans MT" w:hAnsi="Gill Sans MT" w:cstheme="minorHAnsi"/>
          <w:b w:val="0"/>
          <w:bCs/>
          <w:color w:val="auto"/>
          <w:sz w:val="22"/>
          <w:szCs w:val="18"/>
        </w:rPr>
        <w:t xml:space="preserve"> were very helpful in supporting the performance of the project.</w:t>
      </w:r>
      <w:r w:rsidR="001C4E40" w:rsidRPr="001C4E40">
        <w:rPr>
          <w:rFonts w:ascii="Gill Sans MT" w:hAnsi="Gill Sans MT" w:cstheme="minorHAnsi"/>
          <w:b w:val="0"/>
          <w:bCs/>
          <w:color w:val="auto"/>
          <w:sz w:val="22"/>
          <w:szCs w:val="18"/>
        </w:rPr>
        <w:t xml:space="preserve"> </w:t>
      </w:r>
      <w:r w:rsidR="00D64656">
        <w:rPr>
          <w:rFonts w:ascii="Gill Sans MT" w:hAnsi="Gill Sans MT" w:cstheme="minorHAnsi"/>
          <w:b w:val="0"/>
          <w:bCs/>
          <w:color w:val="auto"/>
          <w:sz w:val="22"/>
          <w:szCs w:val="18"/>
        </w:rPr>
        <w:t>Additionally,</w:t>
      </w:r>
      <w:r w:rsidR="001C4E40">
        <w:rPr>
          <w:rFonts w:ascii="Gill Sans MT" w:hAnsi="Gill Sans MT" w:cstheme="minorHAnsi"/>
          <w:b w:val="0"/>
          <w:bCs/>
          <w:color w:val="auto"/>
          <w:sz w:val="22"/>
          <w:szCs w:val="18"/>
        </w:rPr>
        <w:t xml:space="preserve"> </w:t>
      </w:r>
      <w:r w:rsidR="003E6CF9">
        <w:rPr>
          <w:rFonts w:ascii="Gill Sans MT" w:hAnsi="Gill Sans MT" w:cstheme="minorHAnsi"/>
          <w:b w:val="0"/>
          <w:bCs/>
          <w:color w:val="auto"/>
          <w:sz w:val="22"/>
          <w:szCs w:val="18"/>
        </w:rPr>
        <w:t xml:space="preserve">people met stressed that </w:t>
      </w:r>
      <w:r w:rsidR="0093378B">
        <w:rPr>
          <w:rFonts w:ascii="Gill Sans MT" w:hAnsi="Gill Sans MT" w:cstheme="minorHAnsi"/>
          <w:b w:val="0"/>
          <w:bCs/>
          <w:color w:val="auto"/>
          <w:sz w:val="22"/>
          <w:szCs w:val="18"/>
        </w:rPr>
        <w:t xml:space="preserve">that the </w:t>
      </w:r>
      <w:r w:rsidR="0093378B" w:rsidRPr="001275F0">
        <w:rPr>
          <w:rFonts w:ascii="Gill Sans MT" w:hAnsi="Gill Sans MT" w:cstheme="minorHAnsi"/>
          <w:b w:val="0"/>
          <w:bCs/>
          <w:color w:val="auto"/>
          <w:sz w:val="22"/>
          <w:szCs w:val="18"/>
        </w:rPr>
        <w:t xml:space="preserve">peace </w:t>
      </w:r>
      <w:r w:rsidR="0093378B">
        <w:rPr>
          <w:rFonts w:ascii="Gill Sans MT" w:hAnsi="Gill Sans MT" w:cstheme="minorHAnsi"/>
          <w:b w:val="0"/>
          <w:bCs/>
          <w:color w:val="auto"/>
          <w:sz w:val="22"/>
          <w:szCs w:val="18"/>
        </w:rPr>
        <w:t xml:space="preserve">component greatly facilitated the implementation of the livelihood </w:t>
      </w:r>
      <w:proofErr w:type="gramStart"/>
      <w:r w:rsidR="0093378B">
        <w:rPr>
          <w:rFonts w:ascii="Gill Sans MT" w:hAnsi="Gill Sans MT" w:cstheme="minorHAnsi"/>
          <w:b w:val="0"/>
          <w:bCs/>
          <w:color w:val="auto"/>
          <w:sz w:val="22"/>
          <w:szCs w:val="18"/>
        </w:rPr>
        <w:t xml:space="preserve">activities </w:t>
      </w:r>
      <w:r w:rsidR="001C4E40">
        <w:rPr>
          <w:rFonts w:ascii="Gill Sans MT" w:hAnsi="Gill Sans MT" w:cstheme="minorHAnsi"/>
          <w:b w:val="0"/>
          <w:bCs/>
          <w:color w:val="auto"/>
          <w:sz w:val="22"/>
          <w:szCs w:val="18"/>
        </w:rPr>
        <w:t xml:space="preserve"> as</w:t>
      </w:r>
      <w:proofErr w:type="gramEnd"/>
      <w:r w:rsidR="001C4E40">
        <w:rPr>
          <w:rFonts w:ascii="Gill Sans MT" w:hAnsi="Gill Sans MT" w:cstheme="minorHAnsi"/>
          <w:b w:val="0"/>
          <w:bCs/>
          <w:color w:val="auto"/>
          <w:sz w:val="22"/>
          <w:szCs w:val="18"/>
        </w:rPr>
        <w:t xml:space="preserve"> it </w:t>
      </w:r>
      <w:r w:rsidR="005F3008">
        <w:rPr>
          <w:rFonts w:ascii="Gill Sans MT" w:hAnsi="Gill Sans MT" w:cstheme="minorHAnsi"/>
          <w:b w:val="0"/>
          <w:bCs/>
          <w:color w:val="auto"/>
          <w:sz w:val="22"/>
          <w:szCs w:val="18"/>
        </w:rPr>
        <w:t>allow</w:t>
      </w:r>
      <w:r w:rsidR="00A342A3">
        <w:rPr>
          <w:rFonts w:ascii="Gill Sans MT" w:hAnsi="Gill Sans MT" w:cstheme="minorHAnsi"/>
          <w:b w:val="0"/>
          <w:bCs/>
          <w:color w:val="auto"/>
          <w:sz w:val="22"/>
          <w:szCs w:val="18"/>
        </w:rPr>
        <w:t>ed</w:t>
      </w:r>
      <w:r w:rsidR="001C4E40">
        <w:rPr>
          <w:rFonts w:ascii="Gill Sans MT" w:hAnsi="Gill Sans MT" w:cstheme="minorHAnsi"/>
          <w:b w:val="0"/>
          <w:bCs/>
          <w:color w:val="auto"/>
          <w:sz w:val="22"/>
          <w:szCs w:val="18"/>
        </w:rPr>
        <w:t xml:space="preserve"> security, confidence</w:t>
      </w:r>
      <w:r w:rsidR="0071539A">
        <w:rPr>
          <w:rFonts w:ascii="Gill Sans MT" w:hAnsi="Gill Sans MT" w:cstheme="minorHAnsi"/>
          <w:b w:val="0"/>
          <w:bCs/>
          <w:color w:val="auto"/>
          <w:sz w:val="22"/>
          <w:szCs w:val="18"/>
        </w:rPr>
        <w:t>,</w:t>
      </w:r>
      <w:r w:rsidR="001C4E40">
        <w:rPr>
          <w:rFonts w:ascii="Gill Sans MT" w:hAnsi="Gill Sans MT" w:cstheme="minorHAnsi"/>
          <w:b w:val="0"/>
          <w:bCs/>
          <w:color w:val="auto"/>
          <w:sz w:val="22"/>
          <w:szCs w:val="18"/>
        </w:rPr>
        <w:t xml:space="preserve"> and trust </w:t>
      </w:r>
      <w:r w:rsidR="00A342A3">
        <w:rPr>
          <w:rFonts w:ascii="Gill Sans MT" w:hAnsi="Gill Sans MT" w:cstheme="minorHAnsi"/>
          <w:b w:val="0"/>
          <w:bCs/>
          <w:color w:val="auto"/>
          <w:sz w:val="22"/>
          <w:szCs w:val="18"/>
        </w:rPr>
        <w:t>in</w:t>
      </w:r>
      <w:r w:rsidR="001C4E40" w:rsidRPr="001275F0">
        <w:rPr>
          <w:rFonts w:ascii="Gill Sans MT" w:hAnsi="Gill Sans MT" w:cstheme="minorHAnsi"/>
          <w:b w:val="0"/>
          <w:bCs/>
          <w:color w:val="auto"/>
          <w:sz w:val="22"/>
          <w:szCs w:val="18"/>
        </w:rPr>
        <w:t xml:space="preserve"> communities and </w:t>
      </w:r>
      <w:r w:rsidR="00A342A3">
        <w:rPr>
          <w:rFonts w:ascii="Gill Sans MT" w:hAnsi="Gill Sans MT" w:cstheme="minorHAnsi"/>
          <w:b w:val="0"/>
          <w:bCs/>
          <w:color w:val="auto"/>
          <w:sz w:val="22"/>
          <w:szCs w:val="18"/>
        </w:rPr>
        <w:t xml:space="preserve">amongst </w:t>
      </w:r>
      <w:r w:rsidR="001C4E40" w:rsidRPr="001275F0">
        <w:rPr>
          <w:rFonts w:ascii="Gill Sans MT" w:hAnsi="Gill Sans MT" w:cstheme="minorHAnsi"/>
          <w:b w:val="0"/>
          <w:bCs/>
          <w:color w:val="auto"/>
          <w:sz w:val="22"/>
          <w:szCs w:val="18"/>
        </w:rPr>
        <w:t xml:space="preserve">people </w:t>
      </w:r>
      <w:r w:rsidR="001C4E40">
        <w:rPr>
          <w:rFonts w:ascii="Gill Sans MT" w:hAnsi="Gill Sans MT" w:cstheme="minorHAnsi"/>
          <w:b w:val="0"/>
          <w:bCs/>
          <w:color w:val="auto"/>
          <w:sz w:val="22"/>
          <w:szCs w:val="18"/>
        </w:rPr>
        <w:t xml:space="preserve">who </w:t>
      </w:r>
      <w:r w:rsidR="00A342A3">
        <w:rPr>
          <w:rFonts w:ascii="Gill Sans MT" w:hAnsi="Gill Sans MT" w:cstheme="minorHAnsi"/>
          <w:b w:val="0"/>
          <w:bCs/>
          <w:color w:val="auto"/>
          <w:sz w:val="22"/>
          <w:szCs w:val="18"/>
        </w:rPr>
        <w:t>we</w:t>
      </w:r>
      <w:r w:rsidR="001C4E40">
        <w:rPr>
          <w:rFonts w:ascii="Gill Sans MT" w:hAnsi="Gill Sans MT" w:cstheme="minorHAnsi"/>
          <w:b w:val="0"/>
          <w:bCs/>
          <w:color w:val="auto"/>
          <w:sz w:val="22"/>
          <w:szCs w:val="18"/>
        </w:rPr>
        <w:t>re</w:t>
      </w:r>
      <w:r w:rsidR="001C4E40" w:rsidRPr="001275F0">
        <w:rPr>
          <w:rFonts w:ascii="Gill Sans MT" w:hAnsi="Gill Sans MT" w:cstheme="minorHAnsi"/>
          <w:b w:val="0"/>
          <w:bCs/>
          <w:color w:val="auto"/>
          <w:sz w:val="22"/>
          <w:szCs w:val="18"/>
        </w:rPr>
        <w:t xml:space="preserve"> working together to achieve </w:t>
      </w:r>
      <w:r w:rsidR="001C4E40">
        <w:rPr>
          <w:rFonts w:ascii="Gill Sans MT" w:hAnsi="Gill Sans MT" w:cstheme="minorHAnsi"/>
          <w:b w:val="0"/>
          <w:bCs/>
          <w:color w:val="auto"/>
          <w:sz w:val="22"/>
          <w:szCs w:val="18"/>
        </w:rPr>
        <w:t>the same</w:t>
      </w:r>
      <w:r w:rsidR="001C4E40" w:rsidRPr="001275F0">
        <w:rPr>
          <w:rFonts w:ascii="Gill Sans MT" w:hAnsi="Gill Sans MT" w:cstheme="minorHAnsi"/>
          <w:b w:val="0"/>
          <w:bCs/>
          <w:color w:val="auto"/>
          <w:sz w:val="22"/>
          <w:szCs w:val="18"/>
        </w:rPr>
        <w:t xml:space="preserve"> goal.</w:t>
      </w:r>
    </w:p>
    <w:p w14:paraId="06F4E465" w14:textId="77777777" w:rsidR="004239A0" w:rsidRPr="0071539A" w:rsidRDefault="004239A0" w:rsidP="004239A0">
      <w:pPr>
        <w:pStyle w:val="ListParagraph"/>
        <w:spacing w:after="120"/>
        <w:ind w:left="0"/>
        <w:contextualSpacing w:val="0"/>
        <w:jc w:val="both"/>
        <w:rPr>
          <w:rFonts w:ascii="Gill Sans MT" w:hAnsi="Gill Sans MT" w:cstheme="minorHAnsi"/>
          <w:b w:val="0"/>
          <w:bCs/>
          <w:color w:val="auto"/>
          <w:sz w:val="2"/>
          <w:szCs w:val="2"/>
        </w:rPr>
      </w:pPr>
    </w:p>
    <w:p w14:paraId="29A3C472" w14:textId="76290F47" w:rsidR="005F3008" w:rsidRPr="00CC684C" w:rsidRDefault="005F3008" w:rsidP="00CD0CE5">
      <w:pPr>
        <w:pStyle w:val="ListParagraph"/>
        <w:numPr>
          <w:ilvl w:val="0"/>
          <w:numId w:val="34"/>
        </w:numPr>
        <w:spacing w:after="120"/>
        <w:ind w:hanging="360"/>
        <w:contextualSpacing w:val="0"/>
        <w:jc w:val="both"/>
        <w:rPr>
          <w:rFonts w:ascii="Gill Sans MT" w:hAnsi="Gill Sans MT" w:cstheme="minorHAnsi"/>
          <w:color w:val="auto"/>
          <w:sz w:val="22"/>
          <w:szCs w:val="18"/>
        </w:rPr>
      </w:pPr>
      <w:r w:rsidRPr="00CC684C">
        <w:rPr>
          <w:rFonts w:ascii="Gill Sans MT" w:hAnsi="Gill Sans MT" w:cstheme="minorHAnsi"/>
          <w:color w:val="auto"/>
          <w:sz w:val="22"/>
          <w:szCs w:val="18"/>
        </w:rPr>
        <w:t xml:space="preserve">Negative factors </w:t>
      </w:r>
    </w:p>
    <w:p w14:paraId="4A5EF39E" w14:textId="16710383" w:rsidR="00565A0F" w:rsidRDefault="00A0376E"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However, various n</w:t>
      </w:r>
      <w:r w:rsidR="00113582" w:rsidRPr="001275F0">
        <w:rPr>
          <w:rFonts w:ascii="Gill Sans MT" w:hAnsi="Gill Sans MT" w:cstheme="minorHAnsi"/>
          <w:b w:val="0"/>
          <w:bCs/>
          <w:color w:val="auto"/>
          <w:sz w:val="22"/>
          <w:szCs w:val="18"/>
        </w:rPr>
        <w:t>egative</w:t>
      </w:r>
      <w:r>
        <w:rPr>
          <w:rFonts w:ascii="Gill Sans MT" w:hAnsi="Gill Sans MT" w:cstheme="minorHAnsi"/>
          <w:b w:val="0"/>
          <w:bCs/>
          <w:color w:val="auto"/>
          <w:sz w:val="22"/>
          <w:szCs w:val="18"/>
        </w:rPr>
        <w:t xml:space="preserve"> factors </w:t>
      </w:r>
      <w:r w:rsidR="00682D7B">
        <w:rPr>
          <w:rFonts w:ascii="Gill Sans MT" w:hAnsi="Gill Sans MT" w:cstheme="minorHAnsi"/>
          <w:b w:val="0"/>
          <w:bCs/>
          <w:color w:val="auto"/>
          <w:sz w:val="22"/>
          <w:szCs w:val="18"/>
        </w:rPr>
        <w:t>have hindered the performance of the project</w:t>
      </w:r>
      <w:r w:rsidR="00A342A3">
        <w:rPr>
          <w:rFonts w:ascii="Gill Sans MT" w:hAnsi="Gill Sans MT" w:cstheme="minorHAnsi"/>
          <w:b w:val="0"/>
          <w:bCs/>
          <w:color w:val="auto"/>
          <w:sz w:val="22"/>
          <w:szCs w:val="18"/>
        </w:rPr>
        <w:t>.</w:t>
      </w:r>
      <w:r w:rsidR="00682D7B">
        <w:rPr>
          <w:rFonts w:ascii="Gill Sans MT" w:hAnsi="Gill Sans MT" w:cstheme="minorHAnsi"/>
          <w:b w:val="0"/>
          <w:bCs/>
          <w:color w:val="auto"/>
          <w:sz w:val="22"/>
          <w:szCs w:val="18"/>
        </w:rPr>
        <w:t xml:space="preserve"> </w:t>
      </w:r>
      <w:r w:rsidR="00A342A3">
        <w:rPr>
          <w:rFonts w:ascii="Gill Sans MT" w:hAnsi="Gill Sans MT" w:cstheme="minorHAnsi"/>
          <w:b w:val="0"/>
          <w:bCs/>
          <w:color w:val="auto"/>
          <w:sz w:val="22"/>
          <w:szCs w:val="18"/>
        </w:rPr>
        <w:t>D</w:t>
      </w:r>
      <w:r w:rsidR="00113582" w:rsidRPr="001275F0">
        <w:rPr>
          <w:rFonts w:ascii="Gill Sans MT" w:hAnsi="Gill Sans MT" w:cstheme="minorHAnsi"/>
          <w:b w:val="0"/>
          <w:bCs/>
          <w:color w:val="auto"/>
          <w:sz w:val="22"/>
          <w:szCs w:val="18"/>
        </w:rPr>
        <w:t>elays with</w:t>
      </w:r>
      <w:r w:rsidR="00565A0F">
        <w:rPr>
          <w:rFonts w:ascii="Gill Sans MT" w:hAnsi="Gill Sans MT" w:cstheme="minorHAnsi"/>
          <w:b w:val="0"/>
          <w:bCs/>
          <w:color w:val="auto"/>
          <w:sz w:val="22"/>
          <w:szCs w:val="18"/>
        </w:rPr>
        <w:t xml:space="preserve"> the installation of the</w:t>
      </w:r>
      <w:r w:rsidR="00113582" w:rsidRPr="001275F0">
        <w:rPr>
          <w:rFonts w:ascii="Gill Sans MT" w:hAnsi="Gill Sans MT" w:cstheme="minorHAnsi"/>
          <w:b w:val="0"/>
          <w:bCs/>
          <w:color w:val="auto"/>
          <w:sz w:val="22"/>
          <w:szCs w:val="18"/>
        </w:rPr>
        <w:t xml:space="preserve"> irrigation </w:t>
      </w:r>
      <w:r w:rsidR="00565A0F">
        <w:rPr>
          <w:rFonts w:ascii="Gill Sans MT" w:hAnsi="Gill Sans MT" w:cstheme="minorHAnsi"/>
          <w:b w:val="0"/>
          <w:bCs/>
          <w:color w:val="auto"/>
          <w:sz w:val="22"/>
          <w:szCs w:val="18"/>
        </w:rPr>
        <w:t>s</w:t>
      </w:r>
      <w:r w:rsidR="00A342A3">
        <w:rPr>
          <w:rFonts w:ascii="Gill Sans MT" w:hAnsi="Gill Sans MT" w:cstheme="minorHAnsi"/>
          <w:b w:val="0"/>
          <w:bCs/>
          <w:color w:val="auto"/>
          <w:sz w:val="22"/>
          <w:szCs w:val="18"/>
        </w:rPr>
        <w:t>ystem</w:t>
      </w:r>
      <w:r w:rsidR="00565A0F">
        <w:rPr>
          <w:rFonts w:ascii="Gill Sans MT" w:hAnsi="Gill Sans MT" w:cstheme="minorHAnsi"/>
          <w:b w:val="0"/>
          <w:bCs/>
          <w:color w:val="auto"/>
          <w:sz w:val="22"/>
          <w:szCs w:val="18"/>
        </w:rPr>
        <w:t xml:space="preserve"> (still </w:t>
      </w:r>
      <w:r w:rsidR="00A342A3">
        <w:rPr>
          <w:rFonts w:ascii="Gill Sans MT" w:hAnsi="Gill Sans MT" w:cstheme="minorHAnsi"/>
          <w:b w:val="0"/>
          <w:bCs/>
          <w:color w:val="auto"/>
          <w:sz w:val="22"/>
          <w:szCs w:val="18"/>
        </w:rPr>
        <w:t>is not</w:t>
      </w:r>
      <w:r w:rsidR="00565A0F">
        <w:rPr>
          <w:rFonts w:ascii="Gill Sans MT" w:hAnsi="Gill Sans MT" w:cstheme="minorHAnsi"/>
          <w:b w:val="0"/>
          <w:bCs/>
          <w:color w:val="auto"/>
          <w:sz w:val="22"/>
          <w:szCs w:val="18"/>
        </w:rPr>
        <w:t xml:space="preserve"> working properly) created a shortage of water availability</w:t>
      </w:r>
      <w:r w:rsidR="00113582" w:rsidRPr="001275F0">
        <w:rPr>
          <w:rFonts w:ascii="Gill Sans MT" w:hAnsi="Gill Sans MT" w:cstheme="minorHAnsi"/>
          <w:b w:val="0"/>
          <w:bCs/>
          <w:color w:val="auto"/>
          <w:sz w:val="22"/>
          <w:szCs w:val="18"/>
        </w:rPr>
        <w:t xml:space="preserve"> during the dry season</w:t>
      </w:r>
      <w:r w:rsidR="00565A0F">
        <w:rPr>
          <w:rFonts w:ascii="Gill Sans MT" w:hAnsi="Gill Sans MT" w:cstheme="minorHAnsi"/>
          <w:b w:val="0"/>
          <w:bCs/>
          <w:color w:val="auto"/>
          <w:sz w:val="22"/>
          <w:szCs w:val="18"/>
        </w:rPr>
        <w:t xml:space="preserve">; </w:t>
      </w:r>
      <w:r w:rsidR="00CF624E">
        <w:rPr>
          <w:rFonts w:ascii="Gill Sans MT" w:hAnsi="Gill Sans MT" w:cstheme="minorHAnsi"/>
          <w:b w:val="0"/>
          <w:bCs/>
          <w:color w:val="auto"/>
          <w:sz w:val="22"/>
          <w:szCs w:val="18"/>
        </w:rPr>
        <w:t>delays</w:t>
      </w:r>
      <w:r w:rsidR="00565A0F" w:rsidRPr="00565A0F">
        <w:rPr>
          <w:rFonts w:ascii="Gill Sans MT" w:hAnsi="Gill Sans MT" w:cstheme="minorHAnsi"/>
          <w:b w:val="0"/>
          <w:bCs/>
          <w:color w:val="auto"/>
          <w:sz w:val="22"/>
          <w:szCs w:val="18"/>
        </w:rPr>
        <w:t xml:space="preserve"> from the management </w:t>
      </w:r>
      <w:r w:rsidR="00CF624E">
        <w:rPr>
          <w:rFonts w:ascii="Gill Sans MT" w:hAnsi="Gill Sans MT" w:cstheme="minorHAnsi"/>
          <w:b w:val="0"/>
          <w:bCs/>
          <w:color w:val="auto"/>
          <w:sz w:val="22"/>
          <w:szCs w:val="18"/>
        </w:rPr>
        <w:t xml:space="preserve">team </w:t>
      </w:r>
      <w:r w:rsidR="00AE5445">
        <w:rPr>
          <w:rFonts w:ascii="Gill Sans MT" w:hAnsi="Gill Sans MT" w:cstheme="minorHAnsi"/>
          <w:b w:val="0"/>
          <w:bCs/>
          <w:color w:val="auto"/>
          <w:sz w:val="22"/>
          <w:szCs w:val="18"/>
        </w:rPr>
        <w:t xml:space="preserve">of FAO </w:t>
      </w:r>
      <w:r w:rsidR="00CF624E">
        <w:rPr>
          <w:rFonts w:ascii="Gill Sans MT" w:hAnsi="Gill Sans MT" w:cstheme="minorHAnsi"/>
          <w:b w:val="0"/>
          <w:bCs/>
          <w:color w:val="auto"/>
          <w:sz w:val="22"/>
          <w:szCs w:val="18"/>
        </w:rPr>
        <w:t>to provide</w:t>
      </w:r>
      <w:r w:rsidR="00565A0F" w:rsidRPr="00565A0F">
        <w:rPr>
          <w:rFonts w:ascii="Gill Sans MT" w:hAnsi="Gill Sans MT" w:cstheme="minorHAnsi"/>
          <w:b w:val="0"/>
          <w:bCs/>
          <w:color w:val="auto"/>
          <w:sz w:val="22"/>
          <w:szCs w:val="18"/>
        </w:rPr>
        <w:t xml:space="preserve"> feedbacks</w:t>
      </w:r>
      <w:r w:rsidR="00AE5445">
        <w:rPr>
          <w:rFonts w:ascii="Gill Sans MT" w:hAnsi="Gill Sans MT" w:cstheme="minorHAnsi"/>
          <w:b w:val="0"/>
          <w:bCs/>
          <w:color w:val="auto"/>
          <w:sz w:val="22"/>
          <w:szCs w:val="18"/>
        </w:rPr>
        <w:t xml:space="preserve"> over the implementation process of the projects’ activities</w:t>
      </w:r>
      <w:r w:rsidR="00565A0F" w:rsidRPr="00565A0F">
        <w:rPr>
          <w:rFonts w:ascii="Gill Sans MT" w:hAnsi="Gill Sans MT" w:cstheme="minorHAnsi"/>
          <w:b w:val="0"/>
          <w:bCs/>
          <w:color w:val="auto"/>
          <w:sz w:val="22"/>
          <w:szCs w:val="18"/>
        </w:rPr>
        <w:t>;</w:t>
      </w:r>
      <w:r w:rsidR="00565A0F">
        <w:rPr>
          <w:rFonts w:ascii="Gill Sans MT" w:hAnsi="Gill Sans MT" w:cstheme="minorHAnsi"/>
          <w:b w:val="0"/>
          <w:bCs/>
          <w:color w:val="auto"/>
          <w:sz w:val="22"/>
          <w:szCs w:val="18"/>
        </w:rPr>
        <w:t xml:space="preserve"> and </w:t>
      </w:r>
      <w:r w:rsidR="00565A0F" w:rsidRPr="001275F0">
        <w:rPr>
          <w:rFonts w:ascii="Gill Sans MT" w:hAnsi="Gill Sans MT" w:cstheme="minorHAnsi"/>
          <w:b w:val="0"/>
          <w:bCs/>
          <w:color w:val="auto"/>
          <w:sz w:val="22"/>
          <w:szCs w:val="18"/>
        </w:rPr>
        <w:t>delay in providing inputs (seeds and construction</w:t>
      </w:r>
      <w:r w:rsidR="00565A0F">
        <w:rPr>
          <w:rFonts w:ascii="Gill Sans MT" w:hAnsi="Gill Sans MT" w:cstheme="minorHAnsi"/>
          <w:b w:val="0"/>
          <w:bCs/>
          <w:color w:val="auto"/>
          <w:sz w:val="22"/>
          <w:szCs w:val="18"/>
        </w:rPr>
        <w:t xml:space="preserve"> of the poultry house</w:t>
      </w:r>
      <w:r w:rsidR="00565A0F" w:rsidRPr="001275F0">
        <w:rPr>
          <w:rFonts w:ascii="Gill Sans MT" w:hAnsi="Gill Sans MT" w:cstheme="minorHAnsi"/>
          <w:b w:val="0"/>
          <w:bCs/>
          <w:color w:val="auto"/>
          <w:sz w:val="22"/>
          <w:szCs w:val="18"/>
        </w:rPr>
        <w:t>) for the economic aspects of the projects</w:t>
      </w:r>
      <w:r w:rsidR="00565A0F">
        <w:rPr>
          <w:rFonts w:ascii="Gill Sans MT" w:hAnsi="Gill Sans MT" w:cstheme="minorHAnsi"/>
          <w:b w:val="0"/>
          <w:bCs/>
          <w:color w:val="auto"/>
          <w:sz w:val="22"/>
          <w:szCs w:val="18"/>
        </w:rPr>
        <w:t xml:space="preserve"> were </w:t>
      </w:r>
      <w:r w:rsidR="006549A6">
        <w:rPr>
          <w:rFonts w:ascii="Gill Sans MT" w:hAnsi="Gill Sans MT" w:cstheme="minorHAnsi"/>
          <w:b w:val="0"/>
          <w:bCs/>
          <w:color w:val="auto"/>
          <w:sz w:val="22"/>
          <w:szCs w:val="18"/>
        </w:rPr>
        <w:t xml:space="preserve">also </w:t>
      </w:r>
      <w:r w:rsidR="00565A0F">
        <w:rPr>
          <w:rFonts w:ascii="Gill Sans MT" w:hAnsi="Gill Sans MT" w:cstheme="minorHAnsi"/>
          <w:b w:val="0"/>
          <w:bCs/>
          <w:color w:val="auto"/>
          <w:sz w:val="22"/>
          <w:szCs w:val="18"/>
        </w:rPr>
        <w:t>very challenging</w:t>
      </w:r>
      <w:r w:rsidR="0093378B" w:rsidRPr="0093378B">
        <w:rPr>
          <w:rFonts w:ascii="Gill Sans MT" w:hAnsi="Gill Sans MT" w:cstheme="minorHAnsi"/>
          <w:b w:val="0"/>
          <w:bCs/>
          <w:color w:val="auto"/>
          <w:sz w:val="22"/>
          <w:szCs w:val="18"/>
        </w:rPr>
        <w:t xml:space="preserve"> </w:t>
      </w:r>
      <w:r w:rsidR="0093378B">
        <w:rPr>
          <w:rFonts w:ascii="Gill Sans MT" w:hAnsi="Gill Sans MT" w:cstheme="minorHAnsi"/>
          <w:b w:val="0"/>
          <w:bCs/>
          <w:color w:val="auto"/>
          <w:sz w:val="22"/>
          <w:szCs w:val="18"/>
        </w:rPr>
        <w:t xml:space="preserve">Furthermore, people </w:t>
      </w:r>
      <w:r w:rsidR="0093378B" w:rsidRPr="00565A0F">
        <w:rPr>
          <w:rFonts w:ascii="Gill Sans MT" w:hAnsi="Gill Sans MT" w:cstheme="minorHAnsi"/>
          <w:b w:val="0"/>
          <w:bCs/>
          <w:color w:val="auto"/>
          <w:sz w:val="22"/>
          <w:szCs w:val="18"/>
        </w:rPr>
        <w:t xml:space="preserve">used to work individually, </w:t>
      </w:r>
      <w:r w:rsidR="0093378B">
        <w:rPr>
          <w:rFonts w:ascii="Gill Sans MT" w:hAnsi="Gill Sans MT" w:cstheme="minorHAnsi"/>
          <w:b w:val="0"/>
          <w:bCs/>
          <w:color w:val="auto"/>
          <w:sz w:val="22"/>
          <w:szCs w:val="18"/>
        </w:rPr>
        <w:t xml:space="preserve">as a result </w:t>
      </w:r>
      <w:r w:rsidR="0093378B" w:rsidRPr="00565A0F">
        <w:rPr>
          <w:rFonts w:ascii="Gill Sans MT" w:hAnsi="Gill Sans MT" w:cstheme="minorHAnsi"/>
          <w:b w:val="0"/>
          <w:bCs/>
          <w:color w:val="auto"/>
          <w:sz w:val="22"/>
          <w:szCs w:val="18"/>
        </w:rPr>
        <w:t>getting them into groups t</w:t>
      </w:r>
      <w:r w:rsidR="0093378B">
        <w:rPr>
          <w:rFonts w:ascii="Gill Sans MT" w:hAnsi="Gill Sans MT" w:cstheme="minorHAnsi"/>
          <w:b w:val="0"/>
          <w:bCs/>
          <w:color w:val="auto"/>
          <w:sz w:val="22"/>
          <w:szCs w:val="18"/>
        </w:rPr>
        <w:t>ook</w:t>
      </w:r>
      <w:r w:rsidR="0093378B" w:rsidRPr="00565A0F">
        <w:rPr>
          <w:rFonts w:ascii="Gill Sans MT" w:hAnsi="Gill Sans MT" w:cstheme="minorHAnsi"/>
          <w:b w:val="0"/>
          <w:bCs/>
          <w:color w:val="auto"/>
          <w:sz w:val="22"/>
          <w:szCs w:val="18"/>
        </w:rPr>
        <w:t xml:space="preserve"> time </w:t>
      </w:r>
      <w:r w:rsidR="0093378B">
        <w:rPr>
          <w:rFonts w:ascii="Gill Sans MT" w:hAnsi="Gill Sans MT" w:cstheme="minorHAnsi"/>
          <w:b w:val="0"/>
          <w:bCs/>
          <w:color w:val="auto"/>
          <w:sz w:val="22"/>
          <w:szCs w:val="18"/>
        </w:rPr>
        <w:t xml:space="preserve">as most group recipients such as in </w:t>
      </w:r>
      <w:r w:rsidR="0093378B" w:rsidRPr="00565A0F">
        <w:rPr>
          <w:rFonts w:ascii="Gill Sans MT" w:hAnsi="Gill Sans MT" w:cstheme="minorHAnsi"/>
          <w:b w:val="0"/>
          <w:bCs/>
          <w:color w:val="auto"/>
          <w:sz w:val="22"/>
          <w:szCs w:val="18"/>
        </w:rPr>
        <w:t xml:space="preserve">the farming groups </w:t>
      </w:r>
      <w:r w:rsidR="0093378B">
        <w:rPr>
          <w:rFonts w:ascii="Gill Sans MT" w:hAnsi="Gill Sans MT" w:cstheme="minorHAnsi"/>
          <w:b w:val="0"/>
          <w:bCs/>
          <w:color w:val="auto"/>
          <w:sz w:val="22"/>
          <w:szCs w:val="18"/>
        </w:rPr>
        <w:t>took-on</w:t>
      </w:r>
      <w:r w:rsidR="0093378B" w:rsidRPr="00565A0F">
        <w:rPr>
          <w:rFonts w:ascii="Gill Sans MT" w:hAnsi="Gill Sans MT" w:cstheme="minorHAnsi"/>
          <w:b w:val="0"/>
          <w:bCs/>
          <w:color w:val="auto"/>
          <w:sz w:val="22"/>
          <w:szCs w:val="18"/>
        </w:rPr>
        <w:t xml:space="preserve"> this type of work for the first time</w:t>
      </w:r>
      <w:r w:rsidR="0093378B">
        <w:rPr>
          <w:rFonts w:ascii="Gill Sans MT" w:hAnsi="Gill Sans MT" w:cstheme="minorHAnsi"/>
          <w:b w:val="0"/>
          <w:bCs/>
          <w:color w:val="auto"/>
          <w:sz w:val="22"/>
          <w:szCs w:val="18"/>
        </w:rPr>
        <w:t xml:space="preserve">. </w:t>
      </w:r>
      <w:r w:rsidR="00967D6D">
        <w:rPr>
          <w:rFonts w:ascii="Gill Sans MT" w:hAnsi="Gill Sans MT" w:cstheme="minorHAnsi"/>
          <w:b w:val="0"/>
          <w:bCs/>
          <w:color w:val="auto"/>
          <w:sz w:val="22"/>
          <w:szCs w:val="18"/>
        </w:rPr>
        <w:t xml:space="preserve"> </w:t>
      </w:r>
      <w:r w:rsidR="0045349E">
        <w:rPr>
          <w:rFonts w:ascii="Gill Sans MT" w:hAnsi="Gill Sans MT" w:cstheme="minorHAnsi"/>
          <w:b w:val="0"/>
          <w:bCs/>
          <w:color w:val="auto"/>
          <w:sz w:val="22"/>
          <w:szCs w:val="18"/>
        </w:rPr>
        <w:t xml:space="preserve">Particularly, </w:t>
      </w:r>
      <w:r w:rsidR="00565A0F" w:rsidRPr="00565A0F">
        <w:rPr>
          <w:rFonts w:ascii="Gill Sans MT" w:hAnsi="Gill Sans MT" w:cstheme="minorHAnsi"/>
          <w:b w:val="0"/>
          <w:bCs/>
          <w:color w:val="auto"/>
          <w:sz w:val="22"/>
          <w:szCs w:val="18"/>
        </w:rPr>
        <w:t xml:space="preserve">getting farmers </w:t>
      </w:r>
      <w:r w:rsidR="0045349E">
        <w:rPr>
          <w:rFonts w:ascii="Gill Sans MT" w:hAnsi="Gill Sans MT" w:cstheme="minorHAnsi"/>
          <w:b w:val="0"/>
          <w:bCs/>
          <w:color w:val="auto"/>
          <w:sz w:val="22"/>
          <w:szCs w:val="18"/>
        </w:rPr>
        <w:t xml:space="preserve">to work and collaborate through </w:t>
      </w:r>
      <w:r w:rsidR="00565A0F" w:rsidRPr="00565A0F">
        <w:rPr>
          <w:rFonts w:ascii="Gill Sans MT" w:hAnsi="Gill Sans MT" w:cstheme="minorHAnsi"/>
          <w:b w:val="0"/>
          <w:bCs/>
          <w:color w:val="auto"/>
          <w:sz w:val="22"/>
          <w:szCs w:val="18"/>
        </w:rPr>
        <w:t>a common schedule</w:t>
      </w:r>
      <w:r w:rsidR="00967D6D">
        <w:rPr>
          <w:rFonts w:ascii="Gill Sans MT" w:hAnsi="Gill Sans MT" w:cstheme="minorHAnsi"/>
          <w:b w:val="0"/>
          <w:bCs/>
          <w:color w:val="auto"/>
          <w:sz w:val="22"/>
          <w:szCs w:val="18"/>
        </w:rPr>
        <w:t xml:space="preserve"> was challenging. They</w:t>
      </w:r>
      <w:r w:rsidR="00692C84">
        <w:rPr>
          <w:rFonts w:ascii="Gill Sans MT" w:hAnsi="Gill Sans MT" w:cstheme="minorHAnsi"/>
          <w:b w:val="0"/>
          <w:bCs/>
          <w:color w:val="auto"/>
          <w:sz w:val="22"/>
          <w:szCs w:val="18"/>
        </w:rPr>
        <w:t xml:space="preserve"> also</w:t>
      </w:r>
      <w:r w:rsidR="00967D6D">
        <w:rPr>
          <w:rFonts w:ascii="Gill Sans MT" w:hAnsi="Gill Sans MT" w:cstheme="minorHAnsi"/>
          <w:b w:val="0"/>
          <w:bCs/>
          <w:color w:val="auto"/>
          <w:sz w:val="22"/>
          <w:szCs w:val="18"/>
        </w:rPr>
        <w:t xml:space="preserve"> raised h</w:t>
      </w:r>
      <w:r w:rsidR="00565A0F" w:rsidRPr="00565A0F">
        <w:rPr>
          <w:rFonts w:ascii="Gill Sans MT" w:hAnsi="Gill Sans MT" w:cstheme="minorHAnsi"/>
          <w:b w:val="0"/>
          <w:bCs/>
          <w:color w:val="auto"/>
          <w:sz w:val="22"/>
          <w:szCs w:val="18"/>
        </w:rPr>
        <w:t xml:space="preserve">igh expectation </w:t>
      </w:r>
      <w:r w:rsidR="00967D6D">
        <w:rPr>
          <w:rFonts w:ascii="Gill Sans MT" w:hAnsi="Gill Sans MT" w:cstheme="minorHAnsi"/>
          <w:b w:val="0"/>
          <w:bCs/>
          <w:color w:val="auto"/>
          <w:sz w:val="22"/>
          <w:szCs w:val="18"/>
        </w:rPr>
        <w:t xml:space="preserve">with the </w:t>
      </w:r>
      <w:r w:rsidR="00565A0F" w:rsidRPr="00565A0F">
        <w:rPr>
          <w:rFonts w:ascii="Gill Sans MT" w:hAnsi="Gill Sans MT" w:cstheme="minorHAnsi"/>
          <w:b w:val="0"/>
          <w:bCs/>
          <w:color w:val="auto"/>
          <w:sz w:val="22"/>
          <w:szCs w:val="18"/>
        </w:rPr>
        <w:t>feeling that they w</w:t>
      </w:r>
      <w:r w:rsidR="00692C84">
        <w:rPr>
          <w:rFonts w:ascii="Gill Sans MT" w:hAnsi="Gill Sans MT" w:cstheme="minorHAnsi"/>
          <w:b w:val="0"/>
          <w:bCs/>
          <w:color w:val="auto"/>
          <w:sz w:val="22"/>
          <w:szCs w:val="18"/>
        </w:rPr>
        <w:t>ould</w:t>
      </w:r>
      <w:r w:rsidR="00565A0F" w:rsidRPr="00565A0F">
        <w:rPr>
          <w:rFonts w:ascii="Gill Sans MT" w:hAnsi="Gill Sans MT" w:cstheme="minorHAnsi"/>
          <w:b w:val="0"/>
          <w:bCs/>
          <w:color w:val="auto"/>
          <w:sz w:val="22"/>
          <w:szCs w:val="18"/>
        </w:rPr>
        <w:t xml:space="preserve"> receive everything they need</w:t>
      </w:r>
      <w:r w:rsidR="00692C84">
        <w:rPr>
          <w:rFonts w:ascii="Gill Sans MT" w:hAnsi="Gill Sans MT" w:cstheme="minorHAnsi"/>
          <w:b w:val="0"/>
          <w:bCs/>
          <w:color w:val="auto"/>
          <w:sz w:val="22"/>
          <w:szCs w:val="18"/>
        </w:rPr>
        <w:t>ed</w:t>
      </w:r>
      <w:r w:rsidR="0045349E">
        <w:rPr>
          <w:rFonts w:ascii="Gill Sans MT" w:hAnsi="Gill Sans MT" w:cstheme="minorHAnsi"/>
          <w:b w:val="0"/>
          <w:bCs/>
          <w:color w:val="auto"/>
          <w:sz w:val="22"/>
          <w:szCs w:val="18"/>
        </w:rPr>
        <w:t>; in the end, while logistical issues were for the most part resolved, the expectations went unmet.</w:t>
      </w:r>
    </w:p>
    <w:p w14:paraId="56CC07B7" w14:textId="2001ED72" w:rsidR="00113582" w:rsidRPr="0054695C" w:rsidRDefault="00692C84"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Even</w:t>
      </w:r>
      <w:r w:rsidR="0045349E">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though</w:t>
      </w:r>
      <w:r w:rsidR="0079799B" w:rsidRPr="0079799B">
        <w:rPr>
          <w:rFonts w:ascii="Gill Sans MT" w:hAnsi="Gill Sans MT" w:cstheme="minorHAnsi"/>
          <w:b w:val="0"/>
          <w:bCs/>
          <w:color w:val="auto"/>
          <w:sz w:val="22"/>
          <w:szCs w:val="18"/>
        </w:rPr>
        <w:t xml:space="preserve"> the consortium team worked </w:t>
      </w:r>
      <w:r w:rsidR="0079799B" w:rsidRPr="0054695C">
        <w:rPr>
          <w:rFonts w:ascii="Gill Sans MT" w:hAnsi="Gill Sans MT" w:cstheme="minorHAnsi"/>
          <w:b w:val="0"/>
          <w:bCs/>
          <w:color w:val="auto"/>
          <w:sz w:val="22"/>
          <w:szCs w:val="18"/>
        </w:rPr>
        <w:t xml:space="preserve">together on the planning </w:t>
      </w:r>
      <w:r w:rsidR="00372D36" w:rsidRPr="0054695C">
        <w:rPr>
          <w:rFonts w:ascii="Gill Sans MT" w:hAnsi="Gill Sans MT" w:cstheme="minorHAnsi"/>
          <w:b w:val="0"/>
          <w:bCs/>
          <w:color w:val="auto"/>
          <w:sz w:val="22"/>
          <w:szCs w:val="18"/>
        </w:rPr>
        <w:t>stage;</w:t>
      </w:r>
      <w:r w:rsidR="0079799B" w:rsidRPr="0054695C">
        <w:rPr>
          <w:rFonts w:ascii="Gill Sans MT" w:hAnsi="Gill Sans MT" w:cstheme="minorHAnsi"/>
          <w:b w:val="0"/>
          <w:bCs/>
          <w:color w:val="auto"/>
          <w:sz w:val="22"/>
          <w:szCs w:val="18"/>
        </w:rPr>
        <w:t xml:space="preserve"> the evaluators found that this collaboration was </w:t>
      </w:r>
      <w:r w:rsidR="00063432" w:rsidRPr="0054695C">
        <w:rPr>
          <w:rFonts w:ascii="Gill Sans MT" w:hAnsi="Gill Sans MT" w:cstheme="minorHAnsi"/>
          <w:b w:val="0"/>
          <w:bCs/>
          <w:color w:val="auto"/>
          <w:sz w:val="22"/>
          <w:szCs w:val="18"/>
        </w:rPr>
        <w:t xml:space="preserve">largely </w:t>
      </w:r>
      <w:r w:rsidR="0079799B" w:rsidRPr="0054695C">
        <w:rPr>
          <w:rFonts w:ascii="Gill Sans MT" w:hAnsi="Gill Sans MT" w:cstheme="minorHAnsi"/>
          <w:b w:val="0"/>
          <w:bCs/>
          <w:color w:val="auto"/>
          <w:sz w:val="22"/>
          <w:szCs w:val="18"/>
        </w:rPr>
        <w:t xml:space="preserve">missing during the implementation phase. </w:t>
      </w:r>
      <w:r w:rsidR="00CF624E" w:rsidRPr="0054695C">
        <w:rPr>
          <w:rFonts w:ascii="Gill Sans MT" w:hAnsi="Gill Sans MT" w:cstheme="minorHAnsi"/>
          <w:b w:val="0"/>
          <w:bCs/>
          <w:color w:val="auto"/>
          <w:sz w:val="22"/>
          <w:szCs w:val="18"/>
        </w:rPr>
        <w:t>O</w:t>
      </w:r>
      <w:r w:rsidR="00E72069" w:rsidRPr="0054695C">
        <w:rPr>
          <w:rFonts w:ascii="Gill Sans MT" w:hAnsi="Gill Sans MT" w:cstheme="minorHAnsi"/>
          <w:b w:val="0"/>
          <w:bCs/>
          <w:color w:val="auto"/>
          <w:sz w:val="22"/>
          <w:szCs w:val="18"/>
        </w:rPr>
        <w:t xml:space="preserve">ne of the biggest challenges </w:t>
      </w:r>
      <w:r w:rsidR="001C5A10" w:rsidRPr="0054695C">
        <w:rPr>
          <w:rFonts w:ascii="Gill Sans MT" w:hAnsi="Gill Sans MT" w:cstheme="minorHAnsi"/>
          <w:b w:val="0"/>
          <w:bCs/>
          <w:color w:val="auto"/>
          <w:sz w:val="22"/>
          <w:szCs w:val="18"/>
        </w:rPr>
        <w:t>wa</w:t>
      </w:r>
      <w:r w:rsidR="00E72069" w:rsidRPr="0054695C">
        <w:rPr>
          <w:rFonts w:ascii="Gill Sans MT" w:hAnsi="Gill Sans MT" w:cstheme="minorHAnsi"/>
          <w:b w:val="0"/>
          <w:bCs/>
          <w:color w:val="auto"/>
          <w:sz w:val="22"/>
          <w:szCs w:val="18"/>
        </w:rPr>
        <w:t>s related to the covid-19 pandemic which hindered substantially the performance of the project. Most of the delays as well as various br</w:t>
      </w:r>
      <w:r w:rsidR="001C5A10" w:rsidRPr="002E2CC6">
        <w:rPr>
          <w:rFonts w:ascii="Gill Sans MT" w:hAnsi="Gill Sans MT" w:cstheme="minorHAnsi"/>
          <w:b w:val="0"/>
          <w:bCs/>
          <w:color w:val="auto"/>
          <w:sz w:val="22"/>
          <w:szCs w:val="18"/>
        </w:rPr>
        <w:t>ea</w:t>
      </w:r>
      <w:r w:rsidR="00E72069" w:rsidRPr="002E2CC6">
        <w:rPr>
          <w:rFonts w:ascii="Gill Sans MT" w:hAnsi="Gill Sans MT" w:cstheme="minorHAnsi"/>
          <w:b w:val="0"/>
          <w:bCs/>
          <w:color w:val="auto"/>
          <w:sz w:val="22"/>
          <w:szCs w:val="18"/>
        </w:rPr>
        <w:t xml:space="preserve">ks which occurred </w:t>
      </w:r>
      <w:r w:rsidR="005F3008" w:rsidRPr="00996479">
        <w:rPr>
          <w:rFonts w:ascii="Gill Sans MT" w:hAnsi="Gill Sans MT" w:cstheme="minorHAnsi"/>
          <w:b w:val="0"/>
          <w:bCs/>
          <w:color w:val="auto"/>
          <w:sz w:val="22"/>
          <w:szCs w:val="18"/>
        </w:rPr>
        <w:t>during</w:t>
      </w:r>
      <w:r w:rsidR="00E72069" w:rsidRPr="00131312">
        <w:rPr>
          <w:rFonts w:ascii="Gill Sans MT" w:hAnsi="Gill Sans MT" w:cstheme="minorHAnsi"/>
          <w:b w:val="0"/>
          <w:bCs/>
          <w:color w:val="auto"/>
          <w:sz w:val="22"/>
          <w:szCs w:val="18"/>
        </w:rPr>
        <w:t xml:space="preserve"> the implementation phase were due to the </w:t>
      </w:r>
      <w:r w:rsidR="00E72069" w:rsidRPr="002E2F76">
        <w:rPr>
          <w:rFonts w:ascii="Gill Sans MT" w:hAnsi="Gill Sans MT" w:cstheme="minorHAnsi"/>
          <w:b w:val="0"/>
          <w:bCs/>
          <w:color w:val="auto"/>
          <w:sz w:val="22"/>
          <w:szCs w:val="18"/>
        </w:rPr>
        <w:t xml:space="preserve">government restrictions imposed to mitigate the impact of covid-19. The consortium team adopted physical distancing as well as online working mode to run the planned activities and for meetings. The </w:t>
      </w:r>
      <w:r w:rsidR="008E6FA1" w:rsidRPr="0054695C">
        <w:rPr>
          <w:rFonts w:ascii="Gill Sans MT" w:hAnsi="Gill Sans MT" w:cstheme="minorHAnsi"/>
          <w:b w:val="0"/>
          <w:bCs/>
          <w:color w:val="auto"/>
          <w:sz w:val="22"/>
          <w:szCs w:val="18"/>
        </w:rPr>
        <w:t>pandemic</w:t>
      </w:r>
      <w:r w:rsidR="00E72069" w:rsidRPr="0054695C">
        <w:rPr>
          <w:rFonts w:ascii="Gill Sans MT" w:hAnsi="Gill Sans MT" w:cstheme="minorHAnsi"/>
          <w:b w:val="0"/>
          <w:bCs/>
          <w:color w:val="auto"/>
          <w:sz w:val="22"/>
          <w:szCs w:val="18"/>
        </w:rPr>
        <w:t xml:space="preserve"> cause</w:t>
      </w:r>
      <w:r w:rsidR="008E6FA1" w:rsidRPr="0054695C">
        <w:rPr>
          <w:rFonts w:ascii="Gill Sans MT" w:hAnsi="Gill Sans MT" w:cstheme="minorHAnsi"/>
          <w:b w:val="0"/>
          <w:bCs/>
          <w:color w:val="auto"/>
          <w:sz w:val="22"/>
          <w:szCs w:val="18"/>
        </w:rPr>
        <w:t>d</w:t>
      </w:r>
      <w:r w:rsidR="00E72069" w:rsidRPr="0054695C">
        <w:rPr>
          <w:rFonts w:ascii="Gill Sans MT" w:hAnsi="Gill Sans MT" w:cstheme="minorHAnsi"/>
          <w:b w:val="0"/>
          <w:bCs/>
          <w:color w:val="auto"/>
          <w:sz w:val="22"/>
          <w:szCs w:val="18"/>
        </w:rPr>
        <w:t xml:space="preserve"> so</w:t>
      </w:r>
      <w:r w:rsidR="00113582" w:rsidRPr="0054695C">
        <w:rPr>
          <w:rFonts w:ascii="Gill Sans MT" w:hAnsi="Gill Sans MT" w:cstheme="minorHAnsi"/>
          <w:b w:val="0"/>
          <w:bCs/>
          <w:color w:val="auto"/>
          <w:sz w:val="22"/>
          <w:szCs w:val="18"/>
        </w:rPr>
        <w:t xml:space="preserve">me changes </w:t>
      </w:r>
      <w:r w:rsidR="00FC1AF9" w:rsidRPr="0054695C">
        <w:rPr>
          <w:rFonts w:ascii="Gill Sans MT" w:hAnsi="Gill Sans MT" w:cstheme="minorHAnsi"/>
          <w:b w:val="0"/>
          <w:bCs/>
          <w:color w:val="auto"/>
          <w:sz w:val="22"/>
          <w:szCs w:val="18"/>
        </w:rPr>
        <w:t xml:space="preserve">in the timeline of field activities </w:t>
      </w:r>
      <w:r w:rsidR="00113582" w:rsidRPr="0054695C">
        <w:rPr>
          <w:rFonts w:ascii="Gill Sans MT" w:hAnsi="Gill Sans MT" w:cstheme="minorHAnsi"/>
          <w:b w:val="0"/>
          <w:bCs/>
          <w:color w:val="auto"/>
          <w:sz w:val="22"/>
          <w:szCs w:val="18"/>
        </w:rPr>
        <w:t>because of the hurdles</w:t>
      </w:r>
      <w:r w:rsidR="008E6FA1" w:rsidRPr="0054695C">
        <w:rPr>
          <w:rFonts w:ascii="Gill Sans MT" w:hAnsi="Gill Sans MT" w:cstheme="minorHAnsi"/>
          <w:b w:val="0"/>
          <w:bCs/>
          <w:color w:val="auto"/>
          <w:sz w:val="22"/>
          <w:szCs w:val="18"/>
        </w:rPr>
        <w:t xml:space="preserve"> that</w:t>
      </w:r>
      <w:r w:rsidR="00113582" w:rsidRPr="0054695C">
        <w:rPr>
          <w:rFonts w:ascii="Gill Sans MT" w:hAnsi="Gill Sans MT" w:cstheme="minorHAnsi"/>
          <w:b w:val="0"/>
          <w:bCs/>
          <w:color w:val="auto"/>
          <w:sz w:val="22"/>
          <w:szCs w:val="18"/>
        </w:rPr>
        <w:t xml:space="preserve"> </w:t>
      </w:r>
      <w:r w:rsidR="00E72069" w:rsidRPr="0054695C">
        <w:rPr>
          <w:rFonts w:ascii="Gill Sans MT" w:hAnsi="Gill Sans MT" w:cstheme="minorHAnsi"/>
          <w:b w:val="0"/>
          <w:bCs/>
          <w:color w:val="auto"/>
          <w:sz w:val="22"/>
          <w:szCs w:val="18"/>
        </w:rPr>
        <w:t>happened</w:t>
      </w:r>
      <w:r w:rsidR="00113582" w:rsidRPr="0054695C">
        <w:rPr>
          <w:rFonts w:ascii="Gill Sans MT" w:hAnsi="Gill Sans MT" w:cstheme="minorHAnsi"/>
          <w:b w:val="0"/>
          <w:bCs/>
          <w:color w:val="auto"/>
          <w:sz w:val="22"/>
          <w:szCs w:val="18"/>
        </w:rPr>
        <w:t xml:space="preserve"> in project implementation</w:t>
      </w:r>
      <w:r w:rsidR="00A2709B" w:rsidRPr="0054695C">
        <w:rPr>
          <w:rFonts w:ascii="Gill Sans MT" w:hAnsi="Gill Sans MT" w:cstheme="minorHAnsi"/>
          <w:b w:val="0"/>
          <w:bCs/>
          <w:color w:val="auto"/>
          <w:sz w:val="22"/>
          <w:szCs w:val="18"/>
        </w:rPr>
        <w:t xml:space="preserve"> </w:t>
      </w:r>
      <w:r w:rsidR="009A48F9" w:rsidRPr="0054695C">
        <w:rPr>
          <w:rFonts w:ascii="Gill Sans MT" w:hAnsi="Gill Sans MT" w:cstheme="minorHAnsi"/>
          <w:b w:val="0"/>
          <w:bCs/>
          <w:color w:val="auto"/>
          <w:sz w:val="22"/>
          <w:szCs w:val="18"/>
        </w:rPr>
        <w:t>due to t</w:t>
      </w:r>
      <w:r w:rsidR="009A48F9" w:rsidRPr="0067732D">
        <w:rPr>
          <w:rFonts w:ascii="Gill Sans MT" w:hAnsi="Gill Sans MT"/>
          <w:b w:val="0"/>
          <w:bCs/>
          <w:color w:val="auto"/>
          <w:sz w:val="22"/>
          <w:lang w:val="en-CA"/>
        </w:rPr>
        <w:t xml:space="preserve">he </w:t>
      </w:r>
      <w:r w:rsidR="00FC1AF9" w:rsidRPr="0067732D">
        <w:rPr>
          <w:rFonts w:ascii="Gill Sans MT" w:hAnsi="Gill Sans MT"/>
          <w:b w:val="0"/>
          <w:bCs/>
          <w:color w:val="auto"/>
          <w:sz w:val="22"/>
          <w:lang w:val="en-CA"/>
        </w:rPr>
        <w:t>inaccessibility</w:t>
      </w:r>
      <w:r w:rsidR="00A2709B" w:rsidRPr="0067732D">
        <w:rPr>
          <w:rFonts w:ascii="Gill Sans MT" w:hAnsi="Gill Sans MT"/>
          <w:b w:val="0"/>
          <w:bCs/>
          <w:color w:val="auto"/>
          <w:sz w:val="22"/>
          <w:lang w:val="en-CA"/>
        </w:rPr>
        <w:t xml:space="preserve"> to </w:t>
      </w:r>
      <w:r w:rsidR="00A86B5C" w:rsidRPr="0067732D">
        <w:rPr>
          <w:rFonts w:ascii="Gill Sans MT" w:hAnsi="Gill Sans MT"/>
          <w:b w:val="0"/>
          <w:bCs/>
          <w:color w:val="auto"/>
          <w:sz w:val="22"/>
          <w:lang w:val="en-CA"/>
        </w:rPr>
        <w:t>farming</w:t>
      </w:r>
      <w:r w:rsidR="00A2709B" w:rsidRPr="0067732D">
        <w:rPr>
          <w:rFonts w:ascii="Gill Sans MT" w:hAnsi="Gill Sans MT"/>
          <w:b w:val="0"/>
          <w:bCs/>
          <w:color w:val="auto"/>
          <w:sz w:val="22"/>
          <w:lang w:val="en-CA"/>
        </w:rPr>
        <w:t xml:space="preserve"> supplies, increasing prices of commodities and transportation costs,</w:t>
      </w:r>
      <w:r w:rsidR="006549A6">
        <w:rPr>
          <w:rFonts w:ascii="Gill Sans MT" w:hAnsi="Gill Sans MT"/>
          <w:b w:val="0"/>
          <w:bCs/>
          <w:color w:val="auto"/>
          <w:sz w:val="22"/>
          <w:lang w:val="en-CA"/>
        </w:rPr>
        <w:t xml:space="preserve"> and</w:t>
      </w:r>
      <w:r w:rsidR="00A2709B" w:rsidRPr="0067732D">
        <w:rPr>
          <w:rFonts w:ascii="Gill Sans MT" w:hAnsi="Gill Sans MT"/>
          <w:b w:val="0"/>
          <w:bCs/>
          <w:color w:val="auto"/>
          <w:sz w:val="22"/>
          <w:lang w:val="en-CA"/>
        </w:rPr>
        <w:t xml:space="preserve"> frequent cancellation of meetings. </w:t>
      </w:r>
      <w:r w:rsidR="00FC1AF9" w:rsidRPr="0054695C">
        <w:rPr>
          <w:rFonts w:ascii="Gill Sans MT" w:hAnsi="Gill Sans MT" w:cstheme="minorHAnsi"/>
          <w:b w:val="0"/>
          <w:bCs/>
          <w:color w:val="auto"/>
          <w:sz w:val="22"/>
          <w:szCs w:val="18"/>
        </w:rPr>
        <w:t>Furthermore</w:t>
      </w:r>
      <w:r w:rsidR="00E72069" w:rsidRPr="0054695C">
        <w:rPr>
          <w:rFonts w:ascii="Gill Sans MT" w:hAnsi="Gill Sans MT" w:cstheme="minorHAnsi"/>
          <w:b w:val="0"/>
          <w:bCs/>
          <w:color w:val="auto"/>
          <w:sz w:val="22"/>
          <w:szCs w:val="18"/>
        </w:rPr>
        <w:t xml:space="preserve">, </w:t>
      </w:r>
      <w:r w:rsidR="00113582" w:rsidRPr="0054695C">
        <w:rPr>
          <w:rFonts w:ascii="Gill Sans MT" w:hAnsi="Gill Sans MT" w:cstheme="minorHAnsi"/>
          <w:b w:val="0"/>
          <w:bCs/>
          <w:color w:val="auto"/>
          <w:sz w:val="22"/>
          <w:szCs w:val="18"/>
        </w:rPr>
        <w:t>in constructing the poultry house</w:t>
      </w:r>
      <w:r w:rsidR="0054695C">
        <w:rPr>
          <w:rFonts w:ascii="Gill Sans MT" w:hAnsi="Gill Sans MT" w:cstheme="minorHAnsi"/>
          <w:b w:val="0"/>
          <w:bCs/>
          <w:color w:val="auto"/>
          <w:sz w:val="22"/>
          <w:szCs w:val="18"/>
        </w:rPr>
        <w:t>,</w:t>
      </w:r>
      <w:r w:rsidR="00113582" w:rsidRPr="0054695C">
        <w:rPr>
          <w:rFonts w:ascii="Gill Sans MT" w:hAnsi="Gill Sans MT" w:cstheme="minorHAnsi"/>
          <w:b w:val="0"/>
          <w:bCs/>
          <w:color w:val="auto"/>
          <w:sz w:val="22"/>
          <w:szCs w:val="18"/>
        </w:rPr>
        <w:t xml:space="preserve"> </w:t>
      </w:r>
      <w:r w:rsidR="005F3008" w:rsidRPr="0054695C">
        <w:rPr>
          <w:rFonts w:ascii="Gill Sans MT" w:hAnsi="Gill Sans MT" w:cstheme="minorHAnsi"/>
          <w:b w:val="0"/>
          <w:bCs/>
          <w:color w:val="auto"/>
          <w:sz w:val="22"/>
          <w:szCs w:val="18"/>
        </w:rPr>
        <w:t xml:space="preserve">people met during field visits as well as during individual and group interviews argued </w:t>
      </w:r>
      <w:r w:rsidR="0093378B" w:rsidRPr="0054695C">
        <w:rPr>
          <w:rFonts w:ascii="Gill Sans MT" w:hAnsi="Gill Sans MT" w:cstheme="minorHAnsi"/>
          <w:b w:val="0"/>
          <w:bCs/>
          <w:color w:val="auto"/>
          <w:sz w:val="22"/>
          <w:szCs w:val="18"/>
        </w:rPr>
        <w:t xml:space="preserve">that activities were slow </w:t>
      </w:r>
      <w:r w:rsidR="009C585F">
        <w:rPr>
          <w:rFonts w:ascii="Gill Sans MT" w:hAnsi="Gill Sans MT" w:cstheme="minorHAnsi"/>
          <w:b w:val="0"/>
          <w:bCs/>
          <w:color w:val="auto"/>
          <w:sz w:val="22"/>
          <w:szCs w:val="18"/>
        </w:rPr>
        <w:t xml:space="preserve">due to delays </w:t>
      </w:r>
      <w:r w:rsidR="005F3008" w:rsidRPr="0054695C">
        <w:rPr>
          <w:rFonts w:ascii="Gill Sans MT" w:hAnsi="Gill Sans MT" w:cstheme="minorHAnsi"/>
          <w:b w:val="0"/>
          <w:bCs/>
          <w:color w:val="auto"/>
          <w:sz w:val="22"/>
          <w:szCs w:val="18"/>
        </w:rPr>
        <w:t>and therefore,</w:t>
      </w:r>
      <w:r w:rsidR="00113582" w:rsidRPr="0054695C">
        <w:rPr>
          <w:rFonts w:ascii="Gill Sans MT" w:hAnsi="Gill Sans MT" w:cstheme="minorHAnsi"/>
          <w:b w:val="0"/>
          <w:bCs/>
          <w:color w:val="auto"/>
          <w:sz w:val="22"/>
          <w:szCs w:val="18"/>
        </w:rPr>
        <w:t xml:space="preserve"> contributed to some of the negative changes. </w:t>
      </w:r>
      <w:r w:rsidR="008E6FA1" w:rsidRPr="002E2CC6">
        <w:rPr>
          <w:rFonts w:ascii="Gill Sans MT" w:hAnsi="Gill Sans MT" w:cstheme="minorHAnsi"/>
          <w:b w:val="0"/>
          <w:bCs/>
          <w:color w:val="auto"/>
          <w:sz w:val="22"/>
          <w:szCs w:val="18"/>
        </w:rPr>
        <w:t>The pandemic</w:t>
      </w:r>
      <w:r w:rsidR="00113582" w:rsidRPr="002E2CC6">
        <w:rPr>
          <w:rFonts w:ascii="Gill Sans MT" w:hAnsi="Gill Sans MT" w:cstheme="minorHAnsi"/>
          <w:b w:val="0"/>
          <w:bCs/>
          <w:color w:val="auto"/>
          <w:sz w:val="22"/>
          <w:szCs w:val="18"/>
        </w:rPr>
        <w:t xml:space="preserve"> also slowed down some of the project activities. Cont</w:t>
      </w:r>
      <w:r w:rsidR="008E6FA1" w:rsidRPr="00996479">
        <w:rPr>
          <w:rFonts w:ascii="Gill Sans MT" w:hAnsi="Gill Sans MT" w:cstheme="minorHAnsi"/>
          <w:b w:val="0"/>
          <w:bCs/>
          <w:color w:val="auto"/>
          <w:sz w:val="22"/>
          <w:szCs w:val="18"/>
        </w:rPr>
        <w:t>r</w:t>
      </w:r>
      <w:r w:rsidR="00113582" w:rsidRPr="00131312">
        <w:rPr>
          <w:rFonts w:ascii="Gill Sans MT" w:hAnsi="Gill Sans MT" w:cstheme="minorHAnsi"/>
          <w:b w:val="0"/>
          <w:bCs/>
          <w:color w:val="auto"/>
          <w:sz w:val="22"/>
          <w:szCs w:val="18"/>
        </w:rPr>
        <w:t>actors we</w:t>
      </w:r>
      <w:r w:rsidR="00113582" w:rsidRPr="002E2F76">
        <w:rPr>
          <w:rFonts w:ascii="Gill Sans MT" w:hAnsi="Gill Sans MT" w:cstheme="minorHAnsi"/>
          <w:b w:val="0"/>
          <w:bCs/>
          <w:color w:val="auto"/>
          <w:sz w:val="22"/>
          <w:szCs w:val="18"/>
        </w:rPr>
        <w:t>re unable to deliver on time and delay in disbursement of fund</w:t>
      </w:r>
      <w:r w:rsidR="008E6FA1" w:rsidRPr="0054695C">
        <w:rPr>
          <w:rFonts w:ascii="Gill Sans MT" w:hAnsi="Gill Sans MT" w:cstheme="minorHAnsi"/>
          <w:b w:val="0"/>
          <w:bCs/>
          <w:color w:val="auto"/>
          <w:sz w:val="22"/>
          <w:szCs w:val="18"/>
        </w:rPr>
        <w:t>s</w:t>
      </w:r>
      <w:r w:rsidR="00113582" w:rsidRPr="0054695C">
        <w:rPr>
          <w:rFonts w:ascii="Gill Sans MT" w:hAnsi="Gill Sans MT" w:cstheme="minorHAnsi"/>
          <w:b w:val="0"/>
          <w:bCs/>
          <w:color w:val="auto"/>
          <w:sz w:val="22"/>
          <w:szCs w:val="18"/>
        </w:rPr>
        <w:t xml:space="preserve"> </w:t>
      </w:r>
      <w:r w:rsidR="006549A6">
        <w:rPr>
          <w:rFonts w:ascii="Gill Sans MT" w:hAnsi="Gill Sans MT" w:cstheme="minorHAnsi"/>
          <w:b w:val="0"/>
          <w:bCs/>
          <w:color w:val="auto"/>
          <w:sz w:val="22"/>
          <w:szCs w:val="18"/>
        </w:rPr>
        <w:t>also</w:t>
      </w:r>
      <w:r w:rsidR="00113582" w:rsidRPr="0054695C">
        <w:rPr>
          <w:rFonts w:ascii="Gill Sans MT" w:hAnsi="Gill Sans MT" w:cstheme="minorHAnsi"/>
          <w:b w:val="0"/>
          <w:bCs/>
          <w:color w:val="auto"/>
          <w:sz w:val="22"/>
          <w:szCs w:val="18"/>
        </w:rPr>
        <w:t xml:space="preserve"> slowed down the project. </w:t>
      </w:r>
    </w:p>
    <w:p w14:paraId="46830396" w14:textId="77777777" w:rsidR="00427320" w:rsidRPr="005F3008" w:rsidRDefault="00427320" w:rsidP="0095731D">
      <w:pPr>
        <w:pStyle w:val="ListParagraph"/>
        <w:spacing w:after="120"/>
        <w:ind w:left="0"/>
        <w:contextualSpacing w:val="0"/>
        <w:jc w:val="both"/>
        <w:rPr>
          <w:rFonts w:ascii="Gill Sans MT" w:hAnsi="Gill Sans MT" w:cstheme="minorHAnsi"/>
          <w:b w:val="0"/>
          <w:bCs/>
          <w:color w:val="auto"/>
          <w:sz w:val="4"/>
          <w:szCs w:val="2"/>
        </w:rPr>
      </w:pPr>
    </w:p>
    <w:p w14:paraId="347A094B" w14:textId="22C44464" w:rsidR="008B5724" w:rsidRPr="005F13F3" w:rsidRDefault="007B64C7" w:rsidP="00567E81">
      <w:pPr>
        <w:pStyle w:val="ParagraphOED0"/>
      </w:pPr>
      <w:r>
        <w:t>E</w:t>
      </w:r>
      <w:r w:rsidR="00336B93" w:rsidRPr="005F13F3">
        <w:t xml:space="preserve">xtent </w:t>
      </w:r>
      <w:r>
        <w:t>to which</w:t>
      </w:r>
      <w:r w:rsidR="00336B93" w:rsidRPr="005F13F3">
        <w:t xml:space="preserve"> gender equality and women's empowerment considerations </w:t>
      </w:r>
      <w:r>
        <w:t xml:space="preserve">have </w:t>
      </w:r>
      <w:r w:rsidR="00336B93" w:rsidRPr="005F13F3">
        <w:t>been included in the design and implementation to support gender-responsible peacebuilding</w:t>
      </w:r>
      <w:r>
        <w:t>.</w:t>
      </w:r>
      <w:r w:rsidR="00336B93" w:rsidRPr="005F13F3">
        <w:t xml:space="preserve">  </w:t>
      </w:r>
    </w:p>
    <w:p w14:paraId="02E28FA4" w14:textId="1107AFB1" w:rsidR="003E757A" w:rsidRPr="0071539A" w:rsidRDefault="00A65C07"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3F1335">
        <w:rPr>
          <w:rFonts w:ascii="Gill Sans MT" w:hAnsi="Gill Sans MT" w:cstheme="minorHAnsi"/>
          <w:b w:val="0"/>
          <w:bCs/>
          <w:color w:val="auto"/>
          <w:sz w:val="22"/>
          <w:szCs w:val="18"/>
        </w:rPr>
        <w:lastRenderedPageBreak/>
        <w:t xml:space="preserve">Gender equality was a major part of the project. </w:t>
      </w:r>
      <w:r w:rsidR="007B64C7" w:rsidRPr="003F1335">
        <w:rPr>
          <w:rFonts w:ascii="Gill Sans MT" w:hAnsi="Gill Sans MT" w:cstheme="minorHAnsi"/>
          <w:b w:val="0"/>
          <w:bCs/>
          <w:color w:val="auto"/>
          <w:sz w:val="22"/>
          <w:szCs w:val="18"/>
        </w:rPr>
        <w:t xml:space="preserve">According to the PBF </w:t>
      </w:r>
      <w:r w:rsidR="000B282E" w:rsidRPr="003F1335">
        <w:rPr>
          <w:rFonts w:ascii="Gill Sans MT" w:hAnsi="Gill Sans MT" w:cstheme="minorHAnsi"/>
          <w:b w:val="0"/>
          <w:bCs/>
          <w:color w:val="auto"/>
          <w:sz w:val="22"/>
          <w:szCs w:val="18"/>
        </w:rPr>
        <w:t xml:space="preserve">project </w:t>
      </w:r>
      <w:r w:rsidR="009C585F">
        <w:rPr>
          <w:rFonts w:ascii="Gill Sans MT" w:hAnsi="Gill Sans MT" w:cstheme="minorHAnsi"/>
          <w:b w:val="0"/>
          <w:bCs/>
          <w:color w:val="auto"/>
          <w:sz w:val="22"/>
          <w:szCs w:val="18"/>
        </w:rPr>
        <w:t>document</w:t>
      </w:r>
      <w:r w:rsidR="007B64C7" w:rsidRPr="003F1335">
        <w:rPr>
          <w:rFonts w:ascii="Gill Sans MT" w:hAnsi="Gill Sans MT" w:cstheme="minorHAnsi"/>
          <w:b w:val="0"/>
          <w:bCs/>
          <w:color w:val="auto"/>
          <w:sz w:val="22"/>
          <w:szCs w:val="18"/>
        </w:rPr>
        <w:t xml:space="preserve">, </w:t>
      </w:r>
      <w:r w:rsidR="001D4308" w:rsidRPr="003F1335">
        <w:rPr>
          <w:rFonts w:ascii="Gill Sans MT" w:hAnsi="Gill Sans MT" w:cstheme="minorHAnsi"/>
          <w:b w:val="0"/>
          <w:bCs/>
          <w:color w:val="auto"/>
          <w:sz w:val="22"/>
          <w:szCs w:val="18"/>
        </w:rPr>
        <w:t>the</w:t>
      </w:r>
      <w:r w:rsidR="00422272" w:rsidRPr="003F1335">
        <w:rPr>
          <w:rFonts w:ascii="Gill Sans MT" w:hAnsi="Gill Sans MT" w:cstheme="minorHAnsi"/>
          <w:b w:val="0"/>
          <w:bCs/>
          <w:color w:val="auto"/>
          <w:sz w:val="22"/>
          <w:szCs w:val="18"/>
        </w:rPr>
        <w:t xml:space="preserve"> project </w:t>
      </w:r>
      <w:r w:rsidR="001D4308" w:rsidRPr="003F1335">
        <w:rPr>
          <w:rFonts w:ascii="Gill Sans MT" w:hAnsi="Gill Sans MT" w:cstheme="minorHAnsi"/>
          <w:b w:val="0"/>
          <w:bCs/>
          <w:color w:val="auto"/>
          <w:sz w:val="22"/>
          <w:szCs w:val="18"/>
        </w:rPr>
        <w:t xml:space="preserve">design </w:t>
      </w:r>
      <w:r w:rsidR="007D67F0">
        <w:rPr>
          <w:rFonts w:ascii="Gill Sans MT" w:hAnsi="Gill Sans MT" w:cstheme="minorHAnsi"/>
          <w:b w:val="0"/>
          <w:bCs/>
          <w:color w:val="auto"/>
          <w:sz w:val="22"/>
          <w:szCs w:val="18"/>
        </w:rPr>
        <w:t>included</w:t>
      </w:r>
      <w:r w:rsidR="001D4308" w:rsidRPr="003F1335">
        <w:rPr>
          <w:rFonts w:ascii="Gill Sans MT" w:hAnsi="Gill Sans MT" w:cstheme="minorHAnsi"/>
          <w:b w:val="0"/>
          <w:bCs/>
          <w:color w:val="auto"/>
          <w:sz w:val="22"/>
          <w:szCs w:val="18"/>
        </w:rPr>
        <w:t xml:space="preserve"> women, </w:t>
      </w:r>
      <w:r w:rsidR="0075441E" w:rsidRPr="003F1335">
        <w:rPr>
          <w:rFonts w:ascii="Gill Sans MT" w:hAnsi="Gill Sans MT" w:cstheme="minorHAnsi"/>
          <w:b w:val="0"/>
          <w:bCs/>
          <w:color w:val="auto"/>
          <w:sz w:val="22"/>
          <w:szCs w:val="18"/>
        </w:rPr>
        <w:t>men,</w:t>
      </w:r>
      <w:r w:rsidR="001D4308" w:rsidRPr="003F1335">
        <w:rPr>
          <w:rFonts w:ascii="Gill Sans MT" w:hAnsi="Gill Sans MT" w:cstheme="minorHAnsi"/>
          <w:b w:val="0"/>
          <w:bCs/>
          <w:color w:val="auto"/>
          <w:sz w:val="22"/>
          <w:szCs w:val="18"/>
        </w:rPr>
        <w:t xml:space="preserve"> and youths (boys and girls) from the two counties. </w:t>
      </w:r>
      <w:r w:rsidR="003F1335" w:rsidRPr="003F1335">
        <w:rPr>
          <w:rFonts w:ascii="Gill Sans MT" w:hAnsi="Gill Sans MT" w:cstheme="minorHAnsi"/>
          <w:b w:val="0"/>
          <w:bCs/>
          <w:color w:val="auto"/>
          <w:sz w:val="22"/>
          <w:szCs w:val="18"/>
        </w:rPr>
        <w:t>With the participation of t</w:t>
      </w:r>
      <w:r w:rsidR="0075441E" w:rsidRPr="003F1335">
        <w:rPr>
          <w:rFonts w:ascii="Gill Sans MT" w:hAnsi="Gill Sans MT" w:cstheme="minorHAnsi"/>
          <w:b w:val="0"/>
          <w:bCs/>
          <w:color w:val="auto"/>
          <w:sz w:val="22"/>
          <w:szCs w:val="18"/>
        </w:rPr>
        <w:t xml:space="preserve">he Ministry of Gender, Children and Social Protection (MGCSP), the project’s scope </w:t>
      </w:r>
      <w:r w:rsidR="0054695C">
        <w:rPr>
          <w:rFonts w:ascii="Gill Sans MT" w:hAnsi="Gill Sans MT" w:cstheme="minorHAnsi"/>
          <w:b w:val="0"/>
          <w:bCs/>
          <w:color w:val="auto"/>
          <w:sz w:val="22"/>
          <w:szCs w:val="18"/>
        </w:rPr>
        <w:t>was</w:t>
      </w:r>
      <w:r w:rsidR="0075441E" w:rsidRPr="003F1335">
        <w:rPr>
          <w:rFonts w:ascii="Gill Sans MT" w:hAnsi="Gill Sans MT" w:cstheme="minorHAnsi"/>
          <w:b w:val="0"/>
          <w:bCs/>
          <w:color w:val="auto"/>
          <w:sz w:val="22"/>
          <w:szCs w:val="18"/>
        </w:rPr>
        <w:t xml:space="preserve"> reviewed against existing gender inclusion policies</w:t>
      </w:r>
      <w:r w:rsidR="003E757A">
        <w:rPr>
          <w:rFonts w:ascii="Gill Sans MT" w:hAnsi="Gill Sans MT" w:cstheme="minorHAnsi"/>
          <w:b w:val="0"/>
          <w:bCs/>
          <w:color w:val="auto"/>
          <w:sz w:val="22"/>
          <w:szCs w:val="18"/>
        </w:rPr>
        <w:t xml:space="preserve"> during the planning stage</w:t>
      </w:r>
      <w:r w:rsidR="0075441E" w:rsidRPr="003F1335">
        <w:rPr>
          <w:rFonts w:ascii="Gill Sans MT" w:hAnsi="Gill Sans MT" w:cstheme="minorHAnsi"/>
          <w:b w:val="0"/>
          <w:bCs/>
          <w:color w:val="auto"/>
          <w:sz w:val="22"/>
          <w:szCs w:val="18"/>
        </w:rPr>
        <w:t>.</w:t>
      </w:r>
      <w:r w:rsidR="003F1335" w:rsidRPr="003F1335">
        <w:rPr>
          <w:rFonts w:ascii="Gill Sans MT" w:hAnsi="Gill Sans MT" w:cstheme="minorHAnsi"/>
          <w:b w:val="0"/>
          <w:bCs/>
          <w:color w:val="auto"/>
          <w:sz w:val="22"/>
          <w:szCs w:val="18"/>
        </w:rPr>
        <w:t xml:space="preserve"> </w:t>
      </w:r>
      <w:r w:rsidR="001D4308" w:rsidRPr="003F1335">
        <w:rPr>
          <w:rFonts w:ascii="Gill Sans MT" w:hAnsi="Gill Sans MT" w:cstheme="minorHAnsi"/>
          <w:b w:val="0"/>
          <w:bCs/>
          <w:color w:val="auto"/>
          <w:sz w:val="22"/>
          <w:szCs w:val="18"/>
        </w:rPr>
        <w:t>It</w:t>
      </w:r>
      <w:r w:rsidR="00422272" w:rsidRPr="003F1335">
        <w:rPr>
          <w:rFonts w:ascii="Gill Sans MT" w:hAnsi="Gill Sans MT" w:cstheme="minorHAnsi"/>
          <w:b w:val="0"/>
          <w:bCs/>
          <w:color w:val="auto"/>
          <w:sz w:val="22"/>
          <w:szCs w:val="18"/>
        </w:rPr>
        <w:t xml:space="preserve"> ensured equal participation of young men and women in decision making and implementation </w:t>
      </w:r>
      <w:r w:rsidR="001D4308" w:rsidRPr="003F1335">
        <w:rPr>
          <w:rFonts w:ascii="Gill Sans MT" w:hAnsi="Gill Sans MT" w:cstheme="minorHAnsi"/>
          <w:b w:val="0"/>
          <w:bCs/>
          <w:color w:val="auto"/>
          <w:sz w:val="22"/>
          <w:szCs w:val="18"/>
        </w:rPr>
        <w:t xml:space="preserve">of the project’s activities. </w:t>
      </w:r>
      <w:r w:rsidR="0054695C">
        <w:rPr>
          <w:rFonts w:ascii="Gill Sans MT" w:hAnsi="Gill Sans MT" w:cstheme="minorHAnsi"/>
          <w:b w:val="0"/>
          <w:bCs/>
          <w:color w:val="auto"/>
          <w:sz w:val="22"/>
          <w:szCs w:val="18"/>
        </w:rPr>
        <w:t>T</w:t>
      </w:r>
      <w:r w:rsidR="001D4308" w:rsidRPr="003F1335">
        <w:rPr>
          <w:rFonts w:ascii="Gill Sans MT" w:hAnsi="Gill Sans MT" w:cstheme="minorHAnsi"/>
          <w:b w:val="0"/>
          <w:bCs/>
          <w:color w:val="auto"/>
          <w:sz w:val="22"/>
          <w:szCs w:val="18"/>
        </w:rPr>
        <w:t>he project and every</w:t>
      </w:r>
      <w:r w:rsidR="00422272" w:rsidRPr="003F1335">
        <w:rPr>
          <w:rFonts w:ascii="Gill Sans MT" w:hAnsi="Gill Sans MT" w:cstheme="minorHAnsi"/>
          <w:b w:val="0"/>
          <w:bCs/>
          <w:color w:val="auto"/>
          <w:sz w:val="22"/>
          <w:szCs w:val="18"/>
        </w:rPr>
        <w:t xml:space="preserve"> activity </w:t>
      </w:r>
      <w:r w:rsidR="00372D36">
        <w:rPr>
          <w:rFonts w:ascii="Gill Sans MT" w:hAnsi="Gill Sans MT" w:cstheme="minorHAnsi"/>
          <w:b w:val="0"/>
          <w:bCs/>
          <w:color w:val="auto"/>
          <w:sz w:val="22"/>
          <w:szCs w:val="18"/>
        </w:rPr>
        <w:t>were</w:t>
      </w:r>
      <w:r w:rsidR="00422272" w:rsidRPr="003F1335">
        <w:rPr>
          <w:rFonts w:ascii="Gill Sans MT" w:hAnsi="Gill Sans MT" w:cstheme="minorHAnsi"/>
          <w:b w:val="0"/>
          <w:bCs/>
          <w:color w:val="auto"/>
          <w:sz w:val="22"/>
          <w:szCs w:val="18"/>
        </w:rPr>
        <w:t xml:space="preserve"> gender</w:t>
      </w:r>
      <w:r w:rsidR="002C09D9" w:rsidRPr="003F1335">
        <w:rPr>
          <w:rFonts w:ascii="Gill Sans MT" w:hAnsi="Gill Sans MT" w:cstheme="minorHAnsi"/>
          <w:b w:val="0"/>
          <w:bCs/>
          <w:color w:val="auto"/>
          <w:sz w:val="22"/>
          <w:szCs w:val="18"/>
        </w:rPr>
        <w:t>-</w:t>
      </w:r>
      <w:r w:rsidR="00422272" w:rsidRPr="003F1335">
        <w:rPr>
          <w:rFonts w:ascii="Gill Sans MT" w:hAnsi="Gill Sans MT" w:cstheme="minorHAnsi"/>
          <w:b w:val="0"/>
          <w:bCs/>
          <w:color w:val="auto"/>
          <w:sz w:val="22"/>
          <w:szCs w:val="18"/>
        </w:rPr>
        <w:t xml:space="preserve">sensitive and youth inclusive. Young men and women </w:t>
      </w:r>
      <w:r w:rsidR="008E6FA1">
        <w:rPr>
          <w:rFonts w:ascii="Gill Sans MT" w:hAnsi="Gill Sans MT" w:cstheme="minorHAnsi"/>
          <w:b w:val="0"/>
          <w:bCs/>
          <w:color w:val="auto"/>
          <w:sz w:val="22"/>
          <w:szCs w:val="18"/>
        </w:rPr>
        <w:t>we</w:t>
      </w:r>
      <w:r w:rsidR="00422272" w:rsidRPr="003F1335">
        <w:rPr>
          <w:rFonts w:ascii="Gill Sans MT" w:hAnsi="Gill Sans MT" w:cstheme="minorHAnsi"/>
          <w:b w:val="0"/>
          <w:bCs/>
          <w:color w:val="auto"/>
          <w:sz w:val="22"/>
          <w:szCs w:val="18"/>
        </w:rPr>
        <w:t>re treated the same</w:t>
      </w:r>
      <w:r w:rsidR="007D67F0">
        <w:rPr>
          <w:rFonts w:ascii="Gill Sans MT" w:hAnsi="Gill Sans MT" w:cstheme="minorHAnsi"/>
          <w:b w:val="0"/>
          <w:bCs/>
          <w:color w:val="auto"/>
          <w:sz w:val="22"/>
          <w:szCs w:val="18"/>
        </w:rPr>
        <w:t>,</w:t>
      </w:r>
      <w:r w:rsidR="00422272" w:rsidRPr="003F1335">
        <w:rPr>
          <w:rFonts w:ascii="Gill Sans MT" w:hAnsi="Gill Sans MT" w:cstheme="minorHAnsi"/>
          <w:b w:val="0"/>
          <w:bCs/>
          <w:color w:val="auto"/>
          <w:sz w:val="22"/>
          <w:szCs w:val="18"/>
        </w:rPr>
        <w:t xml:space="preserve"> and women </w:t>
      </w:r>
      <w:r w:rsidR="008E6FA1">
        <w:rPr>
          <w:rFonts w:ascii="Gill Sans MT" w:hAnsi="Gill Sans MT" w:cstheme="minorHAnsi"/>
          <w:b w:val="0"/>
          <w:bCs/>
          <w:color w:val="auto"/>
          <w:sz w:val="22"/>
          <w:szCs w:val="18"/>
        </w:rPr>
        <w:t>were</w:t>
      </w:r>
      <w:r w:rsidR="00422272" w:rsidRPr="003F1335">
        <w:rPr>
          <w:rFonts w:ascii="Gill Sans MT" w:hAnsi="Gill Sans MT" w:cstheme="minorHAnsi"/>
          <w:b w:val="0"/>
          <w:bCs/>
          <w:color w:val="auto"/>
          <w:sz w:val="22"/>
          <w:szCs w:val="18"/>
        </w:rPr>
        <w:t xml:space="preserve"> empowered through engagement in agriculture-based livelihood like vegetable, </w:t>
      </w:r>
      <w:r w:rsidR="002C09D9" w:rsidRPr="003F1335">
        <w:rPr>
          <w:rFonts w:ascii="Gill Sans MT" w:hAnsi="Gill Sans MT" w:cstheme="minorHAnsi"/>
          <w:b w:val="0"/>
          <w:bCs/>
          <w:color w:val="auto"/>
          <w:sz w:val="22"/>
          <w:szCs w:val="18"/>
        </w:rPr>
        <w:t>rice,</w:t>
      </w:r>
      <w:r w:rsidR="00422272" w:rsidRPr="003F1335">
        <w:rPr>
          <w:rFonts w:ascii="Gill Sans MT" w:hAnsi="Gill Sans MT" w:cstheme="minorHAnsi"/>
          <w:b w:val="0"/>
          <w:bCs/>
          <w:color w:val="auto"/>
          <w:sz w:val="22"/>
          <w:szCs w:val="18"/>
        </w:rPr>
        <w:t xml:space="preserve"> and poultry farming.</w:t>
      </w:r>
      <w:r w:rsidR="001D4308" w:rsidRPr="003F1335">
        <w:rPr>
          <w:rFonts w:ascii="Gill Sans MT" w:hAnsi="Gill Sans MT" w:cstheme="minorHAnsi"/>
          <w:b w:val="0"/>
          <w:bCs/>
          <w:color w:val="auto"/>
          <w:sz w:val="22"/>
          <w:szCs w:val="18"/>
        </w:rPr>
        <w:t xml:space="preserve"> </w:t>
      </w:r>
      <w:r w:rsidR="003E757A" w:rsidRPr="003E757A">
        <w:rPr>
          <w:rFonts w:ascii="Gill Sans MT" w:hAnsi="Gill Sans MT" w:cstheme="minorHAnsi"/>
          <w:b w:val="0"/>
          <w:bCs/>
          <w:color w:val="auto"/>
          <w:sz w:val="22"/>
          <w:szCs w:val="18"/>
        </w:rPr>
        <w:t>The adoption of a c</w:t>
      </w:r>
      <w:r w:rsidR="006549A6">
        <w:rPr>
          <w:rFonts w:ascii="Gill Sans MT" w:hAnsi="Gill Sans MT" w:cstheme="minorHAnsi"/>
          <w:b w:val="0"/>
          <w:bCs/>
          <w:color w:val="auto"/>
          <w:sz w:val="22"/>
          <w:szCs w:val="18"/>
        </w:rPr>
        <w:t>ommunity action plan helped build</w:t>
      </w:r>
      <w:r w:rsidR="003E757A" w:rsidRPr="003E757A">
        <w:rPr>
          <w:rFonts w:ascii="Gill Sans MT" w:hAnsi="Gill Sans MT" w:cstheme="minorHAnsi"/>
          <w:b w:val="0"/>
          <w:bCs/>
          <w:color w:val="auto"/>
          <w:sz w:val="22"/>
          <w:szCs w:val="18"/>
        </w:rPr>
        <w:t xml:space="preserve"> the capacities of local groups (women in network) on issue like domestic violence through </w:t>
      </w:r>
      <w:r w:rsidR="006549A6">
        <w:rPr>
          <w:rFonts w:ascii="Gill Sans MT" w:hAnsi="Gill Sans MT" w:cstheme="minorHAnsi"/>
          <w:b w:val="0"/>
          <w:bCs/>
          <w:color w:val="auto"/>
          <w:sz w:val="22"/>
          <w:szCs w:val="18"/>
        </w:rPr>
        <w:t>Community Based Organization</w:t>
      </w:r>
      <w:r w:rsidR="003E757A" w:rsidRPr="003E757A">
        <w:rPr>
          <w:rFonts w:ascii="Gill Sans MT" w:hAnsi="Gill Sans MT" w:cstheme="minorHAnsi"/>
          <w:b w:val="0"/>
          <w:bCs/>
          <w:color w:val="auto"/>
          <w:sz w:val="22"/>
          <w:szCs w:val="18"/>
        </w:rPr>
        <w:t xml:space="preserve">. </w:t>
      </w:r>
      <w:r w:rsidR="003E757A" w:rsidRPr="003E757A">
        <w:rPr>
          <w:rFonts w:ascii="Times New Roman" w:eastAsiaTheme="minorHAnsi" w:hAnsi="Times New Roman" w:cs="Times New Roman"/>
          <w:b w:val="0"/>
          <w:color w:val="auto"/>
          <w:sz w:val="24"/>
          <w:szCs w:val="24"/>
          <w:lang w:val="en-CA" w:eastAsia="en-CA"/>
        </w:rPr>
        <w:t xml:space="preserve"> </w:t>
      </w:r>
    </w:p>
    <w:p w14:paraId="721FA5A1" w14:textId="56678EC2" w:rsidR="00113582" w:rsidRPr="002E25A4" w:rsidRDefault="00CC684C"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noProof/>
          <w:color w:val="auto"/>
          <w:sz w:val="22"/>
          <w:szCs w:val="18"/>
        </w:rPr>
        <mc:AlternateContent>
          <mc:Choice Requires="wps">
            <w:drawing>
              <wp:anchor distT="0" distB="0" distL="114300" distR="114300" simplePos="0" relativeHeight="251690496" behindDoc="0" locked="0" layoutInCell="1" allowOverlap="1" wp14:anchorId="2A9B3CB8" wp14:editId="15CE5A58">
                <wp:simplePos x="0" y="0"/>
                <wp:positionH relativeFrom="margin">
                  <wp:posOffset>3302635</wp:posOffset>
                </wp:positionH>
                <wp:positionV relativeFrom="paragraph">
                  <wp:posOffset>1120140</wp:posOffset>
                </wp:positionV>
                <wp:extent cx="2860040" cy="2025650"/>
                <wp:effectExtent l="57150" t="38100" r="73660" b="88900"/>
                <wp:wrapSquare wrapText="bothSides"/>
                <wp:docPr id="31" name="Text Box 31"/>
                <wp:cNvGraphicFramePr/>
                <a:graphic xmlns:a="http://schemas.openxmlformats.org/drawingml/2006/main">
                  <a:graphicData uri="http://schemas.microsoft.com/office/word/2010/wordprocessingShape">
                    <wps:wsp>
                      <wps:cNvSpPr txBox="1"/>
                      <wps:spPr>
                        <a:xfrm>
                          <a:off x="0" y="0"/>
                          <a:ext cx="2860040" cy="20256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2A904F54" w14:textId="029093DA" w:rsidR="00EA2684" w:rsidRDefault="00EA2684" w:rsidP="002E25A4">
                            <w:pPr>
                              <w:jc w:val="center"/>
                              <w:rPr>
                                <w:rFonts w:ascii="Gill Sans MT" w:hAnsi="Gill Sans MT" w:cstheme="minorHAnsi"/>
                                <w:b w:val="0"/>
                                <w:bCs/>
                                <w:i/>
                                <w:iCs/>
                                <w:color w:val="auto"/>
                                <w:sz w:val="22"/>
                                <w:szCs w:val="18"/>
                              </w:rPr>
                            </w:pPr>
                            <w:r w:rsidRPr="002E25A4">
                              <w:rPr>
                                <w:rFonts w:ascii="Gill Sans MT" w:hAnsi="Gill Sans MT" w:cstheme="minorHAnsi"/>
                                <w:b w:val="0"/>
                                <w:bCs/>
                                <w:i/>
                                <w:iCs/>
                                <w:color w:val="auto"/>
                                <w:sz w:val="22"/>
                                <w:szCs w:val="18"/>
                              </w:rPr>
                              <w:t>“</w:t>
                            </w:r>
                            <w:r>
                              <w:rPr>
                                <w:rFonts w:ascii="Gill Sans MT" w:hAnsi="Gill Sans MT" w:cstheme="minorHAnsi"/>
                                <w:b w:val="0"/>
                                <w:bCs/>
                                <w:i/>
                                <w:iCs/>
                                <w:color w:val="auto"/>
                                <w:sz w:val="22"/>
                                <w:szCs w:val="18"/>
                              </w:rPr>
                              <w:t xml:space="preserve">Women </w:t>
                            </w:r>
                            <w:r w:rsidRPr="002E25A4">
                              <w:rPr>
                                <w:rFonts w:ascii="Gill Sans MT" w:hAnsi="Gill Sans MT" w:cstheme="minorHAnsi"/>
                                <w:b w:val="0"/>
                                <w:bCs/>
                                <w:i/>
                                <w:iCs/>
                                <w:color w:val="auto"/>
                                <w:sz w:val="22"/>
                                <w:szCs w:val="18"/>
                              </w:rPr>
                              <w:t xml:space="preserve">now have access to resources to help themselves. </w:t>
                            </w:r>
                            <w:r>
                              <w:rPr>
                                <w:rFonts w:ascii="Gill Sans MT" w:hAnsi="Gill Sans MT" w:cstheme="minorHAnsi"/>
                                <w:b w:val="0"/>
                                <w:bCs/>
                                <w:i/>
                                <w:iCs/>
                                <w:color w:val="auto"/>
                                <w:sz w:val="22"/>
                                <w:szCs w:val="18"/>
                              </w:rPr>
                              <w:t>We</w:t>
                            </w:r>
                            <w:r w:rsidRPr="002E25A4">
                              <w:rPr>
                                <w:rFonts w:ascii="Gill Sans MT" w:hAnsi="Gill Sans MT" w:cstheme="minorHAnsi"/>
                                <w:b w:val="0"/>
                                <w:bCs/>
                                <w:i/>
                                <w:iCs/>
                                <w:color w:val="auto"/>
                                <w:sz w:val="22"/>
                                <w:szCs w:val="18"/>
                              </w:rPr>
                              <w:t xml:space="preserve"> have source of livelihood; </w:t>
                            </w:r>
                            <w:r>
                              <w:rPr>
                                <w:rFonts w:ascii="Gill Sans MT" w:hAnsi="Gill Sans MT" w:cstheme="minorHAnsi"/>
                                <w:b w:val="0"/>
                                <w:bCs/>
                                <w:i/>
                                <w:iCs/>
                                <w:color w:val="auto"/>
                                <w:sz w:val="22"/>
                                <w:szCs w:val="18"/>
                              </w:rPr>
                              <w:t>we</w:t>
                            </w:r>
                            <w:r w:rsidRPr="002E25A4">
                              <w:rPr>
                                <w:rFonts w:ascii="Gill Sans MT" w:hAnsi="Gill Sans MT" w:cstheme="minorHAnsi"/>
                                <w:b w:val="0"/>
                                <w:bCs/>
                                <w:i/>
                                <w:iCs/>
                                <w:color w:val="auto"/>
                                <w:sz w:val="22"/>
                                <w:szCs w:val="18"/>
                              </w:rPr>
                              <w:t xml:space="preserve"> know how to start a business and manage one. </w:t>
                            </w:r>
                            <w:r>
                              <w:rPr>
                                <w:rFonts w:ascii="Gill Sans MT" w:hAnsi="Gill Sans MT" w:cstheme="minorHAnsi"/>
                                <w:b w:val="0"/>
                                <w:bCs/>
                                <w:i/>
                                <w:iCs/>
                                <w:color w:val="auto"/>
                                <w:sz w:val="22"/>
                                <w:szCs w:val="18"/>
                              </w:rPr>
                              <w:t>Our</w:t>
                            </w:r>
                            <w:r w:rsidRPr="002E25A4">
                              <w:rPr>
                                <w:rFonts w:ascii="Gill Sans MT" w:hAnsi="Gill Sans MT" w:cstheme="minorHAnsi"/>
                                <w:b w:val="0"/>
                                <w:bCs/>
                                <w:i/>
                                <w:iCs/>
                                <w:color w:val="auto"/>
                                <w:sz w:val="22"/>
                                <w:szCs w:val="18"/>
                              </w:rPr>
                              <w:t xml:space="preserve"> lives have been </w:t>
                            </w:r>
                            <w:r w:rsidRPr="002C09D9">
                              <w:rPr>
                                <w:rFonts w:ascii="Gill Sans MT" w:hAnsi="Gill Sans MT" w:cstheme="minorHAnsi"/>
                                <w:b w:val="0"/>
                                <w:bCs/>
                                <w:i/>
                                <w:iCs/>
                                <w:color w:val="auto"/>
                                <w:sz w:val="22"/>
                                <w:szCs w:val="18"/>
                              </w:rPr>
                              <w:t>impacted positively. I am happy to say that women came out of the project empowered with skills that they can use to help themselves”.</w:t>
                            </w:r>
                          </w:p>
                          <w:p w14:paraId="40FAD9C5" w14:textId="77777777" w:rsidR="00EA2684" w:rsidRPr="002E25A4" w:rsidRDefault="00EA2684" w:rsidP="002E25A4">
                            <w:pPr>
                              <w:jc w:val="center"/>
                              <w:rPr>
                                <w:rFonts w:ascii="Gill Sans MT" w:hAnsi="Gill Sans MT" w:cstheme="minorHAnsi"/>
                                <w:b w:val="0"/>
                                <w:bCs/>
                                <w:i/>
                                <w:iCs/>
                                <w:color w:val="auto"/>
                                <w:sz w:val="22"/>
                                <w:szCs w:val="18"/>
                              </w:rPr>
                            </w:pPr>
                          </w:p>
                          <w:p w14:paraId="2A670630" w14:textId="50973E4B" w:rsidR="00EA2684" w:rsidRPr="002E25A4" w:rsidRDefault="00EA2684" w:rsidP="002E25A4">
                            <w:pPr>
                              <w:jc w:val="center"/>
                              <w:rPr>
                                <w:i/>
                                <w:iCs/>
                              </w:rPr>
                            </w:pPr>
                            <w:r w:rsidRPr="002E25A4">
                              <w:rPr>
                                <w:rFonts w:ascii="Gill Sans MT" w:hAnsi="Gill Sans MT" w:cstheme="minorHAnsi"/>
                                <w:i/>
                                <w:iCs/>
                                <w:color w:val="auto"/>
                                <w:sz w:val="22"/>
                                <w:szCs w:val="18"/>
                              </w:rPr>
                              <w:t>A Woman participant during a FGD in Lofa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B3CB8" id="Text Box 31" o:spid="_x0000_s1029" type="#_x0000_t202" style="position:absolute;left:0;text-align:left;margin-left:260.05pt;margin-top:88.2pt;width:225.2pt;height:159.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" fillcolor="#7cb8e0 [2101]" strokecolor="#3592cf [3205]" strokeweight="1pt">
                <v:fill color2="#ebf4fa [341]" rotate="t" angle="180" colors="0 #9ac1eb;9830f #b6d1f1;1 #f3f7fc" focus="100%" type="gradient"/>
                <v:shadow on="t" color="black" opacity="28270f" origin=",.5" offset="0"/>
                <v:textbox>
                  <w:txbxContent>
                    <w:p w14:paraId="2A904F54" w14:textId="029093DA" w:rsidR="00EA2684" w:rsidRDefault="00EA2684" w:rsidP="002E25A4">
                      <w:pPr>
                        <w:jc w:val="center"/>
                        <w:rPr>
                          <w:rFonts w:ascii="Gill Sans MT" w:hAnsi="Gill Sans MT" w:cstheme="minorHAnsi"/>
                          <w:b w:val="0"/>
                          <w:bCs/>
                          <w:i/>
                          <w:iCs/>
                          <w:color w:val="auto"/>
                          <w:sz w:val="22"/>
                          <w:szCs w:val="18"/>
                        </w:rPr>
                      </w:pPr>
                      <w:r w:rsidRPr="002E25A4">
                        <w:rPr>
                          <w:rFonts w:ascii="Gill Sans MT" w:hAnsi="Gill Sans MT" w:cstheme="minorHAnsi"/>
                          <w:b w:val="0"/>
                          <w:bCs/>
                          <w:i/>
                          <w:iCs/>
                          <w:color w:val="auto"/>
                          <w:sz w:val="22"/>
                          <w:szCs w:val="18"/>
                        </w:rPr>
                        <w:t>“</w:t>
                      </w:r>
                      <w:r>
                        <w:rPr>
                          <w:rFonts w:ascii="Gill Sans MT" w:hAnsi="Gill Sans MT" w:cstheme="minorHAnsi"/>
                          <w:b w:val="0"/>
                          <w:bCs/>
                          <w:i/>
                          <w:iCs/>
                          <w:color w:val="auto"/>
                          <w:sz w:val="22"/>
                          <w:szCs w:val="18"/>
                        </w:rPr>
                        <w:t xml:space="preserve">Women </w:t>
                      </w:r>
                      <w:r w:rsidRPr="002E25A4">
                        <w:rPr>
                          <w:rFonts w:ascii="Gill Sans MT" w:hAnsi="Gill Sans MT" w:cstheme="minorHAnsi"/>
                          <w:b w:val="0"/>
                          <w:bCs/>
                          <w:i/>
                          <w:iCs/>
                          <w:color w:val="auto"/>
                          <w:sz w:val="22"/>
                          <w:szCs w:val="18"/>
                        </w:rPr>
                        <w:t xml:space="preserve">now have access to resources to help themselves. </w:t>
                      </w:r>
                      <w:r>
                        <w:rPr>
                          <w:rFonts w:ascii="Gill Sans MT" w:hAnsi="Gill Sans MT" w:cstheme="minorHAnsi"/>
                          <w:b w:val="0"/>
                          <w:bCs/>
                          <w:i/>
                          <w:iCs/>
                          <w:color w:val="auto"/>
                          <w:sz w:val="22"/>
                          <w:szCs w:val="18"/>
                        </w:rPr>
                        <w:t>We</w:t>
                      </w:r>
                      <w:r w:rsidRPr="002E25A4">
                        <w:rPr>
                          <w:rFonts w:ascii="Gill Sans MT" w:hAnsi="Gill Sans MT" w:cstheme="minorHAnsi"/>
                          <w:b w:val="0"/>
                          <w:bCs/>
                          <w:i/>
                          <w:iCs/>
                          <w:color w:val="auto"/>
                          <w:sz w:val="22"/>
                          <w:szCs w:val="18"/>
                        </w:rPr>
                        <w:t xml:space="preserve"> have source of livelihood; </w:t>
                      </w:r>
                      <w:r>
                        <w:rPr>
                          <w:rFonts w:ascii="Gill Sans MT" w:hAnsi="Gill Sans MT" w:cstheme="minorHAnsi"/>
                          <w:b w:val="0"/>
                          <w:bCs/>
                          <w:i/>
                          <w:iCs/>
                          <w:color w:val="auto"/>
                          <w:sz w:val="22"/>
                          <w:szCs w:val="18"/>
                        </w:rPr>
                        <w:t>we</w:t>
                      </w:r>
                      <w:r w:rsidRPr="002E25A4">
                        <w:rPr>
                          <w:rFonts w:ascii="Gill Sans MT" w:hAnsi="Gill Sans MT" w:cstheme="minorHAnsi"/>
                          <w:b w:val="0"/>
                          <w:bCs/>
                          <w:i/>
                          <w:iCs/>
                          <w:color w:val="auto"/>
                          <w:sz w:val="22"/>
                          <w:szCs w:val="18"/>
                        </w:rPr>
                        <w:t xml:space="preserve"> know how to start a business and manage one. </w:t>
                      </w:r>
                      <w:r>
                        <w:rPr>
                          <w:rFonts w:ascii="Gill Sans MT" w:hAnsi="Gill Sans MT" w:cstheme="minorHAnsi"/>
                          <w:b w:val="0"/>
                          <w:bCs/>
                          <w:i/>
                          <w:iCs/>
                          <w:color w:val="auto"/>
                          <w:sz w:val="22"/>
                          <w:szCs w:val="18"/>
                        </w:rPr>
                        <w:t>Our</w:t>
                      </w:r>
                      <w:r w:rsidRPr="002E25A4">
                        <w:rPr>
                          <w:rFonts w:ascii="Gill Sans MT" w:hAnsi="Gill Sans MT" w:cstheme="minorHAnsi"/>
                          <w:b w:val="0"/>
                          <w:bCs/>
                          <w:i/>
                          <w:iCs/>
                          <w:color w:val="auto"/>
                          <w:sz w:val="22"/>
                          <w:szCs w:val="18"/>
                        </w:rPr>
                        <w:t xml:space="preserve"> lives have been </w:t>
                      </w:r>
                      <w:r w:rsidRPr="002C09D9">
                        <w:rPr>
                          <w:rFonts w:ascii="Gill Sans MT" w:hAnsi="Gill Sans MT" w:cstheme="minorHAnsi"/>
                          <w:b w:val="0"/>
                          <w:bCs/>
                          <w:i/>
                          <w:iCs/>
                          <w:color w:val="auto"/>
                          <w:sz w:val="22"/>
                          <w:szCs w:val="18"/>
                        </w:rPr>
                        <w:t>impacted positively. I am happy to say that women came out of the project empowered with skills that they can use to help themselves”.</w:t>
                      </w:r>
                    </w:p>
                    <w:p w14:paraId="40FAD9C5" w14:textId="77777777" w:rsidR="00EA2684" w:rsidRPr="002E25A4" w:rsidRDefault="00EA2684" w:rsidP="002E25A4">
                      <w:pPr>
                        <w:jc w:val="center"/>
                        <w:rPr>
                          <w:rFonts w:ascii="Gill Sans MT" w:hAnsi="Gill Sans MT" w:cstheme="minorHAnsi"/>
                          <w:b w:val="0"/>
                          <w:bCs/>
                          <w:i/>
                          <w:iCs/>
                          <w:color w:val="auto"/>
                          <w:sz w:val="22"/>
                          <w:szCs w:val="18"/>
                        </w:rPr>
                      </w:pPr>
                    </w:p>
                    <w:p w14:paraId="2A670630" w14:textId="50973E4B" w:rsidR="00EA2684" w:rsidRPr="002E25A4" w:rsidRDefault="00EA2684" w:rsidP="002E25A4">
                      <w:pPr>
                        <w:jc w:val="center"/>
                        <w:rPr>
                          <w:i/>
                          <w:iCs/>
                        </w:rPr>
                      </w:pPr>
                      <w:r w:rsidRPr="002E25A4">
                        <w:rPr>
                          <w:rFonts w:ascii="Gill Sans MT" w:hAnsi="Gill Sans MT" w:cstheme="minorHAnsi"/>
                          <w:i/>
                          <w:iCs/>
                          <w:color w:val="auto"/>
                          <w:sz w:val="22"/>
                          <w:szCs w:val="18"/>
                        </w:rPr>
                        <w:t>A Woman participant during a FGD in Lofa district</w:t>
                      </w:r>
                    </w:p>
                  </w:txbxContent>
                </v:textbox>
                <w10:wrap type="square" anchorx="margin"/>
              </v:shape>
            </w:pict>
          </mc:Fallback>
        </mc:AlternateContent>
      </w:r>
      <w:r w:rsidR="001D4308" w:rsidRPr="002E25A4">
        <w:rPr>
          <w:rFonts w:ascii="Gill Sans MT" w:hAnsi="Gill Sans MT" w:cstheme="minorHAnsi"/>
          <w:b w:val="0"/>
          <w:bCs/>
          <w:color w:val="auto"/>
          <w:sz w:val="22"/>
          <w:szCs w:val="18"/>
        </w:rPr>
        <w:t xml:space="preserve">Furthermore, the same </w:t>
      </w:r>
      <w:r w:rsidR="007D67F0">
        <w:rPr>
          <w:rFonts w:ascii="Gill Sans MT" w:hAnsi="Gill Sans MT" w:cstheme="minorHAnsi"/>
          <w:b w:val="0"/>
          <w:bCs/>
          <w:color w:val="auto"/>
          <w:sz w:val="22"/>
          <w:szCs w:val="18"/>
        </w:rPr>
        <w:t>balance of women, men and youths was</w:t>
      </w:r>
      <w:r w:rsidR="001D4308" w:rsidRPr="002E25A4">
        <w:rPr>
          <w:rFonts w:ascii="Gill Sans MT" w:hAnsi="Gill Sans MT" w:cstheme="minorHAnsi"/>
          <w:b w:val="0"/>
          <w:bCs/>
          <w:color w:val="auto"/>
          <w:sz w:val="22"/>
          <w:szCs w:val="18"/>
        </w:rPr>
        <w:t xml:space="preserve"> adopted for trainings and capacity building of the selected target beneficiaries using a</w:t>
      </w:r>
      <w:r w:rsidR="00113582" w:rsidRPr="002E25A4">
        <w:rPr>
          <w:rFonts w:ascii="Gill Sans MT" w:hAnsi="Gill Sans MT" w:cstheme="minorHAnsi"/>
          <w:b w:val="0"/>
          <w:bCs/>
          <w:color w:val="auto"/>
          <w:sz w:val="22"/>
          <w:szCs w:val="18"/>
        </w:rPr>
        <w:t xml:space="preserve"> gender matrix to </w:t>
      </w:r>
      <w:r w:rsidR="008E6FA1">
        <w:rPr>
          <w:rFonts w:ascii="Gill Sans MT" w:hAnsi="Gill Sans MT" w:cstheme="minorHAnsi"/>
          <w:b w:val="0"/>
          <w:bCs/>
          <w:color w:val="auto"/>
          <w:sz w:val="22"/>
          <w:szCs w:val="18"/>
        </w:rPr>
        <w:t>en</w:t>
      </w:r>
      <w:r w:rsidR="00113582" w:rsidRPr="002E25A4">
        <w:rPr>
          <w:rFonts w:ascii="Gill Sans MT" w:hAnsi="Gill Sans MT" w:cstheme="minorHAnsi"/>
          <w:b w:val="0"/>
          <w:bCs/>
          <w:color w:val="auto"/>
          <w:sz w:val="22"/>
          <w:szCs w:val="18"/>
        </w:rPr>
        <w:t>sure gender balance</w:t>
      </w:r>
      <w:r w:rsidR="002E25A4" w:rsidRPr="002E25A4">
        <w:rPr>
          <w:rFonts w:ascii="Gill Sans MT" w:hAnsi="Gill Sans MT" w:cstheme="minorHAnsi"/>
          <w:b w:val="0"/>
          <w:bCs/>
          <w:color w:val="auto"/>
          <w:sz w:val="22"/>
          <w:szCs w:val="18"/>
        </w:rPr>
        <w:t xml:space="preserve">. </w:t>
      </w:r>
      <w:r w:rsidR="00113582" w:rsidRPr="002E25A4">
        <w:rPr>
          <w:rFonts w:ascii="Gill Sans MT" w:hAnsi="Gill Sans MT" w:cstheme="minorHAnsi"/>
          <w:b w:val="0"/>
          <w:bCs/>
          <w:color w:val="auto"/>
          <w:sz w:val="22"/>
          <w:szCs w:val="18"/>
        </w:rPr>
        <w:t>The composition of groups shows more women than men</w:t>
      </w:r>
      <w:r w:rsidR="0054695C">
        <w:rPr>
          <w:rFonts w:ascii="Gill Sans MT" w:hAnsi="Gill Sans MT" w:cstheme="minorHAnsi"/>
          <w:b w:val="0"/>
          <w:bCs/>
          <w:color w:val="auto"/>
          <w:sz w:val="22"/>
          <w:szCs w:val="18"/>
        </w:rPr>
        <w:t xml:space="preserve">, and overall gender balance at the </w:t>
      </w:r>
      <w:r w:rsidR="002E25A4" w:rsidRPr="002E25A4">
        <w:rPr>
          <w:rFonts w:ascii="Gill Sans MT" w:hAnsi="Gill Sans MT" w:cstheme="minorHAnsi"/>
          <w:b w:val="0"/>
          <w:bCs/>
          <w:color w:val="auto"/>
          <w:sz w:val="22"/>
          <w:szCs w:val="18"/>
        </w:rPr>
        <w:t xml:space="preserve">leadership level, </w:t>
      </w:r>
      <w:r w:rsidR="0054695C">
        <w:rPr>
          <w:rFonts w:ascii="Gill Sans MT" w:hAnsi="Gill Sans MT" w:cstheme="minorHAnsi"/>
          <w:b w:val="0"/>
          <w:bCs/>
          <w:color w:val="auto"/>
          <w:sz w:val="22"/>
          <w:szCs w:val="18"/>
        </w:rPr>
        <w:t xml:space="preserve">where </w:t>
      </w:r>
      <w:r w:rsidR="00113582" w:rsidRPr="002E25A4">
        <w:rPr>
          <w:rFonts w:ascii="Gill Sans MT" w:hAnsi="Gill Sans MT" w:cstheme="minorHAnsi"/>
          <w:b w:val="0"/>
          <w:bCs/>
          <w:color w:val="auto"/>
          <w:sz w:val="22"/>
          <w:szCs w:val="18"/>
        </w:rPr>
        <w:t xml:space="preserve">the chairmen </w:t>
      </w:r>
      <w:r w:rsidR="008E6FA1">
        <w:rPr>
          <w:rFonts w:ascii="Gill Sans MT" w:hAnsi="Gill Sans MT" w:cstheme="minorHAnsi"/>
          <w:b w:val="0"/>
          <w:bCs/>
          <w:color w:val="auto"/>
          <w:sz w:val="22"/>
          <w:szCs w:val="18"/>
        </w:rPr>
        <w:t>we</w:t>
      </w:r>
      <w:r w:rsidR="00113582" w:rsidRPr="002E25A4">
        <w:rPr>
          <w:rFonts w:ascii="Gill Sans MT" w:hAnsi="Gill Sans MT" w:cstheme="minorHAnsi"/>
          <w:b w:val="0"/>
          <w:bCs/>
          <w:color w:val="auto"/>
          <w:sz w:val="22"/>
          <w:szCs w:val="18"/>
        </w:rPr>
        <w:t xml:space="preserve">re men and co-chair </w:t>
      </w:r>
      <w:r w:rsidR="008E6FA1">
        <w:rPr>
          <w:rFonts w:ascii="Gill Sans MT" w:hAnsi="Gill Sans MT" w:cstheme="minorHAnsi"/>
          <w:b w:val="0"/>
          <w:bCs/>
          <w:color w:val="auto"/>
          <w:sz w:val="22"/>
          <w:szCs w:val="18"/>
        </w:rPr>
        <w:t>we</w:t>
      </w:r>
      <w:r w:rsidR="00113582" w:rsidRPr="002E25A4">
        <w:rPr>
          <w:rFonts w:ascii="Gill Sans MT" w:hAnsi="Gill Sans MT" w:cstheme="minorHAnsi"/>
          <w:b w:val="0"/>
          <w:bCs/>
          <w:color w:val="auto"/>
          <w:sz w:val="22"/>
          <w:szCs w:val="18"/>
        </w:rPr>
        <w:t xml:space="preserve">re women or </w:t>
      </w:r>
      <w:r w:rsidR="008E6FA1">
        <w:rPr>
          <w:rFonts w:ascii="Gill Sans MT" w:hAnsi="Gill Sans MT" w:cstheme="minorHAnsi"/>
          <w:b w:val="0"/>
          <w:bCs/>
          <w:color w:val="auto"/>
          <w:sz w:val="22"/>
          <w:szCs w:val="18"/>
        </w:rPr>
        <w:t>vice versa</w:t>
      </w:r>
      <w:r w:rsidR="002E25A4" w:rsidRPr="002E25A4">
        <w:rPr>
          <w:rFonts w:ascii="Gill Sans MT" w:hAnsi="Gill Sans MT" w:cstheme="minorHAnsi"/>
          <w:b w:val="0"/>
          <w:bCs/>
          <w:color w:val="auto"/>
          <w:sz w:val="22"/>
          <w:szCs w:val="18"/>
        </w:rPr>
        <w:t>. In some sites</w:t>
      </w:r>
      <w:r w:rsidR="008E6FA1">
        <w:rPr>
          <w:rFonts w:ascii="Gill Sans MT" w:hAnsi="Gill Sans MT" w:cstheme="minorHAnsi"/>
          <w:b w:val="0"/>
          <w:bCs/>
          <w:color w:val="auto"/>
          <w:sz w:val="22"/>
          <w:szCs w:val="18"/>
        </w:rPr>
        <w:t>, like</w:t>
      </w:r>
      <w:r w:rsidR="002E25A4" w:rsidRPr="002E25A4">
        <w:rPr>
          <w:rFonts w:ascii="Gill Sans MT" w:hAnsi="Gill Sans MT" w:cstheme="minorHAnsi"/>
          <w:b w:val="0"/>
          <w:bCs/>
          <w:color w:val="auto"/>
          <w:sz w:val="22"/>
          <w:szCs w:val="18"/>
        </w:rPr>
        <w:t xml:space="preserve"> Salala district, m</w:t>
      </w:r>
      <w:r w:rsidR="00113582" w:rsidRPr="002E25A4">
        <w:rPr>
          <w:rFonts w:ascii="Gill Sans MT" w:hAnsi="Gill Sans MT" w:cstheme="minorHAnsi"/>
          <w:b w:val="0"/>
          <w:bCs/>
          <w:color w:val="auto"/>
          <w:sz w:val="22"/>
          <w:szCs w:val="18"/>
        </w:rPr>
        <w:t xml:space="preserve">ost of the participants </w:t>
      </w:r>
      <w:r w:rsidR="008E6FA1">
        <w:rPr>
          <w:rFonts w:ascii="Gill Sans MT" w:hAnsi="Gill Sans MT" w:cstheme="minorHAnsi"/>
          <w:b w:val="0"/>
          <w:bCs/>
          <w:color w:val="auto"/>
          <w:sz w:val="22"/>
          <w:szCs w:val="18"/>
        </w:rPr>
        <w:t>we</w:t>
      </w:r>
      <w:r w:rsidR="00113582" w:rsidRPr="002E25A4">
        <w:rPr>
          <w:rFonts w:ascii="Gill Sans MT" w:hAnsi="Gill Sans MT" w:cstheme="minorHAnsi"/>
          <w:b w:val="0"/>
          <w:bCs/>
          <w:color w:val="auto"/>
          <w:sz w:val="22"/>
          <w:szCs w:val="18"/>
        </w:rPr>
        <w:t>re women</w:t>
      </w:r>
      <w:r w:rsidR="002E25A4">
        <w:rPr>
          <w:rFonts w:ascii="Gill Sans MT" w:hAnsi="Gill Sans MT" w:cstheme="minorHAnsi"/>
          <w:b w:val="0"/>
          <w:bCs/>
          <w:color w:val="auto"/>
          <w:sz w:val="22"/>
          <w:szCs w:val="18"/>
        </w:rPr>
        <w:t>.</w:t>
      </w:r>
      <w:r w:rsidR="00113582" w:rsidRPr="002E25A4">
        <w:rPr>
          <w:rFonts w:ascii="Gill Sans MT" w:hAnsi="Gill Sans MT" w:cstheme="minorHAnsi"/>
          <w:b w:val="0"/>
          <w:bCs/>
          <w:color w:val="auto"/>
          <w:sz w:val="22"/>
          <w:szCs w:val="18"/>
        </w:rPr>
        <w:t xml:space="preserve"> They were empowered through livelihoods skills opportunities</w:t>
      </w:r>
      <w:r w:rsidR="0054695C">
        <w:rPr>
          <w:rFonts w:ascii="Gill Sans MT" w:hAnsi="Gill Sans MT" w:cstheme="minorHAnsi"/>
          <w:b w:val="0"/>
          <w:bCs/>
          <w:color w:val="auto"/>
          <w:sz w:val="22"/>
          <w:szCs w:val="18"/>
        </w:rPr>
        <w:t xml:space="preserve"> such as </w:t>
      </w:r>
      <w:r w:rsidR="00F9517E">
        <w:rPr>
          <w:rFonts w:ascii="Gill Sans MT" w:hAnsi="Gill Sans MT" w:cstheme="minorHAnsi"/>
          <w:b w:val="0"/>
          <w:bCs/>
          <w:color w:val="auto"/>
          <w:sz w:val="22"/>
          <w:szCs w:val="18"/>
        </w:rPr>
        <w:t>entrepreneurship trainings</w:t>
      </w:r>
      <w:r w:rsidR="00113582" w:rsidRPr="002E25A4">
        <w:rPr>
          <w:rFonts w:ascii="Gill Sans MT" w:hAnsi="Gill Sans MT" w:cstheme="minorHAnsi"/>
          <w:b w:val="0"/>
          <w:bCs/>
          <w:color w:val="auto"/>
          <w:sz w:val="22"/>
          <w:szCs w:val="18"/>
        </w:rPr>
        <w:t xml:space="preserve">. </w:t>
      </w:r>
    </w:p>
    <w:p w14:paraId="3FFC6167" w14:textId="13E55062" w:rsidR="002331E8" w:rsidRPr="002C09D9" w:rsidRDefault="00A65C07" w:rsidP="00B10CE5">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A65C07">
        <w:rPr>
          <w:rFonts w:ascii="Gill Sans MT" w:hAnsi="Gill Sans MT" w:cstheme="minorHAnsi"/>
          <w:b w:val="0"/>
          <w:bCs/>
          <w:color w:val="auto"/>
          <w:sz w:val="22"/>
          <w:szCs w:val="18"/>
        </w:rPr>
        <w:t>In fact, o</w:t>
      </w:r>
      <w:r w:rsidR="00113582" w:rsidRPr="00A65C07">
        <w:rPr>
          <w:rFonts w:ascii="Gill Sans MT" w:hAnsi="Gill Sans MT" w:cstheme="minorHAnsi"/>
          <w:b w:val="0"/>
          <w:bCs/>
          <w:color w:val="auto"/>
          <w:sz w:val="22"/>
          <w:szCs w:val="18"/>
        </w:rPr>
        <w:t xml:space="preserve">ne of the most important benefits of the project was to be </w:t>
      </w:r>
      <w:r w:rsidRPr="00A65C07">
        <w:rPr>
          <w:rFonts w:ascii="Gill Sans MT" w:hAnsi="Gill Sans MT" w:cstheme="minorHAnsi"/>
          <w:b w:val="0"/>
          <w:bCs/>
          <w:color w:val="auto"/>
          <w:sz w:val="22"/>
          <w:szCs w:val="18"/>
        </w:rPr>
        <w:t xml:space="preserve">gender sensitive as it </w:t>
      </w:r>
      <w:r w:rsidR="00213F49">
        <w:rPr>
          <w:rFonts w:ascii="Gill Sans MT" w:hAnsi="Gill Sans MT" w:cstheme="minorHAnsi"/>
          <w:b w:val="0"/>
          <w:bCs/>
          <w:color w:val="auto"/>
          <w:sz w:val="22"/>
          <w:szCs w:val="18"/>
        </w:rPr>
        <w:t>en</w:t>
      </w:r>
      <w:r w:rsidRPr="00A65C07">
        <w:rPr>
          <w:rFonts w:ascii="Gill Sans MT" w:hAnsi="Gill Sans MT" w:cstheme="minorHAnsi"/>
          <w:b w:val="0"/>
          <w:bCs/>
          <w:color w:val="auto"/>
          <w:sz w:val="22"/>
          <w:szCs w:val="18"/>
        </w:rPr>
        <w:t xml:space="preserve">sured </w:t>
      </w:r>
      <w:r w:rsidR="000B282E" w:rsidRPr="00A65C07">
        <w:rPr>
          <w:rFonts w:ascii="Gill Sans MT" w:hAnsi="Gill Sans MT" w:cstheme="minorHAnsi"/>
          <w:b w:val="0"/>
          <w:bCs/>
          <w:color w:val="auto"/>
          <w:sz w:val="22"/>
          <w:szCs w:val="18"/>
        </w:rPr>
        <w:t>equitable participation of both women and men, with equal involvement of women and men in the trainings</w:t>
      </w:r>
      <w:r w:rsidR="008E7A59">
        <w:rPr>
          <w:rFonts w:ascii="Gill Sans MT" w:hAnsi="Gill Sans MT" w:cstheme="minorHAnsi"/>
          <w:b w:val="0"/>
          <w:bCs/>
          <w:color w:val="auto"/>
          <w:sz w:val="22"/>
          <w:szCs w:val="18"/>
        </w:rPr>
        <w:t xml:space="preserve"> which lead to changes in gender dynamics in the communities</w:t>
      </w:r>
      <w:r w:rsidR="000B282E" w:rsidRPr="00A65C07">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 xml:space="preserve">The </w:t>
      </w:r>
      <w:r w:rsidR="00113582" w:rsidRPr="00A65C07">
        <w:rPr>
          <w:rFonts w:ascii="Gill Sans MT" w:hAnsi="Gill Sans MT" w:cstheme="minorHAnsi"/>
          <w:b w:val="0"/>
          <w:bCs/>
          <w:color w:val="auto"/>
          <w:sz w:val="22"/>
          <w:szCs w:val="18"/>
        </w:rPr>
        <w:t>project ha</w:t>
      </w:r>
      <w:r w:rsidR="00213F49">
        <w:rPr>
          <w:rFonts w:ascii="Gill Sans MT" w:hAnsi="Gill Sans MT" w:cstheme="minorHAnsi"/>
          <w:b w:val="0"/>
          <w:bCs/>
          <w:color w:val="auto"/>
          <w:sz w:val="22"/>
          <w:szCs w:val="18"/>
        </w:rPr>
        <w:t>d</w:t>
      </w:r>
      <w:r w:rsidR="00113582" w:rsidRPr="00A65C07">
        <w:rPr>
          <w:rFonts w:ascii="Gill Sans MT" w:hAnsi="Gill Sans MT" w:cstheme="minorHAnsi"/>
          <w:b w:val="0"/>
          <w:bCs/>
          <w:color w:val="auto"/>
          <w:sz w:val="22"/>
          <w:szCs w:val="18"/>
        </w:rPr>
        <w:t xml:space="preserve"> </w:t>
      </w:r>
      <w:r w:rsidR="007D67F0">
        <w:rPr>
          <w:rFonts w:ascii="Gill Sans MT" w:hAnsi="Gill Sans MT" w:cstheme="minorHAnsi"/>
          <w:b w:val="0"/>
          <w:bCs/>
          <w:color w:val="auto"/>
          <w:sz w:val="22"/>
          <w:szCs w:val="18"/>
        </w:rPr>
        <w:t xml:space="preserve">an overall </w:t>
      </w:r>
      <w:r w:rsidR="00113582" w:rsidRPr="00A65C07">
        <w:rPr>
          <w:rFonts w:ascii="Gill Sans MT" w:hAnsi="Gill Sans MT" w:cstheme="minorHAnsi"/>
          <w:b w:val="0"/>
          <w:bCs/>
          <w:color w:val="auto"/>
          <w:sz w:val="22"/>
          <w:szCs w:val="18"/>
        </w:rPr>
        <w:t xml:space="preserve">higher degree of women participation (more women trained than men </w:t>
      </w:r>
      <w:proofErr w:type="gramStart"/>
      <w:r w:rsidR="00113582" w:rsidRPr="00A65C07">
        <w:rPr>
          <w:rFonts w:ascii="Gill Sans MT" w:hAnsi="Gill Sans MT" w:cstheme="minorHAnsi"/>
          <w:b w:val="0"/>
          <w:bCs/>
          <w:color w:val="auto"/>
          <w:sz w:val="22"/>
          <w:szCs w:val="18"/>
        </w:rPr>
        <w:t>in the area of</w:t>
      </w:r>
      <w:proofErr w:type="gramEnd"/>
      <w:r w:rsidR="00113582" w:rsidRPr="00A65C07">
        <w:rPr>
          <w:rFonts w:ascii="Gill Sans MT" w:hAnsi="Gill Sans MT" w:cstheme="minorHAnsi"/>
          <w:b w:val="0"/>
          <w:bCs/>
          <w:color w:val="auto"/>
          <w:sz w:val="22"/>
          <w:szCs w:val="18"/>
        </w:rPr>
        <w:t xml:space="preserve"> peacebuilding and agriculture)</w:t>
      </w:r>
      <w:r>
        <w:rPr>
          <w:rFonts w:ascii="Gill Sans MT" w:hAnsi="Gill Sans MT" w:cstheme="minorHAnsi"/>
          <w:b w:val="0"/>
          <w:bCs/>
          <w:color w:val="auto"/>
          <w:sz w:val="22"/>
          <w:szCs w:val="18"/>
        </w:rPr>
        <w:t xml:space="preserve">. </w:t>
      </w:r>
      <w:r w:rsidR="002331E8" w:rsidRPr="00A65C07">
        <w:rPr>
          <w:rFonts w:ascii="Gill Sans MT" w:hAnsi="Gill Sans MT" w:cstheme="minorHAnsi"/>
          <w:b w:val="0"/>
          <w:bCs/>
          <w:color w:val="auto"/>
          <w:sz w:val="22"/>
          <w:szCs w:val="18"/>
        </w:rPr>
        <w:t>Throughout the implementation of the project</w:t>
      </w:r>
      <w:r w:rsidR="00F9517E">
        <w:rPr>
          <w:rFonts w:ascii="Gill Sans MT" w:hAnsi="Gill Sans MT" w:cstheme="minorHAnsi"/>
          <w:b w:val="0"/>
          <w:bCs/>
          <w:color w:val="auto"/>
          <w:sz w:val="22"/>
          <w:szCs w:val="18"/>
        </w:rPr>
        <w:t>,</w:t>
      </w:r>
      <w:r w:rsidR="002331E8" w:rsidRPr="00A65C07">
        <w:rPr>
          <w:rFonts w:ascii="Gill Sans MT" w:hAnsi="Gill Sans MT" w:cstheme="minorHAnsi"/>
          <w:b w:val="0"/>
          <w:bCs/>
          <w:color w:val="auto"/>
          <w:sz w:val="22"/>
          <w:szCs w:val="18"/>
        </w:rPr>
        <w:t xml:space="preserve"> women played major ro</w:t>
      </w:r>
      <w:r w:rsidR="00213F49">
        <w:rPr>
          <w:rFonts w:ascii="Gill Sans MT" w:hAnsi="Gill Sans MT" w:cstheme="minorHAnsi"/>
          <w:b w:val="0"/>
          <w:bCs/>
          <w:color w:val="auto"/>
          <w:sz w:val="22"/>
          <w:szCs w:val="18"/>
        </w:rPr>
        <w:t>le</w:t>
      </w:r>
      <w:r w:rsidR="002331E8" w:rsidRPr="00A65C07">
        <w:rPr>
          <w:rFonts w:ascii="Gill Sans MT" w:hAnsi="Gill Sans MT" w:cstheme="minorHAnsi"/>
          <w:b w:val="0"/>
          <w:bCs/>
          <w:color w:val="auto"/>
          <w:sz w:val="22"/>
          <w:szCs w:val="18"/>
        </w:rPr>
        <w:t>s and were equally represented in trainings</w:t>
      </w:r>
      <w:r w:rsidR="007D67F0">
        <w:rPr>
          <w:rFonts w:ascii="Gill Sans MT" w:hAnsi="Gill Sans MT" w:cstheme="minorHAnsi"/>
          <w:b w:val="0"/>
          <w:bCs/>
          <w:color w:val="auto"/>
          <w:sz w:val="22"/>
          <w:szCs w:val="18"/>
        </w:rPr>
        <w:t>,</w:t>
      </w:r>
      <w:r w:rsidR="002C09D9">
        <w:rPr>
          <w:rFonts w:ascii="Gill Sans MT" w:hAnsi="Gill Sans MT" w:cstheme="minorHAnsi"/>
          <w:b w:val="0"/>
          <w:bCs/>
          <w:color w:val="auto"/>
          <w:sz w:val="22"/>
          <w:szCs w:val="18"/>
        </w:rPr>
        <w:t xml:space="preserve"> without any</w:t>
      </w:r>
      <w:r w:rsidR="002331E8" w:rsidRPr="002C09D9">
        <w:rPr>
          <w:rFonts w:ascii="Gill Sans MT" w:hAnsi="Gill Sans MT" w:cstheme="minorHAnsi"/>
          <w:b w:val="0"/>
          <w:bCs/>
          <w:color w:val="auto"/>
          <w:sz w:val="22"/>
          <w:szCs w:val="18"/>
        </w:rPr>
        <w:t xml:space="preserve"> discrimination. </w:t>
      </w:r>
    </w:p>
    <w:p w14:paraId="55412175" w14:textId="77777777" w:rsidR="0067732D" w:rsidRDefault="0067732D">
      <w:pPr>
        <w:spacing w:after="200"/>
        <w:rPr>
          <w:rFonts w:ascii="Gill Sans MT" w:eastAsiaTheme="majorEastAsia" w:hAnsi="Gill Sans MT" w:cstheme="majorBidi"/>
          <w:bCs/>
          <w:lang w:val="en-GB"/>
        </w:rPr>
      </w:pPr>
      <w:bookmarkStart w:id="171" w:name="_Toc100295539"/>
      <w:bookmarkStart w:id="172" w:name="_Toc100297679"/>
      <w:bookmarkStart w:id="173" w:name="_Toc101873124"/>
      <w:r>
        <w:rPr>
          <w:rFonts w:ascii="Gill Sans MT" w:hAnsi="Gill Sans MT"/>
          <w:b w:val="0"/>
          <w:bCs/>
          <w:lang w:val="en-GB"/>
        </w:rPr>
        <w:br w:type="page"/>
      </w:r>
    </w:p>
    <w:p w14:paraId="0453CF9E" w14:textId="77777777" w:rsidR="000B282E" w:rsidRPr="00D217FF" w:rsidRDefault="000B282E" w:rsidP="000B282E">
      <w:pPr>
        <w:pStyle w:val="Heading2"/>
        <w:numPr>
          <w:ilvl w:val="1"/>
          <w:numId w:val="27"/>
        </w:numPr>
        <w:tabs>
          <w:tab w:val="left" w:pos="993"/>
        </w:tabs>
        <w:rPr>
          <w:rFonts w:ascii="Gill Sans MT" w:hAnsi="Gill Sans MT"/>
          <w:b/>
          <w:bCs/>
          <w:sz w:val="28"/>
          <w:szCs w:val="22"/>
          <w:lang w:val="en-GB"/>
        </w:rPr>
      </w:pPr>
      <w:r w:rsidRPr="00D217FF">
        <w:rPr>
          <w:rFonts w:ascii="Gill Sans MT" w:hAnsi="Gill Sans MT"/>
          <w:b/>
          <w:bCs/>
          <w:sz w:val="28"/>
          <w:szCs w:val="22"/>
          <w:lang w:val="en-GB"/>
        </w:rPr>
        <w:lastRenderedPageBreak/>
        <w:t xml:space="preserve">Efficiency </w:t>
      </w:r>
    </w:p>
    <w:bookmarkEnd w:id="171"/>
    <w:bookmarkEnd w:id="172"/>
    <w:bookmarkEnd w:id="173"/>
    <w:p w14:paraId="039A7AC5" w14:textId="7C7172BE" w:rsidR="001275F0" w:rsidRDefault="001275F0" w:rsidP="00567E81">
      <w:pPr>
        <w:pStyle w:val="ParagraphOED0"/>
      </w:pPr>
      <w:r>
        <w:rPr>
          <w:noProof/>
          <w:lang w:val="en-US"/>
        </w:rPr>
        <mc:AlternateContent>
          <mc:Choice Requires="wps">
            <w:drawing>
              <wp:anchor distT="0" distB="0" distL="114300" distR="114300" simplePos="0" relativeHeight="251682304" behindDoc="0" locked="0" layoutInCell="1" allowOverlap="1" wp14:anchorId="1993732A" wp14:editId="01101B31">
                <wp:simplePos x="0" y="0"/>
                <wp:positionH relativeFrom="margin">
                  <wp:posOffset>-317</wp:posOffset>
                </wp:positionH>
                <wp:positionV relativeFrom="paragraph">
                  <wp:posOffset>40323</wp:posOffset>
                </wp:positionV>
                <wp:extent cx="6153785" cy="1747837"/>
                <wp:effectExtent l="57150" t="38100" r="75565" b="100330"/>
                <wp:wrapNone/>
                <wp:docPr id="44" name="Text Box 44"/>
                <wp:cNvGraphicFramePr/>
                <a:graphic xmlns:a="http://schemas.openxmlformats.org/drawingml/2006/main">
                  <a:graphicData uri="http://schemas.microsoft.com/office/word/2010/wordprocessingShape">
                    <wps:wsp>
                      <wps:cNvSpPr txBox="1"/>
                      <wps:spPr>
                        <a:xfrm>
                          <a:off x="0" y="0"/>
                          <a:ext cx="6153785" cy="1747837"/>
                        </a:xfrm>
                        <a:prstGeom prst="rect">
                          <a:avLst/>
                        </a:prstGeom>
                        <a:ln/>
                      </wps:spPr>
                      <wps:style>
                        <a:lnRef idx="1">
                          <a:schemeClr val="dk1"/>
                        </a:lnRef>
                        <a:fillRef idx="2">
                          <a:schemeClr val="dk1"/>
                        </a:fillRef>
                        <a:effectRef idx="1">
                          <a:schemeClr val="dk1"/>
                        </a:effectRef>
                        <a:fontRef idx="minor">
                          <a:schemeClr val="dk1"/>
                        </a:fontRef>
                      </wps:style>
                      <wps:txbx>
                        <w:txbxContent>
                          <w:p w14:paraId="48B5D52B" w14:textId="65D9DE20" w:rsidR="00EA2684" w:rsidRDefault="00EA2684" w:rsidP="001275F0">
                            <w:pPr>
                              <w:spacing w:after="120"/>
                              <w:rPr>
                                <w:rFonts w:ascii="Gill Sans MT" w:hAnsi="Gill Sans MT"/>
                                <w:sz w:val="24"/>
                                <w:szCs w:val="20"/>
                                <w:lang w:val="en-CA"/>
                              </w:rPr>
                            </w:pPr>
                            <w:r>
                              <w:rPr>
                                <w:rFonts w:ascii="Gill Sans MT" w:hAnsi="Gill Sans MT"/>
                                <w:sz w:val="24"/>
                                <w:szCs w:val="20"/>
                                <w:lang w:val="en-CA"/>
                              </w:rPr>
                              <w:t xml:space="preserve">Box 3 – key findings Efficiency </w:t>
                            </w:r>
                          </w:p>
                          <w:p w14:paraId="235457DC" w14:textId="66E27BEE" w:rsidR="00EA2684" w:rsidRDefault="00EA2684" w:rsidP="001275F0">
                            <w:pPr>
                              <w:jc w:val="both"/>
                              <w:rPr>
                                <w:rFonts w:ascii="Gill Sans MT" w:hAnsi="Gill Sans MT"/>
                                <w:b w:val="0"/>
                                <w:bCs/>
                                <w:i/>
                                <w:iCs/>
                                <w:sz w:val="22"/>
                                <w:szCs w:val="18"/>
                                <w:lang w:val="en-CA"/>
                              </w:rPr>
                            </w:pPr>
                            <w:r>
                              <w:rPr>
                                <w:rFonts w:ascii="Gill Sans MT" w:hAnsi="Gill Sans MT"/>
                                <w:b w:val="0"/>
                                <w:bCs/>
                                <w:i/>
                                <w:iCs/>
                                <w:sz w:val="22"/>
                                <w:szCs w:val="18"/>
                                <w:lang w:val="en-CA"/>
                              </w:rPr>
                              <w:t xml:space="preserve">The PBF project was efficient in achieving its expected results. The consortium team adopted a joint M&amp;E framework at inception, but it was less effective during the implementation and monitoring stages. Funds were delivered on time; despite delays recorded in the completion of project activities, these had no significant impact on the achieved results. Most data were not disaggregated due to the absence of a systematic data collection. </w:t>
                            </w:r>
                            <w:r w:rsidRPr="00522ADF">
                              <w:rPr>
                                <w:rFonts w:ascii="Gill Sans MT" w:hAnsi="Gill Sans MT"/>
                                <w:b w:val="0"/>
                                <w:bCs/>
                                <w:i/>
                                <w:iCs/>
                                <w:sz w:val="22"/>
                                <w:szCs w:val="18"/>
                                <w:lang w:val="en-CA"/>
                              </w:rPr>
                              <w:t>The PBF provid</w:t>
                            </w:r>
                            <w:r>
                              <w:rPr>
                                <w:rFonts w:ascii="Gill Sans MT" w:hAnsi="Gill Sans MT"/>
                                <w:b w:val="0"/>
                                <w:bCs/>
                                <w:i/>
                                <w:iCs/>
                                <w:sz w:val="22"/>
                                <w:szCs w:val="18"/>
                                <w:lang w:val="en-CA"/>
                              </w:rPr>
                              <w:t>ed</w:t>
                            </w:r>
                            <w:r w:rsidRPr="00522ADF">
                              <w:rPr>
                                <w:rFonts w:ascii="Gill Sans MT" w:hAnsi="Gill Sans MT"/>
                                <w:b w:val="0"/>
                                <w:bCs/>
                                <w:i/>
                                <w:iCs/>
                                <w:sz w:val="22"/>
                                <w:szCs w:val="18"/>
                                <w:lang w:val="en-CA"/>
                              </w:rPr>
                              <w:t xml:space="preserve"> value for money by applying </w:t>
                            </w:r>
                            <w:r>
                              <w:rPr>
                                <w:rFonts w:ascii="Gill Sans MT" w:hAnsi="Gill Sans MT"/>
                                <w:b w:val="0"/>
                                <w:bCs/>
                                <w:i/>
                                <w:iCs/>
                                <w:sz w:val="22"/>
                                <w:szCs w:val="18"/>
                                <w:lang w:val="en-CA"/>
                              </w:rPr>
                              <w:t xml:space="preserve">a </w:t>
                            </w:r>
                            <w:r w:rsidRPr="00522ADF">
                              <w:rPr>
                                <w:rFonts w:ascii="Gill Sans MT" w:hAnsi="Gill Sans MT"/>
                                <w:b w:val="0"/>
                                <w:bCs/>
                                <w:i/>
                                <w:iCs/>
                                <w:sz w:val="22"/>
                                <w:szCs w:val="18"/>
                                <w:lang w:val="en-CA"/>
                              </w:rPr>
                              <w:t>strategic approach to efficiently use available resources.</w:t>
                            </w:r>
                            <w:r>
                              <w:rPr>
                                <w:rFonts w:ascii="Gill Sans MT" w:hAnsi="Gill Sans MT"/>
                                <w:b w:val="0"/>
                                <w:bCs/>
                                <w:i/>
                                <w:iCs/>
                                <w:sz w:val="22"/>
                                <w:szCs w:val="18"/>
                                <w:lang w:val="en-CA"/>
                              </w:rPr>
                              <w:t xml:space="preserve"> Nevertheless, effective </w:t>
                            </w:r>
                            <w:r w:rsidRPr="00522ADF">
                              <w:rPr>
                                <w:rFonts w:ascii="Gill Sans MT" w:hAnsi="Gill Sans MT"/>
                                <w:b w:val="0"/>
                                <w:bCs/>
                                <w:i/>
                                <w:iCs/>
                                <w:sz w:val="22"/>
                                <w:szCs w:val="18"/>
                                <w:lang w:val="en-CA"/>
                              </w:rPr>
                              <w:t>joint activities, common operations, joint procurement, shar</w:t>
                            </w:r>
                            <w:r>
                              <w:rPr>
                                <w:rFonts w:ascii="Gill Sans MT" w:hAnsi="Gill Sans MT"/>
                                <w:b w:val="0"/>
                                <w:bCs/>
                                <w:i/>
                                <w:iCs/>
                                <w:sz w:val="22"/>
                                <w:szCs w:val="18"/>
                                <w:lang w:val="en-CA"/>
                              </w:rPr>
                              <w:t>ing</w:t>
                            </w:r>
                            <w:r w:rsidRPr="00522ADF">
                              <w:rPr>
                                <w:rFonts w:ascii="Gill Sans MT" w:hAnsi="Gill Sans MT"/>
                                <w:b w:val="0"/>
                                <w:bCs/>
                                <w:i/>
                                <w:iCs/>
                                <w:sz w:val="22"/>
                                <w:szCs w:val="18"/>
                                <w:lang w:val="en-CA"/>
                              </w:rPr>
                              <w:t xml:space="preserve"> of information and responsibilities, and pursuing collective outcomes could have enhanced the project management and deliveries at least costs.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93732A" id="Text Box 44" o:spid="_x0000_s1030" type="#_x0000_t202" style="position:absolute;left:0;text-align:left;margin-left:0;margin-top:3.2pt;width:484.55pt;height:137.6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" fillcolor="#3b33a2 [2096]" strokecolor="#0f0d29 [3200]" strokeweight="1pt">
                <v:fill color2="#dedcf4 [336]" rotate="t" angle="180" colors="0 #a0a0a3;9830f #bcbcbe;1 #f3f3f4" focus="100%" type="gradient"/>
                <v:shadow on="t" color="black" opacity="28270f" origin=",.5" offset="0"/>
                <v:textbox>
                  <w:txbxContent>
                    <w:p w14:paraId="48B5D52B" w14:textId="65D9DE20" w:rsidR="00EA2684" w:rsidRDefault="00EA2684" w:rsidP="001275F0">
                      <w:pPr>
                        <w:spacing w:after="120"/>
                        <w:rPr>
                          <w:rFonts w:ascii="Gill Sans MT" w:hAnsi="Gill Sans MT"/>
                          <w:sz w:val="24"/>
                          <w:szCs w:val="20"/>
                          <w:lang w:val="en-CA"/>
                        </w:rPr>
                      </w:pPr>
                      <w:r>
                        <w:rPr>
                          <w:rFonts w:ascii="Gill Sans MT" w:hAnsi="Gill Sans MT"/>
                          <w:sz w:val="24"/>
                          <w:szCs w:val="20"/>
                          <w:lang w:val="en-CA"/>
                        </w:rPr>
                        <w:t xml:space="preserve">Box 3 – key findings Efficiency </w:t>
                      </w:r>
                    </w:p>
                    <w:p w14:paraId="235457DC" w14:textId="66E27BEE" w:rsidR="00EA2684" w:rsidRDefault="00EA2684" w:rsidP="001275F0">
                      <w:pPr>
                        <w:jc w:val="both"/>
                        <w:rPr>
                          <w:rFonts w:ascii="Gill Sans MT" w:hAnsi="Gill Sans MT"/>
                          <w:b w:val="0"/>
                          <w:bCs/>
                          <w:i/>
                          <w:iCs/>
                          <w:sz w:val="22"/>
                          <w:szCs w:val="18"/>
                          <w:lang w:val="en-CA"/>
                        </w:rPr>
                      </w:pPr>
                      <w:r>
                        <w:rPr>
                          <w:rFonts w:ascii="Gill Sans MT" w:hAnsi="Gill Sans MT"/>
                          <w:b w:val="0"/>
                          <w:bCs/>
                          <w:i/>
                          <w:iCs/>
                          <w:sz w:val="22"/>
                          <w:szCs w:val="18"/>
                          <w:lang w:val="en-CA"/>
                        </w:rPr>
                        <w:t xml:space="preserve">The PBF project was efficient in achieving its expected results. The consortium team adopted a joint M&amp;E framework at inception, but it was less effective during the implementation and monitoring stages. Funds were delivered on time; despite delays recorded in the completion of project activities, these had no significant impact on the achieved results. Most data were not disaggregated due to the absence of a systematic data collection. </w:t>
                      </w:r>
                      <w:r w:rsidRPr="00522ADF">
                        <w:rPr>
                          <w:rFonts w:ascii="Gill Sans MT" w:hAnsi="Gill Sans MT"/>
                          <w:b w:val="0"/>
                          <w:bCs/>
                          <w:i/>
                          <w:iCs/>
                          <w:sz w:val="22"/>
                          <w:szCs w:val="18"/>
                          <w:lang w:val="en-CA"/>
                        </w:rPr>
                        <w:t>The PBF provid</w:t>
                      </w:r>
                      <w:r>
                        <w:rPr>
                          <w:rFonts w:ascii="Gill Sans MT" w:hAnsi="Gill Sans MT"/>
                          <w:b w:val="0"/>
                          <w:bCs/>
                          <w:i/>
                          <w:iCs/>
                          <w:sz w:val="22"/>
                          <w:szCs w:val="18"/>
                          <w:lang w:val="en-CA"/>
                        </w:rPr>
                        <w:t>ed</w:t>
                      </w:r>
                      <w:r w:rsidRPr="00522ADF">
                        <w:rPr>
                          <w:rFonts w:ascii="Gill Sans MT" w:hAnsi="Gill Sans MT"/>
                          <w:b w:val="0"/>
                          <w:bCs/>
                          <w:i/>
                          <w:iCs/>
                          <w:sz w:val="22"/>
                          <w:szCs w:val="18"/>
                          <w:lang w:val="en-CA"/>
                        </w:rPr>
                        <w:t xml:space="preserve"> value for money by applying </w:t>
                      </w:r>
                      <w:r>
                        <w:rPr>
                          <w:rFonts w:ascii="Gill Sans MT" w:hAnsi="Gill Sans MT"/>
                          <w:b w:val="0"/>
                          <w:bCs/>
                          <w:i/>
                          <w:iCs/>
                          <w:sz w:val="22"/>
                          <w:szCs w:val="18"/>
                          <w:lang w:val="en-CA"/>
                        </w:rPr>
                        <w:t xml:space="preserve">a </w:t>
                      </w:r>
                      <w:r w:rsidRPr="00522ADF">
                        <w:rPr>
                          <w:rFonts w:ascii="Gill Sans MT" w:hAnsi="Gill Sans MT"/>
                          <w:b w:val="0"/>
                          <w:bCs/>
                          <w:i/>
                          <w:iCs/>
                          <w:sz w:val="22"/>
                          <w:szCs w:val="18"/>
                          <w:lang w:val="en-CA"/>
                        </w:rPr>
                        <w:t>strategic approach to efficiently use available resources.</w:t>
                      </w:r>
                      <w:r>
                        <w:rPr>
                          <w:rFonts w:ascii="Gill Sans MT" w:hAnsi="Gill Sans MT"/>
                          <w:b w:val="0"/>
                          <w:bCs/>
                          <w:i/>
                          <w:iCs/>
                          <w:sz w:val="22"/>
                          <w:szCs w:val="18"/>
                          <w:lang w:val="en-CA"/>
                        </w:rPr>
                        <w:t xml:space="preserve"> Nevertheless, effective </w:t>
                      </w:r>
                      <w:r w:rsidRPr="00522ADF">
                        <w:rPr>
                          <w:rFonts w:ascii="Gill Sans MT" w:hAnsi="Gill Sans MT"/>
                          <w:b w:val="0"/>
                          <w:bCs/>
                          <w:i/>
                          <w:iCs/>
                          <w:sz w:val="22"/>
                          <w:szCs w:val="18"/>
                          <w:lang w:val="en-CA"/>
                        </w:rPr>
                        <w:t>joint activities, common operations, joint procurement, shar</w:t>
                      </w:r>
                      <w:r>
                        <w:rPr>
                          <w:rFonts w:ascii="Gill Sans MT" w:hAnsi="Gill Sans MT"/>
                          <w:b w:val="0"/>
                          <w:bCs/>
                          <w:i/>
                          <w:iCs/>
                          <w:sz w:val="22"/>
                          <w:szCs w:val="18"/>
                          <w:lang w:val="en-CA"/>
                        </w:rPr>
                        <w:t>ing</w:t>
                      </w:r>
                      <w:r w:rsidRPr="00522ADF">
                        <w:rPr>
                          <w:rFonts w:ascii="Gill Sans MT" w:hAnsi="Gill Sans MT"/>
                          <w:b w:val="0"/>
                          <w:bCs/>
                          <w:i/>
                          <w:iCs/>
                          <w:sz w:val="22"/>
                          <w:szCs w:val="18"/>
                          <w:lang w:val="en-CA"/>
                        </w:rPr>
                        <w:t xml:space="preserve"> of information and responsibilities, and pursuing collective outcomes could have enhanced the project management and deliveries at least costs.</w:t>
                      </w:r>
                    </w:p>
                  </w:txbxContent>
                </v:textbox>
                <w10:wrap anchorx="margin"/>
              </v:shape>
            </w:pict>
          </mc:Fallback>
        </mc:AlternateContent>
      </w:r>
    </w:p>
    <w:p w14:paraId="259B66A2" w14:textId="601026A0" w:rsidR="001275F0" w:rsidRDefault="001275F0" w:rsidP="00567E81">
      <w:pPr>
        <w:pStyle w:val="ParagraphOED0"/>
      </w:pPr>
    </w:p>
    <w:p w14:paraId="53CC63F5" w14:textId="313BD540" w:rsidR="001275F0" w:rsidRDefault="001275F0" w:rsidP="00567E81">
      <w:pPr>
        <w:pStyle w:val="ParagraphOED0"/>
      </w:pPr>
    </w:p>
    <w:p w14:paraId="608E1064" w14:textId="13491E5B" w:rsidR="001275F0" w:rsidRDefault="001275F0" w:rsidP="001275F0">
      <w:pPr>
        <w:rPr>
          <w:lang w:val="en-GB"/>
        </w:rPr>
      </w:pPr>
    </w:p>
    <w:p w14:paraId="3B3CA408" w14:textId="2930D417" w:rsidR="001275F0" w:rsidRDefault="001275F0" w:rsidP="001275F0">
      <w:pPr>
        <w:rPr>
          <w:lang w:val="en-GB"/>
        </w:rPr>
      </w:pPr>
    </w:p>
    <w:p w14:paraId="01398C59" w14:textId="11AA59F6" w:rsidR="00F30093" w:rsidRDefault="00F30093" w:rsidP="001275F0">
      <w:pPr>
        <w:rPr>
          <w:lang w:val="en-GB"/>
        </w:rPr>
      </w:pPr>
    </w:p>
    <w:p w14:paraId="0E56DA95" w14:textId="550DFEA6" w:rsidR="00F30093" w:rsidRDefault="00F30093" w:rsidP="001275F0">
      <w:pPr>
        <w:rPr>
          <w:lang w:val="en-GB"/>
        </w:rPr>
      </w:pPr>
    </w:p>
    <w:p w14:paraId="7293D35C" w14:textId="4B24A425" w:rsidR="00336B93" w:rsidRPr="00106D80" w:rsidRDefault="009837D3" w:rsidP="00567E81">
      <w:pPr>
        <w:pStyle w:val="ParagraphOED0"/>
      </w:pPr>
      <w:r w:rsidRPr="00106D80">
        <w:t>E</w:t>
      </w:r>
      <w:r w:rsidR="00336B93" w:rsidRPr="00106D80">
        <w:t>fficien</w:t>
      </w:r>
      <w:r w:rsidRPr="00106D80">
        <w:t>cy of</w:t>
      </w:r>
      <w:r w:rsidR="00336B93" w:rsidRPr="00106D80">
        <w:t xml:space="preserve"> the overall staffing, planning, procurement, and coordination within the project (including between the FAO, WFP</w:t>
      </w:r>
      <w:r w:rsidR="00A7272C" w:rsidRPr="00106D80">
        <w:t>,</w:t>
      </w:r>
      <w:r w:rsidR="00336B93" w:rsidRPr="00106D80">
        <w:t xml:space="preserve"> and ILO and with stakeholders)</w:t>
      </w:r>
      <w:r w:rsidR="00F30093" w:rsidRPr="00106D80">
        <w:t xml:space="preserve">/ Degree of delivery of </w:t>
      </w:r>
      <w:r w:rsidR="00336B93" w:rsidRPr="00106D80">
        <w:t xml:space="preserve">project funds and activities </w:t>
      </w:r>
    </w:p>
    <w:p w14:paraId="1895FA6D" w14:textId="1B45480C" w:rsidR="006F6DC0" w:rsidRDefault="00F30093" w:rsidP="006C6A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The project was efficient in </w:t>
      </w:r>
      <w:r w:rsidR="00FC4F43">
        <w:rPr>
          <w:rFonts w:ascii="Gill Sans MT" w:hAnsi="Gill Sans MT" w:cstheme="minorHAnsi"/>
          <w:b w:val="0"/>
          <w:bCs/>
          <w:color w:val="auto"/>
          <w:sz w:val="22"/>
          <w:szCs w:val="18"/>
        </w:rPr>
        <w:t>achieving its expected results</w:t>
      </w:r>
      <w:r w:rsidR="0036498D">
        <w:rPr>
          <w:rFonts w:ascii="Gill Sans MT" w:hAnsi="Gill Sans MT" w:cstheme="minorHAnsi"/>
          <w:b w:val="0"/>
          <w:bCs/>
          <w:color w:val="auto"/>
          <w:sz w:val="22"/>
          <w:szCs w:val="18"/>
        </w:rPr>
        <w:t xml:space="preserve">. </w:t>
      </w:r>
      <w:r w:rsidR="006F6DC0">
        <w:rPr>
          <w:rFonts w:ascii="Gill Sans MT" w:hAnsi="Gill Sans MT" w:cstheme="minorHAnsi"/>
          <w:b w:val="0"/>
          <w:bCs/>
          <w:color w:val="auto"/>
          <w:sz w:val="22"/>
          <w:szCs w:val="18"/>
        </w:rPr>
        <w:t>D</w:t>
      </w:r>
      <w:r w:rsidR="0036498D">
        <w:rPr>
          <w:rFonts w:ascii="Gill Sans MT" w:hAnsi="Gill Sans MT" w:cstheme="minorHAnsi"/>
          <w:b w:val="0"/>
          <w:bCs/>
          <w:color w:val="auto"/>
          <w:sz w:val="22"/>
          <w:szCs w:val="18"/>
        </w:rPr>
        <w:t>esk review of progress reports and KIIs revealed</w:t>
      </w:r>
      <w:r w:rsidR="000B282E">
        <w:rPr>
          <w:rFonts w:ascii="Gill Sans MT" w:hAnsi="Gill Sans MT" w:cstheme="minorHAnsi"/>
          <w:b w:val="0"/>
          <w:bCs/>
          <w:color w:val="auto"/>
          <w:sz w:val="22"/>
          <w:szCs w:val="18"/>
        </w:rPr>
        <w:t xml:space="preserve">, as seen previously, that at project design, </w:t>
      </w:r>
      <w:r w:rsidR="0036498D">
        <w:rPr>
          <w:rFonts w:ascii="Gill Sans MT" w:hAnsi="Gill Sans MT" w:cstheme="minorHAnsi"/>
          <w:b w:val="0"/>
          <w:bCs/>
          <w:color w:val="auto"/>
          <w:sz w:val="22"/>
          <w:szCs w:val="18"/>
        </w:rPr>
        <w:t xml:space="preserve">the consortium team </w:t>
      </w:r>
      <w:r w:rsidR="000B282E">
        <w:rPr>
          <w:rFonts w:ascii="Gill Sans MT" w:hAnsi="Gill Sans MT" w:cstheme="minorHAnsi"/>
          <w:b w:val="0"/>
          <w:bCs/>
          <w:color w:val="auto"/>
          <w:sz w:val="22"/>
          <w:szCs w:val="18"/>
        </w:rPr>
        <w:t>adopted j</w:t>
      </w:r>
      <w:r w:rsidR="000B282E" w:rsidRPr="001275F0">
        <w:rPr>
          <w:rFonts w:ascii="Gill Sans MT" w:hAnsi="Gill Sans MT" w:cstheme="minorHAnsi"/>
          <w:b w:val="0"/>
          <w:bCs/>
          <w:color w:val="auto"/>
          <w:sz w:val="22"/>
          <w:szCs w:val="18"/>
        </w:rPr>
        <w:t>oint programming and joint planning</w:t>
      </w:r>
      <w:r w:rsidR="000B282E">
        <w:rPr>
          <w:rFonts w:ascii="Gill Sans MT" w:hAnsi="Gill Sans MT" w:cstheme="minorHAnsi"/>
          <w:b w:val="0"/>
          <w:bCs/>
          <w:color w:val="auto"/>
          <w:sz w:val="22"/>
          <w:szCs w:val="18"/>
        </w:rPr>
        <w:t xml:space="preserve"> </w:t>
      </w:r>
      <w:r w:rsidR="0036498D">
        <w:rPr>
          <w:rFonts w:ascii="Gill Sans MT" w:hAnsi="Gill Sans MT" w:cstheme="minorHAnsi"/>
          <w:b w:val="0"/>
          <w:bCs/>
          <w:color w:val="auto"/>
          <w:sz w:val="22"/>
          <w:szCs w:val="18"/>
        </w:rPr>
        <w:t xml:space="preserve">with shared </w:t>
      </w:r>
      <w:r w:rsidR="005A07EE" w:rsidRPr="001275F0">
        <w:rPr>
          <w:rFonts w:ascii="Gill Sans MT" w:hAnsi="Gill Sans MT" w:cstheme="minorHAnsi"/>
          <w:b w:val="0"/>
          <w:bCs/>
          <w:color w:val="auto"/>
          <w:sz w:val="22"/>
          <w:szCs w:val="18"/>
        </w:rPr>
        <w:t>roles</w:t>
      </w:r>
      <w:r w:rsidR="0036498D">
        <w:rPr>
          <w:rFonts w:ascii="Gill Sans MT" w:hAnsi="Gill Sans MT" w:cstheme="minorHAnsi"/>
          <w:b w:val="0"/>
          <w:bCs/>
          <w:color w:val="auto"/>
          <w:sz w:val="22"/>
          <w:szCs w:val="18"/>
        </w:rPr>
        <w:t xml:space="preserve"> and responsibilities</w:t>
      </w:r>
      <w:r w:rsidR="00C2676C">
        <w:rPr>
          <w:rFonts w:ascii="Gill Sans MT" w:hAnsi="Gill Sans MT" w:cstheme="minorHAnsi"/>
          <w:b w:val="0"/>
          <w:bCs/>
          <w:color w:val="auto"/>
          <w:sz w:val="22"/>
          <w:szCs w:val="18"/>
        </w:rPr>
        <w:t xml:space="preserve"> at the design stage</w:t>
      </w:r>
      <w:r w:rsidR="005A07EE" w:rsidRPr="001275F0">
        <w:rPr>
          <w:rFonts w:ascii="Gill Sans MT" w:hAnsi="Gill Sans MT" w:cstheme="minorHAnsi"/>
          <w:b w:val="0"/>
          <w:bCs/>
          <w:color w:val="auto"/>
          <w:sz w:val="22"/>
          <w:szCs w:val="18"/>
        </w:rPr>
        <w:t xml:space="preserve">. </w:t>
      </w:r>
      <w:r w:rsidR="00183D18">
        <w:rPr>
          <w:rFonts w:ascii="Gill Sans MT" w:hAnsi="Gill Sans MT" w:cstheme="minorHAnsi"/>
          <w:b w:val="0"/>
          <w:bCs/>
          <w:color w:val="auto"/>
          <w:sz w:val="22"/>
          <w:szCs w:val="18"/>
        </w:rPr>
        <w:t>But the expected synergies</w:t>
      </w:r>
      <w:r w:rsidR="0036498D">
        <w:rPr>
          <w:rFonts w:ascii="Gill Sans MT" w:hAnsi="Gill Sans MT" w:cstheme="minorHAnsi"/>
          <w:b w:val="0"/>
          <w:bCs/>
          <w:color w:val="auto"/>
          <w:sz w:val="22"/>
          <w:szCs w:val="18"/>
        </w:rPr>
        <w:t xml:space="preserve"> and coordination </w:t>
      </w:r>
      <w:r w:rsidR="006F6DC0">
        <w:rPr>
          <w:rFonts w:ascii="Gill Sans MT" w:hAnsi="Gill Sans MT" w:cstheme="minorHAnsi"/>
          <w:b w:val="0"/>
          <w:bCs/>
          <w:color w:val="auto"/>
          <w:sz w:val="22"/>
          <w:szCs w:val="18"/>
        </w:rPr>
        <w:t>were</w:t>
      </w:r>
      <w:r w:rsidR="0036498D">
        <w:rPr>
          <w:rFonts w:ascii="Gill Sans MT" w:hAnsi="Gill Sans MT" w:cstheme="minorHAnsi"/>
          <w:b w:val="0"/>
          <w:bCs/>
          <w:color w:val="auto"/>
          <w:sz w:val="22"/>
          <w:szCs w:val="18"/>
        </w:rPr>
        <w:t xml:space="preserve"> </w:t>
      </w:r>
      <w:r w:rsidR="00213F49">
        <w:rPr>
          <w:rFonts w:ascii="Gill Sans MT" w:hAnsi="Gill Sans MT" w:cstheme="minorHAnsi"/>
          <w:b w:val="0"/>
          <w:bCs/>
          <w:color w:val="auto"/>
          <w:sz w:val="22"/>
          <w:szCs w:val="18"/>
        </w:rPr>
        <w:t>inadequately</w:t>
      </w:r>
      <w:r w:rsidR="0036498D">
        <w:rPr>
          <w:rFonts w:ascii="Gill Sans MT" w:hAnsi="Gill Sans MT" w:cstheme="minorHAnsi"/>
          <w:b w:val="0"/>
          <w:bCs/>
          <w:color w:val="auto"/>
          <w:sz w:val="22"/>
          <w:szCs w:val="18"/>
        </w:rPr>
        <w:t xml:space="preserve"> developed during the implementation and monitoring</w:t>
      </w:r>
      <w:r w:rsidR="0054695C">
        <w:rPr>
          <w:rFonts w:ascii="Gill Sans MT" w:hAnsi="Gill Sans MT" w:cstheme="minorHAnsi"/>
          <w:b w:val="0"/>
          <w:bCs/>
          <w:color w:val="auto"/>
          <w:sz w:val="22"/>
          <w:szCs w:val="18"/>
        </w:rPr>
        <w:t xml:space="preserve"> phases of the project</w:t>
      </w:r>
      <w:r w:rsidR="006F6DC0">
        <w:rPr>
          <w:rFonts w:ascii="Gill Sans MT" w:hAnsi="Gill Sans MT" w:cstheme="minorHAnsi"/>
          <w:b w:val="0"/>
          <w:bCs/>
          <w:color w:val="auto"/>
          <w:sz w:val="22"/>
          <w:szCs w:val="18"/>
        </w:rPr>
        <w:t xml:space="preserve">. Each agency </w:t>
      </w:r>
      <w:r w:rsidR="00183D18">
        <w:rPr>
          <w:rFonts w:ascii="Gill Sans MT" w:hAnsi="Gill Sans MT" w:cstheme="minorHAnsi"/>
          <w:b w:val="0"/>
          <w:bCs/>
          <w:color w:val="auto"/>
          <w:sz w:val="22"/>
          <w:szCs w:val="18"/>
        </w:rPr>
        <w:t>worked</w:t>
      </w:r>
      <w:r w:rsidR="00F0558D">
        <w:rPr>
          <w:rFonts w:ascii="Gill Sans MT" w:hAnsi="Gill Sans MT" w:cstheme="minorHAnsi"/>
          <w:b w:val="0"/>
          <w:bCs/>
          <w:color w:val="auto"/>
          <w:sz w:val="22"/>
          <w:szCs w:val="18"/>
        </w:rPr>
        <w:t xml:space="preserve"> individually</w:t>
      </w:r>
      <w:r w:rsidR="006F6DC0">
        <w:rPr>
          <w:rFonts w:ascii="Gill Sans MT" w:hAnsi="Gill Sans MT" w:cstheme="minorHAnsi"/>
          <w:b w:val="0"/>
          <w:bCs/>
          <w:color w:val="auto"/>
          <w:sz w:val="22"/>
          <w:szCs w:val="18"/>
        </w:rPr>
        <w:t xml:space="preserve"> on procurement and management of its activities. </w:t>
      </w:r>
      <w:r w:rsidR="002F4D96">
        <w:rPr>
          <w:rFonts w:ascii="Gill Sans MT" w:hAnsi="Gill Sans MT" w:cstheme="minorHAnsi"/>
          <w:b w:val="0"/>
          <w:bCs/>
          <w:color w:val="auto"/>
          <w:sz w:val="22"/>
          <w:szCs w:val="18"/>
        </w:rPr>
        <w:t>The coordination was limited by the unavailability of staffs</w:t>
      </w:r>
      <w:r w:rsidR="00183D18">
        <w:rPr>
          <w:rFonts w:ascii="Gill Sans MT" w:hAnsi="Gill Sans MT" w:cstheme="minorHAnsi"/>
          <w:b w:val="0"/>
          <w:bCs/>
          <w:color w:val="auto"/>
          <w:sz w:val="22"/>
          <w:szCs w:val="18"/>
        </w:rPr>
        <w:t>,</w:t>
      </w:r>
      <w:r w:rsidR="002F4D96">
        <w:rPr>
          <w:rFonts w:ascii="Gill Sans MT" w:hAnsi="Gill Sans MT" w:cstheme="minorHAnsi"/>
          <w:b w:val="0"/>
          <w:bCs/>
          <w:color w:val="auto"/>
          <w:sz w:val="22"/>
          <w:szCs w:val="18"/>
        </w:rPr>
        <w:t xml:space="preserve"> especially </w:t>
      </w:r>
      <w:r w:rsidR="00183D18">
        <w:rPr>
          <w:rFonts w:ascii="Gill Sans MT" w:hAnsi="Gill Sans MT" w:cstheme="minorHAnsi"/>
          <w:b w:val="0"/>
          <w:bCs/>
          <w:color w:val="auto"/>
          <w:sz w:val="22"/>
          <w:szCs w:val="18"/>
        </w:rPr>
        <w:t xml:space="preserve">linked to the </w:t>
      </w:r>
      <w:r w:rsidR="002F4D96">
        <w:rPr>
          <w:rFonts w:ascii="Gill Sans MT" w:hAnsi="Gill Sans MT" w:cstheme="minorHAnsi"/>
          <w:b w:val="0"/>
          <w:bCs/>
          <w:color w:val="auto"/>
          <w:sz w:val="22"/>
          <w:szCs w:val="18"/>
        </w:rPr>
        <w:t>covid-19</w:t>
      </w:r>
      <w:r w:rsidR="00F0558D">
        <w:rPr>
          <w:rFonts w:ascii="Gill Sans MT" w:hAnsi="Gill Sans MT" w:cstheme="minorHAnsi"/>
          <w:b w:val="0"/>
          <w:bCs/>
          <w:color w:val="auto"/>
          <w:sz w:val="22"/>
          <w:szCs w:val="18"/>
        </w:rPr>
        <w:t xml:space="preserve"> pandemic</w:t>
      </w:r>
      <w:r w:rsidR="002F4D96">
        <w:rPr>
          <w:rFonts w:ascii="Gill Sans MT" w:hAnsi="Gill Sans MT" w:cstheme="minorHAnsi"/>
          <w:b w:val="0"/>
          <w:bCs/>
          <w:color w:val="auto"/>
          <w:sz w:val="22"/>
          <w:szCs w:val="18"/>
        </w:rPr>
        <w:t>. During the past two years, agencies attend</w:t>
      </w:r>
      <w:r w:rsidR="003C5BC1">
        <w:rPr>
          <w:rFonts w:ascii="Gill Sans MT" w:hAnsi="Gill Sans MT" w:cstheme="minorHAnsi"/>
          <w:b w:val="0"/>
          <w:bCs/>
          <w:color w:val="auto"/>
          <w:sz w:val="22"/>
          <w:szCs w:val="18"/>
        </w:rPr>
        <w:t>ed</w:t>
      </w:r>
      <w:r w:rsidR="002F4D96">
        <w:rPr>
          <w:rFonts w:ascii="Gill Sans MT" w:hAnsi="Gill Sans MT" w:cstheme="minorHAnsi"/>
          <w:b w:val="0"/>
          <w:bCs/>
          <w:color w:val="auto"/>
          <w:sz w:val="22"/>
          <w:szCs w:val="18"/>
        </w:rPr>
        <w:t xml:space="preserve"> </w:t>
      </w:r>
      <w:r w:rsidR="002F4D96" w:rsidRPr="001275F0">
        <w:rPr>
          <w:rFonts w:ascii="Gill Sans MT" w:hAnsi="Gill Sans MT" w:cstheme="minorHAnsi"/>
          <w:b w:val="0"/>
          <w:bCs/>
          <w:color w:val="auto"/>
          <w:sz w:val="22"/>
          <w:szCs w:val="18"/>
        </w:rPr>
        <w:t xml:space="preserve">board meetings </w:t>
      </w:r>
      <w:r w:rsidR="002F4D96">
        <w:rPr>
          <w:rFonts w:ascii="Gill Sans MT" w:hAnsi="Gill Sans MT" w:cstheme="minorHAnsi"/>
          <w:b w:val="0"/>
          <w:bCs/>
          <w:color w:val="auto"/>
          <w:sz w:val="22"/>
          <w:szCs w:val="18"/>
        </w:rPr>
        <w:t xml:space="preserve">on a non-regular basis </w:t>
      </w:r>
      <w:r w:rsidR="002F4D96" w:rsidRPr="001275F0">
        <w:rPr>
          <w:rFonts w:ascii="Gill Sans MT" w:hAnsi="Gill Sans MT" w:cstheme="minorHAnsi"/>
          <w:b w:val="0"/>
          <w:bCs/>
          <w:color w:val="auto"/>
          <w:sz w:val="22"/>
          <w:szCs w:val="18"/>
        </w:rPr>
        <w:t xml:space="preserve">to discuss difficulties, challenges and take adequate decisions with the participation of government </w:t>
      </w:r>
      <w:r w:rsidR="00644C2C">
        <w:rPr>
          <w:rFonts w:ascii="Gill Sans MT" w:hAnsi="Gill Sans MT" w:cstheme="minorHAnsi"/>
          <w:b w:val="0"/>
          <w:bCs/>
          <w:color w:val="auto"/>
          <w:sz w:val="22"/>
          <w:szCs w:val="18"/>
        </w:rPr>
        <w:t>representatives</w:t>
      </w:r>
      <w:r w:rsidR="002F4D96">
        <w:rPr>
          <w:rFonts w:ascii="Gill Sans MT" w:hAnsi="Gill Sans MT" w:cstheme="minorHAnsi"/>
          <w:b w:val="0"/>
          <w:bCs/>
          <w:color w:val="auto"/>
          <w:sz w:val="22"/>
          <w:szCs w:val="18"/>
        </w:rPr>
        <w:t xml:space="preserve">. </w:t>
      </w:r>
    </w:p>
    <w:p w14:paraId="6434D2AF" w14:textId="4BE9B5D9" w:rsidR="00B9324B" w:rsidRDefault="003E567B" w:rsidP="006C6A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noProof/>
        </w:rPr>
        <w:drawing>
          <wp:anchor distT="0" distB="0" distL="114300" distR="114300" simplePos="0" relativeHeight="251696640" behindDoc="0" locked="0" layoutInCell="1" allowOverlap="1" wp14:anchorId="0364BADB" wp14:editId="7EE46F65">
            <wp:simplePos x="0" y="0"/>
            <wp:positionH relativeFrom="margin">
              <wp:posOffset>-17780</wp:posOffset>
            </wp:positionH>
            <wp:positionV relativeFrom="paragraph">
              <wp:posOffset>815340</wp:posOffset>
            </wp:positionV>
            <wp:extent cx="2594610" cy="2696210"/>
            <wp:effectExtent l="0" t="0" r="0" b="8890"/>
            <wp:wrapSquare wrapText="bothSides"/>
            <wp:docPr id="42" name="Picture 42" descr="A picture containing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rowd&#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319" b="13718"/>
                    <a:stretch/>
                  </pic:blipFill>
                  <pic:spPr bwMode="auto">
                    <a:xfrm>
                      <a:off x="0" y="0"/>
                      <a:ext cx="2594610" cy="269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24B" w:rsidRPr="007800ED">
        <w:rPr>
          <w:rFonts w:ascii="Gill Sans MT" w:hAnsi="Gill Sans MT" w:cstheme="minorHAnsi"/>
          <w:b w:val="0"/>
          <w:bCs/>
          <w:color w:val="auto"/>
          <w:sz w:val="22"/>
          <w:szCs w:val="18"/>
        </w:rPr>
        <w:t>The evaluators found that agencies adopt</w:t>
      </w:r>
      <w:r w:rsidR="006B76DB">
        <w:rPr>
          <w:rFonts w:ascii="Gill Sans MT" w:hAnsi="Gill Sans MT" w:cstheme="minorHAnsi"/>
          <w:b w:val="0"/>
          <w:bCs/>
          <w:color w:val="auto"/>
          <w:sz w:val="22"/>
          <w:szCs w:val="18"/>
        </w:rPr>
        <w:t>ed</w:t>
      </w:r>
      <w:r w:rsidR="00B9324B" w:rsidRPr="007800ED">
        <w:rPr>
          <w:rFonts w:ascii="Gill Sans MT" w:hAnsi="Gill Sans MT" w:cstheme="minorHAnsi"/>
          <w:b w:val="0"/>
          <w:bCs/>
          <w:color w:val="auto"/>
          <w:sz w:val="22"/>
          <w:szCs w:val="18"/>
        </w:rPr>
        <w:t xml:space="preserve"> a joint M&amp;E</w:t>
      </w:r>
      <w:r w:rsidR="006B76DB">
        <w:rPr>
          <w:rFonts w:ascii="Gill Sans MT" w:hAnsi="Gill Sans MT" w:cstheme="minorHAnsi"/>
          <w:b w:val="0"/>
          <w:bCs/>
          <w:color w:val="auto"/>
          <w:sz w:val="22"/>
          <w:szCs w:val="18"/>
        </w:rPr>
        <w:t xml:space="preserve"> strategy</w:t>
      </w:r>
      <w:r w:rsidR="00B9324B" w:rsidRPr="007800ED">
        <w:rPr>
          <w:rFonts w:ascii="Gill Sans MT" w:hAnsi="Gill Sans MT" w:cstheme="minorHAnsi"/>
          <w:b w:val="0"/>
          <w:bCs/>
          <w:color w:val="auto"/>
          <w:sz w:val="22"/>
          <w:szCs w:val="18"/>
        </w:rPr>
        <w:t xml:space="preserve"> </w:t>
      </w:r>
      <w:r w:rsidR="004A7E89">
        <w:rPr>
          <w:rFonts w:ascii="Gill Sans MT" w:hAnsi="Gill Sans MT" w:cstheme="minorHAnsi"/>
          <w:b w:val="0"/>
          <w:bCs/>
          <w:color w:val="auto"/>
          <w:sz w:val="22"/>
          <w:szCs w:val="18"/>
        </w:rPr>
        <w:t xml:space="preserve">at the </w:t>
      </w:r>
      <w:r w:rsidR="0024613A">
        <w:rPr>
          <w:rFonts w:ascii="Gill Sans MT" w:hAnsi="Gill Sans MT" w:cstheme="minorHAnsi"/>
          <w:b w:val="0"/>
          <w:bCs/>
          <w:color w:val="auto"/>
          <w:sz w:val="22"/>
          <w:szCs w:val="18"/>
        </w:rPr>
        <w:t>design</w:t>
      </w:r>
      <w:r w:rsidR="006B76DB">
        <w:rPr>
          <w:rFonts w:ascii="Gill Sans MT" w:hAnsi="Gill Sans MT" w:cstheme="minorHAnsi"/>
          <w:b w:val="0"/>
          <w:bCs/>
          <w:color w:val="auto"/>
          <w:sz w:val="22"/>
          <w:szCs w:val="18"/>
        </w:rPr>
        <w:t xml:space="preserve"> phase</w:t>
      </w:r>
      <w:r w:rsidR="0024613A">
        <w:rPr>
          <w:rFonts w:ascii="Gill Sans MT" w:hAnsi="Gill Sans MT" w:cstheme="minorHAnsi"/>
          <w:b w:val="0"/>
          <w:bCs/>
          <w:color w:val="auto"/>
          <w:sz w:val="22"/>
          <w:szCs w:val="18"/>
        </w:rPr>
        <w:t>,</w:t>
      </w:r>
      <w:r w:rsidR="004A7E89">
        <w:rPr>
          <w:rFonts w:ascii="Gill Sans MT" w:hAnsi="Gill Sans MT" w:cstheme="minorHAnsi"/>
          <w:b w:val="0"/>
          <w:bCs/>
          <w:color w:val="auto"/>
          <w:sz w:val="22"/>
          <w:szCs w:val="18"/>
        </w:rPr>
        <w:t xml:space="preserve"> </w:t>
      </w:r>
      <w:r w:rsidR="00B9324B" w:rsidRPr="007800ED">
        <w:rPr>
          <w:rFonts w:ascii="Gill Sans MT" w:hAnsi="Gill Sans MT" w:cstheme="minorHAnsi"/>
          <w:b w:val="0"/>
          <w:bCs/>
          <w:color w:val="auto"/>
          <w:sz w:val="22"/>
          <w:szCs w:val="18"/>
        </w:rPr>
        <w:t xml:space="preserve">but it </w:t>
      </w:r>
      <w:r w:rsidR="00DF6A47">
        <w:rPr>
          <w:rFonts w:ascii="Gill Sans MT" w:hAnsi="Gill Sans MT" w:cstheme="minorHAnsi"/>
          <w:b w:val="0"/>
          <w:bCs/>
          <w:color w:val="auto"/>
          <w:sz w:val="22"/>
          <w:szCs w:val="18"/>
        </w:rPr>
        <w:t xml:space="preserve">did not materialize during implementation. The evaluation team found </w:t>
      </w:r>
      <w:r w:rsidR="00B9324B" w:rsidRPr="007800ED">
        <w:rPr>
          <w:rFonts w:ascii="Gill Sans MT" w:hAnsi="Gill Sans MT" w:cstheme="minorHAnsi"/>
          <w:b w:val="0"/>
          <w:bCs/>
          <w:color w:val="auto"/>
          <w:sz w:val="22"/>
          <w:szCs w:val="18"/>
        </w:rPr>
        <w:t xml:space="preserve">field monitoring </w:t>
      </w:r>
      <w:r w:rsidR="00DF6A47">
        <w:rPr>
          <w:rFonts w:ascii="Gill Sans MT" w:hAnsi="Gill Sans MT" w:cstheme="minorHAnsi"/>
          <w:b w:val="0"/>
          <w:bCs/>
          <w:color w:val="auto"/>
          <w:sz w:val="22"/>
          <w:szCs w:val="18"/>
        </w:rPr>
        <w:t xml:space="preserve">visits </w:t>
      </w:r>
      <w:r w:rsidR="00B9324B" w:rsidRPr="007800ED">
        <w:rPr>
          <w:rFonts w:ascii="Gill Sans MT" w:hAnsi="Gill Sans MT" w:cstheme="minorHAnsi"/>
          <w:b w:val="0"/>
          <w:bCs/>
          <w:color w:val="auto"/>
          <w:sz w:val="22"/>
          <w:szCs w:val="18"/>
        </w:rPr>
        <w:t xml:space="preserve">were conducted </w:t>
      </w:r>
      <w:r w:rsidR="00DF6A47">
        <w:rPr>
          <w:rFonts w:ascii="Gill Sans MT" w:hAnsi="Gill Sans MT" w:cstheme="minorHAnsi"/>
          <w:b w:val="0"/>
          <w:bCs/>
          <w:color w:val="auto"/>
          <w:sz w:val="22"/>
          <w:szCs w:val="18"/>
        </w:rPr>
        <w:t xml:space="preserve">by each agency </w:t>
      </w:r>
      <w:r w:rsidR="003F1335" w:rsidRPr="007800ED">
        <w:rPr>
          <w:rFonts w:ascii="Gill Sans MT" w:hAnsi="Gill Sans MT" w:cstheme="minorHAnsi"/>
          <w:b w:val="0"/>
          <w:bCs/>
          <w:color w:val="auto"/>
          <w:sz w:val="22"/>
          <w:szCs w:val="18"/>
        </w:rPr>
        <w:t>individually,</w:t>
      </w:r>
      <w:r w:rsidR="004A7E89">
        <w:rPr>
          <w:rFonts w:ascii="Gill Sans MT" w:hAnsi="Gill Sans MT" w:cstheme="minorHAnsi"/>
          <w:b w:val="0"/>
          <w:bCs/>
          <w:color w:val="auto"/>
          <w:sz w:val="22"/>
          <w:szCs w:val="18"/>
        </w:rPr>
        <w:t xml:space="preserve"> and</w:t>
      </w:r>
      <w:r w:rsidR="00B9324B" w:rsidRPr="007800ED">
        <w:rPr>
          <w:rFonts w:ascii="Gill Sans MT" w:hAnsi="Gill Sans MT" w:cstheme="minorHAnsi"/>
          <w:b w:val="0"/>
          <w:bCs/>
          <w:color w:val="auto"/>
          <w:sz w:val="22"/>
          <w:szCs w:val="18"/>
        </w:rPr>
        <w:t xml:space="preserve"> </w:t>
      </w:r>
      <w:r w:rsidR="004A7E89">
        <w:rPr>
          <w:rFonts w:ascii="Gill Sans MT" w:hAnsi="Gill Sans MT" w:cstheme="minorHAnsi"/>
          <w:b w:val="0"/>
          <w:bCs/>
          <w:color w:val="auto"/>
          <w:sz w:val="22"/>
          <w:szCs w:val="18"/>
        </w:rPr>
        <w:t>n</w:t>
      </w:r>
      <w:r w:rsidR="009A1020">
        <w:rPr>
          <w:rFonts w:ascii="Gill Sans MT" w:hAnsi="Gill Sans MT" w:cstheme="minorHAnsi"/>
          <w:b w:val="0"/>
          <w:bCs/>
          <w:color w:val="auto"/>
          <w:sz w:val="22"/>
          <w:szCs w:val="18"/>
        </w:rPr>
        <w:t>o joint M&amp;E report was found</w:t>
      </w:r>
      <w:r w:rsidR="00C656CF">
        <w:rPr>
          <w:rFonts w:ascii="Gill Sans MT" w:hAnsi="Gill Sans MT" w:cstheme="minorHAnsi"/>
          <w:b w:val="0"/>
          <w:bCs/>
          <w:color w:val="auto"/>
          <w:sz w:val="22"/>
          <w:szCs w:val="18"/>
        </w:rPr>
        <w:t xml:space="preserve">. Only WFP and FAO have </w:t>
      </w:r>
      <w:r w:rsidR="00E92A10">
        <w:rPr>
          <w:rFonts w:ascii="Gill Sans MT" w:hAnsi="Gill Sans MT" w:cstheme="minorHAnsi"/>
          <w:b w:val="0"/>
          <w:bCs/>
          <w:color w:val="auto"/>
          <w:sz w:val="22"/>
          <w:szCs w:val="18"/>
        </w:rPr>
        <w:t xml:space="preserve">a dedicated </w:t>
      </w:r>
      <w:r w:rsidR="00C656CF">
        <w:rPr>
          <w:rFonts w:ascii="Gill Sans MT" w:hAnsi="Gill Sans MT" w:cstheme="minorHAnsi"/>
          <w:b w:val="0"/>
          <w:bCs/>
          <w:color w:val="auto"/>
          <w:sz w:val="22"/>
          <w:szCs w:val="18"/>
        </w:rPr>
        <w:t>M&amp;E Officer in charge of monitoring, evaluation, and reporting</w:t>
      </w:r>
      <w:r w:rsidR="00E92A10">
        <w:rPr>
          <w:rFonts w:ascii="Gill Sans MT" w:hAnsi="Gill Sans MT" w:cstheme="minorHAnsi"/>
          <w:b w:val="0"/>
          <w:bCs/>
          <w:color w:val="auto"/>
          <w:sz w:val="22"/>
          <w:szCs w:val="18"/>
        </w:rPr>
        <w:t xml:space="preserve">; monitoring on the ILO side may have been hindered by lack of such an </w:t>
      </w:r>
      <w:proofErr w:type="gramStart"/>
      <w:r w:rsidR="00E92A10">
        <w:rPr>
          <w:rFonts w:ascii="Gill Sans MT" w:hAnsi="Gill Sans MT" w:cstheme="minorHAnsi"/>
          <w:b w:val="0"/>
          <w:bCs/>
          <w:color w:val="auto"/>
          <w:sz w:val="22"/>
          <w:szCs w:val="18"/>
        </w:rPr>
        <w:t>officer</w:t>
      </w:r>
      <w:r w:rsidR="00183D18">
        <w:rPr>
          <w:rFonts w:ascii="Gill Sans MT" w:hAnsi="Gill Sans MT" w:cstheme="minorHAnsi"/>
          <w:b w:val="0"/>
          <w:bCs/>
          <w:color w:val="auto"/>
          <w:sz w:val="22"/>
          <w:szCs w:val="18"/>
        </w:rPr>
        <w:t>, and</w:t>
      </w:r>
      <w:proofErr w:type="gramEnd"/>
      <w:r w:rsidR="00183D18">
        <w:rPr>
          <w:rFonts w:ascii="Gill Sans MT" w:hAnsi="Gill Sans MT" w:cstheme="minorHAnsi"/>
          <w:b w:val="0"/>
          <w:bCs/>
          <w:color w:val="auto"/>
          <w:sz w:val="22"/>
          <w:szCs w:val="18"/>
        </w:rPr>
        <w:t xml:space="preserve"> explains why </w:t>
      </w:r>
      <w:r w:rsidR="00045F49">
        <w:rPr>
          <w:rFonts w:ascii="Gill Sans MT" w:hAnsi="Gill Sans MT" w:cstheme="minorHAnsi"/>
          <w:b w:val="0"/>
          <w:bCs/>
          <w:color w:val="auto"/>
          <w:sz w:val="22"/>
          <w:szCs w:val="18"/>
        </w:rPr>
        <w:t>no field vi</w:t>
      </w:r>
      <w:r w:rsidR="00E92A10">
        <w:rPr>
          <w:rFonts w:ascii="Gill Sans MT" w:hAnsi="Gill Sans MT" w:cstheme="minorHAnsi"/>
          <w:b w:val="0"/>
          <w:bCs/>
          <w:color w:val="auto"/>
          <w:sz w:val="22"/>
          <w:szCs w:val="18"/>
        </w:rPr>
        <w:t>sit</w:t>
      </w:r>
      <w:r w:rsidR="00045F49">
        <w:rPr>
          <w:rFonts w:ascii="Gill Sans MT" w:hAnsi="Gill Sans MT" w:cstheme="minorHAnsi"/>
          <w:b w:val="0"/>
          <w:bCs/>
          <w:color w:val="auto"/>
          <w:sz w:val="22"/>
          <w:szCs w:val="18"/>
        </w:rPr>
        <w:t xml:space="preserve">s </w:t>
      </w:r>
      <w:r w:rsidR="00183D18">
        <w:rPr>
          <w:rFonts w:ascii="Gill Sans MT" w:hAnsi="Gill Sans MT" w:cstheme="minorHAnsi"/>
          <w:b w:val="0"/>
          <w:bCs/>
          <w:color w:val="auto"/>
          <w:sz w:val="22"/>
          <w:szCs w:val="18"/>
        </w:rPr>
        <w:t>to</w:t>
      </w:r>
      <w:r w:rsidR="00E92A10">
        <w:rPr>
          <w:rFonts w:ascii="Gill Sans MT" w:hAnsi="Gill Sans MT" w:cstheme="minorHAnsi"/>
          <w:b w:val="0"/>
          <w:bCs/>
          <w:color w:val="auto"/>
          <w:sz w:val="22"/>
          <w:szCs w:val="18"/>
        </w:rPr>
        <w:t xml:space="preserve"> people trained</w:t>
      </w:r>
      <w:r w:rsidR="00183D18">
        <w:rPr>
          <w:rFonts w:ascii="Gill Sans MT" w:hAnsi="Gill Sans MT" w:cstheme="minorHAnsi"/>
          <w:b w:val="0"/>
          <w:bCs/>
          <w:color w:val="auto"/>
          <w:sz w:val="22"/>
          <w:szCs w:val="18"/>
        </w:rPr>
        <w:t xml:space="preserve"> were recorded</w:t>
      </w:r>
      <w:r w:rsidR="00C656CF">
        <w:rPr>
          <w:rFonts w:ascii="Gill Sans MT" w:hAnsi="Gill Sans MT" w:cstheme="minorHAnsi"/>
          <w:b w:val="0"/>
          <w:bCs/>
          <w:color w:val="auto"/>
          <w:sz w:val="22"/>
          <w:szCs w:val="18"/>
        </w:rPr>
        <w:t xml:space="preserve">. </w:t>
      </w:r>
      <w:r w:rsidR="00045F49">
        <w:rPr>
          <w:rFonts w:ascii="Gill Sans MT" w:hAnsi="Gill Sans MT" w:cstheme="minorHAnsi"/>
          <w:b w:val="0"/>
          <w:bCs/>
          <w:color w:val="auto"/>
          <w:sz w:val="22"/>
          <w:szCs w:val="18"/>
        </w:rPr>
        <w:t xml:space="preserve">Nevertheless, </w:t>
      </w:r>
      <w:r w:rsidR="000B282E" w:rsidRPr="00112788">
        <w:rPr>
          <w:rFonts w:ascii="Gill Sans MT" w:hAnsi="Gill Sans MT" w:cstheme="minorHAnsi"/>
          <w:b w:val="0"/>
          <w:bCs/>
          <w:color w:val="auto"/>
          <w:sz w:val="22"/>
          <w:szCs w:val="18"/>
        </w:rPr>
        <w:t xml:space="preserve">cooperation between the partners </w:t>
      </w:r>
      <w:r w:rsidR="000B282E">
        <w:rPr>
          <w:rFonts w:ascii="Gill Sans MT" w:hAnsi="Gill Sans MT" w:cstheme="minorHAnsi"/>
          <w:b w:val="0"/>
          <w:bCs/>
          <w:color w:val="auto"/>
          <w:sz w:val="22"/>
          <w:szCs w:val="18"/>
        </w:rPr>
        <w:t xml:space="preserve">is deemed overall adequate by the evaluation team: each of the three agencies had </w:t>
      </w:r>
      <w:r w:rsidR="000B282E" w:rsidRPr="00112788">
        <w:rPr>
          <w:rFonts w:ascii="Gill Sans MT" w:hAnsi="Gill Sans MT" w:cstheme="minorHAnsi"/>
          <w:b w:val="0"/>
          <w:bCs/>
          <w:color w:val="auto"/>
          <w:sz w:val="22"/>
          <w:szCs w:val="18"/>
        </w:rPr>
        <w:t>staff with the right skills needed to implement the project</w:t>
      </w:r>
      <w:r w:rsidR="000B282E">
        <w:rPr>
          <w:rFonts w:ascii="Gill Sans MT" w:hAnsi="Gill Sans MT" w:cstheme="minorHAnsi"/>
          <w:b w:val="0"/>
          <w:bCs/>
          <w:color w:val="auto"/>
          <w:sz w:val="22"/>
          <w:szCs w:val="18"/>
        </w:rPr>
        <w:t xml:space="preserve">. </w:t>
      </w:r>
      <w:r w:rsidR="00B9324B" w:rsidRPr="007800ED">
        <w:rPr>
          <w:rFonts w:ascii="Gill Sans MT" w:hAnsi="Gill Sans MT" w:cstheme="minorHAnsi"/>
          <w:b w:val="0"/>
          <w:bCs/>
          <w:color w:val="auto"/>
          <w:sz w:val="22"/>
          <w:szCs w:val="18"/>
        </w:rPr>
        <w:t xml:space="preserve">The M&amp;E activities were conducted in the field by the agriculture technicians assigned </w:t>
      </w:r>
      <w:r w:rsidR="00257307">
        <w:rPr>
          <w:rFonts w:ascii="Gill Sans MT" w:hAnsi="Gill Sans MT" w:cstheme="minorHAnsi"/>
          <w:b w:val="0"/>
          <w:bCs/>
          <w:color w:val="auto"/>
          <w:sz w:val="22"/>
          <w:szCs w:val="18"/>
        </w:rPr>
        <w:t xml:space="preserve">by FAO </w:t>
      </w:r>
      <w:r w:rsidR="00B9324B" w:rsidRPr="007800ED">
        <w:rPr>
          <w:rFonts w:ascii="Gill Sans MT" w:hAnsi="Gill Sans MT" w:cstheme="minorHAnsi"/>
          <w:b w:val="0"/>
          <w:bCs/>
          <w:color w:val="auto"/>
          <w:sz w:val="22"/>
          <w:szCs w:val="18"/>
        </w:rPr>
        <w:t xml:space="preserve">to conduct routine monitoring visits to determine whether project planned activities were on track. </w:t>
      </w:r>
      <w:r w:rsidR="00045F49">
        <w:rPr>
          <w:rFonts w:ascii="Gill Sans MT" w:hAnsi="Gill Sans MT" w:cstheme="minorHAnsi"/>
          <w:b w:val="0"/>
          <w:bCs/>
          <w:color w:val="auto"/>
          <w:sz w:val="22"/>
          <w:szCs w:val="18"/>
        </w:rPr>
        <w:t xml:space="preserve">While joint monitoring visits had been planned, these </w:t>
      </w:r>
      <w:r w:rsidR="007800ED" w:rsidRPr="007800ED">
        <w:rPr>
          <w:rFonts w:ascii="Gill Sans MT" w:hAnsi="Gill Sans MT" w:cstheme="minorHAnsi"/>
          <w:b w:val="0"/>
          <w:bCs/>
          <w:color w:val="auto"/>
          <w:sz w:val="22"/>
          <w:szCs w:val="18"/>
        </w:rPr>
        <w:t>were cancelled</w:t>
      </w:r>
      <w:r w:rsidR="00B9324B" w:rsidRPr="007800ED">
        <w:rPr>
          <w:rFonts w:ascii="Gill Sans MT" w:hAnsi="Gill Sans MT" w:cstheme="minorHAnsi"/>
          <w:b w:val="0"/>
          <w:bCs/>
          <w:color w:val="auto"/>
          <w:sz w:val="22"/>
          <w:szCs w:val="18"/>
        </w:rPr>
        <w:t xml:space="preserve"> due to COVID19 measures put in place by government.</w:t>
      </w:r>
      <w:r w:rsidR="007800ED" w:rsidRPr="007800ED">
        <w:rPr>
          <w:rFonts w:ascii="Gill Sans MT" w:hAnsi="Gill Sans MT" w:cstheme="minorHAnsi"/>
          <w:b w:val="0"/>
          <w:bCs/>
          <w:color w:val="auto"/>
          <w:sz w:val="22"/>
          <w:szCs w:val="18"/>
        </w:rPr>
        <w:t xml:space="preserve"> </w:t>
      </w:r>
      <w:r w:rsidR="00045F49">
        <w:rPr>
          <w:rFonts w:ascii="Gill Sans MT" w:hAnsi="Gill Sans MT" w:cstheme="minorHAnsi"/>
          <w:b w:val="0"/>
          <w:bCs/>
          <w:color w:val="auto"/>
          <w:sz w:val="22"/>
          <w:szCs w:val="18"/>
        </w:rPr>
        <w:t>In January 2020,</w:t>
      </w:r>
      <w:r w:rsidR="007800ED" w:rsidRPr="007800ED">
        <w:rPr>
          <w:rFonts w:ascii="Gill Sans MT" w:hAnsi="Gill Sans MT" w:cstheme="minorHAnsi"/>
          <w:b w:val="0"/>
          <w:bCs/>
          <w:color w:val="auto"/>
          <w:sz w:val="22"/>
          <w:szCs w:val="18"/>
        </w:rPr>
        <w:t xml:space="preserve"> the </w:t>
      </w:r>
      <w:r w:rsidR="009A1020">
        <w:rPr>
          <w:rFonts w:ascii="Gill Sans MT" w:hAnsi="Gill Sans MT" w:cstheme="minorHAnsi"/>
          <w:b w:val="0"/>
          <w:bCs/>
          <w:color w:val="auto"/>
          <w:sz w:val="22"/>
          <w:szCs w:val="18"/>
        </w:rPr>
        <w:t xml:space="preserve">PBF </w:t>
      </w:r>
      <w:r w:rsidR="00B9324B" w:rsidRPr="007800ED">
        <w:rPr>
          <w:rFonts w:ascii="Gill Sans MT" w:hAnsi="Gill Sans MT" w:cstheme="minorHAnsi"/>
          <w:b w:val="0"/>
          <w:bCs/>
          <w:color w:val="auto"/>
          <w:sz w:val="22"/>
          <w:szCs w:val="18"/>
        </w:rPr>
        <w:t xml:space="preserve">conducted a monitoring visit </w:t>
      </w:r>
      <w:r w:rsidR="007800ED">
        <w:rPr>
          <w:rFonts w:ascii="Gill Sans MT" w:hAnsi="Gill Sans MT" w:cstheme="minorHAnsi"/>
          <w:b w:val="0"/>
          <w:bCs/>
          <w:color w:val="auto"/>
          <w:sz w:val="22"/>
          <w:szCs w:val="18"/>
        </w:rPr>
        <w:t xml:space="preserve">to touch-base with progress achieved and provided adequate </w:t>
      </w:r>
      <w:r w:rsidR="009A1020">
        <w:rPr>
          <w:rFonts w:ascii="Gill Sans MT" w:hAnsi="Gill Sans MT" w:cstheme="minorHAnsi"/>
          <w:b w:val="0"/>
          <w:bCs/>
          <w:color w:val="auto"/>
          <w:sz w:val="22"/>
          <w:szCs w:val="18"/>
        </w:rPr>
        <w:t>advice</w:t>
      </w:r>
      <w:r w:rsidR="007800ED">
        <w:rPr>
          <w:rFonts w:ascii="Gill Sans MT" w:hAnsi="Gill Sans MT" w:cstheme="minorHAnsi"/>
          <w:b w:val="0"/>
          <w:bCs/>
          <w:color w:val="auto"/>
          <w:sz w:val="22"/>
          <w:szCs w:val="18"/>
        </w:rPr>
        <w:t xml:space="preserve"> on existing gaps and field challenges. </w:t>
      </w:r>
    </w:p>
    <w:p w14:paraId="55402EB9" w14:textId="026AC6FC" w:rsidR="00C667AB" w:rsidRPr="00622B72" w:rsidRDefault="00C330BF" w:rsidP="00622B72">
      <w:pPr>
        <w:pStyle w:val="Heading1"/>
        <w:spacing w:after="120"/>
        <w:rPr>
          <w:rFonts w:ascii="Gill Sans MT" w:hAnsi="Gill Sans MT"/>
          <w:b w:val="0"/>
          <w:bCs/>
          <w:i/>
          <w:iCs/>
          <w:sz w:val="22"/>
          <w:szCs w:val="12"/>
          <w:lang w:val="en-GB"/>
        </w:rPr>
      </w:pPr>
      <w:bookmarkStart w:id="174" w:name="_Toc100317598"/>
      <w:bookmarkStart w:id="175" w:name="_Toc101873125"/>
      <w:bookmarkStart w:id="176" w:name="_Toc109912066"/>
      <w:r>
        <w:rPr>
          <w:rFonts w:ascii="Gill Sans MT" w:hAnsi="Gill Sans MT"/>
          <w:i/>
          <w:iCs/>
          <w:sz w:val="22"/>
          <w:szCs w:val="12"/>
          <w:lang w:val="en-GB"/>
        </w:rPr>
        <w:t>Figure</w:t>
      </w:r>
      <w:r w:rsidR="00C667AB" w:rsidRPr="00622B72">
        <w:rPr>
          <w:rFonts w:ascii="Gill Sans MT" w:hAnsi="Gill Sans MT"/>
          <w:i/>
          <w:iCs/>
          <w:sz w:val="22"/>
          <w:szCs w:val="12"/>
          <w:lang w:val="en-GB"/>
        </w:rPr>
        <w:t xml:space="preserve"> </w:t>
      </w:r>
      <w:r>
        <w:rPr>
          <w:rFonts w:ascii="Gill Sans MT" w:hAnsi="Gill Sans MT"/>
          <w:i/>
          <w:iCs/>
          <w:sz w:val="22"/>
          <w:szCs w:val="12"/>
          <w:lang w:val="en-GB"/>
        </w:rPr>
        <w:t>2</w:t>
      </w:r>
      <w:r w:rsidR="00C667AB" w:rsidRPr="00622B72">
        <w:rPr>
          <w:rFonts w:ascii="Gill Sans MT" w:hAnsi="Gill Sans MT"/>
          <w:i/>
          <w:iCs/>
          <w:sz w:val="22"/>
          <w:szCs w:val="12"/>
          <w:lang w:val="en-GB"/>
        </w:rPr>
        <w:t>:</w:t>
      </w:r>
      <w:r w:rsidR="00C667AB" w:rsidRPr="00622B72">
        <w:rPr>
          <w:rFonts w:ascii="Gill Sans MT" w:hAnsi="Gill Sans MT"/>
          <w:b w:val="0"/>
          <w:bCs/>
          <w:i/>
          <w:iCs/>
          <w:sz w:val="22"/>
          <w:szCs w:val="12"/>
          <w:lang w:val="en-GB"/>
        </w:rPr>
        <w:t xml:space="preserve"> A view of a poultry house in Salala District, supported by FAO</w:t>
      </w:r>
      <w:r w:rsidR="00F0558D">
        <w:rPr>
          <w:rFonts w:ascii="Gill Sans MT" w:hAnsi="Gill Sans MT"/>
          <w:b w:val="0"/>
          <w:bCs/>
          <w:i/>
          <w:iCs/>
          <w:sz w:val="22"/>
          <w:szCs w:val="12"/>
          <w:lang w:val="en-GB"/>
        </w:rPr>
        <w:t xml:space="preserve"> through the </w:t>
      </w:r>
      <w:bookmarkEnd w:id="174"/>
      <w:bookmarkEnd w:id="175"/>
      <w:r w:rsidR="003E567B">
        <w:rPr>
          <w:rFonts w:ascii="Gill Sans MT" w:hAnsi="Gill Sans MT"/>
          <w:b w:val="0"/>
          <w:bCs/>
          <w:i/>
          <w:iCs/>
          <w:sz w:val="22"/>
          <w:szCs w:val="12"/>
          <w:lang w:val="en-GB"/>
        </w:rPr>
        <w:t>project.</w:t>
      </w:r>
      <w:bookmarkEnd w:id="176"/>
    </w:p>
    <w:p w14:paraId="25D4F68C" w14:textId="77777777" w:rsidR="00C667AB" w:rsidRPr="007800ED" w:rsidRDefault="00C667AB" w:rsidP="00C667AB">
      <w:pPr>
        <w:pStyle w:val="ListParagraph"/>
        <w:spacing w:after="120"/>
        <w:ind w:left="0"/>
        <w:contextualSpacing w:val="0"/>
        <w:jc w:val="both"/>
        <w:rPr>
          <w:rFonts w:ascii="Gill Sans MT" w:hAnsi="Gill Sans MT" w:cstheme="minorHAnsi"/>
          <w:b w:val="0"/>
          <w:bCs/>
          <w:color w:val="auto"/>
          <w:sz w:val="22"/>
          <w:szCs w:val="18"/>
        </w:rPr>
      </w:pPr>
    </w:p>
    <w:p w14:paraId="48C13232" w14:textId="0B848D2B" w:rsidR="00427320" w:rsidRDefault="00C656CF" w:rsidP="006C6A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112788">
        <w:rPr>
          <w:rFonts w:ascii="Gill Sans MT" w:hAnsi="Gill Sans MT" w:cstheme="minorHAnsi"/>
          <w:b w:val="0"/>
          <w:bCs/>
          <w:color w:val="auto"/>
          <w:sz w:val="22"/>
          <w:szCs w:val="18"/>
        </w:rPr>
        <w:lastRenderedPageBreak/>
        <w:t>Evidence from KIIs and progress reports stressed that</w:t>
      </w:r>
      <w:r w:rsidR="006B76DB">
        <w:rPr>
          <w:rFonts w:ascii="Gill Sans MT" w:hAnsi="Gill Sans MT" w:cstheme="minorHAnsi"/>
          <w:b w:val="0"/>
          <w:bCs/>
          <w:color w:val="auto"/>
          <w:sz w:val="22"/>
          <w:szCs w:val="18"/>
        </w:rPr>
        <w:t xml:space="preserve"> although</w:t>
      </w:r>
      <w:r w:rsidRPr="00112788">
        <w:rPr>
          <w:rFonts w:ascii="Gill Sans MT" w:hAnsi="Gill Sans MT" w:cstheme="minorHAnsi"/>
          <w:b w:val="0"/>
          <w:bCs/>
          <w:color w:val="auto"/>
          <w:sz w:val="22"/>
          <w:szCs w:val="18"/>
        </w:rPr>
        <w:t xml:space="preserve"> funds were delivered most often on time, </w:t>
      </w:r>
      <w:r w:rsidR="008803D8" w:rsidRPr="00112788">
        <w:rPr>
          <w:rFonts w:ascii="Gill Sans MT" w:hAnsi="Gill Sans MT" w:cstheme="minorHAnsi"/>
          <w:b w:val="0"/>
          <w:bCs/>
          <w:color w:val="auto"/>
          <w:sz w:val="22"/>
          <w:szCs w:val="18"/>
        </w:rPr>
        <w:t>various delays were recorded at different stages of the implementation phase (distribution of inputs to farmers, construction of poultry house</w:t>
      </w:r>
      <w:r w:rsidR="009A1020" w:rsidRPr="00112788">
        <w:rPr>
          <w:rFonts w:ascii="Gill Sans MT" w:hAnsi="Gill Sans MT" w:cstheme="minorHAnsi"/>
          <w:b w:val="0"/>
          <w:bCs/>
          <w:color w:val="auto"/>
          <w:sz w:val="22"/>
          <w:szCs w:val="18"/>
        </w:rPr>
        <w:t xml:space="preserve"> and the irrigation schemes, trainings</w:t>
      </w:r>
      <w:r w:rsidR="00372D36">
        <w:rPr>
          <w:rFonts w:ascii="Gill Sans MT" w:hAnsi="Gill Sans MT" w:cstheme="minorHAnsi"/>
          <w:b w:val="0"/>
          <w:bCs/>
          <w:color w:val="auto"/>
          <w:sz w:val="22"/>
          <w:szCs w:val="18"/>
        </w:rPr>
        <w:t>,</w:t>
      </w:r>
      <w:r w:rsidR="009A1020" w:rsidRPr="00112788">
        <w:rPr>
          <w:rFonts w:ascii="Gill Sans MT" w:hAnsi="Gill Sans MT" w:cstheme="minorHAnsi"/>
          <w:b w:val="0"/>
          <w:bCs/>
          <w:color w:val="auto"/>
          <w:sz w:val="22"/>
          <w:szCs w:val="18"/>
        </w:rPr>
        <w:t xml:space="preserve"> and monitoring of field activities). People met argue</w:t>
      </w:r>
      <w:r w:rsidR="006B76DB">
        <w:rPr>
          <w:rFonts w:ascii="Gill Sans MT" w:hAnsi="Gill Sans MT" w:cstheme="minorHAnsi"/>
          <w:b w:val="0"/>
          <w:bCs/>
          <w:color w:val="auto"/>
          <w:sz w:val="22"/>
          <w:szCs w:val="18"/>
        </w:rPr>
        <w:t>d</w:t>
      </w:r>
      <w:r w:rsidR="009A1020" w:rsidRPr="00112788">
        <w:rPr>
          <w:rFonts w:ascii="Gill Sans MT" w:hAnsi="Gill Sans MT" w:cstheme="minorHAnsi"/>
          <w:b w:val="0"/>
          <w:bCs/>
          <w:color w:val="auto"/>
          <w:sz w:val="22"/>
          <w:szCs w:val="18"/>
        </w:rPr>
        <w:t xml:space="preserve"> that the UN administration </w:t>
      </w:r>
      <w:r w:rsidR="006B76DB">
        <w:rPr>
          <w:rFonts w:ascii="Gill Sans MT" w:hAnsi="Gill Sans MT" w:cstheme="minorHAnsi"/>
          <w:b w:val="0"/>
          <w:bCs/>
          <w:color w:val="auto"/>
          <w:sz w:val="22"/>
          <w:szCs w:val="18"/>
        </w:rPr>
        <w:t>wa</w:t>
      </w:r>
      <w:r w:rsidR="009A1020" w:rsidRPr="00112788">
        <w:rPr>
          <w:rFonts w:ascii="Gill Sans MT" w:hAnsi="Gill Sans MT" w:cstheme="minorHAnsi"/>
          <w:b w:val="0"/>
          <w:bCs/>
          <w:color w:val="auto"/>
          <w:sz w:val="22"/>
          <w:szCs w:val="18"/>
        </w:rPr>
        <w:t xml:space="preserve">s </w:t>
      </w:r>
      <w:r w:rsidR="00045F49">
        <w:rPr>
          <w:rFonts w:ascii="Gill Sans MT" w:hAnsi="Gill Sans MT" w:cstheme="minorHAnsi"/>
          <w:b w:val="0"/>
          <w:bCs/>
          <w:color w:val="auto"/>
          <w:sz w:val="22"/>
          <w:szCs w:val="18"/>
        </w:rPr>
        <w:t>not very flexible</w:t>
      </w:r>
      <w:r w:rsidR="009A1020" w:rsidRPr="00112788">
        <w:rPr>
          <w:rFonts w:ascii="Gill Sans MT" w:hAnsi="Gill Sans MT" w:cstheme="minorHAnsi"/>
          <w:b w:val="0"/>
          <w:bCs/>
          <w:color w:val="auto"/>
          <w:sz w:val="22"/>
          <w:szCs w:val="18"/>
        </w:rPr>
        <w:t>, which cause</w:t>
      </w:r>
      <w:r w:rsidR="006B76DB">
        <w:rPr>
          <w:rFonts w:ascii="Gill Sans MT" w:hAnsi="Gill Sans MT" w:cstheme="minorHAnsi"/>
          <w:b w:val="0"/>
          <w:bCs/>
          <w:color w:val="auto"/>
          <w:sz w:val="22"/>
          <w:szCs w:val="18"/>
        </w:rPr>
        <w:t>d</w:t>
      </w:r>
      <w:r w:rsidR="009A1020" w:rsidRPr="00112788">
        <w:rPr>
          <w:rFonts w:ascii="Gill Sans MT" w:hAnsi="Gill Sans MT" w:cstheme="minorHAnsi"/>
          <w:b w:val="0"/>
          <w:bCs/>
          <w:color w:val="auto"/>
          <w:sz w:val="22"/>
          <w:szCs w:val="18"/>
        </w:rPr>
        <w:t xml:space="preserve"> long delay with procurement</w:t>
      </w:r>
      <w:r w:rsidR="00045F49">
        <w:rPr>
          <w:rFonts w:ascii="Gill Sans MT" w:hAnsi="Gill Sans MT" w:cstheme="minorHAnsi"/>
          <w:b w:val="0"/>
          <w:bCs/>
          <w:color w:val="auto"/>
          <w:sz w:val="22"/>
          <w:szCs w:val="18"/>
        </w:rPr>
        <w:t xml:space="preserve"> and </w:t>
      </w:r>
      <w:r w:rsidR="009A1020" w:rsidRPr="00112788">
        <w:rPr>
          <w:rFonts w:ascii="Gill Sans MT" w:hAnsi="Gill Sans MT" w:cstheme="minorHAnsi"/>
          <w:b w:val="0"/>
          <w:bCs/>
          <w:color w:val="auto"/>
          <w:sz w:val="22"/>
          <w:szCs w:val="18"/>
        </w:rPr>
        <w:t xml:space="preserve">delivery of field materials (livelihood component). </w:t>
      </w:r>
      <w:r w:rsidR="00112788">
        <w:rPr>
          <w:rFonts w:ascii="Gill Sans MT" w:hAnsi="Gill Sans MT" w:cstheme="minorHAnsi"/>
          <w:b w:val="0"/>
          <w:bCs/>
          <w:color w:val="auto"/>
          <w:sz w:val="22"/>
          <w:szCs w:val="18"/>
        </w:rPr>
        <w:t>Field visits attest</w:t>
      </w:r>
      <w:r w:rsidR="006B76DB">
        <w:rPr>
          <w:rFonts w:ascii="Gill Sans MT" w:hAnsi="Gill Sans MT" w:cstheme="minorHAnsi"/>
          <w:b w:val="0"/>
          <w:bCs/>
          <w:color w:val="auto"/>
          <w:sz w:val="22"/>
          <w:szCs w:val="18"/>
        </w:rPr>
        <w:t>ed</w:t>
      </w:r>
      <w:r w:rsidR="00112788">
        <w:rPr>
          <w:rFonts w:ascii="Gill Sans MT" w:hAnsi="Gill Sans MT" w:cstheme="minorHAnsi"/>
          <w:b w:val="0"/>
          <w:bCs/>
          <w:color w:val="auto"/>
          <w:sz w:val="22"/>
          <w:szCs w:val="18"/>
        </w:rPr>
        <w:t xml:space="preserve"> that livelihood activities such as</w:t>
      </w:r>
      <w:r w:rsidR="00B96F8E">
        <w:rPr>
          <w:rFonts w:ascii="Gill Sans MT" w:hAnsi="Gill Sans MT" w:cstheme="minorHAnsi"/>
          <w:b w:val="0"/>
          <w:bCs/>
          <w:color w:val="auto"/>
          <w:sz w:val="22"/>
          <w:szCs w:val="18"/>
        </w:rPr>
        <w:t xml:space="preserve"> the</w:t>
      </w:r>
      <w:r w:rsidR="00112788">
        <w:rPr>
          <w:rFonts w:ascii="Gill Sans MT" w:hAnsi="Gill Sans MT" w:cstheme="minorHAnsi"/>
          <w:b w:val="0"/>
          <w:bCs/>
          <w:color w:val="auto"/>
          <w:sz w:val="22"/>
          <w:szCs w:val="18"/>
        </w:rPr>
        <w:t xml:space="preserve"> </w:t>
      </w:r>
      <w:r w:rsidR="00D73BF0">
        <w:rPr>
          <w:rFonts w:ascii="Gill Sans MT" w:hAnsi="Gill Sans MT" w:cstheme="minorHAnsi"/>
          <w:b w:val="0"/>
          <w:bCs/>
          <w:color w:val="auto"/>
          <w:sz w:val="22"/>
          <w:szCs w:val="18"/>
        </w:rPr>
        <w:t>production and development of value chains in grains and vegetables</w:t>
      </w:r>
      <w:r w:rsidR="0032640D">
        <w:rPr>
          <w:rFonts w:ascii="Gill Sans MT" w:hAnsi="Gill Sans MT" w:cstheme="minorHAnsi"/>
          <w:b w:val="0"/>
          <w:bCs/>
          <w:color w:val="auto"/>
          <w:sz w:val="22"/>
          <w:szCs w:val="18"/>
        </w:rPr>
        <w:t xml:space="preserve"> </w:t>
      </w:r>
      <w:r w:rsidR="00112788">
        <w:rPr>
          <w:rFonts w:ascii="Gill Sans MT" w:hAnsi="Gill Sans MT" w:cstheme="minorHAnsi"/>
          <w:b w:val="0"/>
          <w:bCs/>
          <w:color w:val="auto"/>
          <w:sz w:val="22"/>
          <w:szCs w:val="18"/>
        </w:rPr>
        <w:t xml:space="preserve">of the project </w:t>
      </w:r>
      <w:r w:rsidR="006B76DB">
        <w:rPr>
          <w:rFonts w:ascii="Gill Sans MT" w:hAnsi="Gill Sans MT" w:cstheme="minorHAnsi"/>
          <w:b w:val="0"/>
          <w:bCs/>
          <w:color w:val="auto"/>
          <w:sz w:val="22"/>
          <w:szCs w:val="18"/>
        </w:rPr>
        <w:t>w</w:t>
      </w:r>
      <w:r w:rsidR="00E17245">
        <w:rPr>
          <w:rFonts w:ascii="Gill Sans MT" w:hAnsi="Gill Sans MT" w:cstheme="minorHAnsi"/>
          <w:b w:val="0"/>
          <w:bCs/>
          <w:color w:val="auto"/>
          <w:sz w:val="22"/>
          <w:szCs w:val="18"/>
        </w:rPr>
        <w:t>ere still underway</w:t>
      </w:r>
      <w:r w:rsidR="00112788">
        <w:rPr>
          <w:rFonts w:ascii="Gill Sans MT" w:hAnsi="Gill Sans MT" w:cstheme="minorHAnsi"/>
          <w:b w:val="0"/>
          <w:bCs/>
          <w:color w:val="auto"/>
          <w:sz w:val="22"/>
          <w:szCs w:val="18"/>
        </w:rPr>
        <w:t xml:space="preserve"> in Bong and Lofa counties</w:t>
      </w:r>
      <w:r w:rsidR="00D73BF0">
        <w:rPr>
          <w:rStyle w:val="FootnoteReference"/>
          <w:rFonts w:ascii="Gill Sans MT" w:hAnsi="Gill Sans MT" w:cstheme="minorHAnsi"/>
          <w:b w:val="0"/>
          <w:bCs/>
          <w:color w:val="auto"/>
          <w:sz w:val="22"/>
          <w:szCs w:val="18"/>
        </w:rPr>
        <w:footnoteReference w:id="31"/>
      </w:r>
      <w:r w:rsidR="00112788">
        <w:rPr>
          <w:rFonts w:ascii="Gill Sans MT" w:hAnsi="Gill Sans MT" w:cstheme="minorHAnsi"/>
          <w:b w:val="0"/>
          <w:bCs/>
          <w:color w:val="auto"/>
          <w:sz w:val="22"/>
          <w:szCs w:val="18"/>
        </w:rPr>
        <w:t xml:space="preserve">. </w:t>
      </w:r>
    </w:p>
    <w:p w14:paraId="31066EED" w14:textId="77777777" w:rsidR="001603A1" w:rsidRPr="003E567B" w:rsidRDefault="001603A1" w:rsidP="001603A1">
      <w:pPr>
        <w:pStyle w:val="ListParagraph"/>
        <w:spacing w:after="120"/>
        <w:ind w:left="0"/>
        <w:contextualSpacing w:val="0"/>
        <w:jc w:val="both"/>
        <w:rPr>
          <w:rFonts w:ascii="Gill Sans MT" w:hAnsi="Gill Sans MT" w:cstheme="minorHAnsi"/>
          <w:b w:val="0"/>
          <w:bCs/>
          <w:color w:val="auto"/>
          <w:sz w:val="2"/>
          <w:szCs w:val="2"/>
        </w:rPr>
      </w:pPr>
    </w:p>
    <w:p w14:paraId="2C205AE6" w14:textId="009FE4E8" w:rsidR="00336B93" w:rsidRDefault="00D96565" w:rsidP="00567E81">
      <w:pPr>
        <w:pStyle w:val="ParagraphOED0"/>
      </w:pPr>
      <w:r>
        <w:t>C</w:t>
      </w:r>
      <w:r w:rsidR="00336B93">
        <w:t>ollect</w:t>
      </w:r>
      <w:r>
        <w:t>ion</w:t>
      </w:r>
      <w:r w:rsidR="00336B93">
        <w:t xml:space="preserve"> and use </w:t>
      </w:r>
      <w:r>
        <w:t xml:space="preserve">of </w:t>
      </w:r>
      <w:r w:rsidR="00336B93">
        <w:t>data to monitor results</w:t>
      </w:r>
      <w:r w:rsidR="0024613A">
        <w:t>,</w:t>
      </w:r>
      <w:r w:rsidR="00336B93">
        <w:t xml:space="preserve"> effectiv</w:t>
      </w:r>
      <w:r w:rsidR="0024613A">
        <w:t>ity of</w:t>
      </w:r>
      <w:r w:rsidR="00336B93">
        <w:t xml:space="preserve"> updated data used to provide adaptive management of the </w:t>
      </w:r>
      <w:proofErr w:type="gramStart"/>
      <w:r w:rsidR="00336B93">
        <w:t>project</w:t>
      </w:r>
      <w:proofErr w:type="gramEnd"/>
    </w:p>
    <w:p w14:paraId="7C918A5E" w14:textId="138E07F4" w:rsidR="00C01BA2" w:rsidRPr="00C01BA2" w:rsidRDefault="00616D1A" w:rsidP="006C6A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C01BA2">
        <w:rPr>
          <w:rFonts w:ascii="Gill Sans MT" w:hAnsi="Gill Sans MT" w:cstheme="minorHAnsi"/>
          <w:b w:val="0"/>
          <w:bCs/>
          <w:color w:val="auto"/>
          <w:sz w:val="22"/>
          <w:szCs w:val="18"/>
          <w:lang w:val="en-GB"/>
        </w:rPr>
        <w:t>Discussions with the consortium team as well as desk review reveal</w:t>
      </w:r>
      <w:r w:rsidR="006B76DB">
        <w:rPr>
          <w:rFonts w:ascii="Gill Sans MT" w:hAnsi="Gill Sans MT" w:cstheme="minorHAnsi"/>
          <w:b w:val="0"/>
          <w:bCs/>
          <w:color w:val="auto"/>
          <w:sz w:val="22"/>
          <w:szCs w:val="18"/>
          <w:lang w:val="en-GB"/>
        </w:rPr>
        <w:t>ed</w:t>
      </w:r>
      <w:r w:rsidRPr="00C01BA2">
        <w:rPr>
          <w:rFonts w:ascii="Gill Sans MT" w:hAnsi="Gill Sans MT" w:cstheme="minorHAnsi"/>
          <w:b w:val="0"/>
          <w:bCs/>
          <w:color w:val="auto"/>
          <w:sz w:val="22"/>
          <w:szCs w:val="18"/>
          <w:lang w:val="en-GB"/>
        </w:rPr>
        <w:t xml:space="preserve"> that there</w:t>
      </w:r>
      <w:r w:rsidR="006B76DB">
        <w:rPr>
          <w:rFonts w:ascii="Gill Sans MT" w:hAnsi="Gill Sans MT" w:cstheme="minorHAnsi"/>
          <w:b w:val="0"/>
          <w:bCs/>
          <w:color w:val="auto"/>
          <w:sz w:val="22"/>
          <w:szCs w:val="18"/>
          <w:lang w:val="en-GB"/>
        </w:rPr>
        <w:t xml:space="preserve"> was</w:t>
      </w:r>
      <w:r w:rsidRPr="00C01BA2">
        <w:rPr>
          <w:rFonts w:ascii="Gill Sans MT" w:hAnsi="Gill Sans MT" w:cstheme="minorHAnsi"/>
          <w:b w:val="0"/>
          <w:bCs/>
          <w:color w:val="auto"/>
          <w:sz w:val="22"/>
          <w:szCs w:val="18"/>
          <w:lang w:val="en-GB"/>
        </w:rPr>
        <w:t xml:space="preserve"> </w:t>
      </w:r>
      <w:r w:rsidR="00E17245" w:rsidRPr="00C01BA2">
        <w:rPr>
          <w:rFonts w:ascii="Gill Sans MT" w:hAnsi="Gill Sans MT" w:cstheme="minorHAnsi"/>
          <w:b w:val="0"/>
          <w:bCs/>
          <w:color w:val="auto"/>
          <w:sz w:val="22"/>
          <w:szCs w:val="18"/>
        </w:rPr>
        <w:t>effective</w:t>
      </w:r>
      <w:r w:rsidR="005A07EE" w:rsidRPr="00C01BA2">
        <w:rPr>
          <w:rFonts w:ascii="Gill Sans MT" w:hAnsi="Gill Sans MT" w:cstheme="minorHAnsi"/>
          <w:b w:val="0"/>
          <w:bCs/>
          <w:color w:val="auto"/>
          <w:sz w:val="22"/>
          <w:szCs w:val="18"/>
        </w:rPr>
        <w:t xml:space="preserve"> monthly reporting fr</w:t>
      </w:r>
      <w:r w:rsidR="006B76DB">
        <w:rPr>
          <w:rFonts w:ascii="Gill Sans MT" w:hAnsi="Gill Sans MT" w:cstheme="minorHAnsi"/>
          <w:b w:val="0"/>
          <w:bCs/>
          <w:color w:val="auto"/>
          <w:sz w:val="22"/>
          <w:szCs w:val="18"/>
        </w:rPr>
        <w:t>om</w:t>
      </w:r>
      <w:r w:rsidR="005A07EE" w:rsidRPr="00C01BA2">
        <w:rPr>
          <w:rFonts w:ascii="Gill Sans MT" w:hAnsi="Gill Sans MT" w:cstheme="minorHAnsi"/>
          <w:b w:val="0"/>
          <w:bCs/>
          <w:color w:val="auto"/>
          <w:sz w:val="22"/>
          <w:szCs w:val="18"/>
        </w:rPr>
        <w:t xml:space="preserve"> all field staffs</w:t>
      </w:r>
      <w:r w:rsidR="005B02FB">
        <w:rPr>
          <w:rFonts w:ascii="Gill Sans MT" w:hAnsi="Gill Sans MT" w:cstheme="minorHAnsi"/>
          <w:b w:val="0"/>
          <w:bCs/>
          <w:color w:val="auto"/>
          <w:sz w:val="22"/>
          <w:szCs w:val="18"/>
        </w:rPr>
        <w:t>.</w:t>
      </w:r>
      <w:r w:rsidR="00372D36">
        <w:rPr>
          <w:rFonts w:ascii="Gill Sans MT" w:hAnsi="Gill Sans MT" w:cstheme="minorHAnsi"/>
          <w:b w:val="0"/>
          <w:bCs/>
          <w:color w:val="auto"/>
          <w:sz w:val="22"/>
          <w:szCs w:val="18"/>
        </w:rPr>
        <w:t xml:space="preserve"> </w:t>
      </w:r>
      <w:r w:rsidR="005B02FB">
        <w:rPr>
          <w:rFonts w:ascii="Gill Sans MT" w:hAnsi="Gill Sans MT" w:cstheme="minorHAnsi"/>
          <w:b w:val="0"/>
          <w:bCs/>
          <w:color w:val="auto"/>
          <w:sz w:val="22"/>
          <w:szCs w:val="18"/>
        </w:rPr>
        <w:t xml:space="preserve">Though </w:t>
      </w:r>
      <w:r w:rsidR="005A07EE" w:rsidRPr="00C01BA2">
        <w:rPr>
          <w:rFonts w:ascii="Gill Sans MT" w:hAnsi="Gill Sans MT" w:cstheme="minorHAnsi"/>
          <w:b w:val="0"/>
          <w:bCs/>
          <w:color w:val="auto"/>
          <w:sz w:val="22"/>
          <w:szCs w:val="18"/>
        </w:rPr>
        <w:t xml:space="preserve">delays </w:t>
      </w:r>
      <w:r w:rsidR="00E17245">
        <w:rPr>
          <w:rFonts w:ascii="Gill Sans MT" w:hAnsi="Gill Sans MT" w:cstheme="minorHAnsi"/>
          <w:b w:val="0"/>
          <w:bCs/>
          <w:color w:val="auto"/>
          <w:sz w:val="22"/>
          <w:szCs w:val="18"/>
        </w:rPr>
        <w:t xml:space="preserve">were </w:t>
      </w:r>
      <w:r w:rsidRPr="00C01BA2">
        <w:rPr>
          <w:rFonts w:ascii="Gill Sans MT" w:hAnsi="Gill Sans MT" w:cstheme="minorHAnsi"/>
          <w:b w:val="0"/>
          <w:bCs/>
          <w:color w:val="auto"/>
          <w:sz w:val="22"/>
          <w:szCs w:val="18"/>
        </w:rPr>
        <w:t xml:space="preserve">encountered </w:t>
      </w:r>
      <w:r w:rsidR="005A07EE" w:rsidRPr="00C01BA2">
        <w:rPr>
          <w:rFonts w:ascii="Gill Sans MT" w:hAnsi="Gill Sans MT" w:cstheme="minorHAnsi"/>
          <w:b w:val="0"/>
          <w:bCs/>
          <w:color w:val="auto"/>
          <w:sz w:val="22"/>
          <w:szCs w:val="18"/>
        </w:rPr>
        <w:t>with feedbacks</w:t>
      </w:r>
      <w:r w:rsidR="00E17245">
        <w:rPr>
          <w:rFonts w:ascii="Gill Sans MT" w:hAnsi="Gill Sans MT" w:cstheme="minorHAnsi"/>
          <w:b w:val="0"/>
          <w:bCs/>
          <w:color w:val="auto"/>
          <w:sz w:val="22"/>
          <w:szCs w:val="18"/>
        </w:rPr>
        <w:t>,</w:t>
      </w:r>
      <w:r w:rsidR="005A07EE" w:rsidRPr="00C01BA2">
        <w:rPr>
          <w:rFonts w:ascii="Gill Sans MT" w:hAnsi="Gill Sans MT" w:cstheme="minorHAnsi"/>
          <w:b w:val="0"/>
          <w:bCs/>
          <w:color w:val="auto"/>
          <w:sz w:val="22"/>
          <w:szCs w:val="18"/>
        </w:rPr>
        <w:t xml:space="preserve"> no negative impact on the overall process</w:t>
      </w:r>
      <w:r w:rsidRPr="00C01BA2">
        <w:rPr>
          <w:rFonts w:ascii="Gill Sans MT" w:hAnsi="Gill Sans MT" w:cstheme="minorHAnsi"/>
          <w:b w:val="0"/>
          <w:bCs/>
          <w:color w:val="auto"/>
          <w:sz w:val="22"/>
          <w:szCs w:val="18"/>
        </w:rPr>
        <w:t xml:space="preserve"> was recorded. Each agency used its </w:t>
      </w:r>
      <w:r w:rsidR="00E17245">
        <w:rPr>
          <w:rFonts w:ascii="Gill Sans MT" w:hAnsi="Gill Sans MT" w:cstheme="minorHAnsi"/>
          <w:b w:val="0"/>
          <w:bCs/>
          <w:color w:val="auto"/>
          <w:sz w:val="22"/>
          <w:szCs w:val="18"/>
        </w:rPr>
        <w:t xml:space="preserve">own </w:t>
      </w:r>
      <w:r w:rsidRPr="00C01BA2">
        <w:rPr>
          <w:rFonts w:ascii="Gill Sans MT" w:hAnsi="Gill Sans MT" w:cstheme="minorHAnsi"/>
          <w:b w:val="0"/>
          <w:bCs/>
          <w:color w:val="auto"/>
          <w:sz w:val="22"/>
          <w:szCs w:val="18"/>
        </w:rPr>
        <w:t xml:space="preserve">monitoring data to review the management process of </w:t>
      </w:r>
      <w:r w:rsidR="00E17245">
        <w:rPr>
          <w:rFonts w:ascii="Gill Sans MT" w:hAnsi="Gill Sans MT" w:cstheme="minorHAnsi"/>
          <w:b w:val="0"/>
          <w:bCs/>
          <w:color w:val="auto"/>
          <w:sz w:val="22"/>
          <w:szCs w:val="18"/>
        </w:rPr>
        <w:t xml:space="preserve">its </w:t>
      </w:r>
      <w:r w:rsidRPr="00C01BA2">
        <w:rPr>
          <w:rFonts w:ascii="Gill Sans MT" w:hAnsi="Gill Sans MT" w:cstheme="minorHAnsi"/>
          <w:b w:val="0"/>
          <w:bCs/>
          <w:color w:val="auto"/>
          <w:sz w:val="22"/>
          <w:szCs w:val="18"/>
        </w:rPr>
        <w:t xml:space="preserve">field activities. No evidence was found </w:t>
      </w:r>
      <w:r w:rsidR="00E17245">
        <w:rPr>
          <w:rFonts w:ascii="Gill Sans MT" w:hAnsi="Gill Sans MT" w:cstheme="minorHAnsi"/>
          <w:b w:val="0"/>
          <w:bCs/>
          <w:color w:val="auto"/>
          <w:sz w:val="22"/>
          <w:szCs w:val="18"/>
        </w:rPr>
        <w:t>of</w:t>
      </w:r>
      <w:r w:rsidR="00E17245" w:rsidRPr="00C01BA2">
        <w:rPr>
          <w:rFonts w:ascii="Gill Sans MT" w:hAnsi="Gill Sans MT" w:cstheme="minorHAnsi"/>
          <w:b w:val="0"/>
          <w:bCs/>
          <w:color w:val="auto"/>
          <w:sz w:val="22"/>
          <w:szCs w:val="18"/>
        </w:rPr>
        <w:t xml:space="preserve"> </w:t>
      </w:r>
      <w:r w:rsidRPr="00C01BA2">
        <w:rPr>
          <w:rFonts w:ascii="Gill Sans MT" w:hAnsi="Gill Sans MT" w:cstheme="minorHAnsi"/>
          <w:b w:val="0"/>
          <w:bCs/>
          <w:color w:val="auto"/>
          <w:sz w:val="22"/>
          <w:szCs w:val="18"/>
        </w:rPr>
        <w:t>any shared data between agencies to coordinate field activities.</w:t>
      </w:r>
      <w:r w:rsidR="00C01BA2" w:rsidRPr="00C01BA2">
        <w:rPr>
          <w:rFonts w:ascii="Gill Sans MT" w:hAnsi="Gill Sans MT" w:cstheme="minorHAnsi"/>
          <w:b w:val="0"/>
          <w:bCs/>
          <w:color w:val="auto"/>
          <w:sz w:val="22"/>
          <w:szCs w:val="18"/>
        </w:rPr>
        <w:t xml:space="preserve"> Data quality is </w:t>
      </w:r>
      <w:r w:rsidR="00E17245">
        <w:rPr>
          <w:rFonts w:ascii="Gill Sans MT" w:hAnsi="Gill Sans MT" w:cstheme="minorHAnsi"/>
          <w:b w:val="0"/>
          <w:bCs/>
          <w:color w:val="auto"/>
          <w:sz w:val="22"/>
          <w:szCs w:val="18"/>
        </w:rPr>
        <w:t>key to</w:t>
      </w:r>
      <w:r w:rsidR="00C01BA2" w:rsidRPr="00C01BA2">
        <w:rPr>
          <w:rFonts w:ascii="Gill Sans MT" w:hAnsi="Gill Sans MT" w:cstheme="minorHAnsi"/>
          <w:b w:val="0"/>
          <w:bCs/>
          <w:color w:val="auto"/>
          <w:sz w:val="22"/>
          <w:szCs w:val="18"/>
        </w:rPr>
        <w:t xml:space="preserve"> effectively enhance mutual accountability between agencies</w:t>
      </w:r>
      <w:r w:rsidR="00E17245">
        <w:rPr>
          <w:rFonts w:ascii="Gill Sans MT" w:hAnsi="Gill Sans MT" w:cstheme="minorHAnsi"/>
          <w:b w:val="0"/>
          <w:bCs/>
          <w:color w:val="auto"/>
          <w:sz w:val="22"/>
          <w:szCs w:val="18"/>
        </w:rPr>
        <w:t>;</w:t>
      </w:r>
      <w:r w:rsidR="00C01BA2" w:rsidRPr="00C01BA2">
        <w:rPr>
          <w:rFonts w:ascii="Gill Sans MT" w:hAnsi="Gill Sans MT" w:cstheme="minorHAnsi"/>
          <w:b w:val="0"/>
          <w:bCs/>
          <w:color w:val="auto"/>
          <w:sz w:val="22"/>
          <w:szCs w:val="18"/>
        </w:rPr>
        <w:t xml:space="preserve"> in the absence of an appropriate baseline with disaggregated data by geographic location, sex, communities, and typology of beneficiaries’ group</w:t>
      </w:r>
      <w:r w:rsidR="00E17245">
        <w:rPr>
          <w:rFonts w:ascii="Gill Sans MT" w:hAnsi="Gill Sans MT" w:cstheme="minorHAnsi"/>
          <w:b w:val="0"/>
          <w:bCs/>
          <w:color w:val="auto"/>
          <w:sz w:val="22"/>
          <w:szCs w:val="18"/>
        </w:rPr>
        <w:t xml:space="preserve"> this mutual accountability did not occur</w:t>
      </w:r>
      <w:r w:rsidR="00C01BA2" w:rsidRPr="00C01BA2">
        <w:rPr>
          <w:rFonts w:ascii="Gill Sans MT" w:hAnsi="Gill Sans MT" w:cstheme="minorHAnsi"/>
          <w:b w:val="0"/>
          <w:bCs/>
          <w:color w:val="auto"/>
          <w:sz w:val="22"/>
          <w:szCs w:val="18"/>
        </w:rPr>
        <w:t>.</w:t>
      </w:r>
    </w:p>
    <w:p w14:paraId="692CCCA5" w14:textId="0922640F" w:rsidR="00521BA5" w:rsidRPr="00521BA5" w:rsidRDefault="003F1335" w:rsidP="006C6A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521BA5">
        <w:rPr>
          <w:rFonts w:ascii="Gill Sans MT" w:hAnsi="Gill Sans MT" w:cstheme="minorHAnsi"/>
          <w:b w:val="0"/>
          <w:bCs/>
          <w:color w:val="auto"/>
          <w:sz w:val="22"/>
          <w:szCs w:val="18"/>
        </w:rPr>
        <w:t>The evaluators d</w:t>
      </w:r>
      <w:r w:rsidR="005B02FB">
        <w:rPr>
          <w:rFonts w:ascii="Gill Sans MT" w:hAnsi="Gill Sans MT" w:cstheme="minorHAnsi"/>
          <w:b w:val="0"/>
          <w:bCs/>
          <w:color w:val="auto"/>
          <w:sz w:val="22"/>
          <w:szCs w:val="18"/>
        </w:rPr>
        <w:t>id</w:t>
      </w:r>
      <w:r w:rsidRPr="00521BA5">
        <w:rPr>
          <w:rFonts w:ascii="Gill Sans MT" w:hAnsi="Gill Sans MT" w:cstheme="minorHAnsi"/>
          <w:b w:val="0"/>
          <w:bCs/>
          <w:color w:val="auto"/>
          <w:sz w:val="22"/>
          <w:szCs w:val="18"/>
        </w:rPr>
        <w:t xml:space="preserve"> not find any evidence o</w:t>
      </w:r>
      <w:r w:rsidR="00E17245">
        <w:rPr>
          <w:rFonts w:ascii="Gill Sans MT" w:hAnsi="Gill Sans MT" w:cstheme="minorHAnsi"/>
          <w:b w:val="0"/>
          <w:bCs/>
          <w:color w:val="auto"/>
          <w:sz w:val="22"/>
          <w:szCs w:val="18"/>
        </w:rPr>
        <w:t>f</w:t>
      </w:r>
      <w:r w:rsidRPr="00521BA5">
        <w:rPr>
          <w:rFonts w:ascii="Gill Sans MT" w:hAnsi="Gill Sans MT" w:cstheme="minorHAnsi"/>
          <w:b w:val="0"/>
          <w:bCs/>
          <w:color w:val="auto"/>
          <w:sz w:val="22"/>
          <w:szCs w:val="18"/>
        </w:rPr>
        <w:t xml:space="preserve"> a systematic data collection mechanism to inform decision making. Discussions with the consortium team stressed that there </w:t>
      </w:r>
      <w:r w:rsidR="00521BA5" w:rsidRPr="00521BA5">
        <w:rPr>
          <w:rFonts w:ascii="Gill Sans MT" w:hAnsi="Gill Sans MT" w:cstheme="minorHAnsi"/>
          <w:b w:val="0"/>
          <w:bCs/>
          <w:color w:val="auto"/>
          <w:sz w:val="22"/>
          <w:szCs w:val="18"/>
        </w:rPr>
        <w:t>was</w:t>
      </w:r>
      <w:r w:rsidRPr="00521BA5">
        <w:rPr>
          <w:rFonts w:ascii="Gill Sans MT" w:hAnsi="Gill Sans MT" w:cstheme="minorHAnsi"/>
          <w:b w:val="0"/>
          <w:bCs/>
          <w:color w:val="auto"/>
          <w:sz w:val="22"/>
          <w:szCs w:val="18"/>
        </w:rPr>
        <w:t xml:space="preserve"> no effective data collection system o</w:t>
      </w:r>
      <w:r w:rsidR="002331E8" w:rsidRPr="00521BA5">
        <w:rPr>
          <w:rFonts w:ascii="Gill Sans MT" w:hAnsi="Gill Sans MT" w:cstheme="minorHAnsi"/>
          <w:b w:val="0"/>
          <w:bCs/>
          <w:color w:val="auto"/>
          <w:sz w:val="22"/>
          <w:szCs w:val="18"/>
        </w:rPr>
        <w:t xml:space="preserve">ver the course of the project except for the records that </w:t>
      </w:r>
      <w:r w:rsidR="00183D18">
        <w:rPr>
          <w:rFonts w:ascii="Gill Sans MT" w:hAnsi="Gill Sans MT" w:cstheme="minorHAnsi"/>
          <w:b w:val="0"/>
          <w:bCs/>
          <w:color w:val="auto"/>
          <w:sz w:val="22"/>
          <w:szCs w:val="18"/>
        </w:rPr>
        <w:t>were</w:t>
      </w:r>
      <w:r w:rsidR="002331E8" w:rsidRPr="00521BA5">
        <w:rPr>
          <w:rFonts w:ascii="Gill Sans MT" w:hAnsi="Gill Sans MT" w:cstheme="minorHAnsi"/>
          <w:b w:val="0"/>
          <w:bCs/>
          <w:color w:val="auto"/>
          <w:sz w:val="22"/>
          <w:szCs w:val="18"/>
        </w:rPr>
        <w:t xml:space="preserve"> kept by the project focal person and the FAO county field technician</w:t>
      </w:r>
      <w:r w:rsidR="005B02FB">
        <w:rPr>
          <w:rFonts w:ascii="Gill Sans MT" w:hAnsi="Gill Sans MT" w:cstheme="minorHAnsi"/>
          <w:b w:val="0"/>
          <w:bCs/>
          <w:color w:val="auto"/>
          <w:sz w:val="22"/>
          <w:szCs w:val="18"/>
        </w:rPr>
        <w:t>s</w:t>
      </w:r>
      <w:r w:rsidR="002331E8" w:rsidRPr="00521BA5">
        <w:rPr>
          <w:rFonts w:ascii="Gill Sans MT" w:hAnsi="Gill Sans MT" w:cstheme="minorHAnsi"/>
          <w:b w:val="0"/>
          <w:bCs/>
          <w:color w:val="auto"/>
          <w:sz w:val="22"/>
          <w:szCs w:val="18"/>
        </w:rPr>
        <w:t xml:space="preserve">. There were a few </w:t>
      </w:r>
      <w:r w:rsidRPr="00521BA5">
        <w:rPr>
          <w:rFonts w:ascii="Gill Sans MT" w:hAnsi="Gill Sans MT" w:cstheme="minorHAnsi"/>
          <w:b w:val="0"/>
          <w:bCs/>
          <w:color w:val="auto"/>
          <w:sz w:val="22"/>
          <w:szCs w:val="18"/>
        </w:rPr>
        <w:t xml:space="preserve">individual </w:t>
      </w:r>
      <w:r w:rsidR="002331E8" w:rsidRPr="00521BA5">
        <w:rPr>
          <w:rFonts w:ascii="Gill Sans MT" w:hAnsi="Gill Sans MT" w:cstheme="minorHAnsi"/>
          <w:b w:val="0"/>
          <w:bCs/>
          <w:color w:val="auto"/>
          <w:sz w:val="22"/>
          <w:szCs w:val="18"/>
        </w:rPr>
        <w:t xml:space="preserve">monitoring visits where </w:t>
      </w:r>
      <w:r w:rsidRPr="00521BA5">
        <w:rPr>
          <w:rFonts w:ascii="Gill Sans MT" w:hAnsi="Gill Sans MT" w:cstheme="minorHAnsi"/>
          <w:b w:val="0"/>
          <w:bCs/>
          <w:color w:val="auto"/>
          <w:sz w:val="22"/>
          <w:szCs w:val="18"/>
        </w:rPr>
        <w:t>the consortium team</w:t>
      </w:r>
      <w:r w:rsidR="002331E8" w:rsidRPr="00521BA5">
        <w:rPr>
          <w:rFonts w:ascii="Gill Sans MT" w:hAnsi="Gill Sans MT" w:cstheme="minorHAnsi"/>
          <w:b w:val="0"/>
          <w:bCs/>
          <w:color w:val="auto"/>
          <w:sz w:val="22"/>
          <w:szCs w:val="18"/>
        </w:rPr>
        <w:t xml:space="preserve"> shared challenges and opportunities</w:t>
      </w:r>
      <w:r w:rsidRPr="00521BA5">
        <w:rPr>
          <w:rFonts w:ascii="Gill Sans MT" w:hAnsi="Gill Sans MT" w:cstheme="minorHAnsi"/>
          <w:b w:val="0"/>
          <w:bCs/>
          <w:color w:val="auto"/>
          <w:sz w:val="22"/>
          <w:szCs w:val="18"/>
        </w:rPr>
        <w:t xml:space="preserve"> during </w:t>
      </w:r>
      <w:r w:rsidR="00D25E0D" w:rsidRPr="00521BA5">
        <w:rPr>
          <w:rFonts w:ascii="Gill Sans MT" w:hAnsi="Gill Sans MT" w:cstheme="minorHAnsi"/>
          <w:b w:val="0"/>
          <w:bCs/>
          <w:color w:val="auto"/>
          <w:sz w:val="22"/>
          <w:szCs w:val="18"/>
        </w:rPr>
        <w:t>meetings in Monrovia</w:t>
      </w:r>
      <w:r w:rsidR="002331E8" w:rsidRPr="00521BA5">
        <w:rPr>
          <w:rFonts w:ascii="Gill Sans MT" w:hAnsi="Gill Sans MT" w:cstheme="minorHAnsi"/>
          <w:b w:val="0"/>
          <w:bCs/>
          <w:color w:val="auto"/>
          <w:sz w:val="22"/>
          <w:szCs w:val="18"/>
        </w:rPr>
        <w:t xml:space="preserve">. </w:t>
      </w:r>
      <w:r w:rsidR="00D25E0D" w:rsidRPr="00521BA5">
        <w:rPr>
          <w:rFonts w:ascii="Gill Sans MT" w:hAnsi="Gill Sans MT" w:cstheme="minorHAnsi"/>
          <w:b w:val="0"/>
          <w:bCs/>
          <w:color w:val="auto"/>
          <w:sz w:val="22"/>
          <w:szCs w:val="18"/>
        </w:rPr>
        <w:t>In fact, a</w:t>
      </w:r>
      <w:r w:rsidR="002331E8" w:rsidRPr="00521BA5">
        <w:rPr>
          <w:rFonts w:ascii="Gill Sans MT" w:hAnsi="Gill Sans MT" w:cstheme="minorHAnsi"/>
          <w:b w:val="0"/>
          <w:bCs/>
          <w:color w:val="auto"/>
          <w:sz w:val="22"/>
          <w:szCs w:val="18"/>
        </w:rPr>
        <w:t xml:space="preserve">part from monthly project reports, </w:t>
      </w:r>
      <w:r w:rsidR="00D25E0D" w:rsidRPr="00521BA5">
        <w:rPr>
          <w:rFonts w:ascii="Gill Sans MT" w:hAnsi="Gill Sans MT" w:cstheme="minorHAnsi"/>
          <w:b w:val="0"/>
          <w:bCs/>
          <w:color w:val="auto"/>
          <w:sz w:val="22"/>
          <w:szCs w:val="18"/>
        </w:rPr>
        <w:t>agencies</w:t>
      </w:r>
      <w:r w:rsidR="002331E8" w:rsidRPr="00521BA5">
        <w:rPr>
          <w:rFonts w:ascii="Gill Sans MT" w:hAnsi="Gill Sans MT" w:cstheme="minorHAnsi"/>
          <w:b w:val="0"/>
          <w:bCs/>
          <w:color w:val="auto"/>
          <w:sz w:val="22"/>
          <w:szCs w:val="18"/>
        </w:rPr>
        <w:t xml:space="preserve"> did not really collect data systematically</w:t>
      </w:r>
      <w:r w:rsidR="00D25E0D" w:rsidRPr="00521BA5">
        <w:rPr>
          <w:rFonts w:ascii="Gill Sans MT" w:hAnsi="Gill Sans MT" w:cstheme="minorHAnsi"/>
          <w:b w:val="0"/>
          <w:bCs/>
          <w:color w:val="auto"/>
          <w:sz w:val="22"/>
          <w:szCs w:val="18"/>
        </w:rPr>
        <w:t>, but m</w:t>
      </w:r>
      <w:r w:rsidR="002331E8" w:rsidRPr="00521BA5">
        <w:rPr>
          <w:rFonts w:ascii="Gill Sans MT" w:hAnsi="Gill Sans MT" w:cstheme="minorHAnsi"/>
          <w:b w:val="0"/>
          <w:bCs/>
          <w:color w:val="auto"/>
          <w:sz w:val="22"/>
          <w:szCs w:val="18"/>
        </w:rPr>
        <w:t>onthly reports</w:t>
      </w:r>
      <w:r w:rsidR="00D25E0D" w:rsidRPr="00521BA5">
        <w:rPr>
          <w:rFonts w:ascii="Gill Sans MT" w:hAnsi="Gill Sans MT" w:cstheme="minorHAnsi"/>
          <w:b w:val="0"/>
          <w:bCs/>
          <w:color w:val="auto"/>
          <w:sz w:val="22"/>
          <w:szCs w:val="18"/>
        </w:rPr>
        <w:t xml:space="preserve"> </w:t>
      </w:r>
      <w:r w:rsidR="002331E8" w:rsidRPr="00521BA5">
        <w:rPr>
          <w:rFonts w:ascii="Gill Sans MT" w:hAnsi="Gill Sans MT" w:cstheme="minorHAnsi"/>
          <w:b w:val="0"/>
          <w:bCs/>
          <w:color w:val="auto"/>
          <w:sz w:val="22"/>
          <w:szCs w:val="18"/>
        </w:rPr>
        <w:t>always include</w:t>
      </w:r>
      <w:r w:rsidR="005B02FB">
        <w:rPr>
          <w:rFonts w:ascii="Gill Sans MT" w:hAnsi="Gill Sans MT" w:cstheme="minorHAnsi"/>
          <w:b w:val="0"/>
          <w:bCs/>
          <w:color w:val="auto"/>
          <w:sz w:val="22"/>
          <w:szCs w:val="18"/>
        </w:rPr>
        <w:t>d</w:t>
      </w:r>
      <w:r w:rsidR="002331E8" w:rsidRPr="00521BA5">
        <w:rPr>
          <w:rFonts w:ascii="Gill Sans MT" w:hAnsi="Gill Sans MT" w:cstheme="minorHAnsi"/>
          <w:b w:val="0"/>
          <w:bCs/>
          <w:color w:val="auto"/>
          <w:sz w:val="22"/>
          <w:szCs w:val="18"/>
        </w:rPr>
        <w:t xml:space="preserve"> challenges and recommendations</w:t>
      </w:r>
      <w:r w:rsidR="00D25E0D" w:rsidRPr="00521BA5">
        <w:rPr>
          <w:rFonts w:ascii="Gill Sans MT" w:hAnsi="Gill Sans MT" w:cstheme="minorHAnsi"/>
          <w:b w:val="0"/>
          <w:bCs/>
          <w:color w:val="auto"/>
          <w:sz w:val="22"/>
          <w:szCs w:val="18"/>
        </w:rPr>
        <w:t xml:space="preserve"> to ease the decision-making process</w:t>
      </w:r>
      <w:r w:rsidR="00E17245">
        <w:rPr>
          <w:rFonts w:ascii="Gill Sans MT" w:hAnsi="Gill Sans MT" w:cstheme="minorHAnsi"/>
          <w:b w:val="0"/>
          <w:bCs/>
          <w:color w:val="auto"/>
          <w:sz w:val="22"/>
          <w:szCs w:val="18"/>
        </w:rPr>
        <w:t xml:space="preserve"> mitigating the absence of a systematic monitoring system as originally planned</w:t>
      </w:r>
      <w:r w:rsidR="00D25E0D" w:rsidRPr="00521BA5">
        <w:rPr>
          <w:rFonts w:ascii="Gill Sans MT" w:hAnsi="Gill Sans MT" w:cstheme="minorHAnsi"/>
          <w:b w:val="0"/>
          <w:bCs/>
          <w:color w:val="auto"/>
          <w:sz w:val="22"/>
          <w:szCs w:val="18"/>
        </w:rPr>
        <w:t>.</w:t>
      </w:r>
      <w:r w:rsidR="00521BA5" w:rsidRPr="00521BA5">
        <w:rPr>
          <w:rFonts w:ascii="Gill Sans MT" w:hAnsi="Gill Sans MT" w:cstheme="minorHAnsi"/>
          <w:b w:val="0"/>
          <w:bCs/>
          <w:color w:val="auto"/>
          <w:sz w:val="22"/>
          <w:szCs w:val="18"/>
        </w:rPr>
        <w:t xml:space="preserve"> </w:t>
      </w:r>
      <w:r w:rsidR="00521BA5">
        <w:rPr>
          <w:rFonts w:ascii="Gill Sans MT" w:hAnsi="Gill Sans MT" w:cstheme="minorHAnsi"/>
          <w:b w:val="0"/>
          <w:bCs/>
          <w:color w:val="auto"/>
          <w:sz w:val="22"/>
          <w:szCs w:val="18"/>
        </w:rPr>
        <w:t xml:space="preserve">As per the project design framework, it was expected </w:t>
      </w:r>
      <w:r w:rsidR="003D2C20">
        <w:rPr>
          <w:rFonts w:ascii="Gill Sans MT" w:hAnsi="Gill Sans MT" w:cstheme="minorHAnsi"/>
          <w:b w:val="0"/>
          <w:bCs/>
          <w:color w:val="auto"/>
          <w:sz w:val="22"/>
          <w:szCs w:val="18"/>
        </w:rPr>
        <w:t xml:space="preserve">two surveys </w:t>
      </w:r>
      <w:r w:rsidR="00E17245">
        <w:rPr>
          <w:rFonts w:ascii="Gill Sans MT" w:hAnsi="Gill Sans MT" w:cstheme="minorHAnsi"/>
          <w:b w:val="0"/>
          <w:bCs/>
          <w:color w:val="auto"/>
          <w:sz w:val="22"/>
          <w:szCs w:val="18"/>
        </w:rPr>
        <w:t xml:space="preserve">would </w:t>
      </w:r>
      <w:r w:rsidR="003D2C20">
        <w:rPr>
          <w:rFonts w:ascii="Gill Sans MT" w:hAnsi="Gill Sans MT" w:cstheme="minorHAnsi"/>
          <w:b w:val="0"/>
          <w:bCs/>
          <w:color w:val="auto"/>
          <w:sz w:val="22"/>
          <w:szCs w:val="18"/>
        </w:rPr>
        <w:t xml:space="preserve">be conducted. Firstly, </w:t>
      </w:r>
      <w:r w:rsidR="00183D18">
        <w:rPr>
          <w:rFonts w:ascii="Gill Sans MT" w:hAnsi="Gill Sans MT" w:cstheme="minorHAnsi"/>
          <w:b w:val="0"/>
          <w:bCs/>
          <w:color w:val="auto"/>
          <w:sz w:val="22"/>
          <w:szCs w:val="18"/>
        </w:rPr>
        <w:t xml:space="preserve">a </w:t>
      </w:r>
      <w:proofErr w:type="gramStart"/>
      <w:r w:rsidR="00521BA5" w:rsidRPr="00521BA5">
        <w:rPr>
          <w:rFonts w:ascii="Gill Sans MT" w:hAnsi="Gill Sans MT" w:cstheme="minorHAnsi"/>
          <w:b w:val="0"/>
          <w:bCs/>
          <w:color w:val="auto"/>
          <w:sz w:val="22"/>
          <w:szCs w:val="18"/>
        </w:rPr>
        <w:t>mobile surveys</w:t>
      </w:r>
      <w:proofErr w:type="gramEnd"/>
      <w:r w:rsidR="00521BA5" w:rsidRPr="00521BA5">
        <w:rPr>
          <w:rFonts w:ascii="Gill Sans MT" w:hAnsi="Gill Sans MT" w:cstheme="minorHAnsi"/>
          <w:b w:val="0"/>
          <w:bCs/>
          <w:color w:val="auto"/>
          <w:sz w:val="22"/>
          <w:szCs w:val="18"/>
        </w:rPr>
        <w:t xml:space="preserve"> using ODK or </w:t>
      </w:r>
      <w:proofErr w:type="spellStart"/>
      <w:r w:rsidR="00521BA5" w:rsidRPr="00521BA5">
        <w:rPr>
          <w:rFonts w:ascii="Gill Sans MT" w:hAnsi="Gill Sans MT" w:cstheme="minorHAnsi"/>
          <w:b w:val="0"/>
          <w:bCs/>
          <w:color w:val="auto"/>
          <w:sz w:val="22"/>
          <w:szCs w:val="18"/>
        </w:rPr>
        <w:t>EpiCollect</w:t>
      </w:r>
      <w:proofErr w:type="spellEnd"/>
      <w:r w:rsidR="00521BA5">
        <w:rPr>
          <w:rFonts w:ascii="Gill Sans MT" w:hAnsi="Gill Sans MT" w:cstheme="minorHAnsi"/>
          <w:b w:val="0"/>
          <w:bCs/>
          <w:color w:val="auto"/>
          <w:sz w:val="22"/>
          <w:szCs w:val="18"/>
        </w:rPr>
        <w:t xml:space="preserve"> </w:t>
      </w:r>
      <w:r w:rsidR="003D2C20">
        <w:rPr>
          <w:rFonts w:ascii="Gill Sans MT" w:hAnsi="Gill Sans MT" w:cstheme="minorHAnsi"/>
          <w:b w:val="0"/>
          <w:bCs/>
          <w:color w:val="auto"/>
          <w:sz w:val="22"/>
          <w:szCs w:val="18"/>
        </w:rPr>
        <w:t xml:space="preserve">was planned </w:t>
      </w:r>
      <w:r w:rsidR="00521BA5">
        <w:rPr>
          <w:rFonts w:ascii="Gill Sans MT" w:hAnsi="Gill Sans MT" w:cstheme="minorHAnsi"/>
          <w:b w:val="0"/>
          <w:bCs/>
          <w:color w:val="auto"/>
          <w:sz w:val="22"/>
          <w:szCs w:val="18"/>
        </w:rPr>
        <w:t>to measure the</w:t>
      </w:r>
      <w:r w:rsidR="00521BA5" w:rsidRPr="00521BA5">
        <w:rPr>
          <w:rFonts w:ascii="Gill Sans MT" w:hAnsi="Gill Sans MT" w:cstheme="minorHAnsi"/>
          <w:b w:val="0"/>
          <w:bCs/>
          <w:color w:val="auto"/>
          <w:sz w:val="22"/>
          <w:szCs w:val="18"/>
        </w:rPr>
        <w:t xml:space="preserve"> project peacebuilding outcomes through a baseline survey of participants’ perceptions and </w:t>
      </w:r>
      <w:r w:rsidR="00136213" w:rsidRPr="00521BA5">
        <w:rPr>
          <w:rFonts w:ascii="Gill Sans MT" w:hAnsi="Gill Sans MT" w:cstheme="minorHAnsi"/>
          <w:b w:val="0"/>
          <w:bCs/>
          <w:color w:val="auto"/>
          <w:sz w:val="22"/>
          <w:szCs w:val="18"/>
        </w:rPr>
        <w:t>behavior</w:t>
      </w:r>
      <w:r w:rsidR="00521BA5" w:rsidRPr="00521BA5">
        <w:rPr>
          <w:rFonts w:ascii="Gill Sans MT" w:hAnsi="Gill Sans MT" w:cstheme="minorHAnsi"/>
          <w:b w:val="0"/>
          <w:bCs/>
          <w:color w:val="auto"/>
          <w:sz w:val="22"/>
          <w:szCs w:val="18"/>
        </w:rPr>
        <w:t xml:space="preserve"> regarding their peacebuilding capacities, economic opportunities, </w:t>
      </w:r>
      <w:r w:rsidR="003D2C20" w:rsidRPr="00521BA5">
        <w:rPr>
          <w:rFonts w:ascii="Gill Sans MT" w:hAnsi="Gill Sans MT" w:cstheme="minorHAnsi"/>
          <w:b w:val="0"/>
          <w:bCs/>
          <w:color w:val="auto"/>
          <w:sz w:val="22"/>
          <w:szCs w:val="18"/>
        </w:rPr>
        <w:t>grievances,</w:t>
      </w:r>
      <w:r w:rsidR="00521BA5" w:rsidRPr="00521BA5">
        <w:rPr>
          <w:rFonts w:ascii="Gill Sans MT" w:hAnsi="Gill Sans MT" w:cstheme="minorHAnsi"/>
          <w:b w:val="0"/>
          <w:bCs/>
          <w:color w:val="auto"/>
          <w:sz w:val="22"/>
          <w:szCs w:val="18"/>
        </w:rPr>
        <w:t xml:space="preserve"> and social cohesion. </w:t>
      </w:r>
      <w:r w:rsidR="003D2C20">
        <w:rPr>
          <w:rFonts w:ascii="Gill Sans MT" w:hAnsi="Gill Sans MT" w:cstheme="minorHAnsi"/>
          <w:b w:val="0"/>
          <w:bCs/>
          <w:color w:val="auto"/>
          <w:sz w:val="22"/>
          <w:szCs w:val="18"/>
        </w:rPr>
        <w:t xml:space="preserve">The second survey </w:t>
      </w:r>
      <w:r w:rsidR="005B02FB">
        <w:rPr>
          <w:rFonts w:ascii="Gill Sans MT" w:hAnsi="Gill Sans MT" w:cstheme="minorHAnsi"/>
          <w:b w:val="0"/>
          <w:bCs/>
          <w:color w:val="auto"/>
          <w:sz w:val="22"/>
          <w:szCs w:val="18"/>
        </w:rPr>
        <w:t xml:space="preserve">was </w:t>
      </w:r>
      <w:r w:rsidR="003D2C20">
        <w:rPr>
          <w:rFonts w:ascii="Gill Sans MT" w:hAnsi="Gill Sans MT" w:cstheme="minorHAnsi"/>
          <w:b w:val="0"/>
          <w:bCs/>
          <w:color w:val="auto"/>
          <w:sz w:val="22"/>
          <w:szCs w:val="18"/>
        </w:rPr>
        <w:t xml:space="preserve">scheduled to take place towards the end of the project to </w:t>
      </w:r>
      <w:r w:rsidR="00136213">
        <w:rPr>
          <w:rFonts w:ascii="Gill Sans MT" w:hAnsi="Gill Sans MT" w:cstheme="minorHAnsi"/>
          <w:b w:val="0"/>
          <w:bCs/>
          <w:color w:val="auto"/>
          <w:sz w:val="22"/>
          <w:szCs w:val="18"/>
        </w:rPr>
        <w:t>document</w:t>
      </w:r>
      <w:r w:rsidR="003D2C20">
        <w:rPr>
          <w:rFonts w:ascii="Gill Sans MT" w:hAnsi="Gill Sans MT" w:cstheme="minorHAnsi"/>
          <w:b w:val="0"/>
          <w:bCs/>
          <w:color w:val="auto"/>
          <w:sz w:val="22"/>
          <w:szCs w:val="18"/>
        </w:rPr>
        <w:t xml:space="preserve"> </w:t>
      </w:r>
      <w:r w:rsidR="00136213">
        <w:rPr>
          <w:rFonts w:ascii="Gill Sans MT" w:hAnsi="Gill Sans MT" w:cstheme="minorHAnsi"/>
          <w:b w:val="0"/>
          <w:bCs/>
          <w:color w:val="auto"/>
          <w:sz w:val="22"/>
          <w:szCs w:val="18"/>
        </w:rPr>
        <w:t xml:space="preserve">both </w:t>
      </w:r>
      <w:r w:rsidR="003D2C20">
        <w:rPr>
          <w:rFonts w:ascii="Gill Sans MT" w:hAnsi="Gill Sans MT" w:cstheme="minorHAnsi"/>
          <w:b w:val="0"/>
          <w:bCs/>
          <w:color w:val="auto"/>
          <w:sz w:val="22"/>
          <w:szCs w:val="18"/>
        </w:rPr>
        <w:t>changes in perceptions and attitudes of participants</w:t>
      </w:r>
      <w:r w:rsidR="00136213">
        <w:rPr>
          <w:rFonts w:ascii="Gill Sans MT" w:hAnsi="Gill Sans MT" w:cstheme="minorHAnsi"/>
          <w:b w:val="0"/>
          <w:bCs/>
          <w:color w:val="auto"/>
          <w:sz w:val="22"/>
          <w:szCs w:val="18"/>
        </w:rPr>
        <w:t>,</w:t>
      </w:r>
      <w:r w:rsidR="003D2C20">
        <w:rPr>
          <w:rFonts w:ascii="Gill Sans MT" w:hAnsi="Gill Sans MT" w:cstheme="minorHAnsi"/>
          <w:b w:val="0"/>
          <w:bCs/>
          <w:color w:val="auto"/>
          <w:sz w:val="22"/>
          <w:szCs w:val="18"/>
        </w:rPr>
        <w:t xml:space="preserve"> and overall beneficiaries</w:t>
      </w:r>
      <w:r w:rsidR="00136213">
        <w:rPr>
          <w:rFonts w:ascii="Gill Sans MT" w:hAnsi="Gill Sans MT" w:cstheme="minorHAnsi"/>
          <w:b w:val="0"/>
          <w:bCs/>
          <w:color w:val="auto"/>
          <w:sz w:val="22"/>
          <w:szCs w:val="18"/>
        </w:rPr>
        <w:t>’</w:t>
      </w:r>
      <w:r w:rsidR="00136213" w:rsidRPr="00136213">
        <w:rPr>
          <w:rFonts w:ascii="Gill Sans MT" w:hAnsi="Gill Sans MT" w:cstheme="minorHAnsi"/>
          <w:b w:val="0"/>
          <w:bCs/>
          <w:color w:val="auto"/>
          <w:sz w:val="22"/>
          <w:szCs w:val="18"/>
        </w:rPr>
        <w:t xml:space="preserve"> </w:t>
      </w:r>
      <w:r w:rsidR="00136213">
        <w:rPr>
          <w:rFonts w:ascii="Gill Sans MT" w:hAnsi="Gill Sans MT" w:cstheme="minorHAnsi"/>
          <w:b w:val="0"/>
          <w:bCs/>
          <w:color w:val="auto"/>
          <w:sz w:val="22"/>
          <w:szCs w:val="18"/>
        </w:rPr>
        <w:t>satisfaction with</w:t>
      </w:r>
      <w:r w:rsidR="002820B4">
        <w:rPr>
          <w:rFonts w:ascii="Gill Sans MT" w:hAnsi="Gill Sans MT" w:cstheme="minorHAnsi"/>
          <w:b w:val="0"/>
          <w:bCs/>
          <w:color w:val="auto"/>
          <w:sz w:val="22"/>
          <w:szCs w:val="18"/>
        </w:rPr>
        <w:t xml:space="preserve"> the pro</w:t>
      </w:r>
      <w:r w:rsidR="00136213">
        <w:rPr>
          <w:rFonts w:ascii="Gill Sans MT" w:hAnsi="Gill Sans MT" w:cstheme="minorHAnsi"/>
          <w:b w:val="0"/>
          <w:bCs/>
          <w:color w:val="auto"/>
          <w:sz w:val="22"/>
          <w:szCs w:val="18"/>
        </w:rPr>
        <w:t>ject.</w:t>
      </w:r>
      <w:r w:rsidR="002820B4">
        <w:rPr>
          <w:rFonts w:ascii="Gill Sans MT" w:hAnsi="Gill Sans MT" w:cstheme="minorHAnsi"/>
          <w:b w:val="0"/>
          <w:bCs/>
          <w:color w:val="auto"/>
          <w:sz w:val="22"/>
          <w:szCs w:val="18"/>
        </w:rPr>
        <w:t xml:space="preserve"> </w:t>
      </w:r>
      <w:r w:rsidR="003D2C20">
        <w:rPr>
          <w:rFonts w:ascii="Gill Sans MT" w:hAnsi="Gill Sans MT" w:cstheme="minorHAnsi"/>
          <w:b w:val="0"/>
          <w:bCs/>
          <w:color w:val="auto"/>
          <w:sz w:val="22"/>
          <w:szCs w:val="18"/>
        </w:rPr>
        <w:t xml:space="preserve">But the evaluators </w:t>
      </w:r>
      <w:r w:rsidR="00136213">
        <w:rPr>
          <w:rFonts w:ascii="Gill Sans MT" w:hAnsi="Gill Sans MT" w:cstheme="minorHAnsi"/>
          <w:b w:val="0"/>
          <w:bCs/>
          <w:color w:val="auto"/>
          <w:sz w:val="22"/>
          <w:szCs w:val="18"/>
        </w:rPr>
        <w:t>find no</w:t>
      </w:r>
      <w:r w:rsidR="003D2C20">
        <w:rPr>
          <w:rFonts w:ascii="Gill Sans MT" w:hAnsi="Gill Sans MT" w:cstheme="minorHAnsi"/>
          <w:b w:val="0"/>
          <w:bCs/>
          <w:color w:val="auto"/>
          <w:sz w:val="22"/>
          <w:szCs w:val="18"/>
        </w:rPr>
        <w:t xml:space="preserve"> evidence </w:t>
      </w:r>
      <w:r w:rsidR="00136213">
        <w:rPr>
          <w:rFonts w:ascii="Gill Sans MT" w:hAnsi="Gill Sans MT" w:cstheme="minorHAnsi"/>
          <w:b w:val="0"/>
          <w:bCs/>
          <w:color w:val="auto"/>
          <w:sz w:val="22"/>
          <w:szCs w:val="18"/>
        </w:rPr>
        <w:t xml:space="preserve">that </w:t>
      </w:r>
      <w:r w:rsidR="003D2C20">
        <w:rPr>
          <w:rFonts w:ascii="Gill Sans MT" w:hAnsi="Gill Sans MT" w:cstheme="minorHAnsi"/>
          <w:b w:val="0"/>
          <w:bCs/>
          <w:color w:val="auto"/>
          <w:sz w:val="22"/>
          <w:szCs w:val="18"/>
        </w:rPr>
        <w:t>these data collection mechanism</w:t>
      </w:r>
      <w:r w:rsidR="00136213">
        <w:rPr>
          <w:rFonts w:ascii="Gill Sans MT" w:hAnsi="Gill Sans MT" w:cstheme="minorHAnsi"/>
          <w:b w:val="0"/>
          <w:bCs/>
          <w:color w:val="auto"/>
          <w:sz w:val="22"/>
          <w:szCs w:val="18"/>
        </w:rPr>
        <w:t xml:space="preserve">s could </w:t>
      </w:r>
      <w:r w:rsidR="003D2C20">
        <w:rPr>
          <w:rFonts w:ascii="Gill Sans MT" w:hAnsi="Gill Sans MT" w:cstheme="minorHAnsi"/>
          <w:b w:val="0"/>
          <w:bCs/>
          <w:color w:val="auto"/>
          <w:sz w:val="22"/>
          <w:szCs w:val="18"/>
        </w:rPr>
        <w:t xml:space="preserve">provide adaptive management </w:t>
      </w:r>
      <w:r w:rsidR="00136213">
        <w:rPr>
          <w:rFonts w:ascii="Gill Sans MT" w:hAnsi="Gill Sans MT" w:cstheme="minorHAnsi"/>
          <w:b w:val="0"/>
          <w:bCs/>
          <w:color w:val="auto"/>
          <w:sz w:val="22"/>
          <w:szCs w:val="18"/>
        </w:rPr>
        <w:t>avenues for</w:t>
      </w:r>
      <w:r w:rsidR="003D2C20">
        <w:rPr>
          <w:rFonts w:ascii="Gill Sans MT" w:hAnsi="Gill Sans MT" w:cstheme="minorHAnsi"/>
          <w:b w:val="0"/>
          <w:bCs/>
          <w:color w:val="auto"/>
          <w:sz w:val="22"/>
          <w:szCs w:val="18"/>
        </w:rPr>
        <w:t xml:space="preserve"> the project.</w:t>
      </w:r>
    </w:p>
    <w:p w14:paraId="578E8A53" w14:textId="77777777" w:rsidR="00D25E0D" w:rsidRPr="00D25E0D" w:rsidRDefault="00D25E0D" w:rsidP="00D25E0D">
      <w:pPr>
        <w:pStyle w:val="ListParagraph"/>
        <w:spacing w:after="120"/>
        <w:ind w:left="0"/>
        <w:contextualSpacing w:val="0"/>
        <w:jc w:val="both"/>
        <w:rPr>
          <w:sz w:val="8"/>
          <w:szCs w:val="4"/>
          <w:lang w:val="en-GB"/>
        </w:rPr>
      </w:pPr>
    </w:p>
    <w:p w14:paraId="704BE160" w14:textId="6A52F6A6" w:rsidR="00336B93" w:rsidRDefault="005617C1" w:rsidP="00567E81">
      <w:pPr>
        <w:pStyle w:val="ParagraphOED0"/>
      </w:pPr>
      <w:r>
        <w:t>E</w:t>
      </w:r>
      <w:r w:rsidR="00D25E0D">
        <w:t xml:space="preserve">xtent to which </w:t>
      </w:r>
      <w:r w:rsidR="00336B93">
        <w:t>the PBF project provide</w:t>
      </w:r>
      <w:r w:rsidR="00CC18C0">
        <w:t>s</w:t>
      </w:r>
      <w:r w:rsidR="00336B93">
        <w:t xml:space="preserve"> value for money</w:t>
      </w:r>
      <w:r>
        <w:t>, efficiency in the use of</w:t>
      </w:r>
      <w:r w:rsidR="00336B93">
        <w:t xml:space="preserve"> </w:t>
      </w:r>
      <w:proofErr w:type="gramStart"/>
      <w:r w:rsidR="00336B93">
        <w:t>resources</w:t>
      </w:r>
      <w:proofErr w:type="gramEnd"/>
    </w:p>
    <w:p w14:paraId="2BD81A03" w14:textId="1074A593" w:rsidR="007F3623" w:rsidRDefault="005617C1" w:rsidP="006C6A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7F3623">
        <w:rPr>
          <w:rFonts w:ascii="Gill Sans MT" w:hAnsi="Gill Sans MT" w:cstheme="minorHAnsi"/>
          <w:b w:val="0"/>
          <w:bCs/>
          <w:color w:val="auto"/>
          <w:sz w:val="22"/>
          <w:szCs w:val="18"/>
          <w:lang w:val="en-GB"/>
        </w:rPr>
        <w:t xml:space="preserve">The PBF </w:t>
      </w:r>
      <w:r w:rsidR="00372D36">
        <w:rPr>
          <w:rFonts w:ascii="Gill Sans MT" w:hAnsi="Gill Sans MT" w:cstheme="minorHAnsi"/>
          <w:b w:val="0"/>
          <w:bCs/>
          <w:color w:val="auto"/>
          <w:sz w:val="22"/>
          <w:szCs w:val="18"/>
          <w:lang w:val="en-GB"/>
        </w:rPr>
        <w:t xml:space="preserve">project </w:t>
      </w:r>
      <w:r w:rsidRPr="007F3623">
        <w:rPr>
          <w:rFonts w:ascii="Gill Sans MT" w:hAnsi="Gill Sans MT" w:cstheme="minorHAnsi"/>
          <w:b w:val="0"/>
          <w:bCs/>
          <w:color w:val="auto"/>
          <w:sz w:val="22"/>
          <w:szCs w:val="18"/>
          <w:lang w:val="en-GB"/>
        </w:rPr>
        <w:t>provide</w:t>
      </w:r>
      <w:r w:rsidR="005B02FB">
        <w:rPr>
          <w:rFonts w:ascii="Gill Sans MT" w:hAnsi="Gill Sans MT" w:cstheme="minorHAnsi"/>
          <w:b w:val="0"/>
          <w:bCs/>
          <w:color w:val="auto"/>
          <w:sz w:val="22"/>
          <w:szCs w:val="18"/>
          <w:lang w:val="en-GB"/>
        </w:rPr>
        <w:t>d</w:t>
      </w:r>
      <w:r w:rsidRPr="007F3623">
        <w:rPr>
          <w:rFonts w:ascii="Gill Sans MT" w:hAnsi="Gill Sans MT" w:cstheme="minorHAnsi"/>
          <w:b w:val="0"/>
          <w:bCs/>
          <w:color w:val="auto"/>
          <w:sz w:val="22"/>
          <w:szCs w:val="18"/>
          <w:lang w:val="en-GB"/>
        </w:rPr>
        <w:t xml:space="preserve"> value for money by applying</w:t>
      </w:r>
      <w:r w:rsidR="00136213">
        <w:rPr>
          <w:rFonts w:ascii="Gill Sans MT" w:hAnsi="Gill Sans MT" w:cstheme="minorHAnsi"/>
          <w:b w:val="0"/>
          <w:bCs/>
          <w:color w:val="auto"/>
          <w:sz w:val="22"/>
          <w:szCs w:val="18"/>
          <w:lang w:val="en-GB"/>
        </w:rPr>
        <w:t xml:space="preserve"> a</w:t>
      </w:r>
      <w:r w:rsidRPr="007F3623">
        <w:rPr>
          <w:rFonts w:ascii="Gill Sans MT" w:hAnsi="Gill Sans MT" w:cstheme="minorHAnsi"/>
          <w:b w:val="0"/>
          <w:bCs/>
          <w:color w:val="auto"/>
          <w:sz w:val="22"/>
          <w:szCs w:val="18"/>
          <w:lang w:val="en-GB"/>
        </w:rPr>
        <w:t xml:space="preserve"> strategic approach to efficiently use the resources</w:t>
      </w:r>
      <w:r w:rsidR="00136213">
        <w:rPr>
          <w:rFonts w:ascii="Gill Sans MT" w:hAnsi="Gill Sans MT" w:cstheme="minorHAnsi"/>
          <w:b w:val="0"/>
          <w:bCs/>
          <w:color w:val="auto"/>
          <w:sz w:val="22"/>
          <w:szCs w:val="18"/>
          <w:lang w:val="en-GB"/>
        </w:rPr>
        <w:t xml:space="preserve"> </w:t>
      </w:r>
      <w:r w:rsidR="00136213" w:rsidRPr="007F3623">
        <w:rPr>
          <w:rFonts w:ascii="Gill Sans MT" w:hAnsi="Gill Sans MT" w:cstheme="minorHAnsi"/>
          <w:b w:val="0"/>
          <w:bCs/>
          <w:color w:val="auto"/>
          <w:sz w:val="22"/>
          <w:szCs w:val="18"/>
          <w:lang w:val="en-GB"/>
        </w:rPr>
        <w:t>available</w:t>
      </w:r>
      <w:r w:rsidRPr="007F3623">
        <w:rPr>
          <w:rFonts w:ascii="Gill Sans MT" w:hAnsi="Gill Sans MT" w:cstheme="minorHAnsi"/>
          <w:b w:val="0"/>
          <w:bCs/>
          <w:color w:val="auto"/>
          <w:sz w:val="22"/>
          <w:szCs w:val="18"/>
          <w:lang w:val="en-GB"/>
        </w:rPr>
        <w:t>. Desk review and KIIs reveal</w:t>
      </w:r>
      <w:r w:rsidR="005B02FB">
        <w:rPr>
          <w:rFonts w:ascii="Gill Sans MT" w:hAnsi="Gill Sans MT" w:cstheme="minorHAnsi"/>
          <w:b w:val="0"/>
          <w:bCs/>
          <w:color w:val="auto"/>
          <w:sz w:val="22"/>
          <w:szCs w:val="18"/>
          <w:lang w:val="en-GB"/>
        </w:rPr>
        <w:t>ed</w:t>
      </w:r>
      <w:r w:rsidRPr="007F3623">
        <w:rPr>
          <w:rFonts w:ascii="Gill Sans MT" w:hAnsi="Gill Sans MT" w:cstheme="minorHAnsi"/>
          <w:b w:val="0"/>
          <w:bCs/>
          <w:color w:val="auto"/>
          <w:sz w:val="22"/>
          <w:szCs w:val="18"/>
          <w:lang w:val="en-GB"/>
        </w:rPr>
        <w:t xml:space="preserve"> that the project adopt</w:t>
      </w:r>
      <w:r w:rsidR="005B02FB">
        <w:rPr>
          <w:rFonts w:ascii="Gill Sans MT" w:hAnsi="Gill Sans MT" w:cstheme="minorHAnsi"/>
          <w:b w:val="0"/>
          <w:bCs/>
          <w:color w:val="auto"/>
          <w:sz w:val="22"/>
          <w:szCs w:val="18"/>
          <w:lang w:val="en-GB"/>
        </w:rPr>
        <w:t>ed</w:t>
      </w:r>
      <w:r w:rsidRPr="007F3623">
        <w:rPr>
          <w:rFonts w:ascii="Gill Sans MT" w:hAnsi="Gill Sans MT" w:cstheme="minorHAnsi"/>
          <w:b w:val="0"/>
          <w:bCs/>
          <w:color w:val="auto"/>
          <w:sz w:val="22"/>
          <w:szCs w:val="18"/>
          <w:lang w:val="en-GB"/>
        </w:rPr>
        <w:t xml:space="preserve"> a</w:t>
      </w:r>
      <w:r w:rsidR="005A07EE" w:rsidRPr="007F3623">
        <w:rPr>
          <w:rFonts w:ascii="Gill Sans MT" w:hAnsi="Gill Sans MT" w:cstheme="minorHAnsi"/>
          <w:b w:val="0"/>
          <w:bCs/>
          <w:color w:val="auto"/>
          <w:sz w:val="22"/>
          <w:szCs w:val="18"/>
        </w:rPr>
        <w:t xml:space="preserve"> training </w:t>
      </w:r>
      <w:r w:rsidR="005B02FB">
        <w:rPr>
          <w:rFonts w:ascii="Gill Sans MT" w:hAnsi="Gill Sans MT" w:cstheme="minorHAnsi"/>
          <w:b w:val="0"/>
          <w:bCs/>
          <w:color w:val="auto"/>
          <w:sz w:val="22"/>
          <w:szCs w:val="18"/>
        </w:rPr>
        <w:t>of</w:t>
      </w:r>
      <w:r w:rsidR="005A07EE" w:rsidRPr="007F3623">
        <w:rPr>
          <w:rFonts w:ascii="Gill Sans MT" w:hAnsi="Gill Sans MT" w:cstheme="minorHAnsi"/>
          <w:b w:val="0"/>
          <w:bCs/>
          <w:color w:val="auto"/>
          <w:sz w:val="22"/>
          <w:szCs w:val="18"/>
        </w:rPr>
        <w:t xml:space="preserve"> </w:t>
      </w:r>
      <w:r w:rsidR="00E64773" w:rsidRPr="007F3623">
        <w:rPr>
          <w:rFonts w:ascii="Gill Sans MT" w:hAnsi="Gill Sans MT" w:cstheme="minorHAnsi"/>
          <w:b w:val="0"/>
          <w:bCs/>
          <w:color w:val="auto"/>
          <w:sz w:val="22"/>
          <w:szCs w:val="18"/>
        </w:rPr>
        <w:t>trainers’</w:t>
      </w:r>
      <w:r w:rsidRPr="007F3623">
        <w:rPr>
          <w:rFonts w:ascii="Gill Sans MT" w:hAnsi="Gill Sans MT" w:cstheme="minorHAnsi"/>
          <w:b w:val="0"/>
          <w:bCs/>
          <w:color w:val="auto"/>
          <w:sz w:val="22"/>
          <w:szCs w:val="18"/>
        </w:rPr>
        <w:t xml:space="preserve"> model </w:t>
      </w:r>
      <w:r w:rsidR="00136213">
        <w:rPr>
          <w:rFonts w:ascii="Gill Sans MT" w:hAnsi="Gill Sans MT" w:cstheme="minorHAnsi"/>
          <w:b w:val="0"/>
          <w:bCs/>
          <w:color w:val="auto"/>
          <w:sz w:val="22"/>
          <w:szCs w:val="18"/>
        </w:rPr>
        <w:t>for</w:t>
      </w:r>
      <w:r w:rsidRPr="007F3623">
        <w:rPr>
          <w:rFonts w:ascii="Gill Sans MT" w:hAnsi="Gill Sans MT" w:cstheme="minorHAnsi"/>
          <w:b w:val="0"/>
          <w:bCs/>
          <w:color w:val="auto"/>
          <w:sz w:val="22"/>
          <w:szCs w:val="18"/>
        </w:rPr>
        <w:t xml:space="preserve"> all the training package</w:t>
      </w:r>
      <w:r w:rsidR="00E17245">
        <w:rPr>
          <w:rFonts w:ascii="Gill Sans MT" w:hAnsi="Gill Sans MT" w:cstheme="minorHAnsi"/>
          <w:b w:val="0"/>
          <w:bCs/>
          <w:color w:val="auto"/>
          <w:sz w:val="22"/>
          <w:szCs w:val="18"/>
        </w:rPr>
        <w:t>s</w:t>
      </w:r>
      <w:r w:rsidRPr="007F3623">
        <w:rPr>
          <w:rFonts w:ascii="Gill Sans MT" w:hAnsi="Gill Sans MT" w:cstheme="minorHAnsi"/>
          <w:b w:val="0"/>
          <w:bCs/>
          <w:color w:val="auto"/>
          <w:sz w:val="22"/>
          <w:szCs w:val="18"/>
        </w:rPr>
        <w:t xml:space="preserve"> delivered to support progress towards </w:t>
      </w:r>
      <w:r w:rsidR="00136213">
        <w:rPr>
          <w:rFonts w:ascii="Gill Sans MT" w:hAnsi="Gill Sans MT" w:cstheme="minorHAnsi"/>
          <w:b w:val="0"/>
          <w:bCs/>
          <w:color w:val="auto"/>
          <w:sz w:val="22"/>
          <w:szCs w:val="18"/>
        </w:rPr>
        <w:t xml:space="preserve">their </w:t>
      </w:r>
      <w:r w:rsidRPr="007F3623">
        <w:rPr>
          <w:rFonts w:ascii="Gill Sans MT" w:hAnsi="Gill Sans MT" w:cstheme="minorHAnsi"/>
          <w:b w:val="0"/>
          <w:bCs/>
          <w:color w:val="auto"/>
          <w:sz w:val="22"/>
          <w:szCs w:val="18"/>
        </w:rPr>
        <w:t>expected results</w:t>
      </w:r>
      <w:r w:rsidR="00751F25">
        <w:rPr>
          <w:rFonts w:ascii="Gill Sans MT" w:hAnsi="Gill Sans MT" w:cstheme="minorHAnsi"/>
          <w:b w:val="0"/>
          <w:bCs/>
          <w:color w:val="auto"/>
          <w:sz w:val="22"/>
          <w:szCs w:val="18"/>
        </w:rPr>
        <w:t xml:space="preserve"> </w:t>
      </w:r>
      <w:r w:rsidR="00136213">
        <w:rPr>
          <w:rFonts w:ascii="Gill Sans MT" w:hAnsi="Gill Sans MT" w:cstheme="minorHAnsi"/>
          <w:b w:val="0"/>
          <w:bCs/>
          <w:color w:val="auto"/>
          <w:sz w:val="22"/>
          <w:szCs w:val="18"/>
        </w:rPr>
        <w:t>including</w:t>
      </w:r>
      <w:r w:rsidR="00D26E88">
        <w:rPr>
          <w:rFonts w:ascii="Gill Sans MT" w:hAnsi="Gill Sans MT"/>
          <w:b w:val="0"/>
          <w:bCs/>
          <w:color w:val="auto"/>
          <w:sz w:val="22"/>
        </w:rPr>
        <w:t xml:space="preserve"> </w:t>
      </w:r>
      <w:r w:rsidR="00D26E88" w:rsidRPr="006C6A5F">
        <w:rPr>
          <w:rFonts w:ascii="Gill Sans MT" w:hAnsi="Gill Sans MT" w:cstheme="minorHAnsi"/>
          <w:b w:val="0"/>
          <w:bCs/>
          <w:color w:val="auto"/>
          <w:sz w:val="22"/>
          <w:szCs w:val="18"/>
        </w:rPr>
        <w:t>increased</w:t>
      </w:r>
      <w:r w:rsidR="00D26E88">
        <w:rPr>
          <w:rFonts w:ascii="Gill Sans MT" w:hAnsi="Gill Sans MT"/>
          <w:b w:val="0"/>
          <w:bCs/>
          <w:color w:val="auto"/>
          <w:sz w:val="22"/>
        </w:rPr>
        <w:t xml:space="preserve"> number of farmers with </w:t>
      </w:r>
      <w:r w:rsidR="00D26E88" w:rsidRPr="00D26E88">
        <w:rPr>
          <w:rFonts w:ascii="Gill Sans MT" w:hAnsi="Gill Sans MT"/>
          <w:b w:val="0"/>
          <w:bCs/>
          <w:color w:val="auto"/>
          <w:sz w:val="22"/>
        </w:rPr>
        <w:t>enhanced capacity to</w:t>
      </w:r>
      <w:r w:rsidR="00D26E88" w:rsidRPr="00D26E88">
        <w:rPr>
          <w:rFonts w:ascii="Gill Sans MT" w:hAnsi="Gill Sans MT"/>
          <w:b w:val="0"/>
          <w:bCs/>
          <w:color w:val="auto"/>
          <w:sz w:val="22"/>
          <w:lang w:val="en-CA"/>
        </w:rPr>
        <w:t> </w:t>
      </w:r>
      <w:r w:rsidR="00D26E88" w:rsidRPr="00D26E88">
        <w:rPr>
          <w:rFonts w:ascii="Gill Sans MT" w:hAnsi="Gill Sans MT"/>
          <w:b w:val="0"/>
          <w:bCs/>
          <w:color w:val="auto"/>
          <w:sz w:val="22"/>
        </w:rPr>
        <w:t>manage their agricultural</w:t>
      </w:r>
      <w:r w:rsidR="00D26E88" w:rsidRPr="00D26E88">
        <w:rPr>
          <w:rFonts w:ascii="Gill Sans MT" w:hAnsi="Gill Sans MT"/>
          <w:b w:val="0"/>
          <w:bCs/>
          <w:color w:val="auto"/>
          <w:sz w:val="22"/>
          <w:lang w:val="en-CA"/>
        </w:rPr>
        <w:t> </w:t>
      </w:r>
      <w:r w:rsidR="00D26E88" w:rsidRPr="00D26E88">
        <w:rPr>
          <w:rFonts w:ascii="Gill Sans MT" w:hAnsi="Gill Sans MT"/>
          <w:b w:val="0"/>
          <w:bCs/>
          <w:color w:val="auto"/>
          <w:sz w:val="22"/>
        </w:rPr>
        <w:t>cooperative effectively</w:t>
      </w:r>
      <w:r w:rsidR="00D26E88" w:rsidRPr="00D26E88">
        <w:rPr>
          <w:rFonts w:ascii="Gill Sans MT" w:hAnsi="Gill Sans MT"/>
          <w:b w:val="0"/>
          <w:bCs/>
          <w:sz w:val="22"/>
        </w:rPr>
        <w:t xml:space="preserve"> </w:t>
      </w:r>
      <w:r w:rsidR="00D26E88" w:rsidRPr="00D26E88">
        <w:rPr>
          <w:rFonts w:ascii="Gill Sans MT" w:hAnsi="Gill Sans MT"/>
          <w:b w:val="0"/>
          <w:bCs/>
          <w:color w:val="auto"/>
          <w:sz w:val="22"/>
        </w:rPr>
        <w:t>through</w:t>
      </w:r>
      <w:r w:rsidR="00D26E88" w:rsidRPr="00D26E88">
        <w:rPr>
          <w:rFonts w:ascii="Gill Sans MT" w:hAnsi="Gill Sans MT"/>
          <w:b w:val="0"/>
          <w:bCs/>
          <w:color w:val="auto"/>
          <w:sz w:val="22"/>
          <w:lang w:val="en-CA"/>
        </w:rPr>
        <w:t> </w:t>
      </w:r>
      <w:r w:rsidR="00D26E88" w:rsidRPr="00D26E88">
        <w:rPr>
          <w:rFonts w:ascii="Gill Sans MT" w:hAnsi="Gill Sans MT"/>
          <w:b w:val="0"/>
          <w:bCs/>
          <w:color w:val="auto"/>
          <w:sz w:val="22"/>
        </w:rPr>
        <w:t>employment</w:t>
      </w:r>
      <w:r w:rsidR="00F44EFD">
        <w:rPr>
          <w:rFonts w:ascii="Gill Sans MT" w:hAnsi="Gill Sans MT"/>
          <w:b w:val="0"/>
          <w:bCs/>
          <w:color w:val="auto"/>
          <w:sz w:val="22"/>
        </w:rPr>
        <w:t xml:space="preserve"> of </w:t>
      </w:r>
      <w:r w:rsidR="00D26E88" w:rsidRPr="00D26E88">
        <w:rPr>
          <w:rFonts w:ascii="Gill Sans MT" w:hAnsi="Gill Sans MT"/>
          <w:b w:val="0"/>
          <w:bCs/>
          <w:color w:val="auto"/>
          <w:sz w:val="22"/>
        </w:rPr>
        <w:t>intensive</w:t>
      </w:r>
      <w:r w:rsidR="00D26E88" w:rsidRPr="00D26E88">
        <w:rPr>
          <w:rFonts w:ascii="Gill Sans MT" w:hAnsi="Gill Sans MT"/>
          <w:b w:val="0"/>
          <w:bCs/>
          <w:color w:val="auto"/>
          <w:sz w:val="22"/>
          <w:lang w:val="en-CA"/>
        </w:rPr>
        <w:t> </w:t>
      </w:r>
      <w:r w:rsidR="00D26E88" w:rsidRPr="00D26E88">
        <w:rPr>
          <w:rFonts w:ascii="Gill Sans MT" w:hAnsi="Gill Sans MT"/>
          <w:b w:val="0"/>
          <w:bCs/>
          <w:color w:val="auto"/>
          <w:sz w:val="22"/>
        </w:rPr>
        <w:t>techniques</w:t>
      </w:r>
      <w:r w:rsidR="00F44EFD">
        <w:rPr>
          <w:rFonts w:ascii="Gill Sans MT" w:hAnsi="Gill Sans MT"/>
          <w:b w:val="0"/>
          <w:bCs/>
          <w:color w:val="auto"/>
          <w:sz w:val="22"/>
        </w:rPr>
        <w:t xml:space="preserve"> received</w:t>
      </w:r>
      <w:r w:rsidRPr="007F3623">
        <w:rPr>
          <w:rFonts w:ascii="Gill Sans MT" w:hAnsi="Gill Sans MT" w:cstheme="minorHAnsi"/>
          <w:b w:val="0"/>
          <w:bCs/>
          <w:color w:val="auto"/>
          <w:sz w:val="22"/>
          <w:szCs w:val="18"/>
        </w:rPr>
        <w:t xml:space="preserve">. </w:t>
      </w:r>
      <w:r w:rsidR="00E64773" w:rsidRPr="007F3623">
        <w:rPr>
          <w:rFonts w:ascii="Gill Sans MT" w:hAnsi="Gill Sans MT" w:cstheme="minorHAnsi"/>
          <w:b w:val="0"/>
          <w:bCs/>
          <w:color w:val="auto"/>
          <w:sz w:val="22"/>
          <w:szCs w:val="18"/>
        </w:rPr>
        <w:t xml:space="preserve">Furthermore, field technicians were recruited locally </w:t>
      </w:r>
      <w:r w:rsidR="00E64773" w:rsidRPr="007F3623">
        <w:rPr>
          <w:rFonts w:ascii="Gill Sans MT" w:hAnsi="Gill Sans MT" w:cstheme="minorHAnsi"/>
          <w:b w:val="0"/>
          <w:bCs/>
          <w:color w:val="auto"/>
          <w:sz w:val="22"/>
          <w:szCs w:val="18"/>
        </w:rPr>
        <w:lastRenderedPageBreak/>
        <w:t xml:space="preserve">in each of the two counties </w:t>
      </w:r>
      <w:proofErr w:type="gramStart"/>
      <w:r w:rsidR="00E17245">
        <w:rPr>
          <w:rFonts w:ascii="Gill Sans MT" w:hAnsi="Gill Sans MT" w:cstheme="minorHAnsi"/>
          <w:b w:val="0"/>
          <w:bCs/>
          <w:color w:val="auto"/>
          <w:sz w:val="22"/>
          <w:szCs w:val="18"/>
        </w:rPr>
        <w:t>in an effort to</w:t>
      </w:r>
      <w:proofErr w:type="gramEnd"/>
      <w:r w:rsidR="00E17245">
        <w:rPr>
          <w:rFonts w:ascii="Gill Sans MT" w:hAnsi="Gill Sans MT" w:cstheme="minorHAnsi"/>
          <w:b w:val="0"/>
          <w:bCs/>
          <w:color w:val="auto"/>
          <w:sz w:val="22"/>
          <w:szCs w:val="18"/>
        </w:rPr>
        <w:t xml:space="preserve"> save costs and </w:t>
      </w:r>
      <w:r w:rsidR="00136213">
        <w:rPr>
          <w:rFonts w:ascii="Gill Sans MT" w:hAnsi="Gill Sans MT" w:cstheme="minorHAnsi"/>
          <w:b w:val="0"/>
          <w:bCs/>
          <w:color w:val="auto"/>
          <w:sz w:val="22"/>
          <w:szCs w:val="18"/>
        </w:rPr>
        <w:t xml:space="preserve">to </w:t>
      </w:r>
      <w:r w:rsidR="00E17245">
        <w:rPr>
          <w:rFonts w:ascii="Gill Sans MT" w:hAnsi="Gill Sans MT" w:cstheme="minorHAnsi"/>
          <w:b w:val="0"/>
          <w:bCs/>
          <w:color w:val="auto"/>
          <w:sz w:val="22"/>
          <w:szCs w:val="18"/>
        </w:rPr>
        <w:t>creat</w:t>
      </w:r>
      <w:r w:rsidR="00136213">
        <w:rPr>
          <w:rFonts w:ascii="Gill Sans MT" w:hAnsi="Gill Sans MT" w:cstheme="minorHAnsi"/>
          <w:b w:val="0"/>
          <w:bCs/>
          <w:color w:val="auto"/>
          <w:sz w:val="22"/>
          <w:szCs w:val="18"/>
        </w:rPr>
        <w:t xml:space="preserve">e </w:t>
      </w:r>
      <w:r w:rsidR="00E17245">
        <w:rPr>
          <w:rFonts w:ascii="Gill Sans MT" w:hAnsi="Gill Sans MT" w:cstheme="minorHAnsi"/>
          <w:b w:val="0"/>
          <w:bCs/>
          <w:color w:val="auto"/>
          <w:sz w:val="22"/>
          <w:szCs w:val="18"/>
        </w:rPr>
        <w:t>local ownership of the project</w:t>
      </w:r>
      <w:r w:rsidR="00136213">
        <w:rPr>
          <w:rFonts w:ascii="Gill Sans MT" w:hAnsi="Gill Sans MT" w:cstheme="minorHAnsi"/>
          <w:b w:val="0"/>
          <w:bCs/>
          <w:color w:val="auto"/>
          <w:sz w:val="22"/>
          <w:szCs w:val="18"/>
        </w:rPr>
        <w:t xml:space="preserve">. In addition, throughout </w:t>
      </w:r>
      <w:r w:rsidR="00D66B78" w:rsidRPr="007F3623">
        <w:rPr>
          <w:rFonts w:ascii="Gill Sans MT" w:hAnsi="Gill Sans MT" w:cstheme="minorHAnsi"/>
          <w:b w:val="0"/>
          <w:bCs/>
          <w:color w:val="auto"/>
          <w:sz w:val="22"/>
          <w:szCs w:val="18"/>
        </w:rPr>
        <w:t>implementation, each agency ha</w:t>
      </w:r>
      <w:r w:rsidR="00CC0866">
        <w:rPr>
          <w:rFonts w:ascii="Gill Sans MT" w:hAnsi="Gill Sans MT" w:cstheme="minorHAnsi"/>
          <w:b w:val="0"/>
          <w:bCs/>
          <w:color w:val="auto"/>
          <w:sz w:val="22"/>
          <w:szCs w:val="18"/>
        </w:rPr>
        <w:t>d</w:t>
      </w:r>
      <w:r w:rsidR="00D66B78" w:rsidRPr="007F3623">
        <w:rPr>
          <w:rFonts w:ascii="Gill Sans MT" w:hAnsi="Gill Sans MT" w:cstheme="minorHAnsi"/>
          <w:b w:val="0"/>
          <w:bCs/>
          <w:color w:val="auto"/>
          <w:sz w:val="22"/>
          <w:szCs w:val="18"/>
        </w:rPr>
        <w:t xml:space="preserve"> its own procurement and </w:t>
      </w:r>
      <w:r w:rsidR="00CC18C0">
        <w:rPr>
          <w:rFonts w:ascii="Gill Sans MT" w:hAnsi="Gill Sans MT" w:cstheme="minorHAnsi"/>
          <w:b w:val="0"/>
          <w:bCs/>
          <w:color w:val="auto"/>
          <w:sz w:val="22"/>
          <w:szCs w:val="18"/>
        </w:rPr>
        <w:t xml:space="preserve">procedures but shared certain practices, such as </w:t>
      </w:r>
      <w:r w:rsidR="00D66B78" w:rsidRPr="007F3623">
        <w:rPr>
          <w:rFonts w:ascii="Gill Sans MT" w:hAnsi="Gill Sans MT" w:cstheme="minorHAnsi"/>
          <w:b w:val="0"/>
          <w:bCs/>
          <w:color w:val="auto"/>
          <w:sz w:val="22"/>
          <w:szCs w:val="18"/>
        </w:rPr>
        <w:t>in case</w:t>
      </w:r>
      <w:r w:rsidR="00CC18C0">
        <w:rPr>
          <w:rFonts w:ascii="Gill Sans MT" w:hAnsi="Gill Sans MT" w:cstheme="minorHAnsi"/>
          <w:b w:val="0"/>
          <w:bCs/>
          <w:color w:val="auto"/>
          <w:sz w:val="22"/>
          <w:szCs w:val="18"/>
        </w:rPr>
        <w:t>s when</w:t>
      </w:r>
      <w:r w:rsidR="00D66B78" w:rsidRPr="007F3623">
        <w:rPr>
          <w:rFonts w:ascii="Gill Sans MT" w:hAnsi="Gill Sans MT" w:cstheme="minorHAnsi"/>
          <w:b w:val="0"/>
          <w:bCs/>
          <w:color w:val="auto"/>
          <w:sz w:val="22"/>
          <w:szCs w:val="18"/>
        </w:rPr>
        <w:t xml:space="preserve"> an agency is below 75% of delivery, no request for money release is possible. </w:t>
      </w:r>
      <w:r w:rsidR="00E64773" w:rsidRPr="007F3623">
        <w:rPr>
          <w:rFonts w:ascii="Gill Sans MT" w:hAnsi="Gill Sans MT" w:cstheme="minorHAnsi"/>
          <w:b w:val="0"/>
          <w:bCs/>
          <w:color w:val="auto"/>
          <w:sz w:val="22"/>
          <w:szCs w:val="18"/>
        </w:rPr>
        <w:t>Th</w:t>
      </w:r>
      <w:r w:rsidR="00D66B78" w:rsidRPr="007F3623">
        <w:rPr>
          <w:rFonts w:ascii="Gill Sans MT" w:hAnsi="Gill Sans MT" w:cstheme="minorHAnsi"/>
          <w:b w:val="0"/>
          <w:bCs/>
          <w:color w:val="auto"/>
          <w:sz w:val="22"/>
          <w:szCs w:val="18"/>
        </w:rPr>
        <w:t>ese management processes</w:t>
      </w:r>
      <w:r w:rsidR="00E64773" w:rsidRPr="007F3623">
        <w:rPr>
          <w:rFonts w:ascii="Gill Sans MT" w:hAnsi="Gill Sans MT" w:cstheme="minorHAnsi"/>
          <w:b w:val="0"/>
          <w:bCs/>
          <w:color w:val="auto"/>
          <w:sz w:val="22"/>
          <w:szCs w:val="18"/>
        </w:rPr>
        <w:t xml:space="preserve"> w</w:t>
      </w:r>
      <w:r w:rsidR="00D66B78" w:rsidRPr="007F3623">
        <w:rPr>
          <w:rFonts w:ascii="Gill Sans MT" w:hAnsi="Gill Sans MT" w:cstheme="minorHAnsi"/>
          <w:b w:val="0"/>
          <w:bCs/>
          <w:color w:val="auto"/>
          <w:sz w:val="22"/>
          <w:szCs w:val="18"/>
        </w:rPr>
        <w:t>ere</w:t>
      </w:r>
      <w:r w:rsidR="00E64773" w:rsidRPr="007F3623">
        <w:rPr>
          <w:rFonts w:ascii="Gill Sans MT" w:hAnsi="Gill Sans MT" w:cstheme="minorHAnsi"/>
          <w:b w:val="0"/>
          <w:bCs/>
          <w:color w:val="auto"/>
          <w:sz w:val="22"/>
          <w:szCs w:val="18"/>
        </w:rPr>
        <w:t xml:space="preserve"> very useful in reducing the transaction costs of </w:t>
      </w:r>
      <w:r w:rsidR="00D66B78" w:rsidRPr="007F3623">
        <w:rPr>
          <w:rFonts w:ascii="Gill Sans MT" w:hAnsi="Gill Sans MT" w:cstheme="minorHAnsi"/>
          <w:b w:val="0"/>
          <w:bCs/>
          <w:color w:val="auto"/>
          <w:sz w:val="22"/>
          <w:szCs w:val="18"/>
        </w:rPr>
        <w:t xml:space="preserve">the project deliveries. </w:t>
      </w:r>
      <w:r w:rsidR="005B02FB">
        <w:rPr>
          <w:rFonts w:ascii="Gill Sans MT" w:hAnsi="Gill Sans MT" w:cstheme="minorHAnsi"/>
          <w:b w:val="0"/>
          <w:bCs/>
          <w:color w:val="auto"/>
          <w:sz w:val="22"/>
          <w:szCs w:val="18"/>
        </w:rPr>
        <w:t>However</w:t>
      </w:r>
      <w:r w:rsidR="007F3623" w:rsidRPr="007F3623">
        <w:rPr>
          <w:rFonts w:ascii="Gill Sans MT" w:hAnsi="Gill Sans MT" w:cstheme="minorHAnsi"/>
          <w:b w:val="0"/>
          <w:bCs/>
          <w:color w:val="auto"/>
          <w:sz w:val="22"/>
          <w:szCs w:val="18"/>
        </w:rPr>
        <w:t xml:space="preserve">, there was no reliable data on the extent to which transaction costs were reduced </w:t>
      </w:r>
      <w:r w:rsidR="00CC18C0">
        <w:rPr>
          <w:rFonts w:ascii="Gill Sans MT" w:hAnsi="Gill Sans MT" w:cstheme="minorHAnsi"/>
          <w:b w:val="0"/>
          <w:bCs/>
          <w:color w:val="auto"/>
          <w:sz w:val="22"/>
          <w:szCs w:val="18"/>
        </w:rPr>
        <w:t xml:space="preserve">or what amounts were in fact </w:t>
      </w:r>
      <w:r w:rsidR="007F3623" w:rsidRPr="007F3623">
        <w:rPr>
          <w:rFonts w:ascii="Gill Sans MT" w:hAnsi="Gill Sans MT" w:cstheme="minorHAnsi"/>
          <w:b w:val="0"/>
          <w:bCs/>
          <w:color w:val="auto"/>
          <w:sz w:val="22"/>
          <w:szCs w:val="18"/>
        </w:rPr>
        <w:t>saved.</w:t>
      </w:r>
    </w:p>
    <w:p w14:paraId="6B82DCFF" w14:textId="2380BE3C" w:rsidR="007F3623" w:rsidRPr="007F3623" w:rsidRDefault="007F3623" w:rsidP="006C6A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7F3623">
        <w:rPr>
          <w:rFonts w:ascii="Gill Sans MT" w:hAnsi="Gill Sans MT" w:cstheme="minorHAnsi"/>
          <w:b w:val="0"/>
          <w:bCs/>
          <w:color w:val="auto"/>
          <w:sz w:val="22"/>
          <w:szCs w:val="18"/>
        </w:rPr>
        <w:t xml:space="preserve">Moreover, internal coordination mechanisms under </w:t>
      </w:r>
      <w:r>
        <w:rPr>
          <w:rFonts w:ascii="Gill Sans MT" w:hAnsi="Gill Sans MT" w:cstheme="minorHAnsi"/>
          <w:b w:val="0"/>
          <w:bCs/>
          <w:color w:val="auto"/>
          <w:sz w:val="22"/>
          <w:szCs w:val="18"/>
        </w:rPr>
        <w:t xml:space="preserve">PBF </w:t>
      </w:r>
      <w:r w:rsidR="00CC18C0">
        <w:rPr>
          <w:rFonts w:ascii="Gill Sans MT" w:hAnsi="Gill Sans MT" w:cstheme="minorHAnsi"/>
          <w:b w:val="0"/>
          <w:bCs/>
          <w:color w:val="auto"/>
          <w:sz w:val="22"/>
          <w:szCs w:val="18"/>
        </w:rPr>
        <w:t xml:space="preserve">leadership </w:t>
      </w:r>
      <w:r>
        <w:rPr>
          <w:rFonts w:ascii="Gill Sans MT" w:hAnsi="Gill Sans MT" w:cstheme="minorHAnsi"/>
          <w:b w:val="0"/>
          <w:bCs/>
          <w:color w:val="auto"/>
          <w:sz w:val="22"/>
          <w:szCs w:val="18"/>
        </w:rPr>
        <w:t xml:space="preserve">to support common services </w:t>
      </w:r>
      <w:r w:rsidR="008B3F6E">
        <w:rPr>
          <w:rFonts w:ascii="Gill Sans MT" w:hAnsi="Gill Sans MT" w:cstheme="minorHAnsi"/>
          <w:b w:val="0"/>
          <w:bCs/>
          <w:color w:val="auto"/>
          <w:sz w:val="22"/>
          <w:szCs w:val="18"/>
        </w:rPr>
        <w:t xml:space="preserve">to </w:t>
      </w:r>
      <w:r w:rsidR="005B02FB">
        <w:rPr>
          <w:rFonts w:ascii="Gill Sans MT" w:hAnsi="Gill Sans MT" w:cstheme="minorHAnsi"/>
          <w:b w:val="0"/>
          <w:bCs/>
          <w:color w:val="auto"/>
          <w:sz w:val="22"/>
          <w:szCs w:val="18"/>
        </w:rPr>
        <w:t>en</w:t>
      </w:r>
      <w:r w:rsidR="008B3F6E">
        <w:rPr>
          <w:rFonts w:ascii="Gill Sans MT" w:hAnsi="Gill Sans MT" w:cstheme="minorHAnsi"/>
          <w:b w:val="0"/>
          <w:bCs/>
          <w:color w:val="auto"/>
          <w:sz w:val="22"/>
          <w:szCs w:val="18"/>
        </w:rPr>
        <w:t>sure that the three agencies apply joint programming and common services</w:t>
      </w:r>
      <w:r w:rsidR="00CC18C0">
        <w:rPr>
          <w:rFonts w:ascii="Gill Sans MT" w:hAnsi="Gill Sans MT" w:cstheme="minorHAnsi"/>
          <w:b w:val="0"/>
          <w:bCs/>
          <w:color w:val="auto"/>
          <w:sz w:val="22"/>
          <w:szCs w:val="18"/>
        </w:rPr>
        <w:t xml:space="preserve"> were only weakly developed</w:t>
      </w:r>
      <w:r>
        <w:rPr>
          <w:rFonts w:ascii="Gill Sans MT" w:hAnsi="Gill Sans MT" w:cstheme="minorHAnsi"/>
          <w:b w:val="0"/>
          <w:bCs/>
          <w:color w:val="auto"/>
          <w:sz w:val="22"/>
          <w:szCs w:val="18"/>
        </w:rPr>
        <w:t>. This might have contributed to</w:t>
      </w:r>
      <w:r w:rsidRPr="007F3623">
        <w:rPr>
          <w:rFonts w:ascii="Gill Sans MT" w:hAnsi="Gill Sans MT" w:cstheme="minorHAnsi"/>
          <w:b w:val="0"/>
          <w:bCs/>
          <w:color w:val="auto"/>
          <w:sz w:val="22"/>
          <w:szCs w:val="18"/>
        </w:rPr>
        <w:t xml:space="preserve"> </w:t>
      </w:r>
      <w:r w:rsidR="00CC18C0">
        <w:rPr>
          <w:rFonts w:ascii="Gill Sans MT" w:hAnsi="Gill Sans MT" w:cstheme="minorHAnsi"/>
          <w:b w:val="0"/>
          <w:bCs/>
          <w:color w:val="auto"/>
          <w:sz w:val="22"/>
          <w:szCs w:val="18"/>
        </w:rPr>
        <w:t xml:space="preserve">missed opportunities regrading </w:t>
      </w:r>
      <w:r w:rsidRPr="007F3623">
        <w:rPr>
          <w:rFonts w:ascii="Gill Sans MT" w:hAnsi="Gill Sans MT" w:cstheme="minorHAnsi"/>
          <w:b w:val="0"/>
          <w:bCs/>
          <w:color w:val="auto"/>
          <w:sz w:val="22"/>
          <w:szCs w:val="18"/>
        </w:rPr>
        <w:t>critical</w:t>
      </w:r>
      <w:r>
        <w:rPr>
          <w:rFonts w:ascii="Gill Sans MT" w:hAnsi="Gill Sans MT" w:cstheme="minorHAnsi"/>
          <w:b w:val="0"/>
          <w:bCs/>
          <w:color w:val="auto"/>
          <w:sz w:val="22"/>
          <w:szCs w:val="18"/>
        </w:rPr>
        <w:t xml:space="preserve"> action</w:t>
      </w:r>
      <w:r w:rsidRPr="007F3623">
        <w:rPr>
          <w:rFonts w:ascii="Gill Sans MT" w:hAnsi="Gill Sans MT" w:cstheme="minorHAnsi"/>
          <w:b w:val="0"/>
          <w:bCs/>
          <w:color w:val="auto"/>
          <w:sz w:val="22"/>
          <w:szCs w:val="18"/>
        </w:rPr>
        <w:t xml:space="preserve"> for leveraging responses</w:t>
      </w:r>
      <w:r>
        <w:rPr>
          <w:rFonts w:ascii="Gill Sans MT" w:hAnsi="Gill Sans MT" w:cstheme="minorHAnsi"/>
          <w:b w:val="0"/>
          <w:bCs/>
          <w:color w:val="auto"/>
          <w:sz w:val="22"/>
          <w:szCs w:val="18"/>
        </w:rPr>
        <w:t xml:space="preserve"> to the implementation and monitoring challenges</w:t>
      </w:r>
      <w:r w:rsidRPr="007F3623">
        <w:rPr>
          <w:rFonts w:ascii="Gill Sans MT" w:hAnsi="Gill Sans MT" w:cstheme="minorHAnsi"/>
          <w:b w:val="0"/>
          <w:bCs/>
          <w:color w:val="auto"/>
          <w:sz w:val="22"/>
          <w:szCs w:val="18"/>
        </w:rPr>
        <w:t xml:space="preserve">. Discussions with </w:t>
      </w:r>
      <w:r>
        <w:rPr>
          <w:rFonts w:ascii="Gill Sans MT" w:hAnsi="Gill Sans MT" w:cstheme="minorHAnsi"/>
          <w:b w:val="0"/>
          <w:bCs/>
          <w:color w:val="auto"/>
          <w:sz w:val="22"/>
          <w:szCs w:val="18"/>
        </w:rPr>
        <w:t>the consortium team stressed</w:t>
      </w:r>
      <w:r w:rsidRPr="007F3623">
        <w:rPr>
          <w:rFonts w:ascii="Gill Sans MT" w:hAnsi="Gill Sans MT" w:cstheme="minorHAnsi"/>
          <w:b w:val="0"/>
          <w:bCs/>
          <w:color w:val="auto"/>
          <w:sz w:val="22"/>
          <w:szCs w:val="18"/>
        </w:rPr>
        <w:t xml:space="preserve"> that joint activities, common operations, joint procurement, shar</w:t>
      </w:r>
      <w:r w:rsidR="00CC18C0">
        <w:rPr>
          <w:rFonts w:ascii="Gill Sans MT" w:hAnsi="Gill Sans MT" w:cstheme="minorHAnsi"/>
          <w:b w:val="0"/>
          <w:bCs/>
          <w:color w:val="auto"/>
          <w:sz w:val="22"/>
          <w:szCs w:val="18"/>
        </w:rPr>
        <w:t>ing</w:t>
      </w:r>
      <w:r w:rsidRPr="007F3623">
        <w:rPr>
          <w:rFonts w:ascii="Gill Sans MT" w:hAnsi="Gill Sans MT" w:cstheme="minorHAnsi"/>
          <w:b w:val="0"/>
          <w:bCs/>
          <w:color w:val="auto"/>
          <w:sz w:val="22"/>
          <w:szCs w:val="18"/>
        </w:rPr>
        <w:t xml:space="preserve"> of information and responsibilities, and pursuing collective outcomes </w:t>
      </w:r>
      <w:r>
        <w:rPr>
          <w:rFonts w:ascii="Gill Sans MT" w:hAnsi="Gill Sans MT" w:cstheme="minorHAnsi"/>
          <w:b w:val="0"/>
          <w:bCs/>
          <w:color w:val="auto"/>
          <w:sz w:val="22"/>
          <w:szCs w:val="18"/>
        </w:rPr>
        <w:t xml:space="preserve">could have </w:t>
      </w:r>
      <w:r w:rsidRPr="007F3623">
        <w:rPr>
          <w:rFonts w:ascii="Gill Sans MT" w:hAnsi="Gill Sans MT" w:cstheme="minorHAnsi"/>
          <w:b w:val="0"/>
          <w:bCs/>
          <w:color w:val="auto"/>
          <w:sz w:val="22"/>
          <w:szCs w:val="18"/>
        </w:rPr>
        <w:t>enhance</w:t>
      </w:r>
      <w:r>
        <w:rPr>
          <w:rFonts w:ascii="Gill Sans MT" w:hAnsi="Gill Sans MT" w:cstheme="minorHAnsi"/>
          <w:b w:val="0"/>
          <w:bCs/>
          <w:color w:val="auto"/>
          <w:sz w:val="22"/>
          <w:szCs w:val="18"/>
        </w:rPr>
        <w:t>d</w:t>
      </w:r>
      <w:r w:rsidRPr="007F3623">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the project management and deliveries</w:t>
      </w:r>
      <w:r w:rsidRPr="007F3623">
        <w:rPr>
          <w:rFonts w:ascii="Gill Sans MT" w:hAnsi="Gill Sans MT" w:cstheme="minorHAnsi"/>
          <w:b w:val="0"/>
          <w:bCs/>
          <w:color w:val="auto"/>
          <w:sz w:val="22"/>
          <w:szCs w:val="18"/>
        </w:rPr>
        <w:t xml:space="preserve"> at </w:t>
      </w:r>
      <w:r w:rsidR="00B110CD">
        <w:rPr>
          <w:rFonts w:ascii="Gill Sans MT" w:hAnsi="Gill Sans MT" w:cstheme="minorHAnsi"/>
          <w:b w:val="0"/>
          <w:bCs/>
          <w:color w:val="auto"/>
          <w:sz w:val="22"/>
          <w:szCs w:val="18"/>
        </w:rPr>
        <w:t>reduced</w:t>
      </w:r>
      <w:r w:rsidRPr="007F3623">
        <w:rPr>
          <w:rFonts w:ascii="Gill Sans MT" w:hAnsi="Gill Sans MT" w:cstheme="minorHAnsi"/>
          <w:b w:val="0"/>
          <w:bCs/>
          <w:color w:val="auto"/>
          <w:sz w:val="22"/>
          <w:szCs w:val="18"/>
        </w:rPr>
        <w:t xml:space="preserve"> costs.</w:t>
      </w:r>
    </w:p>
    <w:p w14:paraId="3D71C06A" w14:textId="77284F68" w:rsidR="00427320" w:rsidRPr="00D3157B" w:rsidRDefault="005A07EE" w:rsidP="006C6A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F02989">
        <w:rPr>
          <w:rFonts w:ascii="Gill Sans MT" w:hAnsi="Gill Sans MT" w:cstheme="minorHAnsi"/>
          <w:b w:val="0"/>
          <w:bCs/>
          <w:color w:val="auto"/>
          <w:sz w:val="22"/>
          <w:szCs w:val="18"/>
        </w:rPr>
        <w:t>However, during the implementation</w:t>
      </w:r>
      <w:r w:rsidR="00D66B78" w:rsidRPr="00F02989">
        <w:rPr>
          <w:rFonts w:ascii="Gill Sans MT" w:hAnsi="Gill Sans MT" w:cstheme="minorHAnsi"/>
          <w:b w:val="0"/>
          <w:bCs/>
          <w:color w:val="auto"/>
          <w:sz w:val="22"/>
          <w:szCs w:val="18"/>
        </w:rPr>
        <w:t>,</w:t>
      </w:r>
      <w:r w:rsidRPr="00F02989">
        <w:rPr>
          <w:rFonts w:ascii="Gill Sans MT" w:hAnsi="Gill Sans MT" w:cstheme="minorHAnsi"/>
          <w:b w:val="0"/>
          <w:bCs/>
          <w:color w:val="auto"/>
          <w:sz w:val="22"/>
          <w:szCs w:val="18"/>
        </w:rPr>
        <w:t xml:space="preserve"> </w:t>
      </w:r>
      <w:r w:rsidR="00724B19">
        <w:rPr>
          <w:rFonts w:ascii="Gill Sans MT" w:hAnsi="Gill Sans MT" w:cstheme="minorHAnsi"/>
          <w:b w:val="0"/>
          <w:bCs/>
          <w:color w:val="auto"/>
          <w:sz w:val="22"/>
          <w:szCs w:val="18"/>
        </w:rPr>
        <w:t>resources were used</w:t>
      </w:r>
      <w:r w:rsidRPr="00F02989">
        <w:rPr>
          <w:rFonts w:ascii="Gill Sans MT" w:hAnsi="Gill Sans MT" w:cstheme="minorHAnsi"/>
          <w:b w:val="0"/>
          <w:bCs/>
          <w:color w:val="auto"/>
          <w:sz w:val="22"/>
          <w:szCs w:val="18"/>
        </w:rPr>
        <w:t xml:space="preserve"> to train </w:t>
      </w:r>
      <w:r w:rsidR="00D66B78" w:rsidRPr="00F02989">
        <w:rPr>
          <w:rFonts w:ascii="Gill Sans MT" w:hAnsi="Gill Sans MT" w:cstheme="minorHAnsi"/>
          <w:b w:val="0"/>
          <w:bCs/>
          <w:color w:val="auto"/>
          <w:sz w:val="22"/>
          <w:szCs w:val="18"/>
        </w:rPr>
        <w:t>youths,</w:t>
      </w:r>
      <w:r w:rsidRPr="00F02989">
        <w:rPr>
          <w:rFonts w:ascii="Gill Sans MT" w:hAnsi="Gill Sans MT" w:cstheme="minorHAnsi"/>
          <w:b w:val="0"/>
          <w:bCs/>
          <w:color w:val="auto"/>
          <w:sz w:val="22"/>
          <w:szCs w:val="18"/>
        </w:rPr>
        <w:t xml:space="preserve"> </w:t>
      </w:r>
      <w:r w:rsidR="00FD699C">
        <w:rPr>
          <w:rFonts w:ascii="Gill Sans MT" w:hAnsi="Gill Sans MT" w:cstheme="minorHAnsi"/>
          <w:b w:val="0"/>
          <w:bCs/>
          <w:color w:val="auto"/>
          <w:sz w:val="22"/>
          <w:szCs w:val="18"/>
        </w:rPr>
        <w:t>many of whom</w:t>
      </w:r>
      <w:r w:rsidRPr="00F02989">
        <w:rPr>
          <w:rFonts w:ascii="Gill Sans MT" w:hAnsi="Gill Sans MT" w:cstheme="minorHAnsi"/>
          <w:b w:val="0"/>
          <w:bCs/>
          <w:color w:val="auto"/>
          <w:sz w:val="22"/>
          <w:szCs w:val="18"/>
        </w:rPr>
        <w:t xml:space="preserve"> decided not to participate in the project</w:t>
      </w:r>
      <w:r w:rsidR="00F02989">
        <w:rPr>
          <w:rFonts w:ascii="Gill Sans MT" w:hAnsi="Gill Sans MT" w:cstheme="minorHAnsi"/>
          <w:b w:val="0"/>
          <w:bCs/>
          <w:color w:val="auto"/>
          <w:sz w:val="22"/>
          <w:szCs w:val="18"/>
        </w:rPr>
        <w:t xml:space="preserve"> due to long br</w:t>
      </w:r>
      <w:r w:rsidR="00B110CD">
        <w:rPr>
          <w:rFonts w:ascii="Gill Sans MT" w:hAnsi="Gill Sans MT" w:cstheme="minorHAnsi"/>
          <w:b w:val="0"/>
          <w:bCs/>
          <w:color w:val="auto"/>
          <w:sz w:val="22"/>
          <w:szCs w:val="18"/>
        </w:rPr>
        <w:t>ea</w:t>
      </w:r>
      <w:r w:rsidR="00F02989">
        <w:rPr>
          <w:rFonts w:ascii="Gill Sans MT" w:hAnsi="Gill Sans MT" w:cstheme="minorHAnsi"/>
          <w:b w:val="0"/>
          <w:bCs/>
          <w:color w:val="auto"/>
          <w:sz w:val="22"/>
          <w:szCs w:val="18"/>
        </w:rPr>
        <w:t>ks within project activities, non-completion of</w:t>
      </w:r>
      <w:r w:rsidR="002331E8" w:rsidRPr="00F02989">
        <w:rPr>
          <w:rFonts w:ascii="Gill Sans MT" w:hAnsi="Gill Sans MT" w:cstheme="minorHAnsi"/>
          <w:b w:val="0"/>
          <w:bCs/>
          <w:color w:val="auto"/>
          <w:sz w:val="22"/>
          <w:szCs w:val="18"/>
        </w:rPr>
        <w:t xml:space="preserve"> all the activities</w:t>
      </w:r>
      <w:r w:rsidR="00724B19">
        <w:rPr>
          <w:rFonts w:ascii="Gill Sans MT" w:hAnsi="Gill Sans MT" w:cstheme="minorHAnsi"/>
          <w:b w:val="0"/>
          <w:bCs/>
          <w:color w:val="auto"/>
          <w:sz w:val="22"/>
          <w:szCs w:val="18"/>
        </w:rPr>
        <w:t>,</w:t>
      </w:r>
      <w:r w:rsidR="002331E8" w:rsidRPr="00F02989">
        <w:rPr>
          <w:rFonts w:ascii="Gill Sans MT" w:hAnsi="Gill Sans MT" w:cstheme="minorHAnsi"/>
          <w:b w:val="0"/>
          <w:bCs/>
          <w:color w:val="auto"/>
          <w:sz w:val="22"/>
          <w:szCs w:val="18"/>
        </w:rPr>
        <w:t xml:space="preserve"> </w:t>
      </w:r>
      <w:r w:rsidR="00FD699C">
        <w:rPr>
          <w:rFonts w:ascii="Gill Sans MT" w:hAnsi="Gill Sans MT" w:cstheme="minorHAnsi"/>
          <w:b w:val="0"/>
          <w:bCs/>
          <w:color w:val="auto"/>
          <w:sz w:val="22"/>
          <w:szCs w:val="18"/>
        </w:rPr>
        <w:t xml:space="preserve">and </w:t>
      </w:r>
      <w:r w:rsidR="00724B19">
        <w:rPr>
          <w:rFonts w:ascii="Gill Sans MT" w:hAnsi="Gill Sans MT" w:cstheme="minorHAnsi"/>
          <w:b w:val="0"/>
          <w:bCs/>
          <w:color w:val="auto"/>
          <w:sz w:val="22"/>
          <w:szCs w:val="18"/>
        </w:rPr>
        <w:t xml:space="preserve">general </w:t>
      </w:r>
      <w:r w:rsidR="00FD699C">
        <w:rPr>
          <w:rFonts w:ascii="Gill Sans MT" w:hAnsi="Gill Sans MT" w:cstheme="minorHAnsi"/>
          <w:b w:val="0"/>
          <w:bCs/>
          <w:color w:val="auto"/>
          <w:sz w:val="22"/>
          <w:szCs w:val="18"/>
        </w:rPr>
        <w:t>delays</w:t>
      </w:r>
      <w:r w:rsidR="002331E8" w:rsidRPr="00F02989">
        <w:rPr>
          <w:rFonts w:ascii="Gill Sans MT" w:hAnsi="Gill Sans MT" w:cstheme="minorHAnsi"/>
          <w:b w:val="0"/>
          <w:bCs/>
          <w:color w:val="auto"/>
          <w:sz w:val="22"/>
          <w:szCs w:val="18"/>
        </w:rPr>
        <w:t xml:space="preserve">. For example, </w:t>
      </w:r>
      <w:r w:rsidR="00F02989">
        <w:rPr>
          <w:rFonts w:ascii="Gill Sans MT" w:hAnsi="Gill Sans MT" w:cstheme="minorHAnsi"/>
          <w:b w:val="0"/>
          <w:bCs/>
          <w:color w:val="auto"/>
          <w:sz w:val="22"/>
          <w:szCs w:val="18"/>
        </w:rPr>
        <w:t>the</w:t>
      </w:r>
      <w:r w:rsidR="002331E8" w:rsidRPr="00F02989">
        <w:rPr>
          <w:rFonts w:ascii="Gill Sans MT" w:hAnsi="Gill Sans MT" w:cstheme="minorHAnsi"/>
          <w:b w:val="0"/>
          <w:bCs/>
          <w:color w:val="auto"/>
          <w:sz w:val="22"/>
          <w:szCs w:val="18"/>
        </w:rPr>
        <w:t xml:space="preserve"> creat</w:t>
      </w:r>
      <w:r w:rsidR="00F02989">
        <w:rPr>
          <w:rFonts w:ascii="Gill Sans MT" w:hAnsi="Gill Sans MT" w:cstheme="minorHAnsi"/>
          <w:b w:val="0"/>
          <w:bCs/>
          <w:color w:val="auto"/>
          <w:sz w:val="22"/>
          <w:szCs w:val="18"/>
        </w:rPr>
        <w:t>ion of a</w:t>
      </w:r>
      <w:r w:rsidR="002331E8" w:rsidRPr="00F02989">
        <w:rPr>
          <w:rFonts w:ascii="Gill Sans MT" w:hAnsi="Gill Sans MT" w:cstheme="minorHAnsi"/>
          <w:b w:val="0"/>
          <w:bCs/>
          <w:color w:val="auto"/>
          <w:sz w:val="22"/>
          <w:szCs w:val="18"/>
        </w:rPr>
        <w:t xml:space="preserve"> community action </w:t>
      </w:r>
      <w:r w:rsidR="00B71163" w:rsidRPr="00F02989">
        <w:rPr>
          <w:rFonts w:ascii="Gill Sans MT" w:hAnsi="Gill Sans MT" w:cstheme="minorHAnsi"/>
          <w:b w:val="0"/>
          <w:bCs/>
          <w:color w:val="auto"/>
          <w:sz w:val="22"/>
          <w:szCs w:val="18"/>
        </w:rPr>
        <w:t>plan</w:t>
      </w:r>
      <w:r w:rsidR="00F02989">
        <w:rPr>
          <w:rFonts w:ascii="Gill Sans MT" w:hAnsi="Gill Sans MT" w:cstheme="minorHAnsi"/>
          <w:b w:val="0"/>
          <w:bCs/>
          <w:color w:val="auto"/>
          <w:sz w:val="22"/>
          <w:szCs w:val="18"/>
        </w:rPr>
        <w:t xml:space="preserve"> </w:t>
      </w:r>
      <w:r w:rsidR="005B5BC6">
        <w:rPr>
          <w:rFonts w:ascii="Gill Sans MT" w:hAnsi="Gill Sans MT" w:cstheme="minorHAnsi"/>
          <w:b w:val="0"/>
          <w:bCs/>
          <w:color w:val="auto"/>
          <w:sz w:val="22"/>
          <w:szCs w:val="18"/>
        </w:rPr>
        <w:t xml:space="preserve">to be built by youth </w:t>
      </w:r>
      <w:r w:rsidR="00FD699C">
        <w:rPr>
          <w:rFonts w:ascii="Gill Sans MT" w:hAnsi="Gill Sans MT" w:cstheme="minorHAnsi"/>
          <w:b w:val="0"/>
          <w:bCs/>
          <w:color w:val="auto"/>
          <w:sz w:val="22"/>
          <w:szCs w:val="18"/>
        </w:rPr>
        <w:t xml:space="preserve">remains </w:t>
      </w:r>
      <w:r w:rsidR="00F02989">
        <w:rPr>
          <w:rFonts w:ascii="Gill Sans MT" w:hAnsi="Gill Sans MT" w:cstheme="minorHAnsi"/>
          <w:b w:val="0"/>
          <w:bCs/>
          <w:color w:val="auto"/>
          <w:sz w:val="22"/>
          <w:szCs w:val="18"/>
        </w:rPr>
        <w:t>pending</w:t>
      </w:r>
      <w:r w:rsidR="00724B19">
        <w:rPr>
          <w:rFonts w:ascii="Gill Sans MT" w:hAnsi="Gill Sans MT" w:cstheme="minorHAnsi"/>
          <w:b w:val="0"/>
          <w:bCs/>
          <w:color w:val="auto"/>
          <w:sz w:val="22"/>
          <w:szCs w:val="18"/>
        </w:rPr>
        <w:t xml:space="preserve">, due to lack of </w:t>
      </w:r>
      <w:r w:rsidR="00CA1CFA">
        <w:rPr>
          <w:rFonts w:ascii="Gill Sans MT" w:hAnsi="Gill Sans MT" w:cstheme="minorHAnsi"/>
          <w:b w:val="0"/>
          <w:bCs/>
          <w:color w:val="auto"/>
          <w:sz w:val="22"/>
          <w:szCs w:val="18"/>
        </w:rPr>
        <w:t xml:space="preserve">skilled </w:t>
      </w:r>
      <w:r w:rsidR="00724B19">
        <w:rPr>
          <w:rFonts w:ascii="Gill Sans MT" w:hAnsi="Gill Sans MT" w:cstheme="minorHAnsi"/>
          <w:b w:val="0"/>
          <w:bCs/>
          <w:color w:val="auto"/>
          <w:sz w:val="22"/>
          <w:szCs w:val="18"/>
        </w:rPr>
        <w:t>workforce</w:t>
      </w:r>
      <w:r w:rsidR="002331E8" w:rsidRPr="00F02989">
        <w:rPr>
          <w:rFonts w:ascii="Gill Sans MT" w:hAnsi="Gill Sans MT" w:cstheme="minorHAnsi"/>
          <w:b w:val="0"/>
          <w:bCs/>
          <w:color w:val="auto"/>
          <w:sz w:val="22"/>
          <w:szCs w:val="18"/>
        </w:rPr>
        <w:t>.</w:t>
      </w:r>
      <w:r w:rsidR="00D3157B">
        <w:rPr>
          <w:rFonts w:ascii="Gill Sans MT" w:hAnsi="Gill Sans MT" w:cstheme="minorHAnsi"/>
          <w:b w:val="0"/>
          <w:bCs/>
          <w:color w:val="auto"/>
          <w:sz w:val="22"/>
          <w:szCs w:val="18"/>
        </w:rPr>
        <w:t xml:space="preserve"> </w:t>
      </w:r>
      <w:r w:rsidR="00FD699C">
        <w:rPr>
          <w:rFonts w:ascii="Gill Sans MT" w:hAnsi="Gill Sans MT" w:cstheme="minorHAnsi"/>
          <w:b w:val="0"/>
          <w:bCs/>
          <w:color w:val="auto"/>
          <w:sz w:val="22"/>
          <w:szCs w:val="18"/>
        </w:rPr>
        <w:t>Overall, the</w:t>
      </w:r>
      <w:r w:rsidR="00857AD9">
        <w:rPr>
          <w:rFonts w:ascii="Gill Sans MT" w:hAnsi="Gill Sans MT" w:cstheme="minorHAnsi"/>
          <w:b w:val="0"/>
          <w:bCs/>
          <w:color w:val="auto"/>
          <w:sz w:val="22"/>
          <w:szCs w:val="18"/>
        </w:rPr>
        <w:t xml:space="preserve"> </w:t>
      </w:r>
      <w:r w:rsidR="002331E8" w:rsidRPr="00D3157B">
        <w:rPr>
          <w:rFonts w:ascii="Gill Sans MT" w:hAnsi="Gill Sans MT" w:cstheme="minorHAnsi"/>
          <w:b w:val="0"/>
          <w:bCs/>
          <w:color w:val="auto"/>
          <w:sz w:val="22"/>
          <w:szCs w:val="18"/>
        </w:rPr>
        <w:t xml:space="preserve">partners provided </w:t>
      </w:r>
      <w:r w:rsidR="00FD699C">
        <w:rPr>
          <w:rFonts w:ascii="Gill Sans MT" w:hAnsi="Gill Sans MT" w:cstheme="minorHAnsi"/>
          <w:b w:val="0"/>
          <w:bCs/>
          <w:color w:val="auto"/>
          <w:sz w:val="22"/>
          <w:szCs w:val="18"/>
        </w:rPr>
        <w:t xml:space="preserve">the </w:t>
      </w:r>
      <w:r w:rsidR="002331E8" w:rsidRPr="00D3157B">
        <w:rPr>
          <w:rFonts w:ascii="Gill Sans MT" w:hAnsi="Gill Sans MT" w:cstheme="minorHAnsi"/>
          <w:b w:val="0"/>
          <w:bCs/>
          <w:color w:val="auto"/>
          <w:sz w:val="22"/>
          <w:szCs w:val="18"/>
        </w:rPr>
        <w:t>bulk of what was in the project design. During the implementation of the project</w:t>
      </w:r>
      <w:r w:rsidR="00FD699C">
        <w:rPr>
          <w:rFonts w:ascii="Gill Sans MT" w:hAnsi="Gill Sans MT" w:cstheme="minorHAnsi"/>
          <w:b w:val="0"/>
          <w:bCs/>
          <w:color w:val="auto"/>
          <w:sz w:val="22"/>
          <w:szCs w:val="18"/>
        </w:rPr>
        <w:t>,</w:t>
      </w:r>
      <w:r w:rsidR="002331E8" w:rsidRPr="00D3157B">
        <w:rPr>
          <w:rFonts w:ascii="Gill Sans MT" w:hAnsi="Gill Sans MT" w:cstheme="minorHAnsi"/>
          <w:b w:val="0"/>
          <w:bCs/>
          <w:color w:val="auto"/>
          <w:sz w:val="22"/>
          <w:szCs w:val="18"/>
        </w:rPr>
        <w:t xml:space="preserve"> resources were made available</w:t>
      </w:r>
      <w:r w:rsidR="00E111A6">
        <w:rPr>
          <w:rFonts w:ascii="Gill Sans MT" w:hAnsi="Gill Sans MT" w:cstheme="minorHAnsi"/>
          <w:b w:val="0"/>
          <w:bCs/>
          <w:color w:val="auto"/>
          <w:sz w:val="22"/>
          <w:szCs w:val="18"/>
        </w:rPr>
        <w:t xml:space="preserve"> to each agency from PBF</w:t>
      </w:r>
      <w:r w:rsidR="002331E8" w:rsidRPr="00D3157B">
        <w:rPr>
          <w:rFonts w:ascii="Gill Sans MT" w:hAnsi="Gill Sans MT" w:cstheme="minorHAnsi"/>
          <w:b w:val="0"/>
          <w:bCs/>
          <w:color w:val="auto"/>
          <w:sz w:val="22"/>
          <w:szCs w:val="18"/>
        </w:rPr>
        <w:t xml:space="preserve"> </w:t>
      </w:r>
      <w:r w:rsidR="00FD699C">
        <w:rPr>
          <w:rFonts w:ascii="Gill Sans MT" w:hAnsi="Gill Sans MT" w:cstheme="minorHAnsi"/>
          <w:b w:val="0"/>
          <w:bCs/>
          <w:color w:val="auto"/>
          <w:sz w:val="22"/>
          <w:szCs w:val="18"/>
        </w:rPr>
        <w:t>specifically</w:t>
      </w:r>
      <w:r w:rsidR="002331E8" w:rsidRPr="00D3157B">
        <w:rPr>
          <w:rFonts w:ascii="Gill Sans MT" w:hAnsi="Gill Sans MT" w:cstheme="minorHAnsi"/>
          <w:b w:val="0"/>
          <w:bCs/>
          <w:color w:val="auto"/>
          <w:sz w:val="22"/>
          <w:szCs w:val="18"/>
        </w:rPr>
        <w:t xml:space="preserve"> to ensure the timely delivery of project tools</w:t>
      </w:r>
      <w:r w:rsidR="00FD699C">
        <w:rPr>
          <w:rFonts w:ascii="Gill Sans MT" w:hAnsi="Gill Sans MT" w:cstheme="minorHAnsi"/>
          <w:b w:val="0"/>
          <w:bCs/>
          <w:color w:val="auto"/>
          <w:sz w:val="22"/>
          <w:szCs w:val="18"/>
        </w:rPr>
        <w:t>,</w:t>
      </w:r>
      <w:r w:rsidR="008B3F6E">
        <w:rPr>
          <w:rFonts w:ascii="Gill Sans MT" w:hAnsi="Gill Sans MT" w:cstheme="minorHAnsi"/>
          <w:b w:val="0"/>
          <w:bCs/>
          <w:color w:val="auto"/>
          <w:sz w:val="22"/>
          <w:szCs w:val="18"/>
        </w:rPr>
        <w:t xml:space="preserve"> </w:t>
      </w:r>
      <w:r w:rsidR="00FD699C">
        <w:rPr>
          <w:rFonts w:ascii="Gill Sans MT" w:hAnsi="Gill Sans MT" w:cstheme="minorHAnsi"/>
          <w:b w:val="0"/>
          <w:bCs/>
          <w:color w:val="auto"/>
          <w:sz w:val="22"/>
          <w:szCs w:val="18"/>
        </w:rPr>
        <w:t>irrespective of</w:t>
      </w:r>
      <w:r w:rsidR="008B3F6E">
        <w:rPr>
          <w:rFonts w:ascii="Gill Sans MT" w:hAnsi="Gill Sans MT" w:cstheme="minorHAnsi"/>
          <w:b w:val="0"/>
          <w:bCs/>
          <w:color w:val="auto"/>
          <w:sz w:val="22"/>
          <w:szCs w:val="18"/>
        </w:rPr>
        <w:t xml:space="preserve"> delays recorded</w:t>
      </w:r>
      <w:r w:rsidR="002331E8" w:rsidRPr="00D3157B">
        <w:rPr>
          <w:rFonts w:ascii="Gill Sans MT" w:hAnsi="Gill Sans MT" w:cstheme="minorHAnsi"/>
          <w:b w:val="0"/>
          <w:bCs/>
          <w:color w:val="auto"/>
          <w:sz w:val="22"/>
          <w:szCs w:val="18"/>
        </w:rPr>
        <w:t>.</w:t>
      </w:r>
    </w:p>
    <w:p w14:paraId="20F05D2D" w14:textId="06A959A2" w:rsidR="002044C5" w:rsidRDefault="002044C5">
      <w:pPr>
        <w:spacing w:after="200"/>
        <w:rPr>
          <w:rFonts w:ascii="Gill Sans MT" w:eastAsiaTheme="majorEastAsia" w:hAnsi="Gill Sans MT" w:cstheme="majorBidi"/>
          <w:bCs/>
          <w:sz w:val="24"/>
          <w:szCs w:val="20"/>
          <w:lang w:val="en-GB"/>
        </w:rPr>
      </w:pPr>
    </w:p>
    <w:bookmarkStart w:id="177" w:name="_Toc100295540"/>
    <w:bookmarkStart w:id="178" w:name="_Toc100297680"/>
    <w:bookmarkStart w:id="179" w:name="_Toc101873126"/>
    <w:p w14:paraId="722BB526" w14:textId="4EA73C9B" w:rsidR="008B5724" w:rsidRPr="002044C5" w:rsidRDefault="00F44EFD" w:rsidP="006C6A5F">
      <w:pPr>
        <w:pStyle w:val="Heading2"/>
        <w:numPr>
          <w:ilvl w:val="1"/>
          <w:numId w:val="27"/>
        </w:numPr>
        <w:tabs>
          <w:tab w:val="left" w:pos="993"/>
        </w:tabs>
        <w:rPr>
          <w:rFonts w:ascii="Gill Sans MT" w:hAnsi="Gill Sans MT"/>
          <w:b/>
          <w:bCs/>
          <w:sz w:val="28"/>
          <w:szCs w:val="22"/>
          <w:lang w:val="en-GB"/>
        </w:rPr>
      </w:pPr>
      <w:r w:rsidRPr="006C6A5F">
        <w:rPr>
          <w:rFonts w:ascii="Gill Sans MT" w:hAnsi="Gill Sans MT"/>
          <w:b/>
          <w:bCs/>
          <w:noProof/>
          <w:sz w:val="28"/>
          <w:szCs w:val="22"/>
        </w:rPr>
        <mc:AlternateContent>
          <mc:Choice Requires="wps">
            <w:drawing>
              <wp:anchor distT="0" distB="0" distL="114300" distR="114300" simplePos="0" relativeHeight="251660288" behindDoc="0" locked="0" layoutInCell="1" allowOverlap="1" wp14:anchorId="371ED0A2" wp14:editId="07D5D0D0">
                <wp:simplePos x="0" y="0"/>
                <wp:positionH relativeFrom="margin">
                  <wp:align>left</wp:align>
                </wp:positionH>
                <wp:positionV relativeFrom="paragraph">
                  <wp:posOffset>352425</wp:posOffset>
                </wp:positionV>
                <wp:extent cx="6153785" cy="2914650"/>
                <wp:effectExtent l="57150" t="38100" r="75565" b="95250"/>
                <wp:wrapNone/>
                <wp:docPr id="45" name="Text Box 45"/>
                <wp:cNvGraphicFramePr/>
                <a:graphic xmlns:a="http://schemas.openxmlformats.org/drawingml/2006/main">
                  <a:graphicData uri="http://schemas.microsoft.com/office/word/2010/wordprocessingShape">
                    <wps:wsp>
                      <wps:cNvSpPr txBox="1"/>
                      <wps:spPr>
                        <a:xfrm>
                          <a:off x="0" y="0"/>
                          <a:ext cx="6153785" cy="2914650"/>
                        </a:xfrm>
                        <a:prstGeom prst="rect">
                          <a:avLst/>
                        </a:prstGeom>
                        <a:ln/>
                      </wps:spPr>
                      <wps:style>
                        <a:lnRef idx="1">
                          <a:schemeClr val="dk1"/>
                        </a:lnRef>
                        <a:fillRef idx="2">
                          <a:schemeClr val="dk1"/>
                        </a:fillRef>
                        <a:effectRef idx="1">
                          <a:schemeClr val="dk1"/>
                        </a:effectRef>
                        <a:fontRef idx="minor">
                          <a:schemeClr val="dk1"/>
                        </a:fontRef>
                      </wps:style>
                      <wps:txbx>
                        <w:txbxContent>
                          <w:p w14:paraId="3436975E" w14:textId="235A4F1E" w:rsidR="00EA2684" w:rsidRDefault="00EA2684" w:rsidP="00422272">
                            <w:pPr>
                              <w:spacing w:after="120"/>
                              <w:rPr>
                                <w:rFonts w:ascii="Gill Sans MT" w:hAnsi="Gill Sans MT"/>
                                <w:sz w:val="24"/>
                                <w:szCs w:val="20"/>
                                <w:lang w:val="en-CA"/>
                              </w:rPr>
                            </w:pPr>
                            <w:r>
                              <w:rPr>
                                <w:rFonts w:ascii="Gill Sans MT" w:hAnsi="Gill Sans MT"/>
                                <w:sz w:val="24"/>
                                <w:szCs w:val="20"/>
                                <w:lang w:val="en-CA"/>
                              </w:rPr>
                              <w:t xml:space="preserve">Box 4 – key findings Sustainability and ownership </w:t>
                            </w:r>
                          </w:p>
                          <w:p w14:paraId="11CCFF56" w14:textId="66F3F8F3" w:rsidR="00EA2684" w:rsidRPr="00CE472A" w:rsidRDefault="00EA2684" w:rsidP="009D3EB5">
                            <w:pPr>
                              <w:jc w:val="both"/>
                              <w:rPr>
                                <w:rFonts w:ascii="Gill Sans MT" w:hAnsi="Gill Sans MT"/>
                                <w:b w:val="0"/>
                                <w:bCs/>
                                <w:i/>
                                <w:iCs/>
                                <w:sz w:val="22"/>
                                <w:szCs w:val="18"/>
                                <w:lang w:val="en-CA"/>
                              </w:rPr>
                            </w:pPr>
                            <w:r>
                              <w:rPr>
                                <w:rFonts w:ascii="Gill Sans MT" w:hAnsi="Gill Sans MT"/>
                                <w:b w:val="0"/>
                                <w:bCs/>
                                <w:i/>
                                <w:iCs/>
                                <w:sz w:val="22"/>
                                <w:szCs w:val="18"/>
                                <w:lang w:val="en-CA"/>
                              </w:rPr>
                              <w:t xml:space="preserve">The </w:t>
                            </w:r>
                            <w:r w:rsidRPr="00CE472A">
                              <w:rPr>
                                <w:rFonts w:ascii="Gill Sans MT" w:hAnsi="Gill Sans MT"/>
                                <w:b w:val="0"/>
                                <w:bCs/>
                                <w:i/>
                                <w:iCs/>
                                <w:sz w:val="22"/>
                                <w:szCs w:val="18"/>
                                <w:lang w:val="en-CA"/>
                              </w:rPr>
                              <w:t>project design include</w:t>
                            </w:r>
                            <w:r>
                              <w:rPr>
                                <w:rFonts w:ascii="Gill Sans MT" w:hAnsi="Gill Sans MT"/>
                                <w:b w:val="0"/>
                                <w:bCs/>
                                <w:i/>
                                <w:iCs/>
                                <w:sz w:val="22"/>
                                <w:szCs w:val="18"/>
                                <w:lang w:val="en-CA"/>
                              </w:rPr>
                              <w:t>d</w:t>
                            </w:r>
                            <w:r w:rsidRPr="00CE472A">
                              <w:rPr>
                                <w:rFonts w:ascii="Gill Sans MT" w:hAnsi="Gill Sans MT"/>
                                <w:b w:val="0"/>
                                <w:bCs/>
                                <w:i/>
                                <w:iCs/>
                                <w:sz w:val="22"/>
                                <w:szCs w:val="18"/>
                                <w:lang w:val="en-CA"/>
                              </w:rPr>
                              <w:t xml:space="preserve"> </w:t>
                            </w:r>
                            <w:r>
                              <w:rPr>
                                <w:rFonts w:ascii="Gill Sans MT" w:hAnsi="Gill Sans MT"/>
                                <w:b w:val="0"/>
                                <w:bCs/>
                                <w:i/>
                                <w:iCs/>
                                <w:sz w:val="22"/>
                                <w:szCs w:val="18"/>
                                <w:lang w:val="en-CA"/>
                              </w:rPr>
                              <w:t>a</w:t>
                            </w:r>
                            <w:r w:rsidRPr="00CE472A">
                              <w:rPr>
                                <w:rFonts w:ascii="Gill Sans MT" w:hAnsi="Gill Sans MT"/>
                                <w:b w:val="0"/>
                                <w:bCs/>
                                <w:i/>
                                <w:iCs/>
                                <w:sz w:val="22"/>
                                <w:szCs w:val="18"/>
                                <w:lang w:val="en-CA"/>
                              </w:rPr>
                              <w:t xml:space="preserve"> sustainability and exit strategy to promote local ownership, support positive changes </w:t>
                            </w:r>
                            <w:r>
                              <w:rPr>
                                <w:rFonts w:ascii="Gill Sans MT" w:hAnsi="Gill Sans MT"/>
                                <w:b w:val="0"/>
                                <w:bCs/>
                                <w:i/>
                                <w:iCs/>
                                <w:sz w:val="22"/>
                                <w:szCs w:val="18"/>
                                <w:lang w:val="en-CA"/>
                              </w:rPr>
                              <w:t>in peacebuilding and resilience-</w:t>
                            </w:r>
                            <w:r w:rsidRPr="00CE472A">
                              <w:rPr>
                                <w:rFonts w:ascii="Gill Sans MT" w:hAnsi="Gill Sans MT"/>
                                <w:b w:val="0"/>
                                <w:bCs/>
                                <w:i/>
                                <w:iCs/>
                                <w:sz w:val="22"/>
                                <w:szCs w:val="18"/>
                                <w:lang w:val="en-CA"/>
                              </w:rPr>
                              <w:t>building</w:t>
                            </w:r>
                            <w:r>
                              <w:rPr>
                                <w:rFonts w:ascii="Gill Sans MT" w:hAnsi="Gill Sans MT"/>
                                <w:b w:val="0"/>
                                <w:bCs/>
                                <w:i/>
                                <w:iCs/>
                                <w:sz w:val="22"/>
                                <w:szCs w:val="18"/>
                                <w:lang w:val="en-CA"/>
                              </w:rPr>
                              <w:t xml:space="preserve"> </w:t>
                            </w:r>
                            <w:r w:rsidRPr="00CE472A">
                              <w:rPr>
                                <w:rFonts w:ascii="Gill Sans MT" w:hAnsi="Gill Sans MT"/>
                                <w:b w:val="0"/>
                                <w:bCs/>
                                <w:i/>
                                <w:iCs/>
                                <w:sz w:val="22"/>
                                <w:szCs w:val="18"/>
                                <w:lang w:val="en-CA"/>
                              </w:rPr>
                              <w:t xml:space="preserve">through strong involvement of stakeholders at all levels, including government authorities, implementing partner, </w:t>
                            </w:r>
                            <w:r>
                              <w:rPr>
                                <w:rFonts w:ascii="Gill Sans MT" w:hAnsi="Gill Sans MT"/>
                                <w:b w:val="0"/>
                                <w:bCs/>
                                <w:i/>
                                <w:iCs/>
                                <w:sz w:val="22"/>
                                <w:szCs w:val="18"/>
                                <w:lang w:val="en-CA"/>
                              </w:rPr>
                              <w:t xml:space="preserve">and </w:t>
                            </w:r>
                            <w:r w:rsidRPr="00CE472A">
                              <w:rPr>
                                <w:rFonts w:ascii="Gill Sans MT" w:hAnsi="Gill Sans MT"/>
                                <w:b w:val="0"/>
                                <w:bCs/>
                                <w:i/>
                                <w:iCs/>
                                <w:sz w:val="22"/>
                                <w:szCs w:val="18"/>
                                <w:lang w:val="en-CA"/>
                              </w:rPr>
                              <w:t>group</w:t>
                            </w:r>
                            <w:r>
                              <w:rPr>
                                <w:rFonts w:ascii="Gill Sans MT" w:hAnsi="Gill Sans MT"/>
                                <w:b w:val="0"/>
                                <w:bCs/>
                                <w:i/>
                                <w:iCs/>
                                <w:sz w:val="22"/>
                                <w:szCs w:val="18"/>
                                <w:lang w:val="en-CA"/>
                              </w:rPr>
                              <w:t>s of</w:t>
                            </w:r>
                            <w:r w:rsidRPr="00CE472A">
                              <w:rPr>
                                <w:rFonts w:ascii="Gill Sans MT" w:hAnsi="Gill Sans MT"/>
                                <w:b w:val="0"/>
                                <w:bCs/>
                                <w:i/>
                                <w:iCs/>
                                <w:sz w:val="22"/>
                                <w:szCs w:val="18"/>
                                <w:lang w:val="en-CA"/>
                              </w:rPr>
                              <w:t xml:space="preserve"> beneficiaries such as young men and women’s organisations. </w:t>
                            </w:r>
                            <w:r>
                              <w:rPr>
                                <w:rFonts w:ascii="Gill Sans MT" w:hAnsi="Gill Sans MT"/>
                                <w:b w:val="0"/>
                                <w:bCs/>
                                <w:i/>
                                <w:iCs/>
                                <w:sz w:val="22"/>
                                <w:szCs w:val="18"/>
                                <w:lang w:val="en-CA"/>
                              </w:rPr>
                              <w:t>But</w:t>
                            </w:r>
                            <w:r w:rsidRPr="00CE472A">
                              <w:rPr>
                                <w:rFonts w:ascii="Gill Sans MT" w:hAnsi="Gill Sans MT"/>
                                <w:b w:val="0"/>
                                <w:bCs/>
                                <w:i/>
                                <w:iCs/>
                                <w:sz w:val="22"/>
                                <w:szCs w:val="18"/>
                                <w:lang w:val="en-CA"/>
                              </w:rPr>
                              <w:t xml:space="preserve"> the project couldn’t bring in </w:t>
                            </w:r>
                            <w:r>
                              <w:rPr>
                                <w:rFonts w:ascii="Gill Sans MT" w:hAnsi="Gill Sans MT"/>
                                <w:b w:val="0"/>
                                <w:bCs/>
                                <w:i/>
                                <w:iCs/>
                                <w:sz w:val="22"/>
                                <w:szCs w:val="18"/>
                                <w:lang w:val="en-CA"/>
                              </w:rPr>
                              <w:t xml:space="preserve">expected </w:t>
                            </w:r>
                            <w:r w:rsidRPr="00CE472A">
                              <w:rPr>
                                <w:rFonts w:ascii="Gill Sans MT" w:hAnsi="Gill Sans MT"/>
                                <w:b w:val="0"/>
                                <w:bCs/>
                                <w:i/>
                                <w:iCs/>
                                <w:sz w:val="22"/>
                                <w:szCs w:val="18"/>
                                <w:lang w:val="en-CA"/>
                              </w:rPr>
                              <w:t>other partners</w:t>
                            </w:r>
                            <w:r>
                              <w:rPr>
                                <w:rFonts w:ascii="Gill Sans MT" w:hAnsi="Gill Sans MT"/>
                                <w:b w:val="0"/>
                                <w:bCs/>
                                <w:i/>
                                <w:iCs/>
                                <w:sz w:val="22"/>
                                <w:szCs w:val="18"/>
                                <w:lang w:val="en-CA"/>
                              </w:rPr>
                              <w:t>,</w:t>
                            </w:r>
                            <w:r w:rsidRPr="00CE472A">
                              <w:rPr>
                                <w:rFonts w:ascii="Gill Sans MT" w:hAnsi="Gill Sans MT"/>
                                <w:b w:val="0"/>
                                <w:bCs/>
                                <w:i/>
                                <w:iCs/>
                                <w:sz w:val="22"/>
                                <w:szCs w:val="18"/>
                                <w:lang w:val="en-CA"/>
                              </w:rPr>
                              <w:t xml:space="preserve"> such as the financial institution. </w:t>
                            </w:r>
                            <w:r>
                              <w:rPr>
                                <w:rFonts w:ascii="Gill Sans MT" w:hAnsi="Gill Sans MT"/>
                                <w:b w:val="0"/>
                                <w:bCs/>
                                <w:i/>
                                <w:iCs/>
                                <w:sz w:val="22"/>
                                <w:szCs w:val="18"/>
                                <w:lang w:val="en-CA"/>
                              </w:rPr>
                              <w:t xml:space="preserve">Government authorities were involved in the </w:t>
                            </w:r>
                            <w:r w:rsidRPr="00CE472A">
                              <w:rPr>
                                <w:rFonts w:ascii="Gill Sans MT" w:hAnsi="Gill Sans MT"/>
                                <w:b w:val="0"/>
                                <w:bCs/>
                                <w:i/>
                                <w:iCs/>
                                <w:sz w:val="22"/>
                                <w:szCs w:val="18"/>
                                <w:lang w:val="en-CA"/>
                              </w:rPr>
                              <w:t>steering committee</w:t>
                            </w:r>
                            <w:r>
                              <w:rPr>
                                <w:rFonts w:ascii="Gill Sans MT" w:hAnsi="Gill Sans MT"/>
                                <w:b w:val="0"/>
                                <w:bCs/>
                                <w:i/>
                                <w:iCs/>
                                <w:sz w:val="22"/>
                                <w:szCs w:val="18"/>
                                <w:lang w:val="en-CA"/>
                              </w:rPr>
                              <w:t xml:space="preserve"> to support ownership, but their commitment was limited by the</w:t>
                            </w:r>
                            <w:r w:rsidRPr="009D3EB5">
                              <w:rPr>
                                <w:rFonts w:ascii="Gill Sans MT" w:hAnsi="Gill Sans MT"/>
                                <w:b w:val="0"/>
                                <w:bCs/>
                                <w:i/>
                                <w:iCs/>
                                <w:sz w:val="22"/>
                                <w:szCs w:val="18"/>
                                <w:lang w:val="en-CA"/>
                              </w:rPr>
                              <w:t xml:space="preserve"> lack </w:t>
                            </w:r>
                            <w:r>
                              <w:rPr>
                                <w:rFonts w:ascii="Gill Sans MT" w:hAnsi="Gill Sans MT"/>
                                <w:b w:val="0"/>
                                <w:bCs/>
                                <w:i/>
                                <w:iCs/>
                                <w:sz w:val="22"/>
                                <w:szCs w:val="18"/>
                                <w:lang w:val="en-CA"/>
                              </w:rPr>
                              <w:t xml:space="preserve">of </w:t>
                            </w:r>
                            <w:r w:rsidRPr="009D3EB5">
                              <w:rPr>
                                <w:rFonts w:ascii="Gill Sans MT" w:hAnsi="Gill Sans MT"/>
                                <w:b w:val="0"/>
                                <w:bCs/>
                                <w:i/>
                                <w:iCs/>
                                <w:sz w:val="22"/>
                                <w:szCs w:val="18"/>
                                <w:lang w:val="en-CA"/>
                              </w:rPr>
                              <w:t>resources</w:t>
                            </w:r>
                            <w:r>
                              <w:rPr>
                                <w:rFonts w:ascii="Gill Sans MT" w:hAnsi="Gill Sans MT"/>
                                <w:b w:val="0"/>
                                <w:bCs/>
                                <w:i/>
                                <w:iCs/>
                                <w:sz w:val="22"/>
                                <w:szCs w:val="18"/>
                                <w:lang w:val="en-CA"/>
                              </w:rPr>
                              <w:t xml:space="preserve"> for continuity of work achieved. E</w:t>
                            </w:r>
                            <w:r w:rsidRPr="009D3EB5">
                              <w:rPr>
                                <w:rFonts w:ascii="Gill Sans MT" w:hAnsi="Gill Sans MT"/>
                                <w:b w:val="0"/>
                                <w:bCs/>
                                <w:i/>
                                <w:iCs/>
                                <w:sz w:val="22"/>
                                <w:szCs w:val="18"/>
                                <w:lang w:val="en-CA"/>
                              </w:rPr>
                              <w:t xml:space="preserve">mphasis </w:t>
                            </w:r>
                            <w:r>
                              <w:rPr>
                                <w:rFonts w:ascii="Gill Sans MT" w:hAnsi="Gill Sans MT"/>
                                <w:b w:val="0"/>
                                <w:bCs/>
                                <w:i/>
                                <w:iCs/>
                                <w:sz w:val="22"/>
                                <w:szCs w:val="18"/>
                                <w:lang w:val="en-CA"/>
                              </w:rPr>
                              <w:t xml:space="preserve">was placed </w:t>
                            </w:r>
                            <w:r w:rsidRPr="009D3EB5">
                              <w:rPr>
                                <w:rFonts w:ascii="Gill Sans MT" w:hAnsi="Gill Sans MT"/>
                                <w:b w:val="0"/>
                                <w:bCs/>
                                <w:i/>
                                <w:iCs/>
                                <w:sz w:val="22"/>
                                <w:szCs w:val="18"/>
                                <w:lang w:val="en-CA"/>
                              </w:rPr>
                              <w:t xml:space="preserve">on job creation through the development of </w:t>
                            </w:r>
                            <w:r>
                              <w:rPr>
                                <w:rFonts w:ascii="Gill Sans MT" w:hAnsi="Gill Sans MT"/>
                                <w:b w:val="0"/>
                                <w:bCs/>
                                <w:i/>
                                <w:iCs/>
                                <w:sz w:val="22"/>
                                <w:szCs w:val="18"/>
                                <w:lang w:val="en-CA"/>
                              </w:rPr>
                              <w:t xml:space="preserve">strong capacity development and </w:t>
                            </w:r>
                            <w:r w:rsidRPr="009D3EB5">
                              <w:rPr>
                                <w:rFonts w:ascii="Gill Sans MT" w:hAnsi="Gill Sans MT"/>
                                <w:b w:val="0"/>
                                <w:bCs/>
                                <w:i/>
                                <w:iCs/>
                                <w:sz w:val="22"/>
                                <w:szCs w:val="18"/>
                                <w:lang w:val="en-CA"/>
                              </w:rPr>
                              <w:t xml:space="preserve">completion of </w:t>
                            </w:r>
                            <w:r>
                              <w:rPr>
                                <w:rFonts w:ascii="Gill Sans MT" w:hAnsi="Gill Sans MT"/>
                                <w:b w:val="0"/>
                                <w:bCs/>
                                <w:i/>
                                <w:iCs/>
                                <w:sz w:val="22"/>
                                <w:szCs w:val="18"/>
                                <w:lang w:val="en-CA"/>
                              </w:rPr>
                              <w:t xml:space="preserve">the </w:t>
                            </w:r>
                            <w:r w:rsidRPr="009D3EB5">
                              <w:rPr>
                                <w:rFonts w:ascii="Gill Sans MT" w:hAnsi="Gill Sans MT"/>
                                <w:b w:val="0"/>
                                <w:bCs/>
                                <w:i/>
                                <w:iCs/>
                                <w:sz w:val="22"/>
                                <w:szCs w:val="18"/>
                                <w:lang w:val="en-CA"/>
                              </w:rPr>
                              <w:t>livelihood’s components</w:t>
                            </w:r>
                            <w:r>
                              <w:rPr>
                                <w:rFonts w:ascii="Gill Sans MT" w:hAnsi="Gill Sans MT"/>
                                <w:b w:val="0"/>
                                <w:bCs/>
                                <w:i/>
                                <w:iCs/>
                                <w:sz w:val="22"/>
                                <w:szCs w:val="18"/>
                                <w:lang w:val="en-CA"/>
                              </w:rPr>
                              <w:t>,</w:t>
                            </w:r>
                            <w:r w:rsidRPr="009D3EB5">
                              <w:rPr>
                                <w:rFonts w:ascii="Gill Sans MT" w:hAnsi="Gill Sans MT"/>
                                <w:b w:val="0"/>
                                <w:bCs/>
                                <w:i/>
                                <w:iCs/>
                                <w:sz w:val="22"/>
                                <w:szCs w:val="18"/>
                                <w:lang w:val="en-CA"/>
                              </w:rPr>
                              <w:t xml:space="preserve"> </w:t>
                            </w:r>
                            <w:r>
                              <w:rPr>
                                <w:rFonts w:ascii="Gill Sans MT" w:hAnsi="Gill Sans MT"/>
                                <w:b w:val="0"/>
                                <w:bCs/>
                                <w:i/>
                                <w:iCs/>
                                <w:sz w:val="22"/>
                                <w:szCs w:val="18"/>
                                <w:lang w:val="en-CA"/>
                              </w:rPr>
                              <w:t xml:space="preserve">which sought </w:t>
                            </w:r>
                            <w:r w:rsidRPr="009D3EB5">
                              <w:rPr>
                                <w:rFonts w:ascii="Gill Sans MT" w:hAnsi="Gill Sans MT"/>
                                <w:b w:val="0"/>
                                <w:bCs/>
                                <w:i/>
                                <w:iCs/>
                                <w:sz w:val="22"/>
                                <w:szCs w:val="18"/>
                                <w:lang w:val="en-CA"/>
                              </w:rPr>
                              <w:t>to provide opportunity to strengthen youth employment in agriculture.</w:t>
                            </w:r>
                            <w:r>
                              <w:rPr>
                                <w:rFonts w:ascii="Gill Sans MT" w:hAnsi="Gill Sans MT"/>
                                <w:b w:val="0"/>
                                <w:bCs/>
                                <w:i/>
                                <w:iCs/>
                                <w:sz w:val="22"/>
                                <w:szCs w:val="18"/>
                                <w:lang w:val="en-CA"/>
                              </w:rPr>
                              <w:t xml:space="preserve"> Groups of beneficiaries’ ownership </w:t>
                            </w:r>
                            <w:r w:rsidRPr="00437CBB">
                              <w:rPr>
                                <w:rFonts w:ascii="Gill Sans MT" w:hAnsi="Gill Sans MT"/>
                                <w:b w:val="0"/>
                                <w:bCs/>
                                <w:i/>
                                <w:iCs/>
                                <w:sz w:val="22"/>
                                <w:szCs w:val="18"/>
                                <w:lang w:val="en-CA"/>
                              </w:rPr>
                              <w:t>res</w:t>
                            </w:r>
                            <w:r>
                              <w:rPr>
                                <w:rFonts w:ascii="Gill Sans MT" w:hAnsi="Gill Sans MT"/>
                                <w:b w:val="0"/>
                                <w:bCs/>
                                <w:i/>
                                <w:iCs/>
                                <w:sz w:val="22"/>
                                <w:szCs w:val="18"/>
                                <w:lang w:val="en-CA"/>
                              </w:rPr>
                              <w:t>ted</w:t>
                            </w:r>
                            <w:r w:rsidRPr="00437CBB">
                              <w:rPr>
                                <w:rFonts w:ascii="Gill Sans MT" w:hAnsi="Gill Sans MT"/>
                                <w:b w:val="0"/>
                                <w:bCs/>
                                <w:i/>
                                <w:iCs/>
                                <w:sz w:val="22"/>
                                <w:szCs w:val="18"/>
                                <w:lang w:val="en-CA"/>
                              </w:rPr>
                              <w:t xml:space="preserve"> on the establishment of peace structures to run conflict disputes and land </w:t>
                            </w:r>
                            <w:r>
                              <w:rPr>
                                <w:rFonts w:ascii="Gill Sans MT" w:hAnsi="Gill Sans MT"/>
                                <w:b w:val="0"/>
                                <w:bCs/>
                                <w:i/>
                                <w:iCs/>
                                <w:sz w:val="22"/>
                                <w:szCs w:val="18"/>
                                <w:lang w:val="en-CA"/>
                              </w:rPr>
                              <w:t xml:space="preserve">management and on </w:t>
                            </w:r>
                            <w:r w:rsidRPr="00437CBB">
                              <w:rPr>
                                <w:rFonts w:ascii="Gill Sans MT" w:hAnsi="Gill Sans MT"/>
                                <w:b w:val="0"/>
                                <w:bCs/>
                                <w:i/>
                                <w:iCs/>
                                <w:sz w:val="22"/>
                                <w:szCs w:val="18"/>
                                <w:lang w:val="en-CA"/>
                              </w:rPr>
                              <w:t xml:space="preserve">knowledge gained through trainings to organize themselves </w:t>
                            </w:r>
                            <w:r>
                              <w:rPr>
                                <w:rFonts w:ascii="Gill Sans MT" w:hAnsi="Gill Sans MT"/>
                                <w:b w:val="0"/>
                                <w:bCs/>
                                <w:i/>
                                <w:iCs/>
                                <w:sz w:val="22"/>
                                <w:szCs w:val="18"/>
                                <w:lang w:val="en-CA"/>
                              </w:rPr>
                              <w:t>over the</w:t>
                            </w:r>
                            <w:r w:rsidRPr="00437CBB">
                              <w:rPr>
                                <w:rFonts w:ascii="Gill Sans MT" w:hAnsi="Gill Sans MT"/>
                                <w:b w:val="0"/>
                                <w:bCs/>
                                <w:i/>
                                <w:iCs/>
                                <w:sz w:val="22"/>
                                <w:szCs w:val="18"/>
                                <w:lang w:val="en-CA"/>
                              </w:rPr>
                              <w:t xml:space="preserve"> long run.</w:t>
                            </w:r>
                            <w:r>
                              <w:rPr>
                                <w:rFonts w:ascii="Gill Sans MT" w:hAnsi="Gill Sans MT"/>
                                <w:b w:val="0"/>
                                <w:bCs/>
                                <w:i/>
                                <w:iCs/>
                                <w:sz w:val="22"/>
                                <w:szCs w:val="18"/>
                                <w:lang w:val="en-CA"/>
                              </w:rPr>
                              <w:t xml:space="preserve"> </w:t>
                            </w:r>
                            <w:r w:rsidRPr="00437CBB">
                              <w:rPr>
                                <w:rFonts w:ascii="Gill Sans MT" w:hAnsi="Gill Sans MT"/>
                                <w:b w:val="0"/>
                                <w:bCs/>
                                <w:i/>
                                <w:iCs/>
                                <w:sz w:val="22"/>
                                <w:szCs w:val="18"/>
                                <w:lang w:val="en-CA"/>
                              </w:rPr>
                              <w:t xml:space="preserve">However, ownership of the livelihood component </w:t>
                            </w:r>
                            <w:r>
                              <w:rPr>
                                <w:rFonts w:ascii="Gill Sans MT" w:hAnsi="Gill Sans MT"/>
                                <w:b w:val="0"/>
                                <w:bCs/>
                                <w:i/>
                                <w:iCs/>
                                <w:sz w:val="22"/>
                                <w:szCs w:val="18"/>
                                <w:lang w:val="en-CA"/>
                              </w:rPr>
                              <w:t>was</w:t>
                            </w:r>
                            <w:r w:rsidRPr="00437CBB">
                              <w:rPr>
                                <w:rFonts w:ascii="Gill Sans MT" w:hAnsi="Gill Sans MT"/>
                                <w:b w:val="0"/>
                                <w:bCs/>
                                <w:i/>
                                <w:iCs/>
                                <w:sz w:val="22"/>
                                <w:szCs w:val="18"/>
                                <w:lang w:val="en-CA"/>
                              </w:rPr>
                              <w:t xml:space="preserve"> limited by </w:t>
                            </w:r>
                            <w:r>
                              <w:rPr>
                                <w:rFonts w:ascii="Gill Sans MT" w:hAnsi="Gill Sans MT"/>
                                <w:b w:val="0"/>
                                <w:bCs/>
                                <w:i/>
                                <w:iCs/>
                                <w:sz w:val="22"/>
                                <w:szCs w:val="18"/>
                                <w:lang w:val="en-CA"/>
                              </w:rPr>
                              <w:t>a lack of water for crop</w:t>
                            </w:r>
                            <w:r w:rsidRPr="00437CBB">
                              <w:rPr>
                                <w:rFonts w:ascii="Gill Sans MT" w:hAnsi="Gill Sans MT"/>
                                <w:b w:val="0"/>
                                <w:bCs/>
                                <w:i/>
                                <w:iCs/>
                                <w:sz w:val="22"/>
                                <w:szCs w:val="18"/>
                                <w:lang w:val="en-CA"/>
                              </w:rPr>
                              <w:t xml:space="preserve"> irrigation </w:t>
                            </w:r>
                            <w:r>
                              <w:rPr>
                                <w:rFonts w:ascii="Gill Sans MT" w:hAnsi="Gill Sans MT"/>
                                <w:b w:val="0"/>
                                <w:bCs/>
                                <w:i/>
                                <w:iCs/>
                                <w:sz w:val="22"/>
                                <w:szCs w:val="18"/>
                                <w:lang w:val="en-CA"/>
                              </w:rPr>
                              <w:t>and by lack of equipment such as</w:t>
                            </w:r>
                            <w:r w:rsidRPr="00437CBB">
                              <w:rPr>
                                <w:rFonts w:ascii="Gill Sans MT" w:hAnsi="Gill Sans MT"/>
                                <w:b w:val="0"/>
                                <w:bCs/>
                                <w:i/>
                                <w:iCs/>
                                <w:sz w:val="22"/>
                                <w:szCs w:val="18"/>
                                <w:lang w:val="en-CA"/>
                              </w:rPr>
                              <w:t xml:space="preserve"> </w:t>
                            </w:r>
                            <w:r>
                              <w:rPr>
                                <w:rFonts w:ascii="Gill Sans MT" w:hAnsi="Gill Sans MT"/>
                                <w:b w:val="0"/>
                                <w:bCs/>
                                <w:i/>
                                <w:iCs/>
                                <w:sz w:val="22"/>
                                <w:szCs w:val="18"/>
                                <w:lang w:val="en-CA"/>
                              </w:rPr>
                              <w:t>grain</w:t>
                            </w:r>
                            <w:r w:rsidRPr="00437CBB">
                              <w:rPr>
                                <w:rFonts w:ascii="Gill Sans MT" w:hAnsi="Gill Sans MT"/>
                                <w:b w:val="0"/>
                                <w:bCs/>
                                <w:i/>
                                <w:iCs/>
                                <w:sz w:val="22"/>
                                <w:szCs w:val="18"/>
                                <w:lang w:val="en-CA"/>
                              </w:rPr>
                              <w:t xml:space="preserve"> mills</w:t>
                            </w:r>
                            <w:r>
                              <w:rPr>
                                <w:rFonts w:ascii="Gill Sans MT" w:hAnsi="Gill Sans MT"/>
                                <w:b w:val="0"/>
                                <w:bCs/>
                                <w:i/>
                                <w:iCs/>
                                <w:sz w:val="22"/>
                                <w:szCs w:val="18"/>
                                <w:lang w:val="en-CA"/>
                              </w:rPr>
                              <w:t xml:space="preserve"> in the warehouse built. The project was not</w:t>
                            </w:r>
                            <w:r w:rsidRPr="00550384">
                              <w:rPr>
                                <w:rFonts w:ascii="Gill Sans MT" w:hAnsi="Gill Sans MT"/>
                                <w:b w:val="0"/>
                                <w:bCs/>
                                <w:i/>
                                <w:iCs/>
                                <w:sz w:val="22"/>
                                <w:szCs w:val="18"/>
                                <w:lang w:val="en-CA"/>
                              </w:rPr>
                              <w:t xml:space="preserve"> financially and/or programmatically </w:t>
                            </w:r>
                            <w:r w:rsidRPr="000B6C4E">
                              <w:rPr>
                                <w:rFonts w:ascii="Gill Sans MT" w:hAnsi="Gill Sans MT"/>
                                <w:b w:val="0"/>
                                <w:bCs/>
                                <w:i/>
                                <w:iCs/>
                                <w:sz w:val="22"/>
                                <w:szCs w:val="18"/>
                                <w:lang w:val="en-CA"/>
                              </w:rPr>
                              <w:t xml:space="preserve">catalyzed by other peacebuilding </w:t>
                            </w:r>
                            <w:r>
                              <w:rPr>
                                <w:rFonts w:ascii="Gill Sans MT" w:hAnsi="Gill Sans MT"/>
                                <w:b w:val="0"/>
                                <w:bCs/>
                                <w:i/>
                                <w:iCs/>
                                <w:sz w:val="22"/>
                                <w:szCs w:val="18"/>
                                <w:lang w:val="en-CA"/>
                              </w:rPr>
                              <w:t>projects; the project catalyzed government action when government adopted a plan to work on similar projects.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1ED0A2" id="Text Box 45" o:spid="_x0000_s1031" type="#_x0000_t202" style="position:absolute;left:0;text-align:left;margin-left:0;margin-top:27.75pt;width:484.55pt;height:22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" fillcolor="#3b33a2 [2096]" strokecolor="#0f0d29 [3200]" strokeweight="1pt">
                <v:fill color2="#dedcf4 [336]" rotate="t" angle="180" colors="0 #a0a0a3;9830f #bcbcbe;1 #f3f3f4" focus="100%" type="gradient"/>
                <v:shadow on="t" color="black" opacity="28270f" origin=",.5" offset="0"/>
                <v:textbox>
                  <w:txbxContent>
                    <w:p w14:paraId="3436975E" w14:textId="235A4F1E" w:rsidR="00EA2684" w:rsidRDefault="00EA2684" w:rsidP="00422272">
                      <w:pPr>
                        <w:spacing w:after="120"/>
                        <w:rPr>
                          <w:rFonts w:ascii="Gill Sans MT" w:hAnsi="Gill Sans MT"/>
                          <w:sz w:val="24"/>
                          <w:szCs w:val="20"/>
                          <w:lang w:val="en-CA"/>
                        </w:rPr>
                      </w:pPr>
                      <w:r>
                        <w:rPr>
                          <w:rFonts w:ascii="Gill Sans MT" w:hAnsi="Gill Sans MT"/>
                          <w:sz w:val="24"/>
                          <w:szCs w:val="20"/>
                          <w:lang w:val="en-CA"/>
                        </w:rPr>
                        <w:t xml:space="preserve">Box 4 – key findings Sustainability and ownership </w:t>
                      </w:r>
                    </w:p>
                    <w:p w14:paraId="11CCFF56" w14:textId="66F3F8F3" w:rsidR="00EA2684" w:rsidRPr="00CE472A" w:rsidRDefault="00EA2684" w:rsidP="009D3EB5">
                      <w:pPr>
                        <w:jc w:val="both"/>
                        <w:rPr>
                          <w:rFonts w:ascii="Gill Sans MT" w:hAnsi="Gill Sans MT"/>
                          <w:b w:val="0"/>
                          <w:bCs/>
                          <w:i/>
                          <w:iCs/>
                          <w:sz w:val="22"/>
                          <w:szCs w:val="18"/>
                          <w:lang w:val="en-CA"/>
                        </w:rPr>
                      </w:pPr>
                      <w:r>
                        <w:rPr>
                          <w:rFonts w:ascii="Gill Sans MT" w:hAnsi="Gill Sans MT"/>
                          <w:b w:val="0"/>
                          <w:bCs/>
                          <w:i/>
                          <w:iCs/>
                          <w:sz w:val="22"/>
                          <w:szCs w:val="18"/>
                          <w:lang w:val="en-CA"/>
                        </w:rPr>
                        <w:t xml:space="preserve">The </w:t>
                      </w:r>
                      <w:r w:rsidRPr="00CE472A">
                        <w:rPr>
                          <w:rFonts w:ascii="Gill Sans MT" w:hAnsi="Gill Sans MT"/>
                          <w:b w:val="0"/>
                          <w:bCs/>
                          <w:i/>
                          <w:iCs/>
                          <w:sz w:val="22"/>
                          <w:szCs w:val="18"/>
                          <w:lang w:val="en-CA"/>
                        </w:rPr>
                        <w:t>project design include</w:t>
                      </w:r>
                      <w:r>
                        <w:rPr>
                          <w:rFonts w:ascii="Gill Sans MT" w:hAnsi="Gill Sans MT"/>
                          <w:b w:val="0"/>
                          <w:bCs/>
                          <w:i/>
                          <w:iCs/>
                          <w:sz w:val="22"/>
                          <w:szCs w:val="18"/>
                          <w:lang w:val="en-CA"/>
                        </w:rPr>
                        <w:t>d</w:t>
                      </w:r>
                      <w:r w:rsidRPr="00CE472A">
                        <w:rPr>
                          <w:rFonts w:ascii="Gill Sans MT" w:hAnsi="Gill Sans MT"/>
                          <w:b w:val="0"/>
                          <w:bCs/>
                          <w:i/>
                          <w:iCs/>
                          <w:sz w:val="22"/>
                          <w:szCs w:val="18"/>
                          <w:lang w:val="en-CA"/>
                        </w:rPr>
                        <w:t xml:space="preserve"> </w:t>
                      </w:r>
                      <w:r>
                        <w:rPr>
                          <w:rFonts w:ascii="Gill Sans MT" w:hAnsi="Gill Sans MT"/>
                          <w:b w:val="0"/>
                          <w:bCs/>
                          <w:i/>
                          <w:iCs/>
                          <w:sz w:val="22"/>
                          <w:szCs w:val="18"/>
                          <w:lang w:val="en-CA"/>
                        </w:rPr>
                        <w:t>a</w:t>
                      </w:r>
                      <w:r w:rsidRPr="00CE472A">
                        <w:rPr>
                          <w:rFonts w:ascii="Gill Sans MT" w:hAnsi="Gill Sans MT"/>
                          <w:b w:val="0"/>
                          <w:bCs/>
                          <w:i/>
                          <w:iCs/>
                          <w:sz w:val="22"/>
                          <w:szCs w:val="18"/>
                          <w:lang w:val="en-CA"/>
                        </w:rPr>
                        <w:t xml:space="preserve"> sustainability and exit strategy to promote local ownership, support positive changes </w:t>
                      </w:r>
                      <w:r>
                        <w:rPr>
                          <w:rFonts w:ascii="Gill Sans MT" w:hAnsi="Gill Sans MT"/>
                          <w:b w:val="0"/>
                          <w:bCs/>
                          <w:i/>
                          <w:iCs/>
                          <w:sz w:val="22"/>
                          <w:szCs w:val="18"/>
                          <w:lang w:val="en-CA"/>
                        </w:rPr>
                        <w:t>in peacebuilding and resilience-</w:t>
                      </w:r>
                      <w:r w:rsidRPr="00CE472A">
                        <w:rPr>
                          <w:rFonts w:ascii="Gill Sans MT" w:hAnsi="Gill Sans MT"/>
                          <w:b w:val="0"/>
                          <w:bCs/>
                          <w:i/>
                          <w:iCs/>
                          <w:sz w:val="22"/>
                          <w:szCs w:val="18"/>
                          <w:lang w:val="en-CA"/>
                        </w:rPr>
                        <w:t>building</w:t>
                      </w:r>
                      <w:r>
                        <w:rPr>
                          <w:rFonts w:ascii="Gill Sans MT" w:hAnsi="Gill Sans MT"/>
                          <w:b w:val="0"/>
                          <w:bCs/>
                          <w:i/>
                          <w:iCs/>
                          <w:sz w:val="22"/>
                          <w:szCs w:val="18"/>
                          <w:lang w:val="en-CA"/>
                        </w:rPr>
                        <w:t xml:space="preserve"> </w:t>
                      </w:r>
                      <w:r w:rsidRPr="00CE472A">
                        <w:rPr>
                          <w:rFonts w:ascii="Gill Sans MT" w:hAnsi="Gill Sans MT"/>
                          <w:b w:val="0"/>
                          <w:bCs/>
                          <w:i/>
                          <w:iCs/>
                          <w:sz w:val="22"/>
                          <w:szCs w:val="18"/>
                          <w:lang w:val="en-CA"/>
                        </w:rPr>
                        <w:t xml:space="preserve">through strong involvement of stakeholders at all levels, including government authorities, implementing partner, </w:t>
                      </w:r>
                      <w:r>
                        <w:rPr>
                          <w:rFonts w:ascii="Gill Sans MT" w:hAnsi="Gill Sans MT"/>
                          <w:b w:val="0"/>
                          <w:bCs/>
                          <w:i/>
                          <w:iCs/>
                          <w:sz w:val="22"/>
                          <w:szCs w:val="18"/>
                          <w:lang w:val="en-CA"/>
                        </w:rPr>
                        <w:t xml:space="preserve">and </w:t>
                      </w:r>
                      <w:r w:rsidRPr="00CE472A">
                        <w:rPr>
                          <w:rFonts w:ascii="Gill Sans MT" w:hAnsi="Gill Sans MT"/>
                          <w:b w:val="0"/>
                          <w:bCs/>
                          <w:i/>
                          <w:iCs/>
                          <w:sz w:val="22"/>
                          <w:szCs w:val="18"/>
                          <w:lang w:val="en-CA"/>
                        </w:rPr>
                        <w:t>group</w:t>
                      </w:r>
                      <w:r>
                        <w:rPr>
                          <w:rFonts w:ascii="Gill Sans MT" w:hAnsi="Gill Sans MT"/>
                          <w:b w:val="0"/>
                          <w:bCs/>
                          <w:i/>
                          <w:iCs/>
                          <w:sz w:val="22"/>
                          <w:szCs w:val="18"/>
                          <w:lang w:val="en-CA"/>
                        </w:rPr>
                        <w:t>s of</w:t>
                      </w:r>
                      <w:r w:rsidRPr="00CE472A">
                        <w:rPr>
                          <w:rFonts w:ascii="Gill Sans MT" w:hAnsi="Gill Sans MT"/>
                          <w:b w:val="0"/>
                          <w:bCs/>
                          <w:i/>
                          <w:iCs/>
                          <w:sz w:val="22"/>
                          <w:szCs w:val="18"/>
                          <w:lang w:val="en-CA"/>
                        </w:rPr>
                        <w:t xml:space="preserve"> beneficiaries such as young men and women’s organisations. </w:t>
                      </w:r>
                      <w:r>
                        <w:rPr>
                          <w:rFonts w:ascii="Gill Sans MT" w:hAnsi="Gill Sans MT"/>
                          <w:b w:val="0"/>
                          <w:bCs/>
                          <w:i/>
                          <w:iCs/>
                          <w:sz w:val="22"/>
                          <w:szCs w:val="18"/>
                          <w:lang w:val="en-CA"/>
                        </w:rPr>
                        <w:t>But</w:t>
                      </w:r>
                      <w:r w:rsidRPr="00CE472A">
                        <w:rPr>
                          <w:rFonts w:ascii="Gill Sans MT" w:hAnsi="Gill Sans MT"/>
                          <w:b w:val="0"/>
                          <w:bCs/>
                          <w:i/>
                          <w:iCs/>
                          <w:sz w:val="22"/>
                          <w:szCs w:val="18"/>
                          <w:lang w:val="en-CA"/>
                        </w:rPr>
                        <w:t xml:space="preserve"> the project couldn’t bring in </w:t>
                      </w:r>
                      <w:r>
                        <w:rPr>
                          <w:rFonts w:ascii="Gill Sans MT" w:hAnsi="Gill Sans MT"/>
                          <w:b w:val="0"/>
                          <w:bCs/>
                          <w:i/>
                          <w:iCs/>
                          <w:sz w:val="22"/>
                          <w:szCs w:val="18"/>
                          <w:lang w:val="en-CA"/>
                        </w:rPr>
                        <w:t xml:space="preserve">expected </w:t>
                      </w:r>
                      <w:r w:rsidRPr="00CE472A">
                        <w:rPr>
                          <w:rFonts w:ascii="Gill Sans MT" w:hAnsi="Gill Sans MT"/>
                          <w:b w:val="0"/>
                          <w:bCs/>
                          <w:i/>
                          <w:iCs/>
                          <w:sz w:val="22"/>
                          <w:szCs w:val="18"/>
                          <w:lang w:val="en-CA"/>
                        </w:rPr>
                        <w:t>other partners</w:t>
                      </w:r>
                      <w:r>
                        <w:rPr>
                          <w:rFonts w:ascii="Gill Sans MT" w:hAnsi="Gill Sans MT"/>
                          <w:b w:val="0"/>
                          <w:bCs/>
                          <w:i/>
                          <w:iCs/>
                          <w:sz w:val="22"/>
                          <w:szCs w:val="18"/>
                          <w:lang w:val="en-CA"/>
                        </w:rPr>
                        <w:t>,</w:t>
                      </w:r>
                      <w:r w:rsidRPr="00CE472A">
                        <w:rPr>
                          <w:rFonts w:ascii="Gill Sans MT" w:hAnsi="Gill Sans MT"/>
                          <w:b w:val="0"/>
                          <w:bCs/>
                          <w:i/>
                          <w:iCs/>
                          <w:sz w:val="22"/>
                          <w:szCs w:val="18"/>
                          <w:lang w:val="en-CA"/>
                        </w:rPr>
                        <w:t xml:space="preserve"> such as the financial institution. </w:t>
                      </w:r>
                      <w:r>
                        <w:rPr>
                          <w:rFonts w:ascii="Gill Sans MT" w:hAnsi="Gill Sans MT"/>
                          <w:b w:val="0"/>
                          <w:bCs/>
                          <w:i/>
                          <w:iCs/>
                          <w:sz w:val="22"/>
                          <w:szCs w:val="18"/>
                          <w:lang w:val="en-CA"/>
                        </w:rPr>
                        <w:t xml:space="preserve">Government authorities were involved in the </w:t>
                      </w:r>
                      <w:r w:rsidRPr="00CE472A">
                        <w:rPr>
                          <w:rFonts w:ascii="Gill Sans MT" w:hAnsi="Gill Sans MT"/>
                          <w:b w:val="0"/>
                          <w:bCs/>
                          <w:i/>
                          <w:iCs/>
                          <w:sz w:val="22"/>
                          <w:szCs w:val="18"/>
                          <w:lang w:val="en-CA"/>
                        </w:rPr>
                        <w:t>steering committee</w:t>
                      </w:r>
                      <w:r>
                        <w:rPr>
                          <w:rFonts w:ascii="Gill Sans MT" w:hAnsi="Gill Sans MT"/>
                          <w:b w:val="0"/>
                          <w:bCs/>
                          <w:i/>
                          <w:iCs/>
                          <w:sz w:val="22"/>
                          <w:szCs w:val="18"/>
                          <w:lang w:val="en-CA"/>
                        </w:rPr>
                        <w:t xml:space="preserve"> to support ownership, but their commitment was limited by the</w:t>
                      </w:r>
                      <w:r w:rsidRPr="009D3EB5">
                        <w:rPr>
                          <w:rFonts w:ascii="Gill Sans MT" w:hAnsi="Gill Sans MT"/>
                          <w:b w:val="0"/>
                          <w:bCs/>
                          <w:i/>
                          <w:iCs/>
                          <w:sz w:val="22"/>
                          <w:szCs w:val="18"/>
                          <w:lang w:val="en-CA"/>
                        </w:rPr>
                        <w:t xml:space="preserve"> lack </w:t>
                      </w:r>
                      <w:r>
                        <w:rPr>
                          <w:rFonts w:ascii="Gill Sans MT" w:hAnsi="Gill Sans MT"/>
                          <w:b w:val="0"/>
                          <w:bCs/>
                          <w:i/>
                          <w:iCs/>
                          <w:sz w:val="22"/>
                          <w:szCs w:val="18"/>
                          <w:lang w:val="en-CA"/>
                        </w:rPr>
                        <w:t xml:space="preserve">of </w:t>
                      </w:r>
                      <w:r w:rsidRPr="009D3EB5">
                        <w:rPr>
                          <w:rFonts w:ascii="Gill Sans MT" w:hAnsi="Gill Sans MT"/>
                          <w:b w:val="0"/>
                          <w:bCs/>
                          <w:i/>
                          <w:iCs/>
                          <w:sz w:val="22"/>
                          <w:szCs w:val="18"/>
                          <w:lang w:val="en-CA"/>
                        </w:rPr>
                        <w:t>resources</w:t>
                      </w:r>
                      <w:r>
                        <w:rPr>
                          <w:rFonts w:ascii="Gill Sans MT" w:hAnsi="Gill Sans MT"/>
                          <w:b w:val="0"/>
                          <w:bCs/>
                          <w:i/>
                          <w:iCs/>
                          <w:sz w:val="22"/>
                          <w:szCs w:val="18"/>
                          <w:lang w:val="en-CA"/>
                        </w:rPr>
                        <w:t xml:space="preserve"> for continuity of work achieved. E</w:t>
                      </w:r>
                      <w:r w:rsidRPr="009D3EB5">
                        <w:rPr>
                          <w:rFonts w:ascii="Gill Sans MT" w:hAnsi="Gill Sans MT"/>
                          <w:b w:val="0"/>
                          <w:bCs/>
                          <w:i/>
                          <w:iCs/>
                          <w:sz w:val="22"/>
                          <w:szCs w:val="18"/>
                          <w:lang w:val="en-CA"/>
                        </w:rPr>
                        <w:t xml:space="preserve">mphasis </w:t>
                      </w:r>
                      <w:r>
                        <w:rPr>
                          <w:rFonts w:ascii="Gill Sans MT" w:hAnsi="Gill Sans MT"/>
                          <w:b w:val="0"/>
                          <w:bCs/>
                          <w:i/>
                          <w:iCs/>
                          <w:sz w:val="22"/>
                          <w:szCs w:val="18"/>
                          <w:lang w:val="en-CA"/>
                        </w:rPr>
                        <w:t xml:space="preserve">was placed </w:t>
                      </w:r>
                      <w:r w:rsidRPr="009D3EB5">
                        <w:rPr>
                          <w:rFonts w:ascii="Gill Sans MT" w:hAnsi="Gill Sans MT"/>
                          <w:b w:val="0"/>
                          <w:bCs/>
                          <w:i/>
                          <w:iCs/>
                          <w:sz w:val="22"/>
                          <w:szCs w:val="18"/>
                          <w:lang w:val="en-CA"/>
                        </w:rPr>
                        <w:t xml:space="preserve">on job creation through the development of </w:t>
                      </w:r>
                      <w:r>
                        <w:rPr>
                          <w:rFonts w:ascii="Gill Sans MT" w:hAnsi="Gill Sans MT"/>
                          <w:b w:val="0"/>
                          <w:bCs/>
                          <w:i/>
                          <w:iCs/>
                          <w:sz w:val="22"/>
                          <w:szCs w:val="18"/>
                          <w:lang w:val="en-CA"/>
                        </w:rPr>
                        <w:t xml:space="preserve">strong capacity development and </w:t>
                      </w:r>
                      <w:r w:rsidRPr="009D3EB5">
                        <w:rPr>
                          <w:rFonts w:ascii="Gill Sans MT" w:hAnsi="Gill Sans MT"/>
                          <w:b w:val="0"/>
                          <w:bCs/>
                          <w:i/>
                          <w:iCs/>
                          <w:sz w:val="22"/>
                          <w:szCs w:val="18"/>
                          <w:lang w:val="en-CA"/>
                        </w:rPr>
                        <w:t xml:space="preserve">completion of </w:t>
                      </w:r>
                      <w:r>
                        <w:rPr>
                          <w:rFonts w:ascii="Gill Sans MT" w:hAnsi="Gill Sans MT"/>
                          <w:b w:val="0"/>
                          <w:bCs/>
                          <w:i/>
                          <w:iCs/>
                          <w:sz w:val="22"/>
                          <w:szCs w:val="18"/>
                          <w:lang w:val="en-CA"/>
                        </w:rPr>
                        <w:t xml:space="preserve">the </w:t>
                      </w:r>
                      <w:r w:rsidRPr="009D3EB5">
                        <w:rPr>
                          <w:rFonts w:ascii="Gill Sans MT" w:hAnsi="Gill Sans MT"/>
                          <w:b w:val="0"/>
                          <w:bCs/>
                          <w:i/>
                          <w:iCs/>
                          <w:sz w:val="22"/>
                          <w:szCs w:val="18"/>
                          <w:lang w:val="en-CA"/>
                        </w:rPr>
                        <w:t>livelihood’s components</w:t>
                      </w:r>
                      <w:r>
                        <w:rPr>
                          <w:rFonts w:ascii="Gill Sans MT" w:hAnsi="Gill Sans MT"/>
                          <w:b w:val="0"/>
                          <w:bCs/>
                          <w:i/>
                          <w:iCs/>
                          <w:sz w:val="22"/>
                          <w:szCs w:val="18"/>
                          <w:lang w:val="en-CA"/>
                        </w:rPr>
                        <w:t>,</w:t>
                      </w:r>
                      <w:r w:rsidRPr="009D3EB5">
                        <w:rPr>
                          <w:rFonts w:ascii="Gill Sans MT" w:hAnsi="Gill Sans MT"/>
                          <w:b w:val="0"/>
                          <w:bCs/>
                          <w:i/>
                          <w:iCs/>
                          <w:sz w:val="22"/>
                          <w:szCs w:val="18"/>
                          <w:lang w:val="en-CA"/>
                        </w:rPr>
                        <w:t xml:space="preserve"> </w:t>
                      </w:r>
                      <w:r>
                        <w:rPr>
                          <w:rFonts w:ascii="Gill Sans MT" w:hAnsi="Gill Sans MT"/>
                          <w:b w:val="0"/>
                          <w:bCs/>
                          <w:i/>
                          <w:iCs/>
                          <w:sz w:val="22"/>
                          <w:szCs w:val="18"/>
                          <w:lang w:val="en-CA"/>
                        </w:rPr>
                        <w:t xml:space="preserve">which sought </w:t>
                      </w:r>
                      <w:r w:rsidRPr="009D3EB5">
                        <w:rPr>
                          <w:rFonts w:ascii="Gill Sans MT" w:hAnsi="Gill Sans MT"/>
                          <w:b w:val="0"/>
                          <w:bCs/>
                          <w:i/>
                          <w:iCs/>
                          <w:sz w:val="22"/>
                          <w:szCs w:val="18"/>
                          <w:lang w:val="en-CA"/>
                        </w:rPr>
                        <w:t>to provide opportunity to strengthen youth employment in agriculture.</w:t>
                      </w:r>
                      <w:r>
                        <w:rPr>
                          <w:rFonts w:ascii="Gill Sans MT" w:hAnsi="Gill Sans MT"/>
                          <w:b w:val="0"/>
                          <w:bCs/>
                          <w:i/>
                          <w:iCs/>
                          <w:sz w:val="22"/>
                          <w:szCs w:val="18"/>
                          <w:lang w:val="en-CA"/>
                        </w:rPr>
                        <w:t xml:space="preserve"> Groups of beneficiaries’ ownership </w:t>
                      </w:r>
                      <w:r w:rsidRPr="00437CBB">
                        <w:rPr>
                          <w:rFonts w:ascii="Gill Sans MT" w:hAnsi="Gill Sans MT"/>
                          <w:b w:val="0"/>
                          <w:bCs/>
                          <w:i/>
                          <w:iCs/>
                          <w:sz w:val="22"/>
                          <w:szCs w:val="18"/>
                          <w:lang w:val="en-CA"/>
                        </w:rPr>
                        <w:t>res</w:t>
                      </w:r>
                      <w:r>
                        <w:rPr>
                          <w:rFonts w:ascii="Gill Sans MT" w:hAnsi="Gill Sans MT"/>
                          <w:b w:val="0"/>
                          <w:bCs/>
                          <w:i/>
                          <w:iCs/>
                          <w:sz w:val="22"/>
                          <w:szCs w:val="18"/>
                          <w:lang w:val="en-CA"/>
                        </w:rPr>
                        <w:t>ted</w:t>
                      </w:r>
                      <w:r w:rsidRPr="00437CBB">
                        <w:rPr>
                          <w:rFonts w:ascii="Gill Sans MT" w:hAnsi="Gill Sans MT"/>
                          <w:b w:val="0"/>
                          <w:bCs/>
                          <w:i/>
                          <w:iCs/>
                          <w:sz w:val="22"/>
                          <w:szCs w:val="18"/>
                          <w:lang w:val="en-CA"/>
                        </w:rPr>
                        <w:t xml:space="preserve"> on the establishment of peace structures to run conflict disputes and land </w:t>
                      </w:r>
                      <w:r>
                        <w:rPr>
                          <w:rFonts w:ascii="Gill Sans MT" w:hAnsi="Gill Sans MT"/>
                          <w:b w:val="0"/>
                          <w:bCs/>
                          <w:i/>
                          <w:iCs/>
                          <w:sz w:val="22"/>
                          <w:szCs w:val="18"/>
                          <w:lang w:val="en-CA"/>
                        </w:rPr>
                        <w:t xml:space="preserve">management and on </w:t>
                      </w:r>
                      <w:r w:rsidRPr="00437CBB">
                        <w:rPr>
                          <w:rFonts w:ascii="Gill Sans MT" w:hAnsi="Gill Sans MT"/>
                          <w:b w:val="0"/>
                          <w:bCs/>
                          <w:i/>
                          <w:iCs/>
                          <w:sz w:val="22"/>
                          <w:szCs w:val="18"/>
                          <w:lang w:val="en-CA"/>
                        </w:rPr>
                        <w:t xml:space="preserve">knowledge gained through trainings to organize themselves </w:t>
                      </w:r>
                      <w:r>
                        <w:rPr>
                          <w:rFonts w:ascii="Gill Sans MT" w:hAnsi="Gill Sans MT"/>
                          <w:b w:val="0"/>
                          <w:bCs/>
                          <w:i/>
                          <w:iCs/>
                          <w:sz w:val="22"/>
                          <w:szCs w:val="18"/>
                          <w:lang w:val="en-CA"/>
                        </w:rPr>
                        <w:t>over the</w:t>
                      </w:r>
                      <w:r w:rsidRPr="00437CBB">
                        <w:rPr>
                          <w:rFonts w:ascii="Gill Sans MT" w:hAnsi="Gill Sans MT"/>
                          <w:b w:val="0"/>
                          <w:bCs/>
                          <w:i/>
                          <w:iCs/>
                          <w:sz w:val="22"/>
                          <w:szCs w:val="18"/>
                          <w:lang w:val="en-CA"/>
                        </w:rPr>
                        <w:t xml:space="preserve"> long run.</w:t>
                      </w:r>
                      <w:r>
                        <w:rPr>
                          <w:rFonts w:ascii="Gill Sans MT" w:hAnsi="Gill Sans MT"/>
                          <w:b w:val="0"/>
                          <w:bCs/>
                          <w:i/>
                          <w:iCs/>
                          <w:sz w:val="22"/>
                          <w:szCs w:val="18"/>
                          <w:lang w:val="en-CA"/>
                        </w:rPr>
                        <w:t xml:space="preserve"> </w:t>
                      </w:r>
                      <w:r w:rsidRPr="00437CBB">
                        <w:rPr>
                          <w:rFonts w:ascii="Gill Sans MT" w:hAnsi="Gill Sans MT"/>
                          <w:b w:val="0"/>
                          <w:bCs/>
                          <w:i/>
                          <w:iCs/>
                          <w:sz w:val="22"/>
                          <w:szCs w:val="18"/>
                          <w:lang w:val="en-CA"/>
                        </w:rPr>
                        <w:t xml:space="preserve">However, ownership of the livelihood component </w:t>
                      </w:r>
                      <w:r>
                        <w:rPr>
                          <w:rFonts w:ascii="Gill Sans MT" w:hAnsi="Gill Sans MT"/>
                          <w:b w:val="0"/>
                          <w:bCs/>
                          <w:i/>
                          <w:iCs/>
                          <w:sz w:val="22"/>
                          <w:szCs w:val="18"/>
                          <w:lang w:val="en-CA"/>
                        </w:rPr>
                        <w:t>was</w:t>
                      </w:r>
                      <w:r w:rsidRPr="00437CBB">
                        <w:rPr>
                          <w:rFonts w:ascii="Gill Sans MT" w:hAnsi="Gill Sans MT"/>
                          <w:b w:val="0"/>
                          <w:bCs/>
                          <w:i/>
                          <w:iCs/>
                          <w:sz w:val="22"/>
                          <w:szCs w:val="18"/>
                          <w:lang w:val="en-CA"/>
                        </w:rPr>
                        <w:t xml:space="preserve"> limited by </w:t>
                      </w:r>
                      <w:r>
                        <w:rPr>
                          <w:rFonts w:ascii="Gill Sans MT" w:hAnsi="Gill Sans MT"/>
                          <w:b w:val="0"/>
                          <w:bCs/>
                          <w:i/>
                          <w:iCs/>
                          <w:sz w:val="22"/>
                          <w:szCs w:val="18"/>
                          <w:lang w:val="en-CA"/>
                        </w:rPr>
                        <w:t>a lack of water for crop</w:t>
                      </w:r>
                      <w:r w:rsidRPr="00437CBB">
                        <w:rPr>
                          <w:rFonts w:ascii="Gill Sans MT" w:hAnsi="Gill Sans MT"/>
                          <w:b w:val="0"/>
                          <w:bCs/>
                          <w:i/>
                          <w:iCs/>
                          <w:sz w:val="22"/>
                          <w:szCs w:val="18"/>
                          <w:lang w:val="en-CA"/>
                        </w:rPr>
                        <w:t xml:space="preserve"> irrigation </w:t>
                      </w:r>
                      <w:r>
                        <w:rPr>
                          <w:rFonts w:ascii="Gill Sans MT" w:hAnsi="Gill Sans MT"/>
                          <w:b w:val="0"/>
                          <w:bCs/>
                          <w:i/>
                          <w:iCs/>
                          <w:sz w:val="22"/>
                          <w:szCs w:val="18"/>
                          <w:lang w:val="en-CA"/>
                        </w:rPr>
                        <w:t>and by lack of equipment such as</w:t>
                      </w:r>
                      <w:r w:rsidRPr="00437CBB">
                        <w:rPr>
                          <w:rFonts w:ascii="Gill Sans MT" w:hAnsi="Gill Sans MT"/>
                          <w:b w:val="0"/>
                          <w:bCs/>
                          <w:i/>
                          <w:iCs/>
                          <w:sz w:val="22"/>
                          <w:szCs w:val="18"/>
                          <w:lang w:val="en-CA"/>
                        </w:rPr>
                        <w:t xml:space="preserve"> </w:t>
                      </w:r>
                      <w:r>
                        <w:rPr>
                          <w:rFonts w:ascii="Gill Sans MT" w:hAnsi="Gill Sans MT"/>
                          <w:b w:val="0"/>
                          <w:bCs/>
                          <w:i/>
                          <w:iCs/>
                          <w:sz w:val="22"/>
                          <w:szCs w:val="18"/>
                          <w:lang w:val="en-CA"/>
                        </w:rPr>
                        <w:t>grain</w:t>
                      </w:r>
                      <w:r w:rsidRPr="00437CBB">
                        <w:rPr>
                          <w:rFonts w:ascii="Gill Sans MT" w:hAnsi="Gill Sans MT"/>
                          <w:b w:val="0"/>
                          <w:bCs/>
                          <w:i/>
                          <w:iCs/>
                          <w:sz w:val="22"/>
                          <w:szCs w:val="18"/>
                          <w:lang w:val="en-CA"/>
                        </w:rPr>
                        <w:t xml:space="preserve"> mills</w:t>
                      </w:r>
                      <w:r>
                        <w:rPr>
                          <w:rFonts w:ascii="Gill Sans MT" w:hAnsi="Gill Sans MT"/>
                          <w:b w:val="0"/>
                          <w:bCs/>
                          <w:i/>
                          <w:iCs/>
                          <w:sz w:val="22"/>
                          <w:szCs w:val="18"/>
                          <w:lang w:val="en-CA"/>
                        </w:rPr>
                        <w:t xml:space="preserve"> in the warehouse built. The project was not</w:t>
                      </w:r>
                      <w:r w:rsidRPr="00550384">
                        <w:rPr>
                          <w:rFonts w:ascii="Gill Sans MT" w:hAnsi="Gill Sans MT"/>
                          <w:b w:val="0"/>
                          <w:bCs/>
                          <w:i/>
                          <w:iCs/>
                          <w:sz w:val="22"/>
                          <w:szCs w:val="18"/>
                          <w:lang w:val="en-CA"/>
                        </w:rPr>
                        <w:t xml:space="preserve"> financially and/or programmatically </w:t>
                      </w:r>
                      <w:r w:rsidRPr="000B6C4E">
                        <w:rPr>
                          <w:rFonts w:ascii="Gill Sans MT" w:hAnsi="Gill Sans MT"/>
                          <w:b w:val="0"/>
                          <w:bCs/>
                          <w:i/>
                          <w:iCs/>
                          <w:sz w:val="22"/>
                          <w:szCs w:val="18"/>
                          <w:lang w:val="en-CA"/>
                        </w:rPr>
                        <w:t xml:space="preserve">catalyzed by other peacebuilding </w:t>
                      </w:r>
                      <w:r>
                        <w:rPr>
                          <w:rFonts w:ascii="Gill Sans MT" w:hAnsi="Gill Sans MT"/>
                          <w:b w:val="0"/>
                          <w:bCs/>
                          <w:i/>
                          <w:iCs/>
                          <w:sz w:val="22"/>
                          <w:szCs w:val="18"/>
                          <w:lang w:val="en-CA"/>
                        </w:rPr>
                        <w:t>projects; the project catalyzed government action when government adopted a plan to work on similar projects.</w:t>
                      </w:r>
                    </w:p>
                  </w:txbxContent>
                </v:textbox>
                <w10:wrap anchorx="margin"/>
              </v:shape>
            </w:pict>
          </mc:Fallback>
        </mc:AlternateContent>
      </w:r>
      <w:r w:rsidR="008B5724" w:rsidRPr="006C6A5F">
        <w:rPr>
          <w:rFonts w:ascii="Gill Sans MT" w:hAnsi="Gill Sans MT"/>
          <w:b/>
          <w:bCs/>
          <w:sz w:val="28"/>
          <w:szCs w:val="22"/>
          <w:lang w:val="en-GB"/>
        </w:rPr>
        <w:t>Sustainability</w:t>
      </w:r>
      <w:r w:rsidR="008B5724" w:rsidRPr="002044C5">
        <w:rPr>
          <w:rFonts w:ascii="Gill Sans MT" w:hAnsi="Gill Sans MT"/>
          <w:b/>
          <w:bCs/>
          <w:sz w:val="28"/>
          <w:szCs w:val="22"/>
          <w:lang w:val="en-GB"/>
        </w:rPr>
        <w:t xml:space="preserve"> and ownership</w:t>
      </w:r>
      <w:bookmarkEnd w:id="177"/>
      <w:bookmarkEnd w:id="178"/>
      <w:bookmarkEnd w:id="179"/>
    </w:p>
    <w:p w14:paraId="69C100C5" w14:textId="0F65C79B" w:rsidR="00422272" w:rsidRDefault="00422272" w:rsidP="00567E81">
      <w:pPr>
        <w:pStyle w:val="ParagraphOED0"/>
      </w:pPr>
    </w:p>
    <w:p w14:paraId="4EE0C85E" w14:textId="77777777" w:rsidR="00422272" w:rsidRDefault="00422272" w:rsidP="00567E81">
      <w:pPr>
        <w:pStyle w:val="ParagraphOED0"/>
      </w:pPr>
    </w:p>
    <w:p w14:paraId="0E277040" w14:textId="77777777" w:rsidR="00422272" w:rsidRDefault="00422272" w:rsidP="00567E81">
      <w:pPr>
        <w:pStyle w:val="ParagraphOED0"/>
      </w:pPr>
    </w:p>
    <w:p w14:paraId="0A4F357B" w14:textId="77777777" w:rsidR="00422272" w:rsidRDefault="00422272" w:rsidP="00567E81">
      <w:pPr>
        <w:pStyle w:val="ParagraphOED0"/>
      </w:pPr>
    </w:p>
    <w:p w14:paraId="328644A5" w14:textId="13EB1CB7" w:rsidR="00422272" w:rsidRDefault="00422272" w:rsidP="00567E81">
      <w:pPr>
        <w:pStyle w:val="ParagraphOED0"/>
      </w:pPr>
    </w:p>
    <w:p w14:paraId="3DB95E50" w14:textId="3EDA4A0B" w:rsidR="008B3F6E" w:rsidRDefault="008B3F6E" w:rsidP="008B3F6E">
      <w:pPr>
        <w:rPr>
          <w:lang w:val="en-GB"/>
        </w:rPr>
      </w:pPr>
    </w:p>
    <w:p w14:paraId="575755D8" w14:textId="4C85351B" w:rsidR="00CE472A" w:rsidRDefault="00CE472A" w:rsidP="008B3F6E">
      <w:pPr>
        <w:rPr>
          <w:lang w:val="en-GB"/>
        </w:rPr>
      </w:pPr>
    </w:p>
    <w:p w14:paraId="2D532D65" w14:textId="6B013456" w:rsidR="00CE472A" w:rsidRDefault="00CE472A" w:rsidP="008B3F6E">
      <w:pPr>
        <w:rPr>
          <w:lang w:val="en-GB"/>
        </w:rPr>
      </w:pPr>
    </w:p>
    <w:p w14:paraId="2841AD5F" w14:textId="69B2BD53" w:rsidR="00CE472A" w:rsidRDefault="00CE472A" w:rsidP="008B3F6E">
      <w:pPr>
        <w:rPr>
          <w:lang w:val="en-GB"/>
        </w:rPr>
      </w:pPr>
    </w:p>
    <w:p w14:paraId="091606A0" w14:textId="0F8010F0" w:rsidR="00437CBB" w:rsidRDefault="00437CBB" w:rsidP="008B3F6E">
      <w:pPr>
        <w:rPr>
          <w:lang w:val="en-GB"/>
        </w:rPr>
      </w:pPr>
    </w:p>
    <w:p w14:paraId="3F168202" w14:textId="77777777" w:rsidR="00347073" w:rsidRDefault="00347073" w:rsidP="008B3F6E">
      <w:pPr>
        <w:rPr>
          <w:lang w:val="en-GB"/>
        </w:rPr>
      </w:pPr>
    </w:p>
    <w:p w14:paraId="4A083BA8" w14:textId="77777777" w:rsidR="00437CBB" w:rsidRPr="00550384" w:rsidRDefault="00437CBB" w:rsidP="008B3F6E">
      <w:pPr>
        <w:rPr>
          <w:sz w:val="18"/>
          <w:szCs w:val="14"/>
          <w:lang w:val="en-GB"/>
        </w:rPr>
      </w:pPr>
    </w:p>
    <w:p w14:paraId="1BD96074" w14:textId="4EB81AF1" w:rsidR="00336B93" w:rsidRDefault="007A5078" w:rsidP="00567E81">
      <w:pPr>
        <w:pStyle w:val="ParagraphOED0"/>
      </w:pPr>
      <w:r>
        <w:t xml:space="preserve">Extent to which </w:t>
      </w:r>
      <w:r w:rsidR="00336B93">
        <w:t xml:space="preserve">the intervention design </w:t>
      </w:r>
      <w:r>
        <w:t>includes</w:t>
      </w:r>
      <w:r w:rsidR="00336B93">
        <w:t xml:space="preserve"> an appropriate sustainability and exit strategy (including promoting national/local ownership, use of national capacity) to support positive changes in peacebuilding after the project</w:t>
      </w:r>
      <w:r w:rsidR="00C65FDD">
        <w:t xml:space="preserve"> </w:t>
      </w:r>
      <w:proofErr w:type="gramStart"/>
      <w:r w:rsidR="00C65FDD">
        <w:t>ends</w:t>
      </w:r>
      <w:proofErr w:type="gramEnd"/>
    </w:p>
    <w:p w14:paraId="137F7BAB" w14:textId="0A8134BE" w:rsidR="00DE51CE" w:rsidRPr="001B6EF1" w:rsidRDefault="00F30C5C" w:rsidP="001B6EF1">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DE51CE">
        <w:rPr>
          <w:rFonts w:ascii="Gill Sans MT" w:hAnsi="Gill Sans MT" w:cstheme="minorHAnsi"/>
          <w:b w:val="0"/>
          <w:bCs/>
          <w:color w:val="auto"/>
          <w:sz w:val="22"/>
          <w:szCs w:val="18"/>
        </w:rPr>
        <w:t>Evidence from desk review and discussions with key informants confirm</w:t>
      </w:r>
      <w:r w:rsidR="00E50644">
        <w:rPr>
          <w:rFonts w:ascii="Gill Sans MT" w:hAnsi="Gill Sans MT" w:cstheme="minorHAnsi"/>
          <w:b w:val="0"/>
          <w:bCs/>
          <w:color w:val="auto"/>
          <w:sz w:val="22"/>
          <w:szCs w:val="18"/>
        </w:rPr>
        <w:t>ed</w:t>
      </w:r>
      <w:r w:rsidRPr="00DE51CE">
        <w:rPr>
          <w:rFonts w:ascii="Gill Sans MT" w:hAnsi="Gill Sans MT" w:cstheme="minorHAnsi"/>
          <w:b w:val="0"/>
          <w:bCs/>
          <w:color w:val="auto"/>
          <w:sz w:val="22"/>
          <w:szCs w:val="18"/>
        </w:rPr>
        <w:t xml:space="preserve"> that the project design include</w:t>
      </w:r>
      <w:r w:rsidR="00E50644">
        <w:rPr>
          <w:rFonts w:ascii="Gill Sans MT" w:hAnsi="Gill Sans MT" w:cstheme="minorHAnsi"/>
          <w:b w:val="0"/>
          <w:bCs/>
          <w:color w:val="auto"/>
          <w:sz w:val="22"/>
          <w:szCs w:val="18"/>
        </w:rPr>
        <w:t>d</w:t>
      </w:r>
      <w:r w:rsidRPr="00DE51CE">
        <w:rPr>
          <w:rFonts w:ascii="Gill Sans MT" w:hAnsi="Gill Sans MT" w:cstheme="minorHAnsi"/>
          <w:b w:val="0"/>
          <w:bCs/>
          <w:color w:val="auto"/>
          <w:sz w:val="22"/>
          <w:szCs w:val="18"/>
        </w:rPr>
        <w:t xml:space="preserve"> an appropriate sustainability and exit strategy to promote local ownership</w:t>
      </w:r>
      <w:r w:rsidR="00AB6DDF">
        <w:rPr>
          <w:rFonts w:ascii="Gill Sans MT" w:hAnsi="Gill Sans MT" w:cstheme="minorHAnsi"/>
          <w:b w:val="0"/>
          <w:bCs/>
          <w:color w:val="auto"/>
          <w:sz w:val="22"/>
          <w:szCs w:val="18"/>
        </w:rPr>
        <w:t xml:space="preserve"> and to</w:t>
      </w:r>
      <w:r w:rsidRPr="00DE51CE">
        <w:rPr>
          <w:rFonts w:ascii="Gill Sans MT" w:hAnsi="Gill Sans MT" w:cstheme="minorHAnsi"/>
          <w:b w:val="0"/>
          <w:bCs/>
          <w:color w:val="auto"/>
          <w:sz w:val="22"/>
          <w:szCs w:val="18"/>
        </w:rPr>
        <w:t xml:space="preserve"> support positive changes in peacebuilding and resilience building after the end of the project. </w:t>
      </w:r>
      <w:r w:rsidR="00710DBA" w:rsidRPr="00DE51CE">
        <w:rPr>
          <w:rFonts w:ascii="Gill Sans MT" w:hAnsi="Gill Sans MT" w:cstheme="minorHAnsi"/>
          <w:b w:val="0"/>
          <w:bCs/>
          <w:color w:val="auto"/>
          <w:sz w:val="22"/>
          <w:szCs w:val="18"/>
        </w:rPr>
        <w:t xml:space="preserve">This was done </w:t>
      </w:r>
      <w:r w:rsidRPr="00DE51CE">
        <w:rPr>
          <w:rFonts w:ascii="Gill Sans MT" w:hAnsi="Gill Sans MT" w:cstheme="minorHAnsi"/>
          <w:b w:val="0"/>
          <w:bCs/>
          <w:color w:val="auto"/>
          <w:sz w:val="22"/>
          <w:szCs w:val="18"/>
        </w:rPr>
        <w:t xml:space="preserve">through </w:t>
      </w:r>
      <w:r w:rsidR="00710DBA" w:rsidRPr="00DE51CE">
        <w:rPr>
          <w:rFonts w:ascii="Gill Sans MT" w:hAnsi="Gill Sans MT" w:cstheme="minorHAnsi"/>
          <w:b w:val="0"/>
          <w:bCs/>
          <w:color w:val="auto"/>
          <w:sz w:val="22"/>
          <w:szCs w:val="18"/>
        </w:rPr>
        <w:t xml:space="preserve">strong </w:t>
      </w:r>
      <w:r w:rsidR="00710DBA" w:rsidRPr="00DE51CE">
        <w:rPr>
          <w:rFonts w:ascii="Gill Sans MT" w:hAnsi="Gill Sans MT" w:cstheme="minorHAnsi"/>
          <w:b w:val="0"/>
          <w:bCs/>
          <w:color w:val="auto"/>
          <w:sz w:val="22"/>
          <w:szCs w:val="18"/>
        </w:rPr>
        <w:lastRenderedPageBreak/>
        <w:t xml:space="preserve">involvement of stakeholders at all levels, including government authorities, implementing partner, </w:t>
      </w:r>
      <w:r w:rsidR="000B0A80">
        <w:rPr>
          <w:rFonts w:ascii="Gill Sans MT" w:hAnsi="Gill Sans MT" w:cstheme="minorHAnsi"/>
          <w:b w:val="0"/>
          <w:bCs/>
          <w:color w:val="auto"/>
          <w:sz w:val="22"/>
          <w:szCs w:val="18"/>
        </w:rPr>
        <w:t xml:space="preserve">and </w:t>
      </w:r>
      <w:r w:rsidR="00710DBA" w:rsidRPr="00DE51CE">
        <w:rPr>
          <w:rFonts w:ascii="Gill Sans MT" w:hAnsi="Gill Sans MT" w:cstheme="minorHAnsi"/>
          <w:b w:val="0"/>
          <w:bCs/>
          <w:color w:val="auto"/>
          <w:sz w:val="22"/>
          <w:szCs w:val="18"/>
        </w:rPr>
        <w:t>group</w:t>
      </w:r>
      <w:r w:rsidR="000B0A80">
        <w:rPr>
          <w:rFonts w:ascii="Gill Sans MT" w:hAnsi="Gill Sans MT" w:cstheme="minorHAnsi"/>
          <w:b w:val="0"/>
          <w:bCs/>
          <w:color w:val="auto"/>
          <w:sz w:val="22"/>
          <w:szCs w:val="18"/>
        </w:rPr>
        <w:t xml:space="preserve">s </w:t>
      </w:r>
      <w:r w:rsidR="00106D80">
        <w:rPr>
          <w:rFonts w:ascii="Gill Sans MT" w:hAnsi="Gill Sans MT" w:cstheme="minorHAnsi"/>
          <w:b w:val="0"/>
          <w:bCs/>
          <w:color w:val="auto"/>
          <w:sz w:val="22"/>
          <w:szCs w:val="18"/>
        </w:rPr>
        <w:t xml:space="preserve">of </w:t>
      </w:r>
      <w:r w:rsidR="00106D80" w:rsidRPr="00DE51CE">
        <w:rPr>
          <w:rFonts w:ascii="Gill Sans MT" w:hAnsi="Gill Sans MT" w:cstheme="minorHAnsi"/>
          <w:b w:val="0"/>
          <w:bCs/>
          <w:color w:val="auto"/>
          <w:sz w:val="22"/>
          <w:szCs w:val="18"/>
        </w:rPr>
        <w:t>beneficiaries</w:t>
      </w:r>
      <w:r w:rsidR="00710DBA" w:rsidRPr="00DE51CE">
        <w:rPr>
          <w:rFonts w:ascii="Gill Sans MT" w:hAnsi="Gill Sans MT" w:cstheme="minorHAnsi"/>
          <w:b w:val="0"/>
          <w:bCs/>
          <w:color w:val="auto"/>
          <w:sz w:val="22"/>
          <w:szCs w:val="18"/>
        </w:rPr>
        <w:t xml:space="preserve"> such as young men and women’s organi</w:t>
      </w:r>
      <w:r w:rsidR="00AB6DDF">
        <w:rPr>
          <w:rFonts w:ascii="Gill Sans MT" w:hAnsi="Gill Sans MT" w:cstheme="minorHAnsi"/>
          <w:b w:val="0"/>
          <w:bCs/>
          <w:color w:val="auto"/>
          <w:sz w:val="22"/>
          <w:szCs w:val="18"/>
        </w:rPr>
        <w:t>z</w:t>
      </w:r>
      <w:r w:rsidR="00710DBA" w:rsidRPr="00DE51CE">
        <w:rPr>
          <w:rFonts w:ascii="Gill Sans MT" w:hAnsi="Gill Sans MT" w:cstheme="minorHAnsi"/>
          <w:b w:val="0"/>
          <w:bCs/>
          <w:color w:val="auto"/>
          <w:sz w:val="22"/>
          <w:szCs w:val="18"/>
        </w:rPr>
        <w:t>ations</w:t>
      </w:r>
      <w:r w:rsidR="00E50644">
        <w:rPr>
          <w:rFonts w:ascii="Gill Sans MT" w:hAnsi="Gill Sans MT" w:cstheme="minorHAnsi"/>
          <w:b w:val="0"/>
          <w:bCs/>
          <w:color w:val="auto"/>
          <w:sz w:val="22"/>
          <w:szCs w:val="18"/>
        </w:rPr>
        <w:t xml:space="preserve"> in</w:t>
      </w:r>
      <w:r w:rsidR="00710DBA" w:rsidRPr="00DE51CE">
        <w:rPr>
          <w:rFonts w:ascii="Gill Sans MT" w:hAnsi="Gill Sans MT" w:cstheme="minorHAnsi"/>
          <w:b w:val="0"/>
          <w:bCs/>
          <w:color w:val="auto"/>
          <w:sz w:val="22"/>
          <w:szCs w:val="18"/>
        </w:rPr>
        <w:t xml:space="preserve"> the project. </w:t>
      </w:r>
      <w:r w:rsidR="00DE51CE">
        <w:rPr>
          <w:rFonts w:ascii="Gill Sans MT" w:hAnsi="Gill Sans MT" w:cstheme="minorHAnsi"/>
          <w:b w:val="0"/>
          <w:bCs/>
          <w:color w:val="auto"/>
          <w:sz w:val="22"/>
          <w:szCs w:val="18"/>
        </w:rPr>
        <w:t>However,</w:t>
      </w:r>
      <w:r w:rsidR="000B0A80">
        <w:rPr>
          <w:rFonts w:ascii="Gill Sans MT" w:hAnsi="Gill Sans MT" w:cstheme="minorHAnsi"/>
          <w:b w:val="0"/>
          <w:bCs/>
          <w:color w:val="auto"/>
          <w:sz w:val="22"/>
          <w:szCs w:val="18"/>
        </w:rPr>
        <w:t xml:space="preserve"> contrary to what had been expected,</w:t>
      </w:r>
      <w:r w:rsidR="00DE51CE">
        <w:rPr>
          <w:rFonts w:ascii="Gill Sans MT" w:hAnsi="Gill Sans MT" w:cstheme="minorHAnsi"/>
          <w:b w:val="0"/>
          <w:bCs/>
          <w:color w:val="auto"/>
          <w:sz w:val="22"/>
          <w:szCs w:val="18"/>
        </w:rPr>
        <w:t xml:space="preserve"> the project </w:t>
      </w:r>
      <w:r w:rsidR="0096094B">
        <w:rPr>
          <w:rFonts w:ascii="Gill Sans MT" w:hAnsi="Gill Sans MT" w:cstheme="minorHAnsi"/>
          <w:b w:val="0"/>
          <w:bCs/>
          <w:color w:val="auto"/>
          <w:sz w:val="22"/>
          <w:szCs w:val="18"/>
        </w:rPr>
        <w:t>couldn’t</w:t>
      </w:r>
      <w:r w:rsidR="00DE51CE">
        <w:rPr>
          <w:rFonts w:ascii="Gill Sans MT" w:hAnsi="Gill Sans MT" w:cstheme="minorHAnsi"/>
          <w:b w:val="0"/>
          <w:bCs/>
          <w:color w:val="auto"/>
          <w:sz w:val="22"/>
          <w:szCs w:val="18"/>
        </w:rPr>
        <w:t xml:space="preserve"> bring in the collaboration of any other partners such as financial institution like the World Bank and other development </w:t>
      </w:r>
      <w:r w:rsidR="00AB6DDF">
        <w:rPr>
          <w:rFonts w:ascii="Gill Sans MT" w:hAnsi="Gill Sans MT" w:cstheme="minorHAnsi"/>
          <w:b w:val="0"/>
          <w:bCs/>
          <w:color w:val="auto"/>
          <w:sz w:val="22"/>
          <w:szCs w:val="18"/>
        </w:rPr>
        <w:t>organizations</w:t>
      </w:r>
      <w:r w:rsidR="00DE51CE">
        <w:rPr>
          <w:rFonts w:ascii="Gill Sans MT" w:hAnsi="Gill Sans MT" w:cstheme="minorHAnsi"/>
          <w:b w:val="0"/>
          <w:bCs/>
          <w:color w:val="auto"/>
          <w:sz w:val="22"/>
          <w:szCs w:val="18"/>
        </w:rPr>
        <w:t xml:space="preserve"> operating in Liberia as well as the private sector.</w:t>
      </w:r>
      <w:r w:rsidR="00AB6DDF">
        <w:rPr>
          <w:rFonts w:ascii="Gill Sans MT" w:hAnsi="Gill Sans MT" w:cstheme="minorHAnsi"/>
          <w:b w:val="0"/>
          <w:bCs/>
          <w:color w:val="auto"/>
          <w:sz w:val="22"/>
          <w:szCs w:val="18"/>
        </w:rPr>
        <w:t xml:space="preserve"> </w:t>
      </w:r>
      <w:r w:rsidR="00FD31C9" w:rsidRPr="00FD31C9">
        <w:rPr>
          <w:rFonts w:ascii="Gill Sans MT" w:hAnsi="Gill Sans MT" w:cstheme="minorHAnsi"/>
          <w:b w:val="0"/>
          <w:bCs/>
          <w:color w:val="auto"/>
          <w:sz w:val="22"/>
          <w:szCs w:val="18"/>
        </w:rPr>
        <w:t xml:space="preserve">The exit strategy adopted hinged on bringing in such a partner to ensure both the continuity of results achieved and the financial viability of the activities after the project ended. </w:t>
      </w:r>
    </w:p>
    <w:p w14:paraId="0A34AA19" w14:textId="29B17929" w:rsidR="00DE51CE" w:rsidRPr="00E818C7" w:rsidRDefault="00E818C7" w:rsidP="001B6EF1">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At the start of the project implementation stage</w:t>
      </w:r>
      <w:r w:rsidR="00DE51CE">
        <w:rPr>
          <w:rFonts w:ascii="Gill Sans MT" w:hAnsi="Gill Sans MT" w:cstheme="minorHAnsi"/>
          <w:b w:val="0"/>
          <w:bCs/>
          <w:color w:val="auto"/>
          <w:sz w:val="22"/>
          <w:szCs w:val="18"/>
        </w:rPr>
        <w:t>, the creation of a steering committee support</w:t>
      </w:r>
      <w:r w:rsidR="009C57DA">
        <w:rPr>
          <w:rFonts w:ascii="Gill Sans MT" w:hAnsi="Gill Sans MT" w:cstheme="minorHAnsi"/>
          <w:b w:val="0"/>
          <w:bCs/>
          <w:color w:val="auto"/>
          <w:sz w:val="22"/>
          <w:szCs w:val="18"/>
        </w:rPr>
        <w:t>ed</w:t>
      </w:r>
      <w:r w:rsidR="00DE51CE">
        <w:rPr>
          <w:rFonts w:ascii="Gill Sans MT" w:hAnsi="Gill Sans MT" w:cstheme="minorHAnsi"/>
          <w:b w:val="0"/>
          <w:bCs/>
          <w:color w:val="auto"/>
          <w:sz w:val="22"/>
          <w:szCs w:val="18"/>
        </w:rPr>
        <w:t xml:space="preserve"> extensive consultations at national and local levels, but this committee </w:t>
      </w:r>
      <w:r w:rsidR="00630185">
        <w:rPr>
          <w:rFonts w:ascii="Gill Sans MT" w:hAnsi="Gill Sans MT" w:cstheme="minorHAnsi"/>
          <w:b w:val="0"/>
          <w:bCs/>
          <w:color w:val="auto"/>
          <w:sz w:val="22"/>
          <w:szCs w:val="18"/>
        </w:rPr>
        <w:t xml:space="preserve">became </w:t>
      </w:r>
      <w:r w:rsidR="00DE51CE">
        <w:rPr>
          <w:rFonts w:ascii="Gill Sans MT" w:hAnsi="Gill Sans MT" w:cstheme="minorHAnsi"/>
          <w:b w:val="0"/>
          <w:bCs/>
          <w:color w:val="auto"/>
          <w:sz w:val="22"/>
          <w:szCs w:val="18"/>
        </w:rPr>
        <w:t xml:space="preserve">less effective </w:t>
      </w:r>
      <w:r>
        <w:rPr>
          <w:rFonts w:ascii="Gill Sans MT" w:hAnsi="Gill Sans MT" w:cstheme="minorHAnsi"/>
          <w:b w:val="0"/>
          <w:bCs/>
          <w:color w:val="auto"/>
          <w:sz w:val="22"/>
          <w:szCs w:val="18"/>
        </w:rPr>
        <w:t xml:space="preserve">beginning in </w:t>
      </w:r>
      <w:r w:rsidR="00DE51CE">
        <w:rPr>
          <w:rFonts w:ascii="Gill Sans MT" w:hAnsi="Gill Sans MT" w:cstheme="minorHAnsi"/>
          <w:b w:val="0"/>
          <w:bCs/>
          <w:color w:val="auto"/>
          <w:sz w:val="22"/>
          <w:szCs w:val="18"/>
        </w:rPr>
        <w:t>2020</w:t>
      </w:r>
      <w:r w:rsidR="00630185">
        <w:rPr>
          <w:rFonts w:ascii="Gill Sans MT" w:hAnsi="Gill Sans MT" w:cstheme="minorHAnsi"/>
          <w:b w:val="0"/>
          <w:bCs/>
          <w:color w:val="auto"/>
          <w:sz w:val="22"/>
          <w:szCs w:val="18"/>
        </w:rPr>
        <w:t xml:space="preserve"> with the onset of </w:t>
      </w:r>
      <w:r w:rsidR="0096094B">
        <w:rPr>
          <w:rFonts w:ascii="Gill Sans MT" w:hAnsi="Gill Sans MT" w:cstheme="minorHAnsi"/>
          <w:b w:val="0"/>
          <w:bCs/>
          <w:color w:val="auto"/>
          <w:sz w:val="22"/>
          <w:szCs w:val="18"/>
        </w:rPr>
        <w:t>the covid-19 pandemic</w:t>
      </w:r>
      <w:r>
        <w:rPr>
          <w:rFonts w:ascii="Gill Sans MT" w:hAnsi="Gill Sans MT" w:cstheme="minorHAnsi"/>
          <w:b w:val="0"/>
          <w:bCs/>
          <w:color w:val="auto"/>
          <w:sz w:val="22"/>
          <w:szCs w:val="18"/>
        </w:rPr>
        <w:t xml:space="preserve">. </w:t>
      </w:r>
      <w:r w:rsidR="00630185">
        <w:rPr>
          <w:rFonts w:ascii="Gill Sans MT" w:hAnsi="Gill Sans MT" w:cstheme="minorHAnsi"/>
          <w:b w:val="0"/>
          <w:bCs/>
          <w:color w:val="auto"/>
          <w:sz w:val="22"/>
          <w:szCs w:val="18"/>
        </w:rPr>
        <w:t>A</w:t>
      </w:r>
      <w:r>
        <w:rPr>
          <w:rFonts w:ascii="Gill Sans MT" w:hAnsi="Gill Sans MT" w:cstheme="minorHAnsi"/>
          <w:b w:val="0"/>
          <w:bCs/>
          <w:color w:val="auto"/>
          <w:sz w:val="22"/>
          <w:szCs w:val="18"/>
        </w:rPr>
        <w:t xml:space="preserve">t the </w:t>
      </w:r>
      <w:r w:rsidR="0096094B">
        <w:rPr>
          <w:rFonts w:ascii="Gill Sans MT" w:hAnsi="Gill Sans MT" w:cstheme="minorHAnsi"/>
          <w:b w:val="0"/>
          <w:bCs/>
          <w:color w:val="auto"/>
          <w:sz w:val="22"/>
          <w:szCs w:val="18"/>
        </w:rPr>
        <w:t>national level</w:t>
      </w:r>
      <w:r w:rsidR="00630185">
        <w:rPr>
          <w:rFonts w:ascii="Gill Sans MT" w:hAnsi="Gill Sans MT" w:cstheme="minorHAnsi"/>
          <w:b w:val="0"/>
          <w:bCs/>
          <w:color w:val="auto"/>
          <w:sz w:val="22"/>
          <w:szCs w:val="18"/>
        </w:rPr>
        <w:t xml:space="preserve"> particularly</w:t>
      </w:r>
      <w:r>
        <w:rPr>
          <w:rFonts w:ascii="Gill Sans MT" w:hAnsi="Gill Sans MT" w:cstheme="minorHAnsi"/>
          <w:b w:val="0"/>
          <w:bCs/>
          <w:color w:val="auto"/>
          <w:sz w:val="22"/>
          <w:szCs w:val="18"/>
        </w:rPr>
        <w:t>,</w:t>
      </w:r>
      <w:r w:rsidR="0096094B">
        <w:rPr>
          <w:rFonts w:ascii="Gill Sans MT" w:hAnsi="Gill Sans MT" w:cstheme="minorHAnsi"/>
          <w:b w:val="0"/>
          <w:bCs/>
          <w:color w:val="auto"/>
          <w:sz w:val="22"/>
          <w:szCs w:val="18"/>
        </w:rPr>
        <w:t xml:space="preserve"> where government restrictions were </w:t>
      </w:r>
      <w:r>
        <w:rPr>
          <w:rFonts w:ascii="Gill Sans MT" w:hAnsi="Gill Sans MT" w:cstheme="minorHAnsi"/>
          <w:b w:val="0"/>
          <w:bCs/>
          <w:color w:val="auto"/>
          <w:sz w:val="22"/>
          <w:szCs w:val="18"/>
        </w:rPr>
        <w:t xml:space="preserve">stricter </w:t>
      </w:r>
      <w:r w:rsidR="0096094B">
        <w:rPr>
          <w:rFonts w:ascii="Gill Sans MT" w:hAnsi="Gill Sans MT" w:cstheme="minorHAnsi"/>
          <w:b w:val="0"/>
          <w:bCs/>
          <w:color w:val="auto"/>
          <w:sz w:val="22"/>
          <w:szCs w:val="18"/>
        </w:rPr>
        <w:t>than at local level</w:t>
      </w:r>
      <w:r w:rsidR="00630185">
        <w:rPr>
          <w:rFonts w:ascii="Gill Sans MT" w:hAnsi="Gill Sans MT" w:cstheme="minorHAnsi"/>
          <w:b w:val="0"/>
          <w:bCs/>
          <w:color w:val="auto"/>
          <w:sz w:val="22"/>
          <w:szCs w:val="18"/>
        </w:rPr>
        <w:t>s</w:t>
      </w:r>
      <w:r>
        <w:rPr>
          <w:rFonts w:ascii="Gill Sans MT" w:hAnsi="Gill Sans MT" w:cstheme="minorHAnsi"/>
          <w:b w:val="0"/>
          <w:bCs/>
          <w:color w:val="auto"/>
          <w:sz w:val="22"/>
          <w:szCs w:val="18"/>
        </w:rPr>
        <w:t xml:space="preserve">, members of the steering committee </w:t>
      </w:r>
      <w:r w:rsidRPr="00E818C7">
        <w:rPr>
          <w:rFonts w:ascii="Gill Sans MT" w:hAnsi="Gill Sans MT" w:cstheme="minorHAnsi"/>
          <w:b w:val="0"/>
          <w:bCs/>
          <w:color w:val="auto"/>
          <w:sz w:val="22"/>
          <w:szCs w:val="18"/>
        </w:rPr>
        <w:t>disengaged</w:t>
      </w:r>
      <w:r w:rsidR="0096094B" w:rsidRPr="00E818C7">
        <w:rPr>
          <w:rFonts w:ascii="Gill Sans MT" w:hAnsi="Gill Sans MT" w:cstheme="minorHAnsi"/>
          <w:b w:val="0"/>
          <w:bCs/>
          <w:color w:val="auto"/>
          <w:sz w:val="22"/>
          <w:szCs w:val="18"/>
        </w:rPr>
        <w:t xml:space="preserve">. </w:t>
      </w:r>
    </w:p>
    <w:p w14:paraId="548DC7B4" w14:textId="20E38A2F" w:rsidR="007A5078" w:rsidRDefault="00622B72" w:rsidP="001B6EF1">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noProof/>
        </w:rPr>
        <w:drawing>
          <wp:anchor distT="0" distB="0" distL="114300" distR="114300" simplePos="0" relativeHeight="251694592" behindDoc="0" locked="0" layoutInCell="1" allowOverlap="1" wp14:anchorId="4A9574A9" wp14:editId="5FB08C66">
            <wp:simplePos x="0" y="0"/>
            <wp:positionH relativeFrom="margin">
              <wp:align>left</wp:align>
            </wp:positionH>
            <wp:positionV relativeFrom="paragraph">
              <wp:posOffset>2860447</wp:posOffset>
            </wp:positionV>
            <wp:extent cx="4212590" cy="2355850"/>
            <wp:effectExtent l="0" t="0" r="0" b="6350"/>
            <wp:wrapSquare wrapText="bothSides"/>
            <wp:docPr id="39" name="Picture 39" descr="A group of women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women sitting in chairs&#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86" t="15704" b="11411"/>
                    <a:stretch/>
                  </pic:blipFill>
                  <pic:spPr bwMode="auto">
                    <a:xfrm>
                      <a:off x="0" y="0"/>
                      <a:ext cx="4212590" cy="235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94B" w:rsidRPr="004C3696">
        <w:rPr>
          <w:rFonts w:ascii="Gill Sans MT" w:hAnsi="Gill Sans MT" w:cstheme="minorHAnsi"/>
          <w:b w:val="0"/>
          <w:bCs/>
          <w:color w:val="auto"/>
          <w:sz w:val="22"/>
          <w:szCs w:val="18"/>
        </w:rPr>
        <w:t xml:space="preserve">The project also </w:t>
      </w:r>
      <w:r w:rsidR="00630185">
        <w:rPr>
          <w:rFonts w:ascii="Gill Sans MT" w:hAnsi="Gill Sans MT" w:cstheme="minorHAnsi"/>
          <w:b w:val="0"/>
          <w:bCs/>
          <w:color w:val="auto"/>
          <w:sz w:val="22"/>
          <w:szCs w:val="18"/>
        </w:rPr>
        <w:t>emphasized</w:t>
      </w:r>
      <w:r w:rsidR="0096094B" w:rsidRPr="004C3696">
        <w:rPr>
          <w:rFonts w:ascii="Gill Sans MT" w:hAnsi="Gill Sans MT" w:cstheme="minorHAnsi"/>
          <w:b w:val="0"/>
          <w:bCs/>
          <w:color w:val="auto"/>
          <w:sz w:val="22"/>
          <w:szCs w:val="18"/>
        </w:rPr>
        <w:t xml:space="preserve"> job creation through the development of strong capacity development and </w:t>
      </w:r>
      <w:r w:rsidR="00630185">
        <w:rPr>
          <w:rFonts w:ascii="Gill Sans MT" w:hAnsi="Gill Sans MT" w:cstheme="minorHAnsi"/>
          <w:b w:val="0"/>
          <w:bCs/>
          <w:color w:val="auto"/>
          <w:sz w:val="22"/>
          <w:szCs w:val="18"/>
        </w:rPr>
        <w:t xml:space="preserve">through the </w:t>
      </w:r>
      <w:r w:rsidR="0096094B" w:rsidRPr="004C3696">
        <w:rPr>
          <w:rFonts w:ascii="Gill Sans MT" w:hAnsi="Gill Sans MT" w:cstheme="minorHAnsi"/>
          <w:b w:val="0"/>
          <w:bCs/>
          <w:color w:val="auto"/>
          <w:sz w:val="22"/>
          <w:szCs w:val="18"/>
        </w:rPr>
        <w:t>completion of livelihoods components</w:t>
      </w:r>
      <w:r w:rsidR="00630185">
        <w:rPr>
          <w:rFonts w:ascii="Gill Sans MT" w:hAnsi="Gill Sans MT" w:cstheme="minorHAnsi"/>
          <w:b w:val="0"/>
          <w:bCs/>
          <w:color w:val="auto"/>
          <w:sz w:val="22"/>
          <w:szCs w:val="18"/>
        </w:rPr>
        <w:t>, which sought</w:t>
      </w:r>
      <w:r w:rsidR="0096094B" w:rsidRPr="004C3696">
        <w:rPr>
          <w:rFonts w:ascii="Gill Sans MT" w:hAnsi="Gill Sans MT" w:cstheme="minorHAnsi"/>
          <w:b w:val="0"/>
          <w:bCs/>
          <w:color w:val="auto"/>
          <w:sz w:val="22"/>
          <w:szCs w:val="18"/>
        </w:rPr>
        <w:t xml:space="preserve"> to strengthen youth employment in agriculture</w:t>
      </w:r>
      <w:r w:rsidR="00E818C7">
        <w:rPr>
          <w:rFonts w:ascii="Gill Sans MT" w:hAnsi="Gill Sans MT" w:cstheme="minorHAnsi"/>
          <w:b w:val="0"/>
          <w:bCs/>
          <w:color w:val="auto"/>
          <w:sz w:val="22"/>
          <w:szCs w:val="18"/>
        </w:rPr>
        <w:t>,</w:t>
      </w:r>
      <w:r w:rsidR="0096094B" w:rsidRPr="004C3696">
        <w:rPr>
          <w:rFonts w:ascii="Gill Sans MT" w:hAnsi="Gill Sans MT" w:cstheme="minorHAnsi"/>
          <w:b w:val="0"/>
          <w:bCs/>
          <w:color w:val="auto"/>
          <w:sz w:val="22"/>
          <w:szCs w:val="18"/>
        </w:rPr>
        <w:t xml:space="preserve"> with </w:t>
      </w:r>
      <w:r w:rsidR="00E818C7">
        <w:rPr>
          <w:rFonts w:ascii="Gill Sans MT" w:hAnsi="Gill Sans MT" w:cstheme="minorHAnsi"/>
          <w:b w:val="0"/>
          <w:bCs/>
          <w:color w:val="auto"/>
          <w:sz w:val="22"/>
          <w:szCs w:val="18"/>
        </w:rPr>
        <w:t xml:space="preserve">a </w:t>
      </w:r>
      <w:r w:rsidR="0096094B" w:rsidRPr="004C3696">
        <w:rPr>
          <w:rFonts w:ascii="Gill Sans MT" w:hAnsi="Gill Sans MT" w:cstheme="minorHAnsi"/>
          <w:b w:val="0"/>
          <w:bCs/>
          <w:color w:val="auto"/>
          <w:sz w:val="22"/>
          <w:szCs w:val="18"/>
        </w:rPr>
        <w:t xml:space="preserve">focus on promoting the business and technical skills necessary for entrepreneurship and </w:t>
      </w:r>
      <w:r w:rsidR="0024552F" w:rsidRPr="004C3696">
        <w:rPr>
          <w:rFonts w:ascii="Gill Sans MT" w:hAnsi="Gill Sans MT" w:cstheme="minorHAnsi"/>
          <w:b w:val="0"/>
          <w:bCs/>
          <w:color w:val="auto"/>
          <w:sz w:val="22"/>
          <w:szCs w:val="18"/>
        </w:rPr>
        <w:t>self-employment</w:t>
      </w:r>
      <w:r w:rsidR="0096094B" w:rsidRPr="004C3696">
        <w:rPr>
          <w:rFonts w:ascii="Gill Sans MT" w:hAnsi="Gill Sans MT" w:cstheme="minorHAnsi"/>
          <w:b w:val="0"/>
          <w:bCs/>
          <w:color w:val="auto"/>
          <w:sz w:val="22"/>
          <w:szCs w:val="18"/>
        </w:rPr>
        <w:t xml:space="preserve"> </w:t>
      </w:r>
      <w:r w:rsidR="0024552F" w:rsidRPr="004C3696">
        <w:rPr>
          <w:rFonts w:ascii="Gill Sans MT" w:hAnsi="Gill Sans MT" w:cstheme="minorHAnsi"/>
          <w:b w:val="0"/>
          <w:bCs/>
          <w:color w:val="auto"/>
          <w:sz w:val="22"/>
          <w:szCs w:val="18"/>
        </w:rPr>
        <w:t xml:space="preserve">in </w:t>
      </w:r>
      <w:r w:rsidR="00E818C7">
        <w:rPr>
          <w:rFonts w:ascii="Gill Sans MT" w:hAnsi="Gill Sans MT" w:cstheme="minorHAnsi"/>
          <w:b w:val="0"/>
          <w:bCs/>
          <w:color w:val="auto"/>
          <w:sz w:val="22"/>
          <w:szCs w:val="18"/>
        </w:rPr>
        <w:t xml:space="preserve">both </w:t>
      </w:r>
      <w:r w:rsidR="0024552F" w:rsidRPr="004C3696">
        <w:rPr>
          <w:rFonts w:ascii="Gill Sans MT" w:hAnsi="Gill Sans MT" w:cstheme="minorHAnsi"/>
          <w:b w:val="0"/>
          <w:bCs/>
          <w:color w:val="auto"/>
          <w:sz w:val="22"/>
          <w:szCs w:val="18"/>
        </w:rPr>
        <w:t xml:space="preserve">farm and off-farm activities. </w:t>
      </w:r>
      <w:r w:rsidR="00630185">
        <w:rPr>
          <w:rFonts w:ascii="Gill Sans MT" w:hAnsi="Gill Sans MT" w:cstheme="minorHAnsi"/>
          <w:b w:val="0"/>
          <w:bCs/>
          <w:color w:val="auto"/>
          <w:sz w:val="22"/>
          <w:szCs w:val="18"/>
        </w:rPr>
        <w:t>Overall</w:t>
      </w:r>
      <w:r w:rsidR="00AC22B2" w:rsidRPr="004C3696">
        <w:rPr>
          <w:rFonts w:ascii="Gill Sans MT" w:hAnsi="Gill Sans MT" w:cstheme="minorHAnsi"/>
          <w:b w:val="0"/>
          <w:bCs/>
          <w:color w:val="auto"/>
          <w:sz w:val="22"/>
          <w:szCs w:val="18"/>
        </w:rPr>
        <w:t>, t</w:t>
      </w:r>
      <w:r w:rsidR="0024552F" w:rsidRPr="004C3696">
        <w:rPr>
          <w:rFonts w:ascii="Gill Sans MT" w:hAnsi="Gill Sans MT" w:cstheme="minorHAnsi"/>
          <w:b w:val="0"/>
          <w:bCs/>
          <w:color w:val="auto"/>
          <w:sz w:val="22"/>
          <w:szCs w:val="18"/>
        </w:rPr>
        <w:t>h</w:t>
      </w:r>
      <w:r w:rsidR="00630185">
        <w:rPr>
          <w:rFonts w:ascii="Gill Sans MT" w:hAnsi="Gill Sans MT" w:cstheme="minorHAnsi"/>
          <w:b w:val="0"/>
          <w:bCs/>
          <w:color w:val="auto"/>
          <w:sz w:val="22"/>
          <w:szCs w:val="18"/>
        </w:rPr>
        <w:t>is exit strategy had</w:t>
      </w:r>
      <w:r w:rsidR="0024552F" w:rsidRPr="004C3696">
        <w:rPr>
          <w:rFonts w:ascii="Gill Sans MT" w:hAnsi="Gill Sans MT" w:cstheme="minorHAnsi"/>
          <w:b w:val="0"/>
          <w:bCs/>
          <w:color w:val="auto"/>
          <w:sz w:val="22"/>
          <w:szCs w:val="18"/>
        </w:rPr>
        <w:t xml:space="preserve"> potential</w:t>
      </w:r>
      <w:r w:rsidR="00630185">
        <w:rPr>
          <w:rFonts w:ascii="Gill Sans MT" w:hAnsi="Gill Sans MT" w:cstheme="minorHAnsi"/>
          <w:b w:val="0"/>
          <w:bCs/>
          <w:color w:val="auto"/>
          <w:sz w:val="22"/>
          <w:szCs w:val="18"/>
        </w:rPr>
        <w:t xml:space="preserve"> and could have been successful</w:t>
      </w:r>
      <w:r w:rsidR="0024552F" w:rsidRPr="004C3696">
        <w:rPr>
          <w:rFonts w:ascii="Gill Sans MT" w:hAnsi="Gill Sans MT" w:cstheme="minorHAnsi"/>
          <w:b w:val="0"/>
          <w:bCs/>
          <w:color w:val="auto"/>
          <w:sz w:val="22"/>
          <w:szCs w:val="18"/>
        </w:rPr>
        <w:t xml:space="preserve">. </w:t>
      </w:r>
      <w:r w:rsidR="00B22FA3">
        <w:rPr>
          <w:rFonts w:ascii="Gill Sans MT" w:hAnsi="Gill Sans MT" w:cstheme="minorHAnsi"/>
          <w:b w:val="0"/>
          <w:bCs/>
          <w:color w:val="auto"/>
          <w:sz w:val="22"/>
          <w:szCs w:val="18"/>
        </w:rPr>
        <w:t xml:space="preserve">For example, </w:t>
      </w:r>
      <w:r w:rsidR="0024552F" w:rsidRPr="004C3696">
        <w:rPr>
          <w:rFonts w:ascii="Gill Sans MT" w:hAnsi="Gill Sans MT" w:cstheme="minorHAnsi"/>
          <w:b w:val="0"/>
          <w:bCs/>
          <w:color w:val="auto"/>
          <w:sz w:val="22"/>
          <w:szCs w:val="18"/>
        </w:rPr>
        <w:t>the poultry</w:t>
      </w:r>
      <w:r w:rsidR="00AC22B2" w:rsidRPr="004C3696">
        <w:rPr>
          <w:rFonts w:ascii="Gill Sans MT" w:hAnsi="Gill Sans MT" w:cstheme="minorHAnsi"/>
          <w:b w:val="0"/>
          <w:bCs/>
          <w:color w:val="auto"/>
          <w:sz w:val="22"/>
          <w:szCs w:val="18"/>
        </w:rPr>
        <w:t xml:space="preserve"> component</w:t>
      </w:r>
      <w:r w:rsidR="0024552F" w:rsidRPr="004C3696">
        <w:rPr>
          <w:rFonts w:ascii="Gill Sans MT" w:hAnsi="Gill Sans MT" w:cstheme="minorHAnsi"/>
          <w:b w:val="0"/>
          <w:bCs/>
          <w:color w:val="auto"/>
          <w:sz w:val="22"/>
          <w:szCs w:val="18"/>
        </w:rPr>
        <w:t xml:space="preserve"> </w:t>
      </w:r>
      <w:r w:rsidR="00B22FA3">
        <w:rPr>
          <w:rFonts w:ascii="Gill Sans MT" w:hAnsi="Gill Sans MT" w:cstheme="minorHAnsi"/>
          <w:b w:val="0"/>
          <w:bCs/>
          <w:color w:val="auto"/>
          <w:sz w:val="22"/>
          <w:szCs w:val="18"/>
        </w:rPr>
        <w:t>is considered</w:t>
      </w:r>
      <w:r w:rsidR="0024552F" w:rsidRPr="004C3696">
        <w:rPr>
          <w:rFonts w:ascii="Gill Sans MT" w:hAnsi="Gill Sans MT" w:cstheme="minorHAnsi"/>
          <w:b w:val="0"/>
          <w:bCs/>
          <w:color w:val="auto"/>
          <w:sz w:val="22"/>
          <w:szCs w:val="18"/>
        </w:rPr>
        <w:t xml:space="preserve"> a catalytic project</w:t>
      </w:r>
      <w:r w:rsidR="00630185">
        <w:rPr>
          <w:rFonts w:ascii="Gill Sans MT" w:hAnsi="Gill Sans MT" w:cstheme="minorHAnsi"/>
          <w:b w:val="0"/>
          <w:bCs/>
          <w:color w:val="auto"/>
          <w:sz w:val="22"/>
          <w:szCs w:val="18"/>
        </w:rPr>
        <w:t>,</w:t>
      </w:r>
      <w:r w:rsidR="0024552F" w:rsidRPr="004C3696">
        <w:rPr>
          <w:rFonts w:ascii="Gill Sans MT" w:hAnsi="Gill Sans MT" w:cstheme="minorHAnsi"/>
          <w:b w:val="0"/>
          <w:bCs/>
          <w:color w:val="auto"/>
          <w:sz w:val="22"/>
          <w:szCs w:val="18"/>
        </w:rPr>
        <w:t xml:space="preserve"> with the possibility to be duplicated in other communities</w:t>
      </w:r>
      <w:r w:rsidR="00AC22B2" w:rsidRPr="004C3696">
        <w:rPr>
          <w:rFonts w:ascii="Gill Sans MT" w:hAnsi="Gill Sans MT" w:cstheme="minorHAnsi"/>
          <w:b w:val="0"/>
          <w:bCs/>
          <w:color w:val="auto"/>
          <w:sz w:val="22"/>
          <w:szCs w:val="18"/>
        </w:rPr>
        <w:t xml:space="preserve">. </w:t>
      </w:r>
      <w:r w:rsidR="00B22FA3" w:rsidRPr="00B22FA3">
        <w:rPr>
          <w:rFonts w:ascii="Gill Sans MT" w:hAnsi="Gill Sans MT" w:cs="Noto Sans"/>
          <w:b w:val="0"/>
          <w:bCs/>
          <w:color w:val="010101"/>
          <w:sz w:val="22"/>
        </w:rPr>
        <w:t xml:space="preserve">Although poultry farming is generally perceived as rearing chickens for meat and egg purposes, farmers believe that the poultry </w:t>
      </w:r>
      <w:r w:rsidR="00D20592">
        <w:rPr>
          <w:rFonts w:ascii="Gill Sans MT" w:hAnsi="Gill Sans MT" w:cs="Noto Sans"/>
          <w:b w:val="0"/>
          <w:bCs/>
          <w:color w:val="010101"/>
          <w:sz w:val="22"/>
        </w:rPr>
        <w:t>business</w:t>
      </w:r>
      <w:r w:rsidR="00B22FA3" w:rsidRPr="00B22FA3">
        <w:rPr>
          <w:rFonts w:ascii="Gill Sans MT" w:hAnsi="Gill Sans MT" w:cs="Noto Sans"/>
          <w:b w:val="0"/>
          <w:bCs/>
          <w:color w:val="010101"/>
          <w:sz w:val="22"/>
        </w:rPr>
        <w:t xml:space="preserve"> </w:t>
      </w:r>
      <w:r w:rsidR="00630185">
        <w:rPr>
          <w:rFonts w:ascii="Gill Sans MT" w:hAnsi="Gill Sans MT" w:cs="Noto Sans"/>
          <w:b w:val="0"/>
          <w:bCs/>
          <w:color w:val="010101"/>
          <w:sz w:val="22"/>
        </w:rPr>
        <w:t>surpasses</w:t>
      </w:r>
      <w:r w:rsidR="00B22FA3" w:rsidRPr="00B22FA3">
        <w:rPr>
          <w:rFonts w:ascii="Gill Sans MT" w:hAnsi="Gill Sans MT" w:cs="Noto Sans"/>
          <w:b w:val="0"/>
          <w:bCs/>
          <w:color w:val="010101"/>
          <w:sz w:val="22"/>
        </w:rPr>
        <w:t xml:space="preserve"> this perception. They wan</w:t>
      </w:r>
      <w:r w:rsidR="00B22FA3">
        <w:rPr>
          <w:rFonts w:ascii="Gill Sans MT" w:hAnsi="Gill Sans MT" w:cs="Noto Sans"/>
          <w:b w:val="0"/>
          <w:bCs/>
          <w:color w:val="010101"/>
          <w:sz w:val="22"/>
        </w:rPr>
        <w:t>t</w:t>
      </w:r>
      <w:r w:rsidR="00B22FA3" w:rsidRPr="00B22FA3">
        <w:rPr>
          <w:rFonts w:ascii="Gill Sans MT" w:hAnsi="Gill Sans MT" w:cs="Noto Sans"/>
          <w:b w:val="0"/>
          <w:bCs/>
          <w:color w:val="010101"/>
          <w:sz w:val="22"/>
        </w:rPr>
        <w:t xml:space="preserve"> to hold specialized business opportunities that can enhance </w:t>
      </w:r>
      <w:r w:rsidR="00630185">
        <w:rPr>
          <w:rFonts w:ascii="Gill Sans MT" w:hAnsi="Gill Sans MT" w:cs="Noto Sans"/>
          <w:b w:val="0"/>
          <w:bCs/>
          <w:color w:val="010101"/>
          <w:sz w:val="22"/>
        </w:rPr>
        <w:t>growth in the sector</w:t>
      </w:r>
      <w:r w:rsidR="00B22FA3" w:rsidRPr="00B22FA3">
        <w:rPr>
          <w:rFonts w:ascii="Gill Sans MT" w:hAnsi="Gill Sans MT" w:cs="Noto Sans"/>
          <w:b w:val="0"/>
          <w:bCs/>
          <w:color w:val="010101"/>
          <w:sz w:val="22"/>
        </w:rPr>
        <w:t xml:space="preserve">, create employment opportunities, and increase incomes. However, they lack </w:t>
      </w:r>
      <w:r w:rsidR="00B22FA3" w:rsidRPr="00B22FA3">
        <w:rPr>
          <w:rFonts w:ascii="Gill Sans MT" w:hAnsi="Gill Sans MT" w:cs="Arial"/>
          <w:b w:val="0"/>
          <w:bCs/>
          <w:color w:val="333333"/>
          <w:sz w:val="22"/>
        </w:rPr>
        <w:t>equipment for feed processing to make poultry feeds more affordable for farmers</w:t>
      </w:r>
      <w:r w:rsidR="00B22FA3">
        <w:rPr>
          <w:rFonts w:ascii="Gill Sans MT" w:hAnsi="Gill Sans MT" w:cs="Arial"/>
          <w:b w:val="0"/>
          <w:bCs/>
          <w:color w:val="333333"/>
          <w:sz w:val="22"/>
        </w:rPr>
        <w:t xml:space="preserve">. </w:t>
      </w:r>
      <w:r w:rsidR="00B22FA3">
        <w:rPr>
          <w:rFonts w:ascii="Gill Sans MT" w:hAnsi="Gill Sans MT" w:cstheme="minorHAnsi"/>
          <w:b w:val="0"/>
          <w:bCs/>
          <w:color w:val="auto"/>
          <w:sz w:val="22"/>
          <w:szCs w:val="18"/>
        </w:rPr>
        <w:t>Moreover</w:t>
      </w:r>
      <w:r w:rsidR="00AC22B2" w:rsidRPr="004C3696">
        <w:rPr>
          <w:rFonts w:ascii="Gill Sans MT" w:hAnsi="Gill Sans MT" w:cstheme="minorHAnsi"/>
          <w:b w:val="0"/>
          <w:bCs/>
          <w:color w:val="auto"/>
          <w:sz w:val="22"/>
          <w:szCs w:val="18"/>
        </w:rPr>
        <w:t xml:space="preserve">, local ownership </w:t>
      </w:r>
      <w:r w:rsidR="00630185">
        <w:rPr>
          <w:rFonts w:ascii="Gill Sans MT" w:hAnsi="Gill Sans MT" w:cstheme="minorHAnsi"/>
          <w:b w:val="0"/>
          <w:bCs/>
          <w:color w:val="auto"/>
          <w:sz w:val="22"/>
          <w:szCs w:val="18"/>
        </w:rPr>
        <w:t xml:space="preserve">and interest </w:t>
      </w:r>
      <w:r w:rsidR="001E0338">
        <w:rPr>
          <w:rFonts w:ascii="Gill Sans MT" w:hAnsi="Gill Sans MT" w:cstheme="minorHAnsi"/>
          <w:b w:val="0"/>
          <w:bCs/>
          <w:color w:val="auto"/>
          <w:sz w:val="22"/>
          <w:szCs w:val="18"/>
        </w:rPr>
        <w:t xml:space="preserve">by farmers </w:t>
      </w:r>
      <w:r w:rsidR="00630185">
        <w:rPr>
          <w:rFonts w:ascii="Gill Sans MT" w:hAnsi="Gill Sans MT" w:cstheme="minorHAnsi"/>
          <w:b w:val="0"/>
          <w:bCs/>
          <w:color w:val="auto"/>
          <w:sz w:val="22"/>
          <w:szCs w:val="18"/>
        </w:rPr>
        <w:t xml:space="preserve">rests </w:t>
      </w:r>
      <w:r w:rsidR="004C3696" w:rsidRPr="004C3696">
        <w:rPr>
          <w:rFonts w:ascii="Gill Sans MT" w:hAnsi="Gill Sans MT" w:cstheme="minorHAnsi"/>
          <w:b w:val="0"/>
          <w:bCs/>
          <w:color w:val="auto"/>
          <w:sz w:val="22"/>
          <w:szCs w:val="18"/>
        </w:rPr>
        <w:t xml:space="preserve">on the </w:t>
      </w:r>
      <w:r w:rsidR="00AC22B2" w:rsidRPr="004C3696">
        <w:rPr>
          <w:rFonts w:ascii="Gill Sans MT" w:hAnsi="Gill Sans MT" w:cstheme="minorHAnsi"/>
          <w:b w:val="0"/>
          <w:bCs/>
          <w:color w:val="auto"/>
          <w:sz w:val="22"/>
          <w:szCs w:val="18"/>
        </w:rPr>
        <w:t xml:space="preserve">agricultural </w:t>
      </w:r>
      <w:r w:rsidR="001E0338">
        <w:rPr>
          <w:rFonts w:ascii="Gill Sans MT" w:hAnsi="Gill Sans MT" w:cstheme="minorHAnsi"/>
          <w:b w:val="0"/>
          <w:bCs/>
          <w:color w:val="auto"/>
          <w:sz w:val="22"/>
          <w:szCs w:val="18"/>
        </w:rPr>
        <w:t>know-how</w:t>
      </w:r>
      <w:r w:rsidR="00D20592">
        <w:rPr>
          <w:rFonts w:ascii="Gill Sans MT" w:hAnsi="Gill Sans MT" w:cstheme="minorHAnsi"/>
          <w:b w:val="0"/>
          <w:bCs/>
          <w:color w:val="auto"/>
          <w:sz w:val="22"/>
          <w:szCs w:val="18"/>
        </w:rPr>
        <w:t xml:space="preserve"> for vegetables, and rice production</w:t>
      </w:r>
      <w:r w:rsidR="00630185">
        <w:rPr>
          <w:rFonts w:ascii="Gill Sans MT" w:hAnsi="Gill Sans MT" w:cstheme="minorHAnsi"/>
          <w:b w:val="0"/>
          <w:bCs/>
          <w:color w:val="auto"/>
          <w:sz w:val="22"/>
          <w:szCs w:val="18"/>
        </w:rPr>
        <w:t>, an</w:t>
      </w:r>
      <w:r w:rsidR="00B22FA3">
        <w:rPr>
          <w:rFonts w:ascii="Gill Sans MT" w:hAnsi="Gill Sans MT" w:cstheme="minorHAnsi"/>
          <w:b w:val="0"/>
          <w:bCs/>
          <w:color w:val="auto"/>
          <w:sz w:val="22"/>
          <w:szCs w:val="18"/>
        </w:rPr>
        <w:t xml:space="preserve"> asset supported by</w:t>
      </w:r>
      <w:r w:rsidR="001E0338" w:rsidRPr="004C3696">
        <w:rPr>
          <w:rFonts w:ascii="Gill Sans MT" w:hAnsi="Gill Sans MT" w:cstheme="minorHAnsi"/>
          <w:b w:val="0"/>
          <w:bCs/>
          <w:color w:val="auto"/>
          <w:sz w:val="22"/>
          <w:szCs w:val="18"/>
        </w:rPr>
        <w:t xml:space="preserve"> </w:t>
      </w:r>
      <w:r w:rsidR="00AC22B2" w:rsidRPr="004C3696">
        <w:rPr>
          <w:rFonts w:ascii="Gill Sans MT" w:hAnsi="Gill Sans MT" w:cstheme="minorHAnsi"/>
          <w:b w:val="0"/>
          <w:bCs/>
          <w:color w:val="auto"/>
          <w:sz w:val="22"/>
          <w:szCs w:val="18"/>
        </w:rPr>
        <w:t>the</w:t>
      </w:r>
      <w:r w:rsidR="004C3696" w:rsidRPr="004C3696">
        <w:rPr>
          <w:rFonts w:ascii="Gill Sans MT" w:hAnsi="Gill Sans MT" w:cstheme="minorHAnsi"/>
          <w:b w:val="0"/>
          <w:bCs/>
          <w:color w:val="auto"/>
          <w:sz w:val="22"/>
          <w:szCs w:val="18"/>
        </w:rPr>
        <w:t xml:space="preserve"> development of </w:t>
      </w:r>
      <w:r w:rsidR="00B22FA3">
        <w:rPr>
          <w:rFonts w:ascii="Gill Sans MT" w:hAnsi="Gill Sans MT" w:cstheme="minorHAnsi"/>
          <w:b w:val="0"/>
          <w:bCs/>
          <w:color w:val="auto"/>
          <w:sz w:val="22"/>
          <w:szCs w:val="18"/>
        </w:rPr>
        <w:t xml:space="preserve">the farm </w:t>
      </w:r>
      <w:r w:rsidR="004C3696" w:rsidRPr="004C3696">
        <w:rPr>
          <w:rFonts w:ascii="Gill Sans MT" w:hAnsi="Gill Sans MT" w:cstheme="minorHAnsi"/>
          <w:b w:val="0"/>
          <w:bCs/>
          <w:color w:val="auto"/>
          <w:sz w:val="22"/>
          <w:szCs w:val="18"/>
        </w:rPr>
        <w:t xml:space="preserve">value chain </w:t>
      </w:r>
      <w:r w:rsidR="00630185">
        <w:rPr>
          <w:rFonts w:ascii="Gill Sans MT" w:hAnsi="Gill Sans MT" w:cstheme="minorHAnsi"/>
          <w:b w:val="0"/>
          <w:bCs/>
          <w:color w:val="auto"/>
          <w:sz w:val="22"/>
          <w:szCs w:val="18"/>
        </w:rPr>
        <w:t>through</w:t>
      </w:r>
      <w:r w:rsidR="00AC22B2" w:rsidRPr="004C3696">
        <w:rPr>
          <w:rFonts w:ascii="Gill Sans MT" w:hAnsi="Gill Sans MT" w:cstheme="minorHAnsi"/>
          <w:b w:val="0"/>
          <w:bCs/>
          <w:color w:val="auto"/>
          <w:sz w:val="22"/>
          <w:szCs w:val="18"/>
        </w:rPr>
        <w:t xml:space="preserve"> construction of market stores to support the sustainability</w:t>
      </w:r>
      <w:r w:rsidR="00D20592">
        <w:rPr>
          <w:rFonts w:ascii="Gill Sans MT" w:hAnsi="Gill Sans MT" w:cstheme="minorHAnsi"/>
          <w:b w:val="0"/>
          <w:bCs/>
          <w:color w:val="auto"/>
          <w:sz w:val="22"/>
          <w:szCs w:val="18"/>
        </w:rPr>
        <w:t xml:space="preserve"> of households’ activities</w:t>
      </w:r>
      <w:r w:rsidR="00AC22B2" w:rsidRPr="004C3696">
        <w:rPr>
          <w:rFonts w:ascii="Gill Sans MT" w:hAnsi="Gill Sans MT" w:cstheme="minorHAnsi"/>
          <w:b w:val="0"/>
          <w:bCs/>
          <w:color w:val="auto"/>
          <w:sz w:val="22"/>
          <w:szCs w:val="18"/>
        </w:rPr>
        <w:t>.</w:t>
      </w:r>
      <w:r w:rsidR="004C3696" w:rsidRPr="004C3696">
        <w:rPr>
          <w:rFonts w:ascii="Gill Sans MT" w:hAnsi="Gill Sans MT" w:cstheme="minorHAnsi"/>
          <w:b w:val="0"/>
          <w:bCs/>
          <w:color w:val="auto"/>
          <w:sz w:val="22"/>
          <w:szCs w:val="18"/>
        </w:rPr>
        <w:t xml:space="preserve"> </w:t>
      </w:r>
      <w:r w:rsidR="007570CA" w:rsidRPr="00422272">
        <w:rPr>
          <w:rFonts w:ascii="Gill Sans MT" w:hAnsi="Gill Sans MT" w:cstheme="minorHAnsi"/>
          <w:b w:val="0"/>
          <w:bCs/>
          <w:color w:val="auto"/>
          <w:sz w:val="22"/>
          <w:szCs w:val="18"/>
        </w:rPr>
        <w:t>Constitution of these beneficiaries into cooperatives will sustain achieved results</w:t>
      </w:r>
      <w:r w:rsidR="007570CA">
        <w:rPr>
          <w:rFonts w:ascii="Gill Sans MT" w:hAnsi="Gill Sans MT" w:cstheme="minorHAnsi"/>
          <w:b w:val="0"/>
          <w:bCs/>
          <w:color w:val="auto"/>
          <w:sz w:val="22"/>
          <w:szCs w:val="18"/>
        </w:rPr>
        <w:t xml:space="preserve"> as</w:t>
      </w:r>
      <w:r w:rsidR="007570CA" w:rsidRPr="00422272">
        <w:rPr>
          <w:rFonts w:ascii="Gill Sans MT" w:hAnsi="Gill Sans MT" w:cstheme="minorHAnsi"/>
          <w:b w:val="0"/>
          <w:bCs/>
          <w:color w:val="auto"/>
          <w:sz w:val="22"/>
          <w:szCs w:val="18"/>
        </w:rPr>
        <w:t xml:space="preserve"> they </w:t>
      </w:r>
      <w:r w:rsidR="00630185">
        <w:rPr>
          <w:rFonts w:ascii="Gill Sans MT" w:hAnsi="Gill Sans MT" w:cstheme="minorHAnsi"/>
          <w:b w:val="0"/>
          <w:bCs/>
          <w:color w:val="auto"/>
          <w:sz w:val="22"/>
          <w:szCs w:val="18"/>
        </w:rPr>
        <w:t>will be able to hold</w:t>
      </w:r>
      <w:r w:rsidR="007570CA" w:rsidRPr="00422272">
        <w:rPr>
          <w:rFonts w:ascii="Gill Sans MT" w:hAnsi="Gill Sans MT" w:cstheme="minorHAnsi"/>
          <w:b w:val="0"/>
          <w:bCs/>
          <w:color w:val="auto"/>
          <w:sz w:val="22"/>
          <w:szCs w:val="18"/>
        </w:rPr>
        <w:t xml:space="preserve"> meetings, run their business</w:t>
      </w:r>
      <w:r w:rsidR="007570CA">
        <w:rPr>
          <w:rFonts w:ascii="Gill Sans MT" w:hAnsi="Gill Sans MT" w:cstheme="minorHAnsi"/>
          <w:b w:val="0"/>
          <w:bCs/>
          <w:color w:val="auto"/>
          <w:sz w:val="22"/>
          <w:szCs w:val="18"/>
        </w:rPr>
        <w:t xml:space="preserve"> and take care of their household’s incomes.</w:t>
      </w:r>
      <w:r w:rsidR="007570CA" w:rsidRPr="004C3696">
        <w:rPr>
          <w:rFonts w:ascii="Gill Sans MT" w:hAnsi="Gill Sans MT" w:cstheme="minorHAnsi"/>
          <w:b w:val="0"/>
          <w:bCs/>
          <w:color w:val="auto"/>
          <w:sz w:val="22"/>
          <w:szCs w:val="18"/>
        </w:rPr>
        <w:t xml:space="preserve"> </w:t>
      </w:r>
      <w:r w:rsidR="004C3696" w:rsidRPr="004C3696">
        <w:rPr>
          <w:rFonts w:ascii="Gill Sans MT" w:hAnsi="Gill Sans MT" w:cstheme="minorHAnsi"/>
          <w:b w:val="0"/>
          <w:bCs/>
          <w:color w:val="auto"/>
          <w:sz w:val="22"/>
          <w:szCs w:val="18"/>
        </w:rPr>
        <w:t xml:space="preserve">At the local level, </w:t>
      </w:r>
      <w:r w:rsidR="007A5078" w:rsidRPr="004C3696">
        <w:rPr>
          <w:rFonts w:ascii="Gill Sans MT" w:hAnsi="Gill Sans MT" w:cstheme="minorHAnsi"/>
          <w:b w:val="0"/>
          <w:bCs/>
          <w:color w:val="auto"/>
          <w:sz w:val="22"/>
          <w:szCs w:val="18"/>
        </w:rPr>
        <w:t>the implementation process</w:t>
      </w:r>
      <w:r w:rsidR="004C3696" w:rsidRPr="004C3696">
        <w:rPr>
          <w:rFonts w:ascii="Gill Sans MT" w:hAnsi="Gill Sans MT" w:cstheme="minorHAnsi"/>
          <w:b w:val="0"/>
          <w:bCs/>
          <w:color w:val="auto"/>
          <w:sz w:val="22"/>
          <w:szCs w:val="18"/>
        </w:rPr>
        <w:t xml:space="preserve"> </w:t>
      </w:r>
      <w:r w:rsidR="00B946CE" w:rsidRPr="004C3696">
        <w:rPr>
          <w:rFonts w:ascii="Gill Sans MT" w:hAnsi="Gill Sans MT" w:cstheme="minorHAnsi"/>
          <w:b w:val="0"/>
          <w:bCs/>
          <w:color w:val="auto"/>
          <w:sz w:val="22"/>
          <w:szCs w:val="18"/>
        </w:rPr>
        <w:t>was</w:t>
      </w:r>
      <w:r w:rsidR="004C3696" w:rsidRPr="004C3696">
        <w:rPr>
          <w:rFonts w:ascii="Gill Sans MT" w:hAnsi="Gill Sans MT" w:cstheme="minorHAnsi"/>
          <w:b w:val="0"/>
          <w:bCs/>
          <w:color w:val="auto"/>
          <w:sz w:val="22"/>
          <w:szCs w:val="18"/>
        </w:rPr>
        <w:t xml:space="preserve"> facilitated by the</w:t>
      </w:r>
      <w:r w:rsidR="007A5078" w:rsidRPr="004C3696">
        <w:rPr>
          <w:rFonts w:ascii="Gill Sans MT" w:hAnsi="Gill Sans MT" w:cstheme="minorHAnsi"/>
          <w:b w:val="0"/>
          <w:bCs/>
          <w:color w:val="auto"/>
          <w:sz w:val="22"/>
          <w:szCs w:val="18"/>
        </w:rPr>
        <w:t xml:space="preserve"> implication of the leadership of community leaders to </w:t>
      </w:r>
      <w:r w:rsidR="00E818C7">
        <w:rPr>
          <w:rFonts w:ascii="Gill Sans MT" w:hAnsi="Gill Sans MT" w:cstheme="minorHAnsi"/>
          <w:b w:val="0"/>
          <w:bCs/>
          <w:color w:val="auto"/>
          <w:sz w:val="22"/>
          <w:szCs w:val="18"/>
        </w:rPr>
        <w:t>en</w:t>
      </w:r>
      <w:r w:rsidR="00E818C7" w:rsidRPr="004C3696">
        <w:rPr>
          <w:rFonts w:ascii="Gill Sans MT" w:hAnsi="Gill Sans MT" w:cstheme="minorHAnsi"/>
          <w:b w:val="0"/>
          <w:bCs/>
          <w:color w:val="auto"/>
          <w:sz w:val="22"/>
          <w:szCs w:val="18"/>
        </w:rPr>
        <w:t xml:space="preserve">sure </w:t>
      </w:r>
      <w:r w:rsidR="007A5078" w:rsidRPr="004C3696">
        <w:rPr>
          <w:rFonts w:ascii="Gill Sans MT" w:hAnsi="Gill Sans MT" w:cstheme="minorHAnsi"/>
          <w:b w:val="0"/>
          <w:bCs/>
          <w:color w:val="auto"/>
          <w:sz w:val="22"/>
          <w:szCs w:val="18"/>
        </w:rPr>
        <w:t>ownership of the project</w:t>
      </w:r>
      <w:r w:rsidR="007D22E0">
        <w:rPr>
          <w:rFonts w:ascii="Gill Sans MT" w:hAnsi="Gill Sans MT" w:cstheme="minorHAnsi"/>
          <w:b w:val="0"/>
          <w:bCs/>
          <w:color w:val="auto"/>
          <w:sz w:val="22"/>
          <w:szCs w:val="18"/>
        </w:rPr>
        <w:t xml:space="preserve"> by facilitating access to land free of charge</w:t>
      </w:r>
      <w:r w:rsidR="009B7D04">
        <w:rPr>
          <w:rFonts w:ascii="Gill Sans MT" w:hAnsi="Gill Sans MT" w:cstheme="minorHAnsi"/>
          <w:b w:val="0"/>
          <w:bCs/>
          <w:color w:val="auto"/>
          <w:sz w:val="22"/>
          <w:szCs w:val="18"/>
        </w:rPr>
        <w:t xml:space="preserve"> for farming activities</w:t>
      </w:r>
      <w:r w:rsidR="004C3696" w:rsidRPr="004C3696">
        <w:rPr>
          <w:rFonts w:ascii="Gill Sans MT" w:hAnsi="Gill Sans MT" w:cstheme="minorHAnsi"/>
          <w:b w:val="0"/>
          <w:bCs/>
          <w:color w:val="auto"/>
          <w:sz w:val="22"/>
          <w:szCs w:val="18"/>
        </w:rPr>
        <w:t xml:space="preserve">. For the </w:t>
      </w:r>
      <w:r w:rsidR="007A5078" w:rsidRPr="004C3696">
        <w:rPr>
          <w:rFonts w:ascii="Gill Sans MT" w:hAnsi="Gill Sans MT" w:cstheme="minorHAnsi"/>
          <w:b w:val="0"/>
          <w:bCs/>
          <w:color w:val="auto"/>
          <w:sz w:val="22"/>
          <w:szCs w:val="18"/>
        </w:rPr>
        <w:t xml:space="preserve">peace </w:t>
      </w:r>
      <w:r w:rsidR="00D20592">
        <w:rPr>
          <w:rFonts w:ascii="Gill Sans MT" w:hAnsi="Gill Sans MT" w:cstheme="minorHAnsi"/>
          <w:b w:val="0"/>
          <w:bCs/>
          <w:color w:val="auto"/>
          <w:sz w:val="22"/>
          <w:szCs w:val="18"/>
        </w:rPr>
        <w:t>sector</w:t>
      </w:r>
      <w:r w:rsidR="007A5078" w:rsidRPr="004C3696">
        <w:rPr>
          <w:rFonts w:ascii="Gill Sans MT" w:hAnsi="Gill Sans MT" w:cstheme="minorHAnsi"/>
          <w:b w:val="0"/>
          <w:bCs/>
          <w:color w:val="auto"/>
          <w:sz w:val="22"/>
          <w:szCs w:val="18"/>
        </w:rPr>
        <w:t xml:space="preserve">, </w:t>
      </w:r>
      <w:r w:rsidR="000F6F80">
        <w:rPr>
          <w:rFonts w:ascii="Gill Sans MT" w:hAnsi="Gill Sans MT" w:cstheme="minorHAnsi"/>
          <w:b w:val="0"/>
          <w:bCs/>
          <w:color w:val="auto"/>
          <w:sz w:val="22"/>
          <w:szCs w:val="18"/>
        </w:rPr>
        <w:t xml:space="preserve">the </w:t>
      </w:r>
      <w:r w:rsidR="007A5078" w:rsidRPr="004C3696">
        <w:rPr>
          <w:rFonts w:ascii="Gill Sans MT" w:hAnsi="Gill Sans MT" w:cstheme="minorHAnsi"/>
          <w:b w:val="0"/>
          <w:bCs/>
          <w:color w:val="auto"/>
          <w:sz w:val="22"/>
          <w:szCs w:val="18"/>
        </w:rPr>
        <w:t>provision of moto</w:t>
      </w:r>
      <w:r w:rsidR="00AD65EA">
        <w:rPr>
          <w:rFonts w:ascii="Gill Sans MT" w:hAnsi="Gill Sans MT" w:cstheme="minorHAnsi"/>
          <w:b w:val="0"/>
          <w:bCs/>
          <w:color w:val="auto"/>
          <w:sz w:val="22"/>
          <w:szCs w:val="18"/>
        </w:rPr>
        <w:t>r</w:t>
      </w:r>
      <w:r w:rsidR="007A5078" w:rsidRPr="004C3696">
        <w:rPr>
          <w:rFonts w:ascii="Gill Sans MT" w:hAnsi="Gill Sans MT" w:cstheme="minorHAnsi"/>
          <w:b w:val="0"/>
          <w:bCs/>
          <w:color w:val="auto"/>
          <w:sz w:val="22"/>
          <w:szCs w:val="18"/>
        </w:rPr>
        <w:t>b</w:t>
      </w:r>
      <w:r w:rsidR="00CC0866">
        <w:rPr>
          <w:rFonts w:ascii="Gill Sans MT" w:hAnsi="Gill Sans MT" w:cstheme="minorHAnsi"/>
          <w:b w:val="0"/>
          <w:bCs/>
          <w:color w:val="auto"/>
          <w:sz w:val="22"/>
          <w:szCs w:val="18"/>
        </w:rPr>
        <w:t>i</w:t>
      </w:r>
      <w:r w:rsidR="007A5078" w:rsidRPr="004C3696">
        <w:rPr>
          <w:rFonts w:ascii="Gill Sans MT" w:hAnsi="Gill Sans MT" w:cstheme="minorHAnsi"/>
          <w:b w:val="0"/>
          <w:bCs/>
          <w:color w:val="auto"/>
          <w:sz w:val="22"/>
          <w:szCs w:val="18"/>
        </w:rPr>
        <w:t xml:space="preserve">kes, office </w:t>
      </w:r>
      <w:r w:rsidR="000F6F80" w:rsidRPr="004C3696">
        <w:rPr>
          <w:rFonts w:ascii="Gill Sans MT" w:hAnsi="Gill Sans MT" w:cstheme="minorHAnsi"/>
          <w:b w:val="0"/>
          <w:bCs/>
          <w:color w:val="auto"/>
          <w:sz w:val="22"/>
          <w:szCs w:val="18"/>
        </w:rPr>
        <w:t>equipment</w:t>
      </w:r>
      <w:r w:rsidR="000F6F80">
        <w:rPr>
          <w:rFonts w:ascii="Gill Sans MT" w:hAnsi="Gill Sans MT" w:cstheme="minorHAnsi"/>
          <w:b w:val="0"/>
          <w:bCs/>
          <w:color w:val="auto"/>
          <w:sz w:val="22"/>
          <w:szCs w:val="18"/>
        </w:rPr>
        <w:t>,</w:t>
      </w:r>
      <w:r w:rsidR="007A5078" w:rsidRPr="004C3696">
        <w:rPr>
          <w:rFonts w:ascii="Gill Sans MT" w:hAnsi="Gill Sans MT" w:cstheme="minorHAnsi"/>
          <w:b w:val="0"/>
          <w:bCs/>
          <w:color w:val="auto"/>
          <w:sz w:val="22"/>
          <w:szCs w:val="18"/>
        </w:rPr>
        <w:t xml:space="preserve"> payment of office fees</w:t>
      </w:r>
      <w:r w:rsidR="000F6F80">
        <w:rPr>
          <w:rFonts w:ascii="Gill Sans MT" w:hAnsi="Gill Sans MT" w:cstheme="minorHAnsi"/>
          <w:b w:val="0"/>
          <w:bCs/>
          <w:color w:val="auto"/>
          <w:sz w:val="22"/>
          <w:szCs w:val="18"/>
        </w:rPr>
        <w:t xml:space="preserve"> </w:t>
      </w:r>
      <w:r w:rsidR="003F28B1">
        <w:rPr>
          <w:rFonts w:ascii="Gill Sans MT" w:hAnsi="Gill Sans MT" w:cstheme="minorHAnsi"/>
          <w:b w:val="0"/>
          <w:bCs/>
          <w:color w:val="auto"/>
          <w:sz w:val="22"/>
          <w:szCs w:val="18"/>
        </w:rPr>
        <w:t>supported</w:t>
      </w:r>
      <w:r w:rsidR="000F6F80">
        <w:rPr>
          <w:rFonts w:ascii="Gill Sans MT" w:hAnsi="Gill Sans MT" w:cstheme="minorHAnsi"/>
          <w:b w:val="0"/>
          <w:bCs/>
          <w:color w:val="auto"/>
          <w:sz w:val="22"/>
          <w:szCs w:val="18"/>
        </w:rPr>
        <w:t xml:space="preserve"> the capacities of agents of peace</w:t>
      </w:r>
      <w:r w:rsidR="003F28B1">
        <w:rPr>
          <w:rFonts w:ascii="Gill Sans MT" w:hAnsi="Gill Sans MT" w:cstheme="minorHAnsi"/>
          <w:b w:val="0"/>
          <w:bCs/>
          <w:color w:val="auto"/>
          <w:sz w:val="22"/>
          <w:szCs w:val="18"/>
        </w:rPr>
        <w:t xml:space="preserve">, </w:t>
      </w:r>
      <w:r w:rsidR="000F6F80">
        <w:rPr>
          <w:rFonts w:ascii="Gill Sans MT" w:hAnsi="Gill Sans MT" w:cstheme="minorHAnsi"/>
          <w:b w:val="0"/>
          <w:bCs/>
          <w:color w:val="auto"/>
          <w:sz w:val="22"/>
          <w:szCs w:val="18"/>
        </w:rPr>
        <w:t>men and women</w:t>
      </w:r>
      <w:r w:rsidR="007570CA">
        <w:rPr>
          <w:rFonts w:ascii="Gill Sans MT" w:hAnsi="Gill Sans MT" w:cstheme="minorHAnsi"/>
          <w:b w:val="0"/>
          <w:bCs/>
          <w:color w:val="auto"/>
          <w:sz w:val="22"/>
          <w:szCs w:val="18"/>
        </w:rPr>
        <w:t xml:space="preserve"> </w:t>
      </w:r>
      <w:r w:rsidR="003F28B1">
        <w:rPr>
          <w:rFonts w:ascii="Gill Sans MT" w:hAnsi="Gill Sans MT" w:cstheme="minorHAnsi"/>
          <w:b w:val="0"/>
          <w:bCs/>
          <w:color w:val="auto"/>
          <w:sz w:val="22"/>
          <w:szCs w:val="18"/>
        </w:rPr>
        <w:t xml:space="preserve">employed by </w:t>
      </w:r>
      <w:r w:rsidR="007570CA">
        <w:rPr>
          <w:rFonts w:ascii="Gill Sans MT" w:hAnsi="Gill Sans MT" w:cstheme="minorHAnsi"/>
          <w:b w:val="0"/>
          <w:bCs/>
          <w:color w:val="auto"/>
          <w:sz w:val="22"/>
          <w:szCs w:val="18"/>
        </w:rPr>
        <w:t>the peace structure</w:t>
      </w:r>
      <w:r w:rsidR="00567BF7">
        <w:rPr>
          <w:rFonts w:ascii="Gill Sans MT" w:hAnsi="Gill Sans MT" w:cstheme="minorHAnsi"/>
          <w:b w:val="0"/>
          <w:bCs/>
          <w:color w:val="auto"/>
          <w:sz w:val="22"/>
          <w:szCs w:val="18"/>
        </w:rPr>
        <w:t>s</w:t>
      </w:r>
      <w:r w:rsidR="00FD4E65" w:rsidRPr="00FD4E65">
        <w:rPr>
          <w:rFonts w:ascii="Gill Sans MT" w:hAnsi="Gill Sans MT" w:cstheme="minorHAnsi"/>
          <w:b w:val="0"/>
          <w:bCs/>
          <w:color w:val="auto"/>
          <w:sz w:val="22"/>
          <w:szCs w:val="18"/>
        </w:rPr>
        <w:t xml:space="preserve"> </w:t>
      </w:r>
      <w:r w:rsidR="00FD4E65" w:rsidRPr="00422272">
        <w:rPr>
          <w:rFonts w:ascii="Gill Sans MT" w:hAnsi="Gill Sans MT" w:cstheme="minorHAnsi"/>
          <w:b w:val="0"/>
          <w:bCs/>
          <w:color w:val="auto"/>
          <w:sz w:val="22"/>
          <w:szCs w:val="18"/>
        </w:rPr>
        <w:t>set up to resolve conflict</w:t>
      </w:r>
      <w:r w:rsidR="00FD4E65">
        <w:rPr>
          <w:rFonts w:ascii="Gill Sans MT" w:hAnsi="Gill Sans MT" w:cstheme="minorHAnsi"/>
          <w:b w:val="0"/>
          <w:bCs/>
          <w:color w:val="auto"/>
          <w:sz w:val="22"/>
          <w:szCs w:val="18"/>
        </w:rPr>
        <w:t>s</w:t>
      </w:r>
      <w:r w:rsidR="007570CA">
        <w:rPr>
          <w:rFonts w:ascii="Gill Sans MT" w:hAnsi="Gill Sans MT" w:cstheme="minorHAnsi"/>
          <w:b w:val="0"/>
          <w:bCs/>
          <w:color w:val="auto"/>
          <w:sz w:val="22"/>
          <w:szCs w:val="18"/>
        </w:rPr>
        <w:t xml:space="preserve">.  </w:t>
      </w:r>
    </w:p>
    <w:p w14:paraId="3D692616" w14:textId="5576B446" w:rsidR="00C91300" w:rsidRDefault="00C91300" w:rsidP="00C91300">
      <w:pPr>
        <w:pStyle w:val="ListParagraph"/>
        <w:spacing w:after="120"/>
        <w:ind w:left="0"/>
        <w:contextualSpacing w:val="0"/>
        <w:jc w:val="both"/>
        <w:rPr>
          <w:rFonts w:ascii="Gill Sans MT" w:hAnsi="Gill Sans MT" w:cstheme="minorHAnsi"/>
          <w:b w:val="0"/>
          <w:bCs/>
          <w:color w:val="auto"/>
          <w:sz w:val="22"/>
          <w:szCs w:val="18"/>
        </w:rPr>
      </w:pPr>
    </w:p>
    <w:p w14:paraId="18CF4FB3" w14:textId="359E8538" w:rsidR="001603A1" w:rsidRPr="00622B72" w:rsidRDefault="00C330BF" w:rsidP="00622B72">
      <w:pPr>
        <w:pStyle w:val="Heading1"/>
        <w:spacing w:after="120"/>
        <w:rPr>
          <w:rFonts w:ascii="Gill Sans MT" w:hAnsi="Gill Sans MT"/>
          <w:b w:val="0"/>
          <w:bCs/>
          <w:i/>
          <w:iCs/>
          <w:sz w:val="22"/>
          <w:szCs w:val="12"/>
          <w:lang w:val="en-GB"/>
        </w:rPr>
      </w:pPr>
      <w:bookmarkStart w:id="180" w:name="_Toc100317599"/>
      <w:bookmarkStart w:id="181" w:name="_Toc101873127"/>
      <w:bookmarkStart w:id="182" w:name="_Toc109912067"/>
      <w:r>
        <w:rPr>
          <w:rFonts w:ascii="Gill Sans MT" w:hAnsi="Gill Sans MT"/>
          <w:i/>
          <w:iCs/>
          <w:sz w:val="22"/>
          <w:szCs w:val="12"/>
          <w:lang w:val="en-GB"/>
        </w:rPr>
        <w:t>Figure 3</w:t>
      </w:r>
      <w:r w:rsidR="00C91300" w:rsidRPr="00622B72">
        <w:rPr>
          <w:rFonts w:ascii="Gill Sans MT" w:hAnsi="Gill Sans MT"/>
          <w:i/>
          <w:iCs/>
          <w:sz w:val="22"/>
          <w:szCs w:val="12"/>
          <w:lang w:val="en-GB"/>
        </w:rPr>
        <w:t>:</w:t>
      </w:r>
      <w:r w:rsidR="00C91300" w:rsidRPr="00622B72">
        <w:rPr>
          <w:rFonts w:ascii="Gill Sans MT" w:hAnsi="Gill Sans MT"/>
          <w:b w:val="0"/>
          <w:bCs/>
          <w:i/>
          <w:iCs/>
          <w:sz w:val="22"/>
          <w:szCs w:val="12"/>
          <w:lang w:val="en-GB"/>
        </w:rPr>
        <w:t xml:space="preserve"> Women participating in a FGD in </w:t>
      </w:r>
      <w:proofErr w:type="spellStart"/>
      <w:r w:rsidR="00C91300" w:rsidRPr="00622B72">
        <w:rPr>
          <w:rFonts w:ascii="Gill Sans MT" w:hAnsi="Gill Sans MT"/>
          <w:b w:val="0"/>
          <w:bCs/>
          <w:i/>
          <w:iCs/>
          <w:sz w:val="22"/>
          <w:szCs w:val="12"/>
          <w:lang w:val="en-GB"/>
        </w:rPr>
        <w:t>Totota</w:t>
      </w:r>
      <w:proofErr w:type="spellEnd"/>
      <w:r w:rsidR="00C91300" w:rsidRPr="00622B72">
        <w:rPr>
          <w:rFonts w:ascii="Gill Sans MT" w:hAnsi="Gill Sans MT"/>
          <w:b w:val="0"/>
          <w:bCs/>
          <w:i/>
          <w:iCs/>
          <w:sz w:val="22"/>
          <w:szCs w:val="12"/>
          <w:lang w:val="en-GB"/>
        </w:rPr>
        <w:t xml:space="preserve"> district.</w:t>
      </w:r>
      <w:bookmarkEnd w:id="180"/>
      <w:bookmarkEnd w:id="181"/>
      <w:bookmarkEnd w:id="182"/>
      <w:r w:rsidR="00C91300" w:rsidRPr="00622B72">
        <w:rPr>
          <w:rFonts w:ascii="Gill Sans MT" w:hAnsi="Gill Sans MT"/>
          <w:b w:val="0"/>
          <w:bCs/>
          <w:i/>
          <w:iCs/>
          <w:sz w:val="22"/>
          <w:szCs w:val="12"/>
          <w:lang w:val="en-GB"/>
        </w:rPr>
        <w:t xml:space="preserve"> </w:t>
      </w:r>
    </w:p>
    <w:p w14:paraId="4FC7D229" w14:textId="5366F17A" w:rsidR="00427320" w:rsidRPr="007D22E0" w:rsidRDefault="00427320" w:rsidP="00427320">
      <w:pPr>
        <w:rPr>
          <w:sz w:val="8"/>
          <w:szCs w:val="4"/>
          <w:lang w:val="en-GB"/>
        </w:rPr>
      </w:pPr>
    </w:p>
    <w:p w14:paraId="3DC4BE5C" w14:textId="0B1754EB" w:rsidR="00336B93" w:rsidRDefault="00BA166F" w:rsidP="00567E81">
      <w:pPr>
        <w:pStyle w:val="ParagraphOED0"/>
      </w:pPr>
      <w:r>
        <w:t xml:space="preserve">Degree of </w:t>
      </w:r>
      <w:r w:rsidR="00336B93">
        <w:t xml:space="preserve">the commitment of the Government of Liberia and other stakeholders to own and sustain the results </w:t>
      </w:r>
      <w:r w:rsidR="002A43ED">
        <w:t>generated by</w:t>
      </w:r>
      <w:r w:rsidR="00336B93">
        <w:t xml:space="preserve"> PBF support and continuing initiatives, especially women’s participation in decision making processes, supported under </w:t>
      </w:r>
      <w:r w:rsidR="002A43ED">
        <w:t xml:space="preserve">the </w:t>
      </w:r>
      <w:proofErr w:type="gramStart"/>
      <w:r w:rsidR="002A43ED">
        <w:t>p</w:t>
      </w:r>
      <w:r w:rsidR="00336B93">
        <w:t>roject</w:t>
      </w:r>
      <w:proofErr w:type="gramEnd"/>
    </w:p>
    <w:p w14:paraId="02885C28" w14:textId="3F46D936" w:rsidR="001E4398" w:rsidRPr="001E4398" w:rsidRDefault="00BA166F" w:rsidP="001B6EF1">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1E4398">
        <w:rPr>
          <w:rFonts w:ascii="Gill Sans MT" w:hAnsi="Gill Sans MT" w:cstheme="minorHAnsi"/>
          <w:b w:val="0"/>
          <w:bCs/>
          <w:color w:val="auto"/>
          <w:sz w:val="22"/>
          <w:szCs w:val="18"/>
        </w:rPr>
        <w:t xml:space="preserve">The commitment of the government of Liberia and other stakeholders to own and sustain the results of the PBF </w:t>
      </w:r>
      <w:r w:rsidR="006B45CD">
        <w:rPr>
          <w:rFonts w:ascii="Gill Sans MT" w:hAnsi="Gill Sans MT" w:cstheme="minorHAnsi"/>
          <w:b w:val="0"/>
          <w:bCs/>
          <w:color w:val="auto"/>
          <w:sz w:val="22"/>
          <w:szCs w:val="18"/>
        </w:rPr>
        <w:t xml:space="preserve">project </w:t>
      </w:r>
      <w:r w:rsidRPr="001E4398">
        <w:rPr>
          <w:rFonts w:ascii="Gill Sans MT" w:hAnsi="Gill Sans MT" w:cstheme="minorHAnsi"/>
          <w:b w:val="0"/>
          <w:bCs/>
          <w:color w:val="auto"/>
          <w:sz w:val="22"/>
          <w:szCs w:val="18"/>
        </w:rPr>
        <w:t xml:space="preserve">and continuing initiatives, especially women’s participation in decision making processes </w:t>
      </w:r>
      <w:r w:rsidRPr="001E4398">
        <w:rPr>
          <w:rFonts w:ascii="Gill Sans MT" w:hAnsi="Gill Sans MT" w:cstheme="minorHAnsi"/>
          <w:b w:val="0"/>
          <w:bCs/>
          <w:color w:val="auto"/>
          <w:sz w:val="22"/>
          <w:szCs w:val="18"/>
        </w:rPr>
        <w:lastRenderedPageBreak/>
        <w:t>under the PBF project was relatively good. Indeed, people met affirm that g</w:t>
      </w:r>
      <w:r w:rsidR="005A07EE" w:rsidRPr="001E4398">
        <w:rPr>
          <w:rFonts w:ascii="Gill Sans MT" w:hAnsi="Gill Sans MT" w:cstheme="minorHAnsi"/>
          <w:b w:val="0"/>
          <w:bCs/>
          <w:color w:val="auto"/>
          <w:sz w:val="22"/>
          <w:szCs w:val="18"/>
        </w:rPr>
        <w:t xml:space="preserve">overnment has the commitment but might lack </w:t>
      </w:r>
      <w:r w:rsidR="00567BF7">
        <w:rPr>
          <w:rFonts w:ascii="Gill Sans MT" w:hAnsi="Gill Sans MT" w:cstheme="minorHAnsi"/>
          <w:b w:val="0"/>
          <w:bCs/>
          <w:color w:val="auto"/>
          <w:sz w:val="22"/>
          <w:szCs w:val="18"/>
        </w:rPr>
        <w:t xml:space="preserve">financial </w:t>
      </w:r>
      <w:r w:rsidR="005A07EE" w:rsidRPr="001E4398">
        <w:rPr>
          <w:rFonts w:ascii="Gill Sans MT" w:hAnsi="Gill Sans MT" w:cstheme="minorHAnsi"/>
          <w:b w:val="0"/>
          <w:bCs/>
          <w:color w:val="auto"/>
          <w:sz w:val="22"/>
          <w:szCs w:val="18"/>
        </w:rPr>
        <w:t>resources</w:t>
      </w:r>
      <w:r w:rsidR="003914D5">
        <w:rPr>
          <w:rFonts w:ascii="Gill Sans MT" w:hAnsi="Gill Sans MT" w:cstheme="minorHAnsi"/>
          <w:b w:val="0"/>
          <w:bCs/>
          <w:color w:val="auto"/>
          <w:sz w:val="22"/>
          <w:szCs w:val="18"/>
        </w:rPr>
        <w:t>; lack of</w:t>
      </w:r>
      <w:r w:rsidR="00567BF7">
        <w:rPr>
          <w:rFonts w:ascii="Gill Sans MT" w:hAnsi="Gill Sans MT" w:cstheme="minorHAnsi"/>
          <w:b w:val="0"/>
          <w:bCs/>
          <w:color w:val="auto"/>
          <w:sz w:val="22"/>
          <w:szCs w:val="18"/>
        </w:rPr>
        <w:t xml:space="preserve"> </w:t>
      </w:r>
      <w:r w:rsidR="005A07EE" w:rsidRPr="001E4398">
        <w:rPr>
          <w:rFonts w:ascii="Gill Sans MT" w:hAnsi="Gill Sans MT" w:cstheme="minorHAnsi"/>
          <w:b w:val="0"/>
          <w:bCs/>
          <w:color w:val="auto"/>
          <w:sz w:val="22"/>
          <w:szCs w:val="18"/>
        </w:rPr>
        <w:t>expertise and knowledge</w:t>
      </w:r>
      <w:r w:rsidR="003914D5">
        <w:rPr>
          <w:rFonts w:ascii="Gill Sans MT" w:hAnsi="Gill Sans MT" w:cstheme="minorHAnsi"/>
          <w:b w:val="0"/>
          <w:bCs/>
          <w:color w:val="auto"/>
          <w:sz w:val="22"/>
          <w:szCs w:val="18"/>
        </w:rPr>
        <w:t xml:space="preserve"> were also mentioned but could not be </w:t>
      </w:r>
      <w:r w:rsidR="006B45CD">
        <w:rPr>
          <w:rFonts w:ascii="Gill Sans MT" w:hAnsi="Gill Sans MT" w:cstheme="minorHAnsi"/>
          <w:b w:val="0"/>
          <w:bCs/>
          <w:color w:val="auto"/>
          <w:sz w:val="22"/>
          <w:szCs w:val="18"/>
        </w:rPr>
        <w:t>ascertained.</w:t>
      </w:r>
      <w:r w:rsidR="005A07EE" w:rsidRPr="001E4398">
        <w:rPr>
          <w:rFonts w:ascii="Gill Sans MT" w:hAnsi="Gill Sans MT" w:cstheme="minorHAnsi"/>
          <w:b w:val="0"/>
          <w:bCs/>
          <w:color w:val="auto"/>
          <w:sz w:val="22"/>
          <w:szCs w:val="18"/>
        </w:rPr>
        <w:t xml:space="preserve"> </w:t>
      </w:r>
      <w:r w:rsidR="003914D5">
        <w:rPr>
          <w:rFonts w:ascii="Gill Sans MT" w:hAnsi="Gill Sans MT" w:cstheme="minorHAnsi"/>
          <w:b w:val="0"/>
          <w:bCs/>
          <w:color w:val="auto"/>
          <w:sz w:val="22"/>
          <w:szCs w:val="18"/>
        </w:rPr>
        <w:t>T</w:t>
      </w:r>
      <w:r w:rsidR="005A07EE" w:rsidRPr="001E4398">
        <w:rPr>
          <w:rFonts w:ascii="Gill Sans MT" w:hAnsi="Gill Sans MT" w:cstheme="minorHAnsi"/>
          <w:b w:val="0"/>
          <w:bCs/>
          <w:color w:val="auto"/>
          <w:sz w:val="22"/>
          <w:szCs w:val="18"/>
        </w:rPr>
        <w:t xml:space="preserve">here is an explicit commitment from the government to </w:t>
      </w:r>
      <w:r w:rsidR="006B45CD">
        <w:rPr>
          <w:rFonts w:ascii="Gill Sans MT" w:hAnsi="Gill Sans MT" w:cstheme="minorHAnsi"/>
          <w:b w:val="0"/>
          <w:bCs/>
          <w:color w:val="auto"/>
          <w:sz w:val="22"/>
          <w:szCs w:val="18"/>
        </w:rPr>
        <w:t>further</w:t>
      </w:r>
      <w:r w:rsidR="005A07EE" w:rsidRPr="001E4398">
        <w:rPr>
          <w:rFonts w:ascii="Gill Sans MT" w:hAnsi="Gill Sans MT" w:cstheme="minorHAnsi"/>
          <w:b w:val="0"/>
          <w:bCs/>
          <w:color w:val="auto"/>
          <w:sz w:val="22"/>
          <w:szCs w:val="18"/>
        </w:rPr>
        <w:t xml:space="preserve"> this initiative </w:t>
      </w:r>
      <w:r w:rsidR="003914D5" w:rsidRPr="001E4398">
        <w:rPr>
          <w:rFonts w:ascii="Gill Sans MT" w:hAnsi="Gill Sans MT" w:cstheme="minorHAnsi"/>
          <w:b w:val="0"/>
          <w:bCs/>
          <w:color w:val="auto"/>
          <w:sz w:val="22"/>
          <w:szCs w:val="18"/>
        </w:rPr>
        <w:t>at the local levels</w:t>
      </w:r>
      <w:r w:rsidR="003914D5">
        <w:rPr>
          <w:rFonts w:ascii="Gill Sans MT" w:hAnsi="Gill Sans MT" w:cstheme="minorHAnsi"/>
          <w:b w:val="0"/>
          <w:bCs/>
          <w:color w:val="auto"/>
          <w:sz w:val="22"/>
          <w:szCs w:val="18"/>
        </w:rPr>
        <w:t>,</w:t>
      </w:r>
      <w:r w:rsidR="005F3549" w:rsidRPr="001E4398">
        <w:rPr>
          <w:rFonts w:ascii="Gill Sans MT" w:hAnsi="Gill Sans MT" w:cstheme="minorHAnsi"/>
          <w:b w:val="0"/>
          <w:bCs/>
          <w:color w:val="auto"/>
          <w:sz w:val="22"/>
          <w:szCs w:val="18"/>
        </w:rPr>
        <w:t xml:space="preserve"> with a special </w:t>
      </w:r>
      <w:r w:rsidR="003914D5">
        <w:rPr>
          <w:rFonts w:ascii="Gill Sans MT" w:hAnsi="Gill Sans MT" w:cstheme="minorHAnsi"/>
          <w:b w:val="0"/>
          <w:bCs/>
          <w:color w:val="auto"/>
          <w:sz w:val="22"/>
          <w:szCs w:val="18"/>
        </w:rPr>
        <w:t>emphasis on</w:t>
      </w:r>
      <w:r w:rsidR="005F3549" w:rsidRPr="001E4398">
        <w:rPr>
          <w:rFonts w:ascii="Gill Sans MT" w:hAnsi="Gill Sans MT" w:cstheme="minorHAnsi"/>
          <w:b w:val="0"/>
          <w:bCs/>
          <w:color w:val="auto"/>
          <w:sz w:val="22"/>
          <w:szCs w:val="18"/>
        </w:rPr>
        <w:t xml:space="preserve"> w</w:t>
      </w:r>
      <w:r w:rsidR="005A07EE" w:rsidRPr="001E4398">
        <w:rPr>
          <w:rFonts w:ascii="Gill Sans MT" w:hAnsi="Gill Sans MT" w:cstheme="minorHAnsi"/>
          <w:b w:val="0"/>
          <w:bCs/>
          <w:color w:val="auto"/>
          <w:sz w:val="22"/>
          <w:szCs w:val="18"/>
        </w:rPr>
        <w:t>omen</w:t>
      </w:r>
      <w:r w:rsidR="005F3549" w:rsidRPr="001E4398">
        <w:rPr>
          <w:rFonts w:ascii="Gill Sans MT" w:hAnsi="Gill Sans MT" w:cstheme="minorHAnsi"/>
          <w:b w:val="0"/>
          <w:bCs/>
          <w:color w:val="auto"/>
          <w:sz w:val="22"/>
          <w:szCs w:val="18"/>
        </w:rPr>
        <w:t>’s</w:t>
      </w:r>
      <w:r w:rsidR="005A07EE" w:rsidRPr="001E4398">
        <w:rPr>
          <w:rFonts w:ascii="Gill Sans MT" w:hAnsi="Gill Sans MT" w:cstheme="minorHAnsi"/>
          <w:b w:val="0"/>
          <w:bCs/>
          <w:color w:val="auto"/>
          <w:sz w:val="22"/>
          <w:szCs w:val="18"/>
        </w:rPr>
        <w:t xml:space="preserve"> </w:t>
      </w:r>
      <w:r w:rsidR="009B7D04" w:rsidRPr="001E4398">
        <w:rPr>
          <w:rFonts w:ascii="Gill Sans MT" w:hAnsi="Gill Sans MT" w:cstheme="minorHAnsi"/>
          <w:b w:val="0"/>
          <w:bCs/>
          <w:color w:val="auto"/>
          <w:sz w:val="22"/>
          <w:szCs w:val="18"/>
        </w:rPr>
        <w:t>participation.</w:t>
      </w:r>
      <w:r w:rsidR="005F3549" w:rsidRPr="001E4398">
        <w:rPr>
          <w:rFonts w:ascii="Gill Sans MT" w:hAnsi="Gill Sans MT" w:cstheme="minorHAnsi"/>
          <w:b w:val="0"/>
          <w:bCs/>
          <w:color w:val="auto"/>
          <w:sz w:val="22"/>
          <w:szCs w:val="18"/>
        </w:rPr>
        <w:t xml:space="preserve"> FGDs and site visits in Bong and Lofa reveal that the g</w:t>
      </w:r>
      <w:r w:rsidR="005A07EE" w:rsidRPr="001E4398">
        <w:rPr>
          <w:rFonts w:ascii="Gill Sans MT" w:hAnsi="Gill Sans MT" w:cstheme="minorHAnsi"/>
          <w:b w:val="0"/>
          <w:bCs/>
          <w:color w:val="auto"/>
          <w:sz w:val="22"/>
          <w:szCs w:val="18"/>
        </w:rPr>
        <w:t>overnment</w:t>
      </w:r>
      <w:r w:rsidR="00CA00B7">
        <w:rPr>
          <w:rFonts w:ascii="Gill Sans MT" w:hAnsi="Gill Sans MT" w:cstheme="minorHAnsi"/>
          <w:b w:val="0"/>
          <w:bCs/>
          <w:color w:val="auto"/>
          <w:sz w:val="22"/>
          <w:szCs w:val="18"/>
        </w:rPr>
        <w:t>,</w:t>
      </w:r>
      <w:r w:rsidR="005A07EE" w:rsidRPr="001E4398">
        <w:rPr>
          <w:rFonts w:ascii="Gill Sans MT" w:hAnsi="Gill Sans MT" w:cstheme="minorHAnsi"/>
          <w:b w:val="0"/>
          <w:bCs/>
          <w:color w:val="auto"/>
          <w:sz w:val="22"/>
          <w:szCs w:val="18"/>
        </w:rPr>
        <w:t xml:space="preserve"> </w:t>
      </w:r>
      <w:r w:rsidR="005F3549" w:rsidRPr="001E4398">
        <w:rPr>
          <w:rFonts w:ascii="Gill Sans MT" w:hAnsi="Gill Sans MT" w:cstheme="minorHAnsi"/>
          <w:b w:val="0"/>
          <w:bCs/>
          <w:color w:val="auto"/>
          <w:sz w:val="22"/>
          <w:szCs w:val="18"/>
        </w:rPr>
        <w:t>through the ministry of youths</w:t>
      </w:r>
      <w:r w:rsidR="00CA00B7">
        <w:rPr>
          <w:rFonts w:ascii="Gill Sans MT" w:hAnsi="Gill Sans MT" w:cstheme="minorHAnsi"/>
          <w:b w:val="0"/>
          <w:bCs/>
          <w:color w:val="auto"/>
          <w:sz w:val="22"/>
          <w:szCs w:val="18"/>
        </w:rPr>
        <w:t>,</w:t>
      </w:r>
      <w:r w:rsidR="005F3549" w:rsidRPr="001E4398">
        <w:rPr>
          <w:rFonts w:ascii="Gill Sans MT" w:hAnsi="Gill Sans MT" w:cstheme="minorHAnsi"/>
          <w:b w:val="0"/>
          <w:bCs/>
          <w:color w:val="auto"/>
          <w:sz w:val="22"/>
          <w:szCs w:val="18"/>
        </w:rPr>
        <w:t xml:space="preserve"> </w:t>
      </w:r>
      <w:r w:rsidR="005A07EE" w:rsidRPr="001E4398">
        <w:rPr>
          <w:rFonts w:ascii="Gill Sans MT" w:hAnsi="Gill Sans MT" w:cstheme="minorHAnsi"/>
          <w:b w:val="0"/>
          <w:bCs/>
          <w:color w:val="auto"/>
          <w:sz w:val="22"/>
          <w:szCs w:val="18"/>
        </w:rPr>
        <w:t xml:space="preserve">is helping empower </w:t>
      </w:r>
      <w:r w:rsidR="003914D5">
        <w:rPr>
          <w:rFonts w:ascii="Gill Sans MT" w:hAnsi="Gill Sans MT" w:cstheme="minorHAnsi"/>
          <w:b w:val="0"/>
          <w:bCs/>
          <w:color w:val="auto"/>
          <w:sz w:val="22"/>
          <w:szCs w:val="18"/>
        </w:rPr>
        <w:t>Y</w:t>
      </w:r>
      <w:r w:rsidR="005A07EE" w:rsidRPr="001E4398">
        <w:rPr>
          <w:rFonts w:ascii="Gill Sans MT" w:hAnsi="Gill Sans MT" w:cstheme="minorHAnsi"/>
          <w:b w:val="0"/>
          <w:bCs/>
          <w:color w:val="auto"/>
          <w:sz w:val="22"/>
          <w:szCs w:val="18"/>
        </w:rPr>
        <w:t xml:space="preserve">ouths through </w:t>
      </w:r>
      <w:r w:rsidR="003914D5">
        <w:rPr>
          <w:rFonts w:ascii="Gill Sans MT" w:hAnsi="Gill Sans MT" w:cstheme="minorHAnsi"/>
          <w:b w:val="0"/>
          <w:bCs/>
          <w:color w:val="auto"/>
          <w:sz w:val="22"/>
          <w:szCs w:val="18"/>
        </w:rPr>
        <w:t xml:space="preserve">government-run </w:t>
      </w:r>
      <w:r w:rsidR="005A07EE" w:rsidRPr="001E4398">
        <w:rPr>
          <w:rFonts w:ascii="Gill Sans MT" w:hAnsi="Gill Sans MT" w:cstheme="minorHAnsi"/>
          <w:b w:val="0"/>
          <w:bCs/>
          <w:color w:val="auto"/>
          <w:sz w:val="22"/>
          <w:szCs w:val="18"/>
        </w:rPr>
        <w:t xml:space="preserve">projects </w:t>
      </w:r>
      <w:r w:rsidR="00904CA3">
        <w:rPr>
          <w:rFonts w:ascii="Gill Sans MT" w:hAnsi="Gill Sans MT" w:cstheme="minorHAnsi"/>
          <w:b w:val="0"/>
          <w:bCs/>
          <w:color w:val="auto"/>
          <w:sz w:val="22"/>
          <w:szCs w:val="18"/>
        </w:rPr>
        <w:t>such as the Youth Opportunities Project (YOP) funded by the USAID</w:t>
      </w:r>
      <w:r w:rsidR="005B45A6">
        <w:rPr>
          <w:rFonts w:ascii="Gill Sans MT" w:hAnsi="Gill Sans MT" w:cstheme="minorHAnsi"/>
          <w:b w:val="0"/>
          <w:bCs/>
          <w:color w:val="auto"/>
          <w:sz w:val="22"/>
          <w:szCs w:val="18"/>
        </w:rPr>
        <w:t xml:space="preserve">, </w:t>
      </w:r>
      <w:r w:rsidR="005B45A6" w:rsidRPr="005B45A6">
        <w:rPr>
          <w:rFonts w:ascii="Gill Sans MT" w:hAnsi="Gill Sans MT" w:cstheme="minorHAnsi"/>
          <w:b w:val="0"/>
          <w:bCs/>
          <w:color w:val="auto"/>
          <w:sz w:val="22"/>
          <w:szCs w:val="18"/>
        </w:rPr>
        <w:t>to improve access to income generation opportunities for targeted youth</w:t>
      </w:r>
      <w:r w:rsidR="005A07EE" w:rsidRPr="001E4398">
        <w:rPr>
          <w:rFonts w:ascii="Gill Sans MT" w:hAnsi="Gill Sans MT" w:cstheme="minorHAnsi"/>
          <w:b w:val="0"/>
          <w:bCs/>
          <w:color w:val="auto"/>
          <w:sz w:val="22"/>
          <w:szCs w:val="18"/>
        </w:rPr>
        <w:t xml:space="preserve">. </w:t>
      </w:r>
      <w:r w:rsidR="003914D5">
        <w:rPr>
          <w:rFonts w:ascii="Gill Sans MT" w:hAnsi="Gill Sans MT" w:cstheme="minorHAnsi"/>
          <w:b w:val="0"/>
          <w:bCs/>
          <w:color w:val="auto"/>
          <w:sz w:val="22"/>
          <w:szCs w:val="18"/>
        </w:rPr>
        <w:t xml:space="preserve">The Youth Opportunities Project (YOP) is </w:t>
      </w:r>
      <w:r w:rsidR="005A07EE" w:rsidRPr="001E4398">
        <w:rPr>
          <w:rFonts w:ascii="Gill Sans MT" w:hAnsi="Gill Sans MT" w:cstheme="minorHAnsi"/>
          <w:b w:val="0"/>
          <w:bCs/>
          <w:color w:val="auto"/>
          <w:sz w:val="22"/>
          <w:szCs w:val="18"/>
        </w:rPr>
        <w:t xml:space="preserve">scaling up </w:t>
      </w:r>
      <w:r w:rsidR="001603A1">
        <w:rPr>
          <w:rFonts w:ascii="Gill Sans MT" w:hAnsi="Gill Sans MT" w:cstheme="minorHAnsi"/>
          <w:b w:val="0"/>
          <w:bCs/>
          <w:color w:val="auto"/>
          <w:sz w:val="22"/>
          <w:szCs w:val="18"/>
        </w:rPr>
        <w:t>farming</w:t>
      </w:r>
      <w:r w:rsidR="001603A1" w:rsidRPr="001E4398">
        <w:rPr>
          <w:rFonts w:ascii="Gill Sans MT" w:hAnsi="Gill Sans MT" w:cstheme="minorHAnsi"/>
          <w:b w:val="0"/>
          <w:bCs/>
          <w:color w:val="auto"/>
          <w:sz w:val="22"/>
          <w:szCs w:val="18"/>
        </w:rPr>
        <w:t xml:space="preserve"> </w:t>
      </w:r>
      <w:r w:rsidR="003914D5">
        <w:rPr>
          <w:rFonts w:ascii="Gill Sans MT" w:hAnsi="Gill Sans MT" w:cstheme="minorHAnsi"/>
          <w:b w:val="0"/>
          <w:bCs/>
          <w:color w:val="auto"/>
          <w:sz w:val="22"/>
          <w:szCs w:val="18"/>
        </w:rPr>
        <w:t>schemes</w:t>
      </w:r>
      <w:r w:rsidR="005A07EE" w:rsidRPr="001E4398">
        <w:rPr>
          <w:rFonts w:ascii="Gill Sans MT" w:hAnsi="Gill Sans MT" w:cstheme="minorHAnsi"/>
          <w:b w:val="0"/>
          <w:bCs/>
          <w:color w:val="auto"/>
          <w:sz w:val="22"/>
          <w:szCs w:val="18"/>
        </w:rPr>
        <w:t xml:space="preserve"> </w:t>
      </w:r>
      <w:r w:rsidR="003914D5">
        <w:rPr>
          <w:rFonts w:ascii="Gill Sans MT" w:hAnsi="Gill Sans MT" w:cstheme="minorHAnsi"/>
          <w:b w:val="0"/>
          <w:bCs/>
          <w:color w:val="auto"/>
          <w:sz w:val="22"/>
          <w:szCs w:val="18"/>
        </w:rPr>
        <w:t xml:space="preserve">generated </w:t>
      </w:r>
      <w:r w:rsidR="005A07EE" w:rsidRPr="001E4398">
        <w:rPr>
          <w:rFonts w:ascii="Gill Sans MT" w:hAnsi="Gill Sans MT" w:cstheme="minorHAnsi"/>
          <w:b w:val="0"/>
          <w:bCs/>
          <w:color w:val="auto"/>
          <w:sz w:val="22"/>
          <w:szCs w:val="18"/>
        </w:rPr>
        <w:t>through the peacebuilding project</w:t>
      </w:r>
      <w:r w:rsidR="005F3549" w:rsidRPr="001E4398">
        <w:rPr>
          <w:rFonts w:ascii="Gill Sans MT" w:hAnsi="Gill Sans MT" w:cstheme="minorHAnsi"/>
          <w:b w:val="0"/>
          <w:bCs/>
          <w:color w:val="auto"/>
          <w:sz w:val="22"/>
          <w:szCs w:val="18"/>
        </w:rPr>
        <w:t xml:space="preserve">. </w:t>
      </w:r>
      <w:r w:rsidR="003914D5">
        <w:rPr>
          <w:rFonts w:ascii="Gill Sans MT" w:hAnsi="Gill Sans MT" w:cstheme="minorHAnsi"/>
          <w:b w:val="0"/>
          <w:bCs/>
          <w:color w:val="auto"/>
          <w:sz w:val="22"/>
          <w:szCs w:val="18"/>
        </w:rPr>
        <w:t>T</w:t>
      </w:r>
      <w:r w:rsidR="005B45A6">
        <w:rPr>
          <w:rFonts w:ascii="Gill Sans MT" w:hAnsi="Gill Sans MT" w:cstheme="minorHAnsi"/>
          <w:b w:val="0"/>
          <w:bCs/>
          <w:color w:val="auto"/>
          <w:sz w:val="22"/>
          <w:szCs w:val="18"/>
        </w:rPr>
        <w:t>he g</w:t>
      </w:r>
      <w:r w:rsidR="005F3549" w:rsidRPr="001E4398">
        <w:rPr>
          <w:rFonts w:ascii="Gill Sans MT" w:hAnsi="Gill Sans MT" w:cstheme="minorHAnsi"/>
          <w:b w:val="0"/>
          <w:bCs/>
          <w:color w:val="auto"/>
          <w:sz w:val="22"/>
          <w:szCs w:val="18"/>
        </w:rPr>
        <w:t xml:space="preserve">overnment </w:t>
      </w:r>
      <w:r w:rsidR="006B45CD">
        <w:rPr>
          <w:rFonts w:ascii="Gill Sans MT" w:hAnsi="Gill Sans MT" w:cstheme="minorHAnsi"/>
          <w:b w:val="0"/>
          <w:bCs/>
          <w:color w:val="auto"/>
          <w:sz w:val="22"/>
          <w:szCs w:val="18"/>
        </w:rPr>
        <w:t xml:space="preserve">reportedly </w:t>
      </w:r>
      <w:r w:rsidR="005F3549" w:rsidRPr="001E4398">
        <w:rPr>
          <w:rFonts w:ascii="Gill Sans MT" w:hAnsi="Gill Sans MT" w:cstheme="minorHAnsi"/>
          <w:b w:val="0"/>
          <w:bCs/>
          <w:color w:val="auto"/>
          <w:sz w:val="22"/>
          <w:szCs w:val="18"/>
        </w:rPr>
        <w:t>adopt</w:t>
      </w:r>
      <w:r w:rsidR="00567BF7">
        <w:rPr>
          <w:rFonts w:ascii="Gill Sans MT" w:hAnsi="Gill Sans MT" w:cstheme="minorHAnsi"/>
          <w:b w:val="0"/>
          <w:bCs/>
          <w:color w:val="auto"/>
          <w:sz w:val="22"/>
          <w:szCs w:val="18"/>
        </w:rPr>
        <w:t>ed</w:t>
      </w:r>
      <w:r w:rsidR="005A07EE" w:rsidRPr="001E4398">
        <w:rPr>
          <w:rFonts w:ascii="Gill Sans MT" w:hAnsi="Gill Sans MT" w:cstheme="minorHAnsi"/>
          <w:b w:val="0"/>
          <w:bCs/>
          <w:color w:val="auto"/>
          <w:sz w:val="22"/>
          <w:szCs w:val="18"/>
        </w:rPr>
        <w:t xml:space="preserve"> a plan to boost efforts </w:t>
      </w:r>
      <w:r w:rsidR="005F3549" w:rsidRPr="001E4398">
        <w:rPr>
          <w:rFonts w:ascii="Gill Sans MT" w:hAnsi="Gill Sans MT" w:cstheme="minorHAnsi"/>
          <w:b w:val="0"/>
          <w:bCs/>
          <w:color w:val="auto"/>
          <w:sz w:val="22"/>
          <w:szCs w:val="18"/>
        </w:rPr>
        <w:t>and</w:t>
      </w:r>
      <w:r w:rsidR="005A07EE" w:rsidRPr="001E4398">
        <w:rPr>
          <w:rFonts w:ascii="Gill Sans MT" w:hAnsi="Gill Sans MT" w:cstheme="minorHAnsi"/>
          <w:b w:val="0"/>
          <w:bCs/>
          <w:color w:val="auto"/>
          <w:sz w:val="22"/>
          <w:szCs w:val="18"/>
        </w:rPr>
        <w:t xml:space="preserve"> make sure that achieved results</w:t>
      </w:r>
      <w:r w:rsidR="003914D5">
        <w:rPr>
          <w:rFonts w:ascii="Gill Sans MT" w:hAnsi="Gill Sans MT" w:cstheme="minorHAnsi"/>
          <w:b w:val="0"/>
          <w:bCs/>
          <w:color w:val="auto"/>
          <w:sz w:val="22"/>
          <w:szCs w:val="18"/>
        </w:rPr>
        <w:t xml:space="preserve"> from the PBF project</w:t>
      </w:r>
      <w:r w:rsidR="005A07EE" w:rsidRPr="001E4398">
        <w:rPr>
          <w:rFonts w:ascii="Gill Sans MT" w:hAnsi="Gill Sans MT" w:cstheme="minorHAnsi"/>
          <w:b w:val="0"/>
          <w:bCs/>
          <w:color w:val="auto"/>
          <w:sz w:val="22"/>
          <w:szCs w:val="18"/>
        </w:rPr>
        <w:t xml:space="preserve"> </w:t>
      </w:r>
      <w:r w:rsidR="005F3549" w:rsidRPr="001E4398">
        <w:rPr>
          <w:rFonts w:ascii="Gill Sans MT" w:hAnsi="Gill Sans MT" w:cstheme="minorHAnsi"/>
          <w:b w:val="0"/>
          <w:bCs/>
          <w:color w:val="auto"/>
          <w:sz w:val="22"/>
          <w:szCs w:val="18"/>
        </w:rPr>
        <w:t>will</w:t>
      </w:r>
      <w:r w:rsidR="003914D5">
        <w:rPr>
          <w:rFonts w:ascii="Gill Sans MT" w:hAnsi="Gill Sans MT" w:cstheme="minorHAnsi"/>
          <w:b w:val="0"/>
          <w:bCs/>
          <w:color w:val="auto"/>
          <w:sz w:val="22"/>
          <w:szCs w:val="18"/>
        </w:rPr>
        <w:t xml:space="preserve"> last, and that </w:t>
      </w:r>
      <w:r w:rsidR="005A07EE" w:rsidRPr="001E4398">
        <w:rPr>
          <w:rFonts w:ascii="Gill Sans MT" w:hAnsi="Gill Sans MT" w:cstheme="minorHAnsi"/>
          <w:b w:val="0"/>
          <w:bCs/>
          <w:color w:val="auto"/>
          <w:sz w:val="22"/>
          <w:szCs w:val="18"/>
        </w:rPr>
        <w:t>similar structures in place</w:t>
      </w:r>
      <w:r w:rsidR="003914D5">
        <w:rPr>
          <w:rFonts w:ascii="Gill Sans MT" w:hAnsi="Gill Sans MT" w:cstheme="minorHAnsi"/>
          <w:b w:val="0"/>
          <w:bCs/>
          <w:color w:val="auto"/>
          <w:sz w:val="22"/>
          <w:szCs w:val="18"/>
        </w:rPr>
        <w:t xml:space="preserve">, </w:t>
      </w:r>
      <w:r w:rsidR="005F3549" w:rsidRPr="001E4398">
        <w:rPr>
          <w:rFonts w:ascii="Gill Sans MT" w:hAnsi="Gill Sans MT" w:cstheme="minorHAnsi"/>
          <w:b w:val="0"/>
          <w:bCs/>
          <w:color w:val="auto"/>
          <w:sz w:val="22"/>
          <w:szCs w:val="18"/>
        </w:rPr>
        <w:t xml:space="preserve">necessary </w:t>
      </w:r>
      <w:r w:rsidR="005A07EE" w:rsidRPr="001E4398">
        <w:rPr>
          <w:rFonts w:ascii="Gill Sans MT" w:hAnsi="Gill Sans MT" w:cstheme="minorHAnsi"/>
          <w:b w:val="0"/>
          <w:bCs/>
          <w:color w:val="auto"/>
          <w:sz w:val="22"/>
          <w:szCs w:val="18"/>
        </w:rPr>
        <w:t>to duplicate existing practices</w:t>
      </w:r>
      <w:r w:rsidR="003914D5">
        <w:rPr>
          <w:rFonts w:ascii="Gill Sans MT" w:hAnsi="Gill Sans MT" w:cstheme="minorHAnsi"/>
          <w:b w:val="0"/>
          <w:bCs/>
          <w:color w:val="auto"/>
          <w:sz w:val="22"/>
          <w:szCs w:val="18"/>
        </w:rPr>
        <w:t>, remain</w:t>
      </w:r>
      <w:r w:rsidR="005F3549" w:rsidRPr="001E4398">
        <w:rPr>
          <w:rFonts w:ascii="Gill Sans MT" w:hAnsi="Gill Sans MT" w:cstheme="minorHAnsi"/>
          <w:b w:val="0"/>
          <w:bCs/>
          <w:color w:val="auto"/>
          <w:sz w:val="22"/>
          <w:szCs w:val="18"/>
        </w:rPr>
        <w:t>.</w:t>
      </w:r>
      <w:r w:rsidR="001E4398" w:rsidRPr="001E4398">
        <w:rPr>
          <w:rFonts w:ascii="Gill Sans MT" w:hAnsi="Gill Sans MT" w:cstheme="minorHAnsi"/>
          <w:b w:val="0"/>
          <w:bCs/>
          <w:color w:val="auto"/>
          <w:sz w:val="22"/>
          <w:szCs w:val="18"/>
        </w:rPr>
        <w:t xml:space="preserve"> </w:t>
      </w:r>
      <w:r w:rsidR="00347073">
        <w:rPr>
          <w:rFonts w:ascii="Gill Sans MT" w:hAnsi="Gill Sans MT" w:cstheme="minorHAnsi"/>
          <w:b w:val="0"/>
          <w:bCs/>
          <w:color w:val="auto"/>
          <w:sz w:val="22"/>
          <w:szCs w:val="18"/>
        </w:rPr>
        <w:t xml:space="preserve">But the evaluators didn’t </w:t>
      </w:r>
      <w:r w:rsidR="003914D5">
        <w:rPr>
          <w:rFonts w:ascii="Gill Sans MT" w:hAnsi="Gill Sans MT" w:cstheme="minorHAnsi"/>
          <w:b w:val="0"/>
          <w:bCs/>
          <w:color w:val="auto"/>
          <w:sz w:val="22"/>
          <w:szCs w:val="18"/>
        </w:rPr>
        <w:t xml:space="preserve">find </w:t>
      </w:r>
      <w:r w:rsidR="00347073">
        <w:rPr>
          <w:rFonts w:ascii="Gill Sans MT" w:hAnsi="Gill Sans MT" w:cstheme="minorHAnsi"/>
          <w:b w:val="0"/>
          <w:bCs/>
          <w:color w:val="auto"/>
          <w:sz w:val="22"/>
          <w:szCs w:val="18"/>
        </w:rPr>
        <w:t xml:space="preserve">any evidence </w:t>
      </w:r>
      <w:r w:rsidR="003914D5">
        <w:rPr>
          <w:rFonts w:ascii="Gill Sans MT" w:hAnsi="Gill Sans MT" w:cstheme="minorHAnsi"/>
          <w:b w:val="0"/>
          <w:bCs/>
          <w:color w:val="auto"/>
          <w:sz w:val="22"/>
          <w:szCs w:val="18"/>
        </w:rPr>
        <w:t>of this</w:t>
      </w:r>
      <w:r w:rsidR="00347073">
        <w:rPr>
          <w:rFonts w:ascii="Gill Sans MT" w:hAnsi="Gill Sans MT" w:cstheme="minorHAnsi"/>
          <w:b w:val="0"/>
          <w:bCs/>
          <w:color w:val="auto"/>
          <w:sz w:val="22"/>
          <w:szCs w:val="18"/>
        </w:rPr>
        <w:t xml:space="preserve"> existing plan </w:t>
      </w:r>
      <w:r w:rsidR="003914D5">
        <w:rPr>
          <w:rFonts w:ascii="Gill Sans MT" w:hAnsi="Gill Sans MT" w:cstheme="minorHAnsi"/>
          <w:b w:val="0"/>
          <w:bCs/>
          <w:color w:val="auto"/>
          <w:sz w:val="22"/>
          <w:szCs w:val="18"/>
        </w:rPr>
        <w:t xml:space="preserve">nor information of </w:t>
      </w:r>
      <w:r w:rsidR="00347073">
        <w:rPr>
          <w:rFonts w:ascii="Gill Sans MT" w:hAnsi="Gill Sans MT" w:cstheme="minorHAnsi"/>
          <w:b w:val="0"/>
          <w:bCs/>
          <w:color w:val="auto"/>
          <w:sz w:val="22"/>
          <w:szCs w:val="18"/>
        </w:rPr>
        <w:t xml:space="preserve">when </w:t>
      </w:r>
      <w:r w:rsidR="003914D5">
        <w:rPr>
          <w:rFonts w:ascii="Gill Sans MT" w:hAnsi="Gill Sans MT" w:cstheme="minorHAnsi"/>
          <w:b w:val="0"/>
          <w:bCs/>
          <w:color w:val="auto"/>
          <w:sz w:val="22"/>
          <w:szCs w:val="18"/>
        </w:rPr>
        <w:t>it</w:t>
      </w:r>
      <w:r w:rsidR="00347073">
        <w:rPr>
          <w:rFonts w:ascii="Gill Sans MT" w:hAnsi="Gill Sans MT" w:cstheme="minorHAnsi"/>
          <w:b w:val="0"/>
          <w:bCs/>
          <w:color w:val="auto"/>
          <w:sz w:val="22"/>
          <w:szCs w:val="18"/>
        </w:rPr>
        <w:t xml:space="preserve"> was adopted. </w:t>
      </w:r>
      <w:r w:rsidR="00CC0866">
        <w:rPr>
          <w:rFonts w:ascii="Gill Sans MT" w:hAnsi="Gill Sans MT" w:cstheme="minorHAnsi"/>
          <w:b w:val="0"/>
          <w:bCs/>
          <w:color w:val="auto"/>
          <w:sz w:val="22"/>
          <w:szCs w:val="18"/>
        </w:rPr>
        <w:t>Even though</w:t>
      </w:r>
      <w:r w:rsidR="00302657" w:rsidRPr="001E4398">
        <w:rPr>
          <w:rFonts w:ascii="Gill Sans MT" w:hAnsi="Gill Sans MT" w:cstheme="minorHAnsi"/>
          <w:b w:val="0"/>
          <w:bCs/>
          <w:color w:val="auto"/>
          <w:sz w:val="22"/>
          <w:szCs w:val="18"/>
        </w:rPr>
        <w:t xml:space="preserve"> t</w:t>
      </w:r>
      <w:r w:rsidR="005F3549" w:rsidRPr="001E4398">
        <w:rPr>
          <w:rFonts w:ascii="Gill Sans MT" w:hAnsi="Gill Sans MT" w:cstheme="minorHAnsi"/>
          <w:b w:val="0"/>
          <w:bCs/>
          <w:color w:val="auto"/>
          <w:sz w:val="22"/>
          <w:szCs w:val="18"/>
        </w:rPr>
        <w:t xml:space="preserve">he project field officers </w:t>
      </w:r>
      <w:r w:rsidR="004967B4" w:rsidRPr="001E4398">
        <w:rPr>
          <w:rFonts w:ascii="Gill Sans MT" w:hAnsi="Gill Sans MT" w:cstheme="minorHAnsi"/>
          <w:b w:val="0"/>
          <w:bCs/>
          <w:color w:val="auto"/>
          <w:sz w:val="22"/>
          <w:szCs w:val="18"/>
        </w:rPr>
        <w:t>have been working with the local government to show them the activities of the project</w:t>
      </w:r>
      <w:r w:rsidR="00302657" w:rsidRPr="001E4398">
        <w:rPr>
          <w:rFonts w:ascii="Gill Sans MT" w:hAnsi="Gill Sans MT" w:cstheme="minorHAnsi"/>
          <w:b w:val="0"/>
          <w:bCs/>
          <w:color w:val="auto"/>
          <w:sz w:val="22"/>
          <w:szCs w:val="18"/>
        </w:rPr>
        <w:t>,</w:t>
      </w:r>
      <w:r w:rsidR="005F3549" w:rsidRPr="001E4398">
        <w:rPr>
          <w:rFonts w:ascii="Gill Sans MT" w:hAnsi="Gill Sans MT" w:cstheme="minorHAnsi"/>
          <w:b w:val="0"/>
          <w:bCs/>
          <w:color w:val="auto"/>
          <w:sz w:val="22"/>
          <w:szCs w:val="18"/>
        </w:rPr>
        <w:t xml:space="preserve"> t</w:t>
      </w:r>
      <w:r w:rsidR="004967B4" w:rsidRPr="001E4398">
        <w:rPr>
          <w:rFonts w:ascii="Gill Sans MT" w:hAnsi="Gill Sans MT" w:cstheme="minorHAnsi"/>
          <w:b w:val="0"/>
          <w:bCs/>
          <w:color w:val="auto"/>
          <w:sz w:val="22"/>
          <w:szCs w:val="18"/>
        </w:rPr>
        <w:t xml:space="preserve">he </w:t>
      </w:r>
      <w:r w:rsidR="005F3549" w:rsidRPr="001E4398">
        <w:rPr>
          <w:rFonts w:ascii="Gill Sans MT" w:hAnsi="Gill Sans MT" w:cstheme="minorHAnsi"/>
          <w:b w:val="0"/>
          <w:bCs/>
          <w:color w:val="auto"/>
          <w:sz w:val="22"/>
          <w:szCs w:val="18"/>
        </w:rPr>
        <w:t>g</w:t>
      </w:r>
      <w:r w:rsidR="004967B4" w:rsidRPr="001E4398">
        <w:rPr>
          <w:rFonts w:ascii="Gill Sans MT" w:hAnsi="Gill Sans MT" w:cstheme="minorHAnsi"/>
          <w:b w:val="0"/>
          <w:bCs/>
          <w:color w:val="auto"/>
          <w:sz w:val="22"/>
          <w:szCs w:val="18"/>
        </w:rPr>
        <w:t xml:space="preserve">overnment has not </w:t>
      </w:r>
      <w:r w:rsidR="00302657" w:rsidRPr="001E4398">
        <w:rPr>
          <w:rFonts w:ascii="Gill Sans MT" w:hAnsi="Gill Sans MT" w:cstheme="minorHAnsi"/>
          <w:b w:val="0"/>
          <w:bCs/>
          <w:color w:val="auto"/>
          <w:sz w:val="22"/>
          <w:szCs w:val="18"/>
        </w:rPr>
        <w:t>been strongly</w:t>
      </w:r>
      <w:r w:rsidR="004967B4" w:rsidRPr="001E4398">
        <w:rPr>
          <w:rFonts w:ascii="Gill Sans MT" w:hAnsi="Gill Sans MT" w:cstheme="minorHAnsi"/>
          <w:b w:val="0"/>
          <w:bCs/>
          <w:color w:val="auto"/>
          <w:sz w:val="22"/>
          <w:szCs w:val="18"/>
        </w:rPr>
        <w:t xml:space="preserve"> involved</w:t>
      </w:r>
      <w:r w:rsidR="008300B5">
        <w:rPr>
          <w:rFonts w:ascii="Gill Sans MT" w:hAnsi="Gill Sans MT" w:cstheme="minorHAnsi"/>
          <w:b w:val="0"/>
          <w:bCs/>
          <w:color w:val="auto"/>
          <w:sz w:val="22"/>
          <w:szCs w:val="18"/>
        </w:rPr>
        <w:t xml:space="preserve"> at the national level</w:t>
      </w:r>
      <w:r w:rsidR="009B7D04" w:rsidRPr="001E4398">
        <w:rPr>
          <w:rFonts w:ascii="Gill Sans MT" w:hAnsi="Gill Sans MT" w:cstheme="minorHAnsi"/>
          <w:b w:val="0"/>
          <w:bCs/>
          <w:color w:val="auto"/>
          <w:sz w:val="22"/>
          <w:szCs w:val="18"/>
        </w:rPr>
        <w:t xml:space="preserve">. </w:t>
      </w:r>
      <w:r w:rsidR="008300B5">
        <w:rPr>
          <w:rFonts w:ascii="Gill Sans MT" w:hAnsi="Gill Sans MT" w:cstheme="minorHAnsi"/>
          <w:b w:val="0"/>
          <w:bCs/>
          <w:color w:val="auto"/>
          <w:sz w:val="22"/>
          <w:szCs w:val="18"/>
        </w:rPr>
        <w:t>Their financial capacity is weak and therefore, limits their ability to scal</w:t>
      </w:r>
      <w:r w:rsidR="00AD65EA">
        <w:rPr>
          <w:rFonts w:ascii="Gill Sans MT" w:hAnsi="Gill Sans MT" w:cstheme="minorHAnsi"/>
          <w:b w:val="0"/>
          <w:bCs/>
          <w:color w:val="auto"/>
          <w:sz w:val="22"/>
          <w:szCs w:val="18"/>
        </w:rPr>
        <w:t>e</w:t>
      </w:r>
      <w:r w:rsidR="008300B5">
        <w:rPr>
          <w:rFonts w:ascii="Gill Sans MT" w:hAnsi="Gill Sans MT" w:cstheme="minorHAnsi"/>
          <w:b w:val="0"/>
          <w:bCs/>
          <w:color w:val="auto"/>
          <w:sz w:val="22"/>
          <w:szCs w:val="18"/>
        </w:rPr>
        <w:t xml:space="preserve">-up further interventions in line with the PBF project. </w:t>
      </w:r>
      <w:r w:rsidR="00A5448B">
        <w:rPr>
          <w:rFonts w:ascii="Gill Sans MT" w:hAnsi="Gill Sans MT" w:cstheme="minorHAnsi"/>
          <w:b w:val="0"/>
          <w:bCs/>
          <w:color w:val="auto"/>
          <w:sz w:val="22"/>
          <w:szCs w:val="18"/>
        </w:rPr>
        <w:t xml:space="preserve">A second phase of the project might have provided an opportunity to reinforce their ability in </w:t>
      </w:r>
      <w:r w:rsidR="0049646C">
        <w:rPr>
          <w:rFonts w:ascii="Gill Sans MT" w:hAnsi="Gill Sans MT" w:cstheme="minorHAnsi"/>
          <w:b w:val="0"/>
          <w:bCs/>
          <w:color w:val="auto"/>
          <w:sz w:val="22"/>
          <w:szCs w:val="18"/>
        </w:rPr>
        <w:t>this regard</w:t>
      </w:r>
      <w:r w:rsidR="00A5448B">
        <w:rPr>
          <w:rFonts w:ascii="Gill Sans MT" w:hAnsi="Gill Sans MT" w:cstheme="minorHAnsi"/>
          <w:b w:val="0"/>
          <w:bCs/>
          <w:color w:val="auto"/>
          <w:sz w:val="22"/>
          <w:szCs w:val="18"/>
        </w:rPr>
        <w:t xml:space="preserve">. </w:t>
      </w:r>
    </w:p>
    <w:p w14:paraId="29C11865" w14:textId="317B3F79" w:rsidR="00B30E35" w:rsidRDefault="00622B72" w:rsidP="004C19E4">
      <w:pPr>
        <w:pStyle w:val="ListParagraph"/>
        <w:numPr>
          <w:ilvl w:val="0"/>
          <w:numId w:val="5"/>
        </w:numPr>
        <w:spacing w:after="120"/>
        <w:contextualSpacing w:val="0"/>
        <w:jc w:val="both"/>
        <w:rPr>
          <w:rFonts w:ascii="Gill Sans MT" w:hAnsi="Gill Sans MT" w:cstheme="minorHAnsi"/>
          <w:b w:val="0"/>
          <w:bCs/>
          <w:color w:val="auto"/>
          <w:sz w:val="22"/>
          <w:szCs w:val="18"/>
        </w:rPr>
      </w:pPr>
      <w:r>
        <w:rPr>
          <w:rFonts w:ascii="Gill Sans MT" w:hAnsi="Gill Sans MT" w:cstheme="minorHAnsi"/>
          <w:b w:val="0"/>
          <w:bCs/>
          <w:noProof/>
          <w:color w:val="auto"/>
          <w:sz w:val="22"/>
          <w:szCs w:val="18"/>
        </w:rPr>
        <mc:AlternateContent>
          <mc:Choice Requires="wps">
            <w:drawing>
              <wp:anchor distT="0" distB="0" distL="114300" distR="114300" simplePos="0" relativeHeight="251693568" behindDoc="0" locked="0" layoutInCell="1" allowOverlap="1" wp14:anchorId="34087215" wp14:editId="316F8231">
                <wp:simplePos x="0" y="0"/>
                <wp:positionH relativeFrom="margin">
                  <wp:posOffset>-55880</wp:posOffset>
                </wp:positionH>
                <wp:positionV relativeFrom="paragraph">
                  <wp:posOffset>43815</wp:posOffset>
                </wp:positionV>
                <wp:extent cx="2711450" cy="2444750"/>
                <wp:effectExtent l="57150" t="38100" r="69850" b="88900"/>
                <wp:wrapSquare wrapText="bothSides"/>
                <wp:docPr id="38" name="Text Box 38"/>
                <wp:cNvGraphicFramePr/>
                <a:graphic xmlns:a="http://schemas.openxmlformats.org/drawingml/2006/main">
                  <a:graphicData uri="http://schemas.microsoft.com/office/word/2010/wordprocessingShape">
                    <wps:wsp>
                      <wps:cNvSpPr txBox="1"/>
                      <wps:spPr>
                        <a:xfrm>
                          <a:off x="0" y="0"/>
                          <a:ext cx="2711450" cy="24447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A758907" w14:textId="16E0310B" w:rsidR="00EA2684" w:rsidRDefault="00EA2684" w:rsidP="0066475F">
                            <w:pPr>
                              <w:jc w:val="center"/>
                              <w:rPr>
                                <w:rFonts w:ascii="Gill Sans MT" w:hAnsi="Gill Sans MT" w:cstheme="minorHAnsi"/>
                                <w:b w:val="0"/>
                                <w:bCs/>
                                <w:i/>
                                <w:iCs/>
                                <w:color w:val="auto"/>
                                <w:sz w:val="22"/>
                                <w:szCs w:val="18"/>
                              </w:rPr>
                            </w:pPr>
                            <w:r>
                              <w:rPr>
                                <w:rFonts w:ascii="Gill Sans MT" w:hAnsi="Gill Sans MT" w:cstheme="minorHAnsi"/>
                                <w:b w:val="0"/>
                                <w:bCs/>
                                <w:i/>
                                <w:iCs/>
                                <w:color w:val="auto"/>
                                <w:sz w:val="22"/>
                                <w:szCs w:val="18"/>
                              </w:rPr>
                              <w:t>“</w:t>
                            </w:r>
                            <w:r w:rsidRPr="0066475F">
                              <w:rPr>
                                <w:rFonts w:ascii="Gill Sans MT" w:hAnsi="Gill Sans MT" w:cstheme="minorHAnsi"/>
                                <w:b w:val="0"/>
                                <w:bCs/>
                                <w:i/>
                                <w:iCs/>
                                <w:color w:val="auto"/>
                                <w:sz w:val="22"/>
                                <w:szCs w:val="18"/>
                              </w:rPr>
                              <w:t>Peoples now see young people making peace instead of engaging in violent activities. Young people now feel like they are an important part of the community and the general narrative around young people as troublemakers have changed a lot. They are now involved into key development activities in the town. Some of their leaders, peacemakers and are now changing the way we look at youth. The desired change of the project was met for sure</w:t>
                            </w:r>
                            <w:r>
                              <w:rPr>
                                <w:rFonts w:ascii="Gill Sans MT" w:hAnsi="Gill Sans MT" w:cstheme="minorHAnsi"/>
                                <w:b w:val="0"/>
                                <w:bCs/>
                                <w:i/>
                                <w:iCs/>
                                <w:color w:val="auto"/>
                                <w:sz w:val="22"/>
                                <w:szCs w:val="18"/>
                              </w:rPr>
                              <w:t>”</w:t>
                            </w:r>
                            <w:r w:rsidRPr="0066475F">
                              <w:rPr>
                                <w:rFonts w:ascii="Gill Sans MT" w:hAnsi="Gill Sans MT" w:cstheme="minorHAnsi"/>
                                <w:b w:val="0"/>
                                <w:bCs/>
                                <w:i/>
                                <w:iCs/>
                                <w:color w:val="auto"/>
                                <w:sz w:val="22"/>
                                <w:szCs w:val="18"/>
                              </w:rPr>
                              <w:t>.</w:t>
                            </w:r>
                          </w:p>
                          <w:p w14:paraId="31C63589" w14:textId="5974CDD8" w:rsidR="00EA2684" w:rsidRPr="0001244E" w:rsidRDefault="00EA2684" w:rsidP="0066475F">
                            <w:pPr>
                              <w:jc w:val="center"/>
                              <w:rPr>
                                <w:i/>
                                <w:iCs/>
                              </w:rPr>
                            </w:pPr>
                            <w:r w:rsidRPr="0001244E">
                              <w:rPr>
                                <w:rFonts w:ascii="Gill Sans MT" w:hAnsi="Gill Sans MT" w:cstheme="minorHAnsi"/>
                                <w:i/>
                                <w:iCs/>
                                <w:color w:val="auto"/>
                                <w:sz w:val="22"/>
                                <w:szCs w:val="18"/>
                              </w:rPr>
                              <w:t>A member of a Peacebuilding Structured during KII in Salala</w:t>
                            </w:r>
                            <w:r w:rsidRPr="00787E4E">
                              <w:rPr>
                                <w:rFonts w:ascii="Gill Sans MT" w:hAnsi="Gill Sans MT" w:cstheme="minorHAnsi"/>
                                <w:i/>
                                <w:iCs/>
                                <w:color w:val="auto"/>
                                <w:sz w:val="22"/>
                                <w:szCs w:val="18"/>
                              </w:rPr>
                              <w:t xml:space="preserve"> </w:t>
                            </w:r>
                            <w:r w:rsidRPr="0001244E">
                              <w:rPr>
                                <w:rFonts w:ascii="Gill Sans MT" w:hAnsi="Gill Sans MT" w:cstheme="minorHAnsi"/>
                                <w:i/>
                                <w:iCs/>
                                <w:color w:val="auto"/>
                                <w:sz w:val="22"/>
                                <w:szCs w:val="18"/>
                              </w:rPr>
                              <w:t>district</w:t>
                            </w:r>
                            <w:r>
                              <w:rPr>
                                <w:rFonts w:ascii="Gill Sans MT" w:hAnsi="Gill Sans MT" w:cstheme="minorHAnsi"/>
                                <w:i/>
                                <w:iCs/>
                                <w:color w:val="auto"/>
                                <w:sz w:val="22"/>
                                <w:szCs w:val="18"/>
                              </w:rPr>
                              <w:t xml:space="preserve"> (</w:t>
                            </w:r>
                            <w:r w:rsidRPr="0001244E">
                              <w:rPr>
                                <w:rFonts w:ascii="Gill Sans MT" w:hAnsi="Gill Sans MT" w:cstheme="minorHAnsi"/>
                                <w:i/>
                                <w:iCs/>
                                <w:color w:val="auto"/>
                                <w:sz w:val="22"/>
                                <w:szCs w:val="18"/>
                              </w:rPr>
                              <w:t>Bong</w:t>
                            </w:r>
                            <w:r>
                              <w:rPr>
                                <w:rFonts w:ascii="Gill Sans MT" w:hAnsi="Gill Sans MT" w:cstheme="minorHAnsi"/>
                                <w:i/>
                                <w:iCs/>
                                <w:color w:val="auto"/>
                                <w:sz w:val="22"/>
                                <w:szCs w:val="18"/>
                              </w:rPr>
                              <w:t>)</w:t>
                            </w:r>
                            <w:r w:rsidRPr="0001244E">
                              <w:rPr>
                                <w:rFonts w:ascii="Gill Sans MT" w:hAnsi="Gill Sans MT" w:cstheme="minorHAnsi"/>
                                <w:i/>
                                <w:iCs/>
                                <w:color w:val="auto"/>
                                <w:sz w:val="22"/>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7215" id="Text Box 38" o:spid="_x0000_s1032" type="#_x0000_t202" style="position:absolute;left:0;text-align:left;margin-left:-4.4pt;margin-top:3.45pt;width:213.5pt;height:19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" fillcolor="#7cb8e0 [2101]" strokecolor="#3592cf [3205]" strokeweight="1pt">
                <v:fill color2="#ebf4fa [341]" rotate="t" angle="180" colors="0 #9ac1eb;9830f #b6d1f1;1 #f3f7fc" focus="100%" type="gradient"/>
                <v:shadow on="t" color="black" opacity="28270f" origin=",.5" offset="0"/>
                <v:textbox>
                  <w:txbxContent>
                    <w:p w14:paraId="7A758907" w14:textId="16E0310B" w:rsidR="00EA2684" w:rsidRDefault="00EA2684" w:rsidP="0066475F">
                      <w:pPr>
                        <w:jc w:val="center"/>
                        <w:rPr>
                          <w:rFonts w:ascii="Gill Sans MT" w:hAnsi="Gill Sans MT" w:cstheme="minorHAnsi"/>
                          <w:b w:val="0"/>
                          <w:bCs/>
                          <w:i/>
                          <w:iCs/>
                          <w:color w:val="auto"/>
                          <w:sz w:val="22"/>
                          <w:szCs w:val="18"/>
                        </w:rPr>
                      </w:pPr>
                      <w:r>
                        <w:rPr>
                          <w:rFonts w:ascii="Gill Sans MT" w:hAnsi="Gill Sans MT" w:cstheme="minorHAnsi"/>
                          <w:b w:val="0"/>
                          <w:bCs/>
                          <w:i/>
                          <w:iCs/>
                          <w:color w:val="auto"/>
                          <w:sz w:val="22"/>
                          <w:szCs w:val="18"/>
                        </w:rPr>
                        <w:t>“</w:t>
                      </w:r>
                      <w:r w:rsidRPr="0066475F">
                        <w:rPr>
                          <w:rFonts w:ascii="Gill Sans MT" w:hAnsi="Gill Sans MT" w:cstheme="minorHAnsi"/>
                          <w:b w:val="0"/>
                          <w:bCs/>
                          <w:i/>
                          <w:iCs/>
                          <w:color w:val="auto"/>
                          <w:sz w:val="22"/>
                          <w:szCs w:val="18"/>
                        </w:rPr>
                        <w:t>Peoples now see young people making peace instead of engaging in violent activities. Young people now feel like they are an important part of the community and the general narrative around young people as troublemakers have changed a lot. They are now involved into key development activities in the town. Some of their leaders, peacemakers and are now changing the way we look at youth. The desired change of the project was met for sure</w:t>
                      </w:r>
                      <w:r>
                        <w:rPr>
                          <w:rFonts w:ascii="Gill Sans MT" w:hAnsi="Gill Sans MT" w:cstheme="minorHAnsi"/>
                          <w:b w:val="0"/>
                          <w:bCs/>
                          <w:i/>
                          <w:iCs/>
                          <w:color w:val="auto"/>
                          <w:sz w:val="22"/>
                          <w:szCs w:val="18"/>
                        </w:rPr>
                        <w:t>”</w:t>
                      </w:r>
                      <w:r w:rsidRPr="0066475F">
                        <w:rPr>
                          <w:rFonts w:ascii="Gill Sans MT" w:hAnsi="Gill Sans MT" w:cstheme="minorHAnsi"/>
                          <w:b w:val="0"/>
                          <w:bCs/>
                          <w:i/>
                          <w:iCs/>
                          <w:color w:val="auto"/>
                          <w:sz w:val="22"/>
                          <w:szCs w:val="18"/>
                        </w:rPr>
                        <w:t>.</w:t>
                      </w:r>
                    </w:p>
                    <w:p w14:paraId="31C63589" w14:textId="5974CDD8" w:rsidR="00EA2684" w:rsidRPr="0001244E" w:rsidRDefault="00EA2684" w:rsidP="0066475F">
                      <w:pPr>
                        <w:jc w:val="center"/>
                        <w:rPr>
                          <w:i/>
                          <w:iCs/>
                        </w:rPr>
                      </w:pPr>
                      <w:r w:rsidRPr="0001244E">
                        <w:rPr>
                          <w:rFonts w:ascii="Gill Sans MT" w:hAnsi="Gill Sans MT" w:cstheme="minorHAnsi"/>
                          <w:i/>
                          <w:iCs/>
                          <w:color w:val="auto"/>
                          <w:sz w:val="22"/>
                          <w:szCs w:val="18"/>
                        </w:rPr>
                        <w:t>A member of a Peacebuilding Structured during KII in Salala</w:t>
                      </w:r>
                      <w:r w:rsidRPr="00787E4E">
                        <w:rPr>
                          <w:rFonts w:ascii="Gill Sans MT" w:hAnsi="Gill Sans MT" w:cstheme="minorHAnsi"/>
                          <w:i/>
                          <w:iCs/>
                          <w:color w:val="auto"/>
                          <w:sz w:val="22"/>
                          <w:szCs w:val="18"/>
                        </w:rPr>
                        <w:t xml:space="preserve"> </w:t>
                      </w:r>
                      <w:r w:rsidRPr="0001244E">
                        <w:rPr>
                          <w:rFonts w:ascii="Gill Sans MT" w:hAnsi="Gill Sans MT" w:cstheme="minorHAnsi"/>
                          <w:i/>
                          <w:iCs/>
                          <w:color w:val="auto"/>
                          <w:sz w:val="22"/>
                          <w:szCs w:val="18"/>
                        </w:rPr>
                        <w:t>district</w:t>
                      </w:r>
                      <w:r>
                        <w:rPr>
                          <w:rFonts w:ascii="Gill Sans MT" w:hAnsi="Gill Sans MT" w:cstheme="minorHAnsi"/>
                          <w:i/>
                          <w:iCs/>
                          <w:color w:val="auto"/>
                          <w:sz w:val="22"/>
                          <w:szCs w:val="18"/>
                        </w:rPr>
                        <w:t xml:space="preserve"> (</w:t>
                      </w:r>
                      <w:r w:rsidRPr="0001244E">
                        <w:rPr>
                          <w:rFonts w:ascii="Gill Sans MT" w:hAnsi="Gill Sans MT" w:cstheme="minorHAnsi"/>
                          <w:i/>
                          <w:iCs/>
                          <w:color w:val="auto"/>
                          <w:sz w:val="22"/>
                          <w:szCs w:val="18"/>
                        </w:rPr>
                        <w:t>Bong</w:t>
                      </w:r>
                      <w:r>
                        <w:rPr>
                          <w:rFonts w:ascii="Gill Sans MT" w:hAnsi="Gill Sans MT" w:cstheme="minorHAnsi"/>
                          <w:i/>
                          <w:iCs/>
                          <w:color w:val="auto"/>
                          <w:sz w:val="22"/>
                          <w:szCs w:val="18"/>
                        </w:rPr>
                        <w:t>)</w:t>
                      </w:r>
                      <w:r w:rsidRPr="0001244E">
                        <w:rPr>
                          <w:rFonts w:ascii="Gill Sans MT" w:hAnsi="Gill Sans MT" w:cstheme="minorHAnsi"/>
                          <w:i/>
                          <w:iCs/>
                          <w:color w:val="auto"/>
                          <w:sz w:val="22"/>
                          <w:szCs w:val="18"/>
                        </w:rPr>
                        <w:t xml:space="preserve"> </w:t>
                      </w:r>
                    </w:p>
                  </w:txbxContent>
                </v:textbox>
                <w10:wrap type="square" anchorx="margin"/>
              </v:shape>
            </w:pict>
          </mc:Fallback>
        </mc:AlternateContent>
      </w:r>
      <w:r w:rsidR="006B45CD">
        <w:rPr>
          <w:rFonts w:ascii="Gill Sans MT" w:hAnsi="Gill Sans MT" w:cstheme="minorHAnsi"/>
          <w:b w:val="0"/>
          <w:bCs/>
          <w:color w:val="auto"/>
          <w:sz w:val="22"/>
          <w:szCs w:val="18"/>
        </w:rPr>
        <w:t>A</w:t>
      </w:r>
      <w:r w:rsidR="00302657" w:rsidRPr="00B30E35">
        <w:rPr>
          <w:rFonts w:ascii="Gill Sans MT" w:hAnsi="Gill Sans MT" w:cstheme="minorHAnsi"/>
          <w:b w:val="0"/>
          <w:bCs/>
          <w:color w:val="auto"/>
          <w:sz w:val="22"/>
          <w:szCs w:val="18"/>
        </w:rPr>
        <w:t xml:space="preserve">ccess to economic opportunities was the </w:t>
      </w:r>
      <w:r w:rsidR="006B45CD">
        <w:rPr>
          <w:rFonts w:ascii="Gill Sans MT" w:hAnsi="Gill Sans MT" w:cstheme="minorHAnsi"/>
          <w:b w:val="0"/>
          <w:bCs/>
          <w:color w:val="auto"/>
          <w:sz w:val="22"/>
          <w:szCs w:val="18"/>
        </w:rPr>
        <w:t xml:space="preserve">project’s linchpin to </w:t>
      </w:r>
      <w:r w:rsidR="00AD65EA">
        <w:rPr>
          <w:rFonts w:ascii="Gill Sans MT" w:hAnsi="Gill Sans MT" w:cstheme="minorHAnsi"/>
          <w:b w:val="0"/>
          <w:bCs/>
          <w:color w:val="auto"/>
          <w:sz w:val="22"/>
          <w:szCs w:val="18"/>
        </w:rPr>
        <w:t>en</w:t>
      </w:r>
      <w:r w:rsidR="001E4398" w:rsidRPr="00B30E35">
        <w:rPr>
          <w:rFonts w:ascii="Gill Sans MT" w:hAnsi="Gill Sans MT" w:cstheme="minorHAnsi"/>
          <w:b w:val="0"/>
          <w:bCs/>
          <w:color w:val="auto"/>
          <w:sz w:val="22"/>
          <w:szCs w:val="18"/>
        </w:rPr>
        <w:t>sure women’s participation in decision making processes</w:t>
      </w:r>
      <w:r w:rsidR="00302657" w:rsidRPr="00B30E35">
        <w:rPr>
          <w:rFonts w:ascii="Gill Sans MT" w:hAnsi="Gill Sans MT" w:cstheme="minorHAnsi"/>
          <w:b w:val="0"/>
          <w:bCs/>
          <w:color w:val="auto"/>
          <w:sz w:val="22"/>
          <w:szCs w:val="18"/>
        </w:rPr>
        <w:t>. Some of the factors that</w:t>
      </w:r>
      <w:r w:rsidR="006B45CD">
        <w:rPr>
          <w:rFonts w:ascii="Gill Sans MT" w:hAnsi="Gill Sans MT" w:cstheme="minorHAnsi"/>
          <w:b w:val="0"/>
          <w:bCs/>
          <w:color w:val="auto"/>
          <w:sz w:val="22"/>
          <w:szCs w:val="18"/>
        </w:rPr>
        <w:t xml:space="preserve"> positively affected </w:t>
      </w:r>
      <w:r w:rsidR="00302657" w:rsidRPr="00B30E35">
        <w:rPr>
          <w:rFonts w:ascii="Gill Sans MT" w:hAnsi="Gill Sans MT" w:cstheme="minorHAnsi"/>
          <w:b w:val="0"/>
          <w:bCs/>
          <w:color w:val="auto"/>
          <w:sz w:val="22"/>
          <w:szCs w:val="18"/>
        </w:rPr>
        <w:t xml:space="preserve">performance are the </w:t>
      </w:r>
      <w:r w:rsidR="006B45CD">
        <w:rPr>
          <w:rFonts w:ascii="Gill Sans MT" w:hAnsi="Gill Sans MT" w:cstheme="minorHAnsi"/>
          <w:b w:val="0"/>
          <w:bCs/>
          <w:color w:val="auto"/>
          <w:sz w:val="22"/>
          <w:szCs w:val="18"/>
        </w:rPr>
        <w:t xml:space="preserve">equal </w:t>
      </w:r>
      <w:r w:rsidR="001E4398" w:rsidRPr="00B30E35">
        <w:rPr>
          <w:rFonts w:ascii="Gill Sans MT" w:hAnsi="Gill Sans MT" w:cstheme="minorHAnsi"/>
          <w:b w:val="0"/>
          <w:bCs/>
          <w:color w:val="auto"/>
          <w:sz w:val="22"/>
          <w:szCs w:val="18"/>
        </w:rPr>
        <w:t>in</w:t>
      </w:r>
      <w:r w:rsidR="00302657" w:rsidRPr="00B30E35">
        <w:rPr>
          <w:rFonts w:ascii="Gill Sans MT" w:hAnsi="Gill Sans MT" w:cstheme="minorHAnsi"/>
          <w:b w:val="0"/>
          <w:bCs/>
          <w:color w:val="auto"/>
          <w:sz w:val="22"/>
          <w:szCs w:val="18"/>
        </w:rPr>
        <w:t xml:space="preserve">clusion of men and women </w:t>
      </w:r>
      <w:r w:rsidR="006B45CD">
        <w:rPr>
          <w:rFonts w:ascii="Gill Sans MT" w:hAnsi="Gill Sans MT" w:cstheme="minorHAnsi"/>
          <w:b w:val="0"/>
          <w:bCs/>
          <w:color w:val="auto"/>
          <w:sz w:val="22"/>
          <w:szCs w:val="18"/>
        </w:rPr>
        <w:t>in activities</w:t>
      </w:r>
      <w:r w:rsidR="00302657" w:rsidRPr="00B30E35">
        <w:rPr>
          <w:rFonts w:ascii="Gill Sans MT" w:hAnsi="Gill Sans MT" w:cstheme="minorHAnsi"/>
          <w:b w:val="0"/>
          <w:bCs/>
          <w:color w:val="auto"/>
          <w:sz w:val="22"/>
          <w:szCs w:val="18"/>
        </w:rPr>
        <w:t>, provision of trainings</w:t>
      </w:r>
      <w:r w:rsidR="006B45CD">
        <w:rPr>
          <w:rFonts w:ascii="Gill Sans MT" w:hAnsi="Gill Sans MT" w:cstheme="minorHAnsi"/>
          <w:b w:val="0"/>
          <w:bCs/>
          <w:color w:val="auto"/>
          <w:sz w:val="22"/>
          <w:szCs w:val="18"/>
        </w:rPr>
        <w:t>,</w:t>
      </w:r>
      <w:r w:rsidR="00AD65EA">
        <w:rPr>
          <w:rFonts w:ascii="Gill Sans MT" w:hAnsi="Gill Sans MT" w:cstheme="minorHAnsi"/>
          <w:b w:val="0"/>
          <w:bCs/>
          <w:color w:val="auto"/>
          <w:sz w:val="22"/>
          <w:szCs w:val="18"/>
        </w:rPr>
        <w:t xml:space="preserve"> and</w:t>
      </w:r>
      <w:r w:rsidR="00302657" w:rsidRPr="00B30E35">
        <w:rPr>
          <w:rFonts w:ascii="Gill Sans MT" w:hAnsi="Gill Sans MT" w:cstheme="minorHAnsi"/>
          <w:b w:val="0"/>
          <w:bCs/>
          <w:color w:val="auto"/>
          <w:sz w:val="22"/>
          <w:szCs w:val="18"/>
        </w:rPr>
        <w:t xml:space="preserve"> targeting of young people prone to violence.</w:t>
      </w:r>
      <w:r w:rsidR="001E4398" w:rsidRPr="00B30E35">
        <w:rPr>
          <w:rFonts w:ascii="Gill Sans MT" w:hAnsi="Gill Sans MT" w:cstheme="minorHAnsi"/>
          <w:b w:val="0"/>
          <w:bCs/>
          <w:color w:val="auto"/>
          <w:sz w:val="22"/>
          <w:szCs w:val="18"/>
        </w:rPr>
        <w:t xml:space="preserve"> Women </w:t>
      </w:r>
      <w:r w:rsidR="00AD65EA">
        <w:rPr>
          <w:rFonts w:ascii="Gill Sans MT" w:hAnsi="Gill Sans MT" w:cstheme="minorHAnsi"/>
          <w:b w:val="0"/>
          <w:bCs/>
          <w:color w:val="auto"/>
          <w:sz w:val="22"/>
          <w:szCs w:val="18"/>
        </w:rPr>
        <w:t>we</w:t>
      </w:r>
      <w:r w:rsidR="001E4398" w:rsidRPr="00B30E35">
        <w:rPr>
          <w:rFonts w:ascii="Gill Sans MT" w:hAnsi="Gill Sans MT" w:cstheme="minorHAnsi"/>
          <w:b w:val="0"/>
          <w:bCs/>
          <w:color w:val="auto"/>
          <w:sz w:val="22"/>
          <w:szCs w:val="18"/>
        </w:rPr>
        <w:t>re also member</w:t>
      </w:r>
      <w:r w:rsidR="006B45CD">
        <w:rPr>
          <w:rFonts w:ascii="Gill Sans MT" w:hAnsi="Gill Sans MT" w:cstheme="minorHAnsi"/>
          <w:b w:val="0"/>
          <w:bCs/>
          <w:color w:val="auto"/>
          <w:sz w:val="22"/>
          <w:szCs w:val="18"/>
        </w:rPr>
        <w:t>s</w:t>
      </w:r>
      <w:r w:rsidR="001E4398" w:rsidRPr="00B30E35">
        <w:rPr>
          <w:rFonts w:ascii="Gill Sans MT" w:hAnsi="Gill Sans MT" w:cstheme="minorHAnsi"/>
          <w:b w:val="0"/>
          <w:bCs/>
          <w:color w:val="auto"/>
          <w:sz w:val="22"/>
          <w:szCs w:val="18"/>
        </w:rPr>
        <w:t xml:space="preserve"> of the </w:t>
      </w:r>
      <w:r w:rsidR="00BE45B5" w:rsidRPr="00B30E35">
        <w:rPr>
          <w:rFonts w:ascii="Gill Sans MT" w:hAnsi="Gill Sans MT" w:cstheme="minorHAnsi"/>
          <w:b w:val="0"/>
          <w:bCs/>
          <w:color w:val="auto"/>
          <w:sz w:val="22"/>
          <w:szCs w:val="18"/>
        </w:rPr>
        <w:t>decision-making</w:t>
      </w:r>
      <w:r w:rsidR="00AD65EA">
        <w:rPr>
          <w:rFonts w:ascii="Gill Sans MT" w:hAnsi="Gill Sans MT" w:cstheme="minorHAnsi"/>
          <w:b w:val="0"/>
          <w:bCs/>
          <w:color w:val="auto"/>
          <w:sz w:val="22"/>
          <w:szCs w:val="18"/>
        </w:rPr>
        <w:t xml:space="preserve"> </w:t>
      </w:r>
      <w:r w:rsidR="001E4398" w:rsidRPr="00B30E35">
        <w:rPr>
          <w:rFonts w:ascii="Gill Sans MT" w:hAnsi="Gill Sans MT" w:cstheme="minorHAnsi"/>
          <w:b w:val="0"/>
          <w:bCs/>
          <w:color w:val="auto"/>
          <w:sz w:val="22"/>
          <w:szCs w:val="18"/>
        </w:rPr>
        <w:t>bodies set up to run conflict disputes and to lead the peacebuilding structure</w:t>
      </w:r>
      <w:r w:rsidR="00AD65EA">
        <w:rPr>
          <w:rFonts w:ascii="Gill Sans MT" w:hAnsi="Gill Sans MT" w:cstheme="minorHAnsi"/>
          <w:b w:val="0"/>
          <w:bCs/>
          <w:color w:val="auto"/>
          <w:sz w:val="22"/>
          <w:szCs w:val="18"/>
        </w:rPr>
        <w:t>s</w:t>
      </w:r>
      <w:r w:rsidR="001E4398" w:rsidRPr="00B30E35">
        <w:rPr>
          <w:rFonts w:ascii="Gill Sans MT" w:hAnsi="Gill Sans MT" w:cstheme="minorHAnsi"/>
          <w:b w:val="0"/>
          <w:bCs/>
          <w:color w:val="auto"/>
          <w:sz w:val="22"/>
          <w:szCs w:val="18"/>
        </w:rPr>
        <w:t xml:space="preserve"> established in the two counties. </w:t>
      </w:r>
      <w:r w:rsidR="00B30E35" w:rsidRPr="00B30E35">
        <w:rPr>
          <w:rFonts w:ascii="Gill Sans MT" w:hAnsi="Gill Sans MT" w:cstheme="minorHAnsi"/>
          <w:b w:val="0"/>
          <w:bCs/>
          <w:color w:val="auto"/>
          <w:sz w:val="22"/>
          <w:szCs w:val="18"/>
        </w:rPr>
        <w:t xml:space="preserve">This achievement was largely supported by </w:t>
      </w:r>
      <w:r w:rsidR="006B45CD">
        <w:rPr>
          <w:rFonts w:ascii="Gill Sans MT" w:hAnsi="Gill Sans MT" w:cstheme="minorHAnsi"/>
          <w:b w:val="0"/>
          <w:bCs/>
          <w:color w:val="auto"/>
          <w:sz w:val="22"/>
          <w:szCs w:val="18"/>
        </w:rPr>
        <w:t>a</w:t>
      </w:r>
      <w:r w:rsidR="00B30E35" w:rsidRPr="00B30E35">
        <w:rPr>
          <w:rFonts w:ascii="Gill Sans MT" w:hAnsi="Gill Sans MT" w:cstheme="minorHAnsi"/>
          <w:b w:val="0"/>
          <w:bCs/>
          <w:color w:val="auto"/>
          <w:sz w:val="22"/>
          <w:szCs w:val="18"/>
        </w:rPr>
        <w:t xml:space="preserve"> </w:t>
      </w:r>
      <w:r w:rsidR="00B30E35">
        <w:rPr>
          <w:rFonts w:ascii="Gill Sans MT" w:hAnsi="Gill Sans MT" w:cstheme="minorHAnsi"/>
          <w:b w:val="0"/>
          <w:bCs/>
          <w:color w:val="auto"/>
          <w:sz w:val="22"/>
          <w:szCs w:val="18"/>
        </w:rPr>
        <w:t>study on the p</w:t>
      </w:r>
      <w:r w:rsidR="00B30E35" w:rsidRPr="00B30E35">
        <w:rPr>
          <w:rFonts w:ascii="Gill Sans MT" w:hAnsi="Gill Sans MT" w:cstheme="minorHAnsi"/>
          <w:b w:val="0"/>
          <w:bCs/>
          <w:color w:val="auto"/>
          <w:sz w:val="22"/>
          <w:szCs w:val="18"/>
        </w:rPr>
        <w:t xml:space="preserve">rofile and </w:t>
      </w:r>
      <w:r w:rsidR="00B30E35">
        <w:rPr>
          <w:rFonts w:ascii="Gill Sans MT" w:hAnsi="Gill Sans MT" w:cstheme="minorHAnsi"/>
          <w:b w:val="0"/>
          <w:bCs/>
          <w:color w:val="auto"/>
          <w:sz w:val="22"/>
          <w:szCs w:val="18"/>
        </w:rPr>
        <w:t>a</w:t>
      </w:r>
      <w:r w:rsidR="00B30E35" w:rsidRPr="00B30E35">
        <w:rPr>
          <w:rFonts w:ascii="Gill Sans MT" w:hAnsi="Gill Sans MT" w:cstheme="minorHAnsi"/>
          <w:b w:val="0"/>
          <w:bCs/>
          <w:color w:val="auto"/>
          <w:sz w:val="22"/>
          <w:szCs w:val="18"/>
        </w:rPr>
        <w:t xml:space="preserve">nalysis of Youth, </w:t>
      </w:r>
      <w:r w:rsidR="00B30E35">
        <w:rPr>
          <w:rFonts w:ascii="Gill Sans MT" w:hAnsi="Gill Sans MT" w:cstheme="minorHAnsi"/>
          <w:b w:val="0"/>
          <w:bCs/>
          <w:color w:val="auto"/>
          <w:sz w:val="22"/>
          <w:szCs w:val="18"/>
        </w:rPr>
        <w:t>g</w:t>
      </w:r>
      <w:r w:rsidR="00B30E35" w:rsidRPr="00B30E35">
        <w:rPr>
          <w:rFonts w:ascii="Gill Sans MT" w:hAnsi="Gill Sans MT" w:cstheme="minorHAnsi"/>
          <w:b w:val="0"/>
          <w:bCs/>
          <w:color w:val="auto"/>
          <w:sz w:val="22"/>
          <w:szCs w:val="18"/>
        </w:rPr>
        <w:t xml:space="preserve">ender, and </w:t>
      </w:r>
      <w:r w:rsidR="00B30E35">
        <w:rPr>
          <w:rFonts w:ascii="Gill Sans MT" w:hAnsi="Gill Sans MT" w:cstheme="minorHAnsi"/>
          <w:b w:val="0"/>
          <w:bCs/>
          <w:color w:val="auto"/>
          <w:sz w:val="22"/>
          <w:szCs w:val="18"/>
        </w:rPr>
        <w:t>l</w:t>
      </w:r>
      <w:r w:rsidR="00B30E35" w:rsidRPr="00B30E35">
        <w:rPr>
          <w:rFonts w:ascii="Gill Sans MT" w:hAnsi="Gill Sans MT" w:cstheme="minorHAnsi"/>
          <w:b w:val="0"/>
          <w:bCs/>
          <w:color w:val="auto"/>
          <w:sz w:val="22"/>
          <w:szCs w:val="18"/>
        </w:rPr>
        <w:t xml:space="preserve">and </w:t>
      </w:r>
      <w:r w:rsidR="00B30E35">
        <w:rPr>
          <w:rFonts w:ascii="Gill Sans MT" w:hAnsi="Gill Sans MT" w:cstheme="minorHAnsi"/>
          <w:b w:val="0"/>
          <w:bCs/>
          <w:color w:val="auto"/>
          <w:sz w:val="22"/>
          <w:szCs w:val="18"/>
        </w:rPr>
        <w:t>r</w:t>
      </w:r>
      <w:r w:rsidR="00B30E35" w:rsidRPr="00B30E35">
        <w:rPr>
          <w:rFonts w:ascii="Gill Sans MT" w:hAnsi="Gill Sans MT" w:cstheme="minorHAnsi"/>
          <w:b w:val="0"/>
          <w:bCs/>
          <w:color w:val="auto"/>
          <w:sz w:val="22"/>
          <w:szCs w:val="18"/>
        </w:rPr>
        <w:t>elated conflicts in Bong and Lofa conducted</w:t>
      </w:r>
      <w:r w:rsidR="006B45CD">
        <w:rPr>
          <w:rFonts w:ascii="Gill Sans MT" w:hAnsi="Gill Sans MT" w:cstheme="minorHAnsi"/>
          <w:b w:val="0"/>
          <w:bCs/>
          <w:color w:val="auto"/>
          <w:sz w:val="22"/>
          <w:szCs w:val="18"/>
        </w:rPr>
        <w:t>,</w:t>
      </w:r>
      <w:r w:rsidR="00B30E35" w:rsidRPr="00B30E35">
        <w:rPr>
          <w:rFonts w:ascii="Gill Sans MT" w:hAnsi="Gill Sans MT" w:cstheme="minorHAnsi"/>
          <w:b w:val="0"/>
          <w:bCs/>
          <w:color w:val="auto"/>
          <w:sz w:val="22"/>
          <w:szCs w:val="18"/>
        </w:rPr>
        <w:t xml:space="preserve"> and validated</w:t>
      </w:r>
      <w:r w:rsidR="00B30E35">
        <w:rPr>
          <w:rFonts w:ascii="Gill Sans MT" w:hAnsi="Gill Sans MT" w:cstheme="minorHAnsi"/>
          <w:b w:val="0"/>
          <w:bCs/>
          <w:color w:val="auto"/>
          <w:sz w:val="22"/>
          <w:szCs w:val="18"/>
        </w:rPr>
        <w:t xml:space="preserve"> ahead to the implementation phase. </w:t>
      </w:r>
    </w:p>
    <w:p w14:paraId="6EEDDA67" w14:textId="77777777" w:rsidR="00B30E35" w:rsidRPr="00B30E35" w:rsidRDefault="00B30E35" w:rsidP="00B30E35">
      <w:pPr>
        <w:pStyle w:val="ListParagraph"/>
        <w:spacing w:after="120"/>
        <w:ind w:left="0"/>
        <w:contextualSpacing w:val="0"/>
        <w:jc w:val="both"/>
        <w:rPr>
          <w:rFonts w:ascii="Gill Sans MT" w:hAnsi="Gill Sans MT" w:cstheme="minorHAnsi"/>
          <w:b w:val="0"/>
          <w:bCs/>
          <w:color w:val="auto"/>
          <w:sz w:val="8"/>
          <w:szCs w:val="4"/>
        </w:rPr>
      </w:pPr>
    </w:p>
    <w:p w14:paraId="1480430B" w14:textId="4607B432" w:rsidR="008B5724" w:rsidRDefault="00871A4C" w:rsidP="00567E81">
      <w:pPr>
        <w:pStyle w:val="ParagraphOED0"/>
      </w:pPr>
      <w:r>
        <w:t>E</w:t>
      </w:r>
      <w:r w:rsidR="00336B93">
        <w:t xml:space="preserve">xtent </w:t>
      </w:r>
      <w:r>
        <w:t>to which the</w:t>
      </w:r>
      <w:r w:rsidR="00336B93">
        <w:t xml:space="preserve"> project results </w:t>
      </w:r>
      <w:r>
        <w:t xml:space="preserve">are </w:t>
      </w:r>
      <w:r w:rsidR="00336B93">
        <w:t xml:space="preserve">owned by the </w:t>
      </w:r>
      <w:proofErr w:type="gramStart"/>
      <w:r w:rsidR="00336B93">
        <w:t>stakeholders</w:t>
      </w:r>
      <w:proofErr w:type="gramEnd"/>
    </w:p>
    <w:p w14:paraId="0AF61500" w14:textId="043909BE" w:rsidR="00FD7A1A" w:rsidRDefault="008300B5" w:rsidP="001B6EF1">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Discussions with both KIs and FGDs’ participants reveal</w:t>
      </w:r>
      <w:r w:rsidR="00AD65EA">
        <w:rPr>
          <w:rFonts w:ascii="Gill Sans MT" w:hAnsi="Gill Sans MT" w:cstheme="minorHAnsi"/>
          <w:b w:val="0"/>
          <w:bCs/>
          <w:color w:val="auto"/>
          <w:sz w:val="22"/>
          <w:szCs w:val="18"/>
        </w:rPr>
        <w:t>ed</w:t>
      </w:r>
      <w:r>
        <w:rPr>
          <w:rFonts w:ascii="Gill Sans MT" w:hAnsi="Gill Sans MT" w:cstheme="minorHAnsi"/>
          <w:b w:val="0"/>
          <w:bCs/>
          <w:color w:val="auto"/>
          <w:sz w:val="22"/>
          <w:szCs w:val="18"/>
        </w:rPr>
        <w:t xml:space="preserve"> that the project’s ownership at stakeholders’ level reside</w:t>
      </w:r>
      <w:r w:rsidR="00AD65EA">
        <w:rPr>
          <w:rFonts w:ascii="Gill Sans MT" w:hAnsi="Gill Sans MT" w:cstheme="minorHAnsi"/>
          <w:b w:val="0"/>
          <w:bCs/>
          <w:color w:val="auto"/>
          <w:sz w:val="22"/>
          <w:szCs w:val="18"/>
        </w:rPr>
        <w:t>d</w:t>
      </w:r>
      <w:r>
        <w:rPr>
          <w:rFonts w:ascii="Gill Sans MT" w:hAnsi="Gill Sans MT" w:cstheme="minorHAnsi"/>
          <w:b w:val="0"/>
          <w:bCs/>
          <w:color w:val="auto"/>
          <w:sz w:val="22"/>
          <w:szCs w:val="18"/>
        </w:rPr>
        <w:t xml:space="preserve"> on two key achievements. Firstly, the establishment of the peace structures to run conflict disputes and land management by community members and for themselves was </w:t>
      </w:r>
      <w:r w:rsidR="00FD7A1A">
        <w:rPr>
          <w:rFonts w:ascii="Gill Sans MT" w:hAnsi="Gill Sans MT" w:cstheme="minorHAnsi"/>
          <w:b w:val="0"/>
          <w:bCs/>
          <w:color w:val="auto"/>
          <w:sz w:val="22"/>
          <w:szCs w:val="18"/>
        </w:rPr>
        <w:t>very successful. P</w:t>
      </w:r>
      <w:r w:rsidR="00990A5A">
        <w:rPr>
          <w:rFonts w:ascii="Gill Sans MT" w:hAnsi="Gill Sans MT" w:cstheme="minorHAnsi"/>
          <w:b w:val="0"/>
          <w:bCs/>
          <w:color w:val="auto"/>
          <w:sz w:val="22"/>
          <w:szCs w:val="18"/>
        </w:rPr>
        <w:t>articipants</w:t>
      </w:r>
      <w:r w:rsidR="00FD7A1A">
        <w:rPr>
          <w:rFonts w:ascii="Gill Sans MT" w:hAnsi="Gill Sans MT" w:cstheme="minorHAnsi"/>
          <w:b w:val="0"/>
          <w:bCs/>
          <w:color w:val="auto"/>
          <w:sz w:val="22"/>
          <w:szCs w:val="18"/>
        </w:rPr>
        <w:t xml:space="preserve"> met affirm</w:t>
      </w:r>
      <w:r w:rsidR="00990A5A">
        <w:rPr>
          <w:rFonts w:ascii="Gill Sans MT" w:hAnsi="Gill Sans MT" w:cstheme="minorHAnsi"/>
          <w:b w:val="0"/>
          <w:bCs/>
          <w:color w:val="auto"/>
          <w:sz w:val="22"/>
          <w:szCs w:val="18"/>
        </w:rPr>
        <w:t>ed</w:t>
      </w:r>
      <w:r w:rsidR="00FD7A1A">
        <w:rPr>
          <w:rFonts w:ascii="Gill Sans MT" w:hAnsi="Gill Sans MT" w:cstheme="minorHAnsi"/>
          <w:b w:val="0"/>
          <w:bCs/>
          <w:color w:val="auto"/>
          <w:sz w:val="22"/>
          <w:szCs w:val="18"/>
        </w:rPr>
        <w:t xml:space="preserve"> that they can </w:t>
      </w:r>
      <w:r w:rsidR="00F64C64">
        <w:rPr>
          <w:rFonts w:ascii="Gill Sans MT" w:hAnsi="Gill Sans MT" w:cstheme="minorHAnsi"/>
          <w:b w:val="0"/>
          <w:bCs/>
          <w:color w:val="auto"/>
          <w:sz w:val="22"/>
          <w:szCs w:val="18"/>
        </w:rPr>
        <w:t>address and resolve</w:t>
      </w:r>
      <w:r w:rsidR="00FD7A1A">
        <w:rPr>
          <w:rFonts w:ascii="Gill Sans MT" w:hAnsi="Gill Sans MT" w:cstheme="minorHAnsi"/>
          <w:b w:val="0"/>
          <w:bCs/>
          <w:color w:val="auto"/>
          <w:sz w:val="22"/>
          <w:szCs w:val="18"/>
        </w:rPr>
        <w:t xml:space="preserve"> any community dispute peacefully and </w:t>
      </w:r>
      <w:r w:rsidR="00C364C4">
        <w:rPr>
          <w:rFonts w:ascii="Gill Sans MT" w:hAnsi="Gill Sans MT" w:cstheme="minorHAnsi"/>
          <w:b w:val="0"/>
          <w:bCs/>
          <w:color w:val="auto"/>
          <w:sz w:val="22"/>
          <w:szCs w:val="18"/>
        </w:rPr>
        <w:t>con</w:t>
      </w:r>
      <w:r w:rsidR="00087513">
        <w:rPr>
          <w:rFonts w:ascii="Gill Sans MT" w:hAnsi="Gill Sans MT" w:cstheme="minorHAnsi"/>
          <w:b w:val="0"/>
          <w:bCs/>
          <w:color w:val="auto"/>
          <w:sz w:val="22"/>
          <w:szCs w:val="18"/>
        </w:rPr>
        <w:t>g</w:t>
      </w:r>
      <w:r w:rsidR="00C364C4">
        <w:rPr>
          <w:rFonts w:ascii="Gill Sans MT" w:hAnsi="Gill Sans MT" w:cstheme="minorHAnsi"/>
          <w:b w:val="0"/>
          <w:bCs/>
          <w:color w:val="auto"/>
          <w:sz w:val="22"/>
          <w:szCs w:val="18"/>
        </w:rPr>
        <w:t xml:space="preserve">enially </w:t>
      </w:r>
      <w:r w:rsidR="00FD7A1A">
        <w:rPr>
          <w:rFonts w:ascii="Gill Sans MT" w:hAnsi="Gill Sans MT" w:cstheme="minorHAnsi"/>
          <w:b w:val="0"/>
          <w:bCs/>
          <w:color w:val="auto"/>
          <w:sz w:val="22"/>
          <w:szCs w:val="18"/>
        </w:rPr>
        <w:t xml:space="preserve">with the participation of both men and women. </w:t>
      </w:r>
      <w:r w:rsidR="00186F73">
        <w:rPr>
          <w:rFonts w:ascii="Gill Sans MT" w:hAnsi="Gill Sans MT" w:cstheme="minorHAnsi"/>
          <w:b w:val="0"/>
          <w:bCs/>
          <w:color w:val="auto"/>
          <w:sz w:val="22"/>
          <w:szCs w:val="18"/>
        </w:rPr>
        <w:t>The peacebuilding process and structure</w:t>
      </w:r>
      <w:r w:rsidR="00C364C4">
        <w:rPr>
          <w:rFonts w:ascii="Gill Sans MT" w:hAnsi="Gill Sans MT" w:cstheme="minorHAnsi"/>
          <w:b w:val="0"/>
          <w:bCs/>
          <w:color w:val="auto"/>
          <w:sz w:val="22"/>
          <w:szCs w:val="18"/>
        </w:rPr>
        <w:t>s</w:t>
      </w:r>
      <w:r w:rsidR="00186F73">
        <w:rPr>
          <w:rFonts w:ascii="Gill Sans MT" w:hAnsi="Gill Sans MT" w:cstheme="minorHAnsi"/>
          <w:b w:val="0"/>
          <w:bCs/>
          <w:color w:val="auto"/>
          <w:sz w:val="22"/>
          <w:szCs w:val="18"/>
        </w:rPr>
        <w:t xml:space="preserve"> set up to run conflicts received a strong support </w:t>
      </w:r>
      <w:r w:rsidR="00990A5A">
        <w:rPr>
          <w:rFonts w:ascii="Gill Sans MT" w:hAnsi="Gill Sans MT" w:cstheme="minorHAnsi"/>
          <w:b w:val="0"/>
          <w:bCs/>
          <w:color w:val="auto"/>
          <w:sz w:val="22"/>
          <w:szCs w:val="18"/>
        </w:rPr>
        <w:t>from</w:t>
      </w:r>
      <w:r w:rsidR="00186F73">
        <w:rPr>
          <w:rFonts w:ascii="Gill Sans MT" w:hAnsi="Gill Sans MT" w:cstheme="minorHAnsi"/>
          <w:b w:val="0"/>
          <w:bCs/>
          <w:color w:val="auto"/>
          <w:sz w:val="22"/>
          <w:szCs w:val="18"/>
        </w:rPr>
        <w:t xml:space="preserve"> </w:t>
      </w:r>
      <w:r w:rsidR="00186F73" w:rsidRPr="002551DF">
        <w:rPr>
          <w:rFonts w:ascii="Gill Sans MT" w:hAnsi="Gill Sans MT" w:cstheme="minorHAnsi"/>
          <w:b w:val="0"/>
          <w:bCs/>
          <w:color w:val="auto"/>
          <w:sz w:val="22"/>
          <w:szCs w:val="18"/>
        </w:rPr>
        <w:t>the local admin</w:t>
      </w:r>
      <w:r w:rsidR="00186F73">
        <w:rPr>
          <w:rFonts w:ascii="Gill Sans MT" w:hAnsi="Gill Sans MT" w:cstheme="minorHAnsi"/>
          <w:b w:val="0"/>
          <w:bCs/>
          <w:color w:val="auto"/>
          <w:sz w:val="22"/>
          <w:szCs w:val="18"/>
        </w:rPr>
        <w:t>istration made up by the</w:t>
      </w:r>
      <w:r w:rsidR="00186F73" w:rsidRPr="002551DF">
        <w:rPr>
          <w:rFonts w:ascii="Gill Sans MT" w:hAnsi="Gill Sans MT" w:cstheme="minorHAnsi"/>
          <w:b w:val="0"/>
          <w:bCs/>
          <w:color w:val="auto"/>
          <w:sz w:val="22"/>
          <w:szCs w:val="18"/>
        </w:rPr>
        <w:t xml:space="preserve"> township, chief</w:t>
      </w:r>
      <w:r w:rsidR="00990A5A">
        <w:rPr>
          <w:rFonts w:ascii="Gill Sans MT" w:hAnsi="Gill Sans MT" w:cstheme="minorHAnsi"/>
          <w:b w:val="0"/>
          <w:bCs/>
          <w:color w:val="auto"/>
          <w:sz w:val="22"/>
          <w:szCs w:val="18"/>
        </w:rPr>
        <w:t>s</w:t>
      </w:r>
      <w:r w:rsidR="00186F73" w:rsidRPr="002551DF">
        <w:rPr>
          <w:rFonts w:ascii="Gill Sans MT" w:hAnsi="Gill Sans MT" w:cstheme="minorHAnsi"/>
          <w:b w:val="0"/>
          <w:bCs/>
          <w:color w:val="auto"/>
          <w:sz w:val="22"/>
          <w:szCs w:val="18"/>
        </w:rPr>
        <w:t xml:space="preserve"> and community leaders representing indigenous people. </w:t>
      </w:r>
    </w:p>
    <w:p w14:paraId="45E945B4" w14:textId="607B501A" w:rsidR="00B30E35" w:rsidRDefault="00FD7A1A" w:rsidP="001B6EF1">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9C6085">
        <w:rPr>
          <w:rFonts w:ascii="Gill Sans MT" w:hAnsi="Gill Sans MT" w:cstheme="minorHAnsi"/>
          <w:b w:val="0"/>
          <w:bCs/>
          <w:color w:val="auto"/>
          <w:sz w:val="22"/>
          <w:szCs w:val="18"/>
        </w:rPr>
        <w:t xml:space="preserve">Secondly, the training package developed around local business enterprises to </w:t>
      </w:r>
      <w:r w:rsidR="004327E6">
        <w:rPr>
          <w:rFonts w:ascii="Gill Sans MT" w:hAnsi="Gill Sans MT" w:cstheme="minorHAnsi"/>
          <w:b w:val="0"/>
          <w:bCs/>
          <w:color w:val="auto"/>
          <w:sz w:val="22"/>
          <w:szCs w:val="18"/>
        </w:rPr>
        <w:t>enable</w:t>
      </w:r>
      <w:r w:rsidR="004327E6" w:rsidRPr="009C6085">
        <w:rPr>
          <w:rFonts w:ascii="Gill Sans MT" w:hAnsi="Gill Sans MT" w:cstheme="minorHAnsi"/>
          <w:b w:val="0"/>
          <w:bCs/>
          <w:color w:val="auto"/>
          <w:sz w:val="22"/>
          <w:szCs w:val="18"/>
        </w:rPr>
        <w:t xml:space="preserve"> </w:t>
      </w:r>
      <w:r w:rsidRPr="009C6085">
        <w:rPr>
          <w:rFonts w:ascii="Gill Sans MT" w:hAnsi="Gill Sans MT" w:cstheme="minorHAnsi"/>
          <w:b w:val="0"/>
          <w:bCs/>
          <w:color w:val="auto"/>
          <w:sz w:val="22"/>
          <w:szCs w:val="18"/>
        </w:rPr>
        <w:t xml:space="preserve">young entrepreneurs to run their local business </w:t>
      </w:r>
      <w:r w:rsidR="005306B3">
        <w:rPr>
          <w:rFonts w:ascii="Gill Sans MT" w:hAnsi="Gill Sans MT" w:cstheme="minorHAnsi"/>
          <w:b w:val="0"/>
          <w:bCs/>
          <w:color w:val="auto"/>
          <w:sz w:val="22"/>
          <w:szCs w:val="18"/>
        </w:rPr>
        <w:t xml:space="preserve">helped increase </w:t>
      </w:r>
      <w:r w:rsidRPr="009C6085">
        <w:rPr>
          <w:rFonts w:ascii="Gill Sans MT" w:hAnsi="Gill Sans MT" w:cstheme="minorHAnsi"/>
          <w:b w:val="0"/>
          <w:bCs/>
          <w:color w:val="auto"/>
          <w:sz w:val="22"/>
          <w:szCs w:val="18"/>
        </w:rPr>
        <w:t xml:space="preserve">ownership of project results. People trained were able to </w:t>
      </w:r>
      <w:r w:rsidR="00B30E35" w:rsidRPr="009C6085">
        <w:rPr>
          <w:rFonts w:ascii="Gill Sans MT" w:hAnsi="Gill Sans MT" w:cstheme="minorHAnsi"/>
          <w:b w:val="0"/>
          <w:bCs/>
          <w:color w:val="auto"/>
          <w:sz w:val="22"/>
          <w:szCs w:val="18"/>
        </w:rPr>
        <w:t xml:space="preserve">train others in </w:t>
      </w:r>
      <w:r w:rsidR="004327E6">
        <w:rPr>
          <w:rFonts w:ascii="Gill Sans MT" w:hAnsi="Gill Sans MT" w:cstheme="minorHAnsi"/>
          <w:b w:val="0"/>
          <w:bCs/>
          <w:color w:val="auto"/>
          <w:sz w:val="22"/>
          <w:szCs w:val="18"/>
        </w:rPr>
        <w:t xml:space="preserve">both </w:t>
      </w:r>
      <w:r w:rsidR="005306B3">
        <w:rPr>
          <w:rFonts w:ascii="Gill Sans MT" w:hAnsi="Gill Sans MT" w:cstheme="minorHAnsi"/>
          <w:b w:val="0"/>
          <w:bCs/>
          <w:color w:val="auto"/>
          <w:sz w:val="22"/>
          <w:szCs w:val="18"/>
        </w:rPr>
        <w:t xml:space="preserve">managing </w:t>
      </w:r>
      <w:r w:rsidR="004327E6">
        <w:rPr>
          <w:rFonts w:ascii="Gill Sans MT" w:hAnsi="Gill Sans MT" w:cstheme="minorHAnsi"/>
          <w:b w:val="0"/>
          <w:bCs/>
          <w:color w:val="auto"/>
          <w:sz w:val="22"/>
          <w:szCs w:val="18"/>
        </w:rPr>
        <w:t xml:space="preserve">existing </w:t>
      </w:r>
      <w:r w:rsidR="00B30E35" w:rsidRPr="009C6085">
        <w:rPr>
          <w:rFonts w:ascii="Gill Sans MT" w:hAnsi="Gill Sans MT" w:cstheme="minorHAnsi"/>
          <w:b w:val="0"/>
          <w:bCs/>
          <w:color w:val="auto"/>
          <w:sz w:val="22"/>
          <w:szCs w:val="18"/>
        </w:rPr>
        <w:t>business</w:t>
      </w:r>
      <w:r w:rsidR="005306B3">
        <w:rPr>
          <w:rFonts w:ascii="Gill Sans MT" w:hAnsi="Gill Sans MT" w:cstheme="minorHAnsi"/>
          <w:b w:val="0"/>
          <w:bCs/>
          <w:color w:val="auto"/>
          <w:sz w:val="22"/>
          <w:szCs w:val="18"/>
        </w:rPr>
        <w:t>es and in</w:t>
      </w:r>
      <w:r w:rsidR="004327E6">
        <w:rPr>
          <w:rFonts w:ascii="Gill Sans MT" w:hAnsi="Gill Sans MT" w:cstheme="minorHAnsi"/>
          <w:b w:val="0"/>
          <w:bCs/>
          <w:color w:val="auto"/>
          <w:sz w:val="22"/>
          <w:szCs w:val="18"/>
        </w:rPr>
        <w:t xml:space="preserve"> </w:t>
      </w:r>
      <w:r w:rsidR="00B30E35" w:rsidRPr="009C6085">
        <w:rPr>
          <w:rFonts w:ascii="Gill Sans MT" w:hAnsi="Gill Sans MT" w:cstheme="minorHAnsi"/>
          <w:b w:val="0"/>
          <w:bCs/>
          <w:color w:val="auto"/>
          <w:sz w:val="22"/>
          <w:szCs w:val="18"/>
        </w:rPr>
        <w:t>start</w:t>
      </w:r>
      <w:r w:rsidR="004327E6">
        <w:rPr>
          <w:rFonts w:ascii="Gill Sans MT" w:hAnsi="Gill Sans MT" w:cstheme="minorHAnsi"/>
          <w:b w:val="0"/>
          <w:bCs/>
          <w:color w:val="auto"/>
          <w:sz w:val="22"/>
          <w:szCs w:val="18"/>
        </w:rPr>
        <w:t>ing</w:t>
      </w:r>
      <w:r w:rsidR="00B30E35" w:rsidRPr="009C6085">
        <w:rPr>
          <w:rFonts w:ascii="Gill Sans MT" w:hAnsi="Gill Sans MT" w:cstheme="minorHAnsi"/>
          <w:b w:val="0"/>
          <w:bCs/>
          <w:color w:val="auto"/>
          <w:sz w:val="22"/>
          <w:szCs w:val="18"/>
        </w:rPr>
        <w:t xml:space="preserve"> </w:t>
      </w:r>
      <w:r w:rsidR="005306B3">
        <w:rPr>
          <w:rFonts w:ascii="Gill Sans MT" w:hAnsi="Gill Sans MT" w:cstheme="minorHAnsi"/>
          <w:b w:val="0"/>
          <w:bCs/>
          <w:color w:val="auto"/>
          <w:sz w:val="22"/>
          <w:szCs w:val="18"/>
        </w:rPr>
        <w:t>new</w:t>
      </w:r>
      <w:r w:rsidR="00B30E35" w:rsidRPr="009C6085">
        <w:rPr>
          <w:rFonts w:ascii="Gill Sans MT" w:hAnsi="Gill Sans MT" w:cstheme="minorHAnsi"/>
          <w:b w:val="0"/>
          <w:bCs/>
          <w:color w:val="auto"/>
          <w:sz w:val="22"/>
          <w:szCs w:val="18"/>
        </w:rPr>
        <w:t xml:space="preserve"> business</w:t>
      </w:r>
      <w:r w:rsidR="005306B3">
        <w:rPr>
          <w:rFonts w:ascii="Gill Sans MT" w:hAnsi="Gill Sans MT" w:cstheme="minorHAnsi"/>
          <w:b w:val="0"/>
          <w:bCs/>
          <w:color w:val="auto"/>
          <w:sz w:val="22"/>
          <w:szCs w:val="18"/>
        </w:rPr>
        <w:t>es</w:t>
      </w:r>
      <w:r w:rsidR="00B30E35" w:rsidRPr="009C6085">
        <w:rPr>
          <w:rFonts w:ascii="Gill Sans MT" w:hAnsi="Gill Sans MT" w:cstheme="minorHAnsi"/>
          <w:b w:val="0"/>
          <w:bCs/>
          <w:color w:val="auto"/>
          <w:sz w:val="22"/>
          <w:szCs w:val="18"/>
        </w:rPr>
        <w:t xml:space="preserve">. </w:t>
      </w:r>
      <w:r w:rsidRPr="009C6085">
        <w:rPr>
          <w:rFonts w:ascii="Gill Sans MT" w:hAnsi="Gill Sans MT" w:cstheme="minorHAnsi"/>
          <w:b w:val="0"/>
          <w:bCs/>
          <w:color w:val="auto"/>
          <w:sz w:val="22"/>
          <w:szCs w:val="18"/>
        </w:rPr>
        <w:t xml:space="preserve">Connections and </w:t>
      </w:r>
      <w:r w:rsidR="00B30E35" w:rsidRPr="009C6085">
        <w:rPr>
          <w:rFonts w:ascii="Gill Sans MT" w:hAnsi="Gill Sans MT" w:cstheme="minorHAnsi"/>
          <w:b w:val="0"/>
          <w:bCs/>
          <w:color w:val="auto"/>
          <w:sz w:val="22"/>
          <w:szCs w:val="18"/>
        </w:rPr>
        <w:t>linkages with other organizations to partner</w:t>
      </w:r>
      <w:r w:rsidR="005306B3">
        <w:rPr>
          <w:rFonts w:ascii="Gill Sans MT" w:hAnsi="Gill Sans MT" w:cstheme="minorHAnsi"/>
          <w:b w:val="0"/>
          <w:bCs/>
          <w:color w:val="auto"/>
          <w:sz w:val="22"/>
          <w:szCs w:val="18"/>
        </w:rPr>
        <w:t>,</w:t>
      </w:r>
      <w:r w:rsidR="00B30E35" w:rsidRPr="009C6085">
        <w:rPr>
          <w:rFonts w:ascii="Gill Sans MT" w:hAnsi="Gill Sans MT" w:cstheme="minorHAnsi"/>
          <w:b w:val="0"/>
          <w:bCs/>
          <w:color w:val="auto"/>
          <w:sz w:val="22"/>
          <w:szCs w:val="18"/>
        </w:rPr>
        <w:t xml:space="preserve"> even after project</w:t>
      </w:r>
      <w:r w:rsidR="005306B3">
        <w:rPr>
          <w:rFonts w:ascii="Gill Sans MT" w:hAnsi="Gill Sans MT" w:cstheme="minorHAnsi"/>
          <w:b w:val="0"/>
          <w:bCs/>
          <w:color w:val="auto"/>
          <w:sz w:val="22"/>
          <w:szCs w:val="18"/>
        </w:rPr>
        <w:t xml:space="preserve"> ended,</w:t>
      </w:r>
      <w:r w:rsidR="008A3448" w:rsidRPr="009C6085">
        <w:rPr>
          <w:rFonts w:ascii="Gill Sans MT" w:hAnsi="Gill Sans MT" w:cstheme="minorHAnsi"/>
          <w:b w:val="0"/>
          <w:bCs/>
          <w:color w:val="auto"/>
          <w:sz w:val="22"/>
          <w:szCs w:val="18"/>
        </w:rPr>
        <w:t xml:space="preserve"> </w:t>
      </w:r>
      <w:r w:rsidR="00990A5A">
        <w:rPr>
          <w:rFonts w:ascii="Gill Sans MT" w:hAnsi="Gill Sans MT" w:cstheme="minorHAnsi"/>
          <w:b w:val="0"/>
          <w:bCs/>
          <w:color w:val="auto"/>
          <w:sz w:val="22"/>
          <w:szCs w:val="18"/>
        </w:rPr>
        <w:t>we</w:t>
      </w:r>
      <w:r w:rsidR="008A3448" w:rsidRPr="009C6085">
        <w:rPr>
          <w:rFonts w:ascii="Gill Sans MT" w:hAnsi="Gill Sans MT" w:cstheme="minorHAnsi"/>
          <w:b w:val="0"/>
          <w:bCs/>
          <w:color w:val="auto"/>
          <w:sz w:val="22"/>
          <w:szCs w:val="18"/>
        </w:rPr>
        <w:t>re critical tools for sustainability</w:t>
      </w:r>
      <w:r w:rsidR="00B30E35" w:rsidRPr="009C6085">
        <w:rPr>
          <w:rFonts w:ascii="Gill Sans MT" w:hAnsi="Gill Sans MT" w:cstheme="minorHAnsi"/>
          <w:b w:val="0"/>
          <w:bCs/>
          <w:color w:val="auto"/>
          <w:sz w:val="22"/>
          <w:szCs w:val="18"/>
        </w:rPr>
        <w:t xml:space="preserve">. </w:t>
      </w:r>
      <w:r w:rsidR="008A3448" w:rsidRPr="009C6085">
        <w:rPr>
          <w:rFonts w:ascii="Gill Sans MT" w:hAnsi="Gill Sans MT" w:cstheme="minorHAnsi"/>
          <w:b w:val="0"/>
          <w:bCs/>
          <w:color w:val="auto"/>
          <w:sz w:val="22"/>
          <w:szCs w:val="18"/>
        </w:rPr>
        <w:t>Beneficiaries’ groups a</w:t>
      </w:r>
      <w:r w:rsidR="00B30E35" w:rsidRPr="009C6085">
        <w:rPr>
          <w:rFonts w:ascii="Gill Sans MT" w:hAnsi="Gill Sans MT" w:cstheme="minorHAnsi"/>
          <w:b w:val="0"/>
          <w:bCs/>
          <w:color w:val="auto"/>
          <w:sz w:val="22"/>
          <w:szCs w:val="18"/>
        </w:rPr>
        <w:t xml:space="preserve">re </w:t>
      </w:r>
      <w:r w:rsidR="008A3448" w:rsidRPr="009C6085">
        <w:rPr>
          <w:rFonts w:ascii="Gill Sans MT" w:hAnsi="Gill Sans MT" w:cstheme="minorHAnsi"/>
          <w:b w:val="0"/>
          <w:bCs/>
          <w:color w:val="auto"/>
          <w:sz w:val="22"/>
          <w:szCs w:val="18"/>
        </w:rPr>
        <w:t xml:space="preserve">strengthening cooperative </w:t>
      </w:r>
      <w:r w:rsidR="00B30E35" w:rsidRPr="009C6085">
        <w:rPr>
          <w:rFonts w:ascii="Gill Sans MT" w:hAnsi="Gill Sans MT" w:cstheme="minorHAnsi"/>
          <w:b w:val="0"/>
          <w:bCs/>
          <w:color w:val="auto"/>
          <w:sz w:val="22"/>
          <w:szCs w:val="18"/>
        </w:rPr>
        <w:t>structure</w:t>
      </w:r>
      <w:r w:rsidR="008A3448" w:rsidRPr="009C6085">
        <w:rPr>
          <w:rFonts w:ascii="Gill Sans MT" w:hAnsi="Gill Sans MT" w:cstheme="minorHAnsi"/>
          <w:b w:val="0"/>
          <w:bCs/>
          <w:color w:val="auto"/>
          <w:sz w:val="22"/>
          <w:szCs w:val="18"/>
        </w:rPr>
        <w:t>s</w:t>
      </w:r>
      <w:r w:rsidR="00B30E35" w:rsidRPr="009C6085">
        <w:rPr>
          <w:rFonts w:ascii="Gill Sans MT" w:hAnsi="Gill Sans MT" w:cstheme="minorHAnsi"/>
          <w:b w:val="0"/>
          <w:bCs/>
          <w:color w:val="auto"/>
          <w:sz w:val="22"/>
          <w:szCs w:val="18"/>
        </w:rPr>
        <w:t xml:space="preserve"> in place to make sure </w:t>
      </w:r>
      <w:r w:rsidR="008A3448" w:rsidRPr="009C6085">
        <w:rPr>
          <w:rFonts w:ascii="Gill Sans MT" w:hAnsi="Gill Sans MT" w:cstheme="minorHAnsi"/>
          <w:b w:val="0"/>
          <w:bCs/>
          <w:color w:val="auto"/>
          <w:sz w:val="22"/>
          <w:szCs w:val="18"/>
        </w:rPr>
        <w:t>they</w:t>
      </w:r>
      <w:r w:rsidR="00B30E35" w:rsidRPr="009C6085">
        <w:rPr>
          <w:rFonts w:ascii="Gill Sans MT" w:hAnsi="Gill Sans MT" w:cstheme="minorHAnsi"/>
          <w:b w:val="0"/>
          <w:bCs/>
          <w:color w:val="auto"/>
          <w:sz w:val="22"/>
          <w:szCs w:val="18"/>
        </w:rPr>
        <w:t xml:space="preserve"> remain independent. </w:t>
      </w:r>
      <w:r w:rsidR="008A3448" w:rsidRPr="009C6085">
        <w:rPr>
          <w:rFonts w:ascii="Gill Sans MT" w:hAnsi="Gill Sans MT" w:cstheme="minorHAnsi"/>
          <w:b w:val="0"/>
          <w:bCs/>
          <w:color w:val="auto"/>
          <w:sz w:val="22"/>
          <w:szCs w:val="18"/>
        </w:rPr>
        <w:t>They affirm that much knowledge was</w:t>
      </w:r>
      <w:r w:rsidR="00B30E35" w:rsidRPr="009C6085">
        <w:rPr>
          <w:rFonts w:ascii="Gill Sans MT" w:hAnsi="Gill Sans MT" w:cstheme="minorHAnsi"/>
          <w:b w:val="0"/>
          <w:bCs/>
          <w:color w:val="auto"/>
          <w:sz w:val="22"/>
          <w:szCs w:val="18"/>
        </w:rPr>
        <w:t xml:space="preserve"> </w:t>
      </w:r>
      <w:r w:rsidR="008A3448" w:rsidRPr="009C6085">
        <w:rPr>
          <w:rFonts w:ascii="Gill Sans MT" w:hAnsi="Gill Sans MT" w:cstheme="minorHAnsi"/>
          <w:b w:val="0"/>
          <w:bCs/>
          <w:color w:val="auto"/>
          <w:sz w:val="22"/>
          <w:szCs w:val="18"/>
        </w:rPr>
        <w:t>gained through</w:t>
      </w:r>
      <w:r w:rsidR="00B30E35" w:rsidRPr="009C6085">
        <w:rPr>
          <w:rFonts w:ascii="Gill Sans MT" w:hAnsi="Gill Sans MT" w:cstheme="minorHAnsi"/>
          <w:b w:val="0"/>
          <w:bCs/>
          <w:color w:val="auto"/>
          <w:sz w:val="22"/>
          <w:szCs w:val="18"/>
        </w:rPr>
        <w:t xml:space="preserve"> trainings</w:t>
      </w:r>
      <w:r w:rsidR="008A3448" w:rsidRPr="009C6085">
        <w:rPr>
          <w:rFonts w:ascii="Gill Sans MT" w:hAnsi="Gill Sans MT" w:cstheme="minorHAnsi"/>
          <w:b w:val="0"/>
          <w:bCs/>
          <w:color w:val="auto"/>
          <w:sz w:val="22"/>
          <w:szCs w:val="18"/>
        </w:rPr>
        <w:t xml:space="preserve"> and </w:t>
      </w:r>
      <w:r w:rsidR="005306B3">
        <w:rPr>
          <w:rFonts w:ascii="Gill Sans MT" w:hAnsi="Gill Sans MT" w:cstheme="minorHAnsi"/>
          <w:b w:val="0"/>
          <w:bCs/>
          <w:color w:val="auto"/>
          <w:sz w:val="22"/>
          <w:szCs w:val="18"/>
        </w:rPr>
        <w:t xml:space="preserve">that </w:t>
      </w:r>
      <w:r w:rsidR="008A3448" w:rsidRPr="009C6085">
        <w:rPr>
          <w:rFonts w:ascii="Gill Sans MT" w:hAnsi="Gill Sans MT" w:cstheme="minorHAnsi"/>
          <w:b w:val="0"/>
          <w:bCs/>
          <w:color w:val="auto"/>
          <w:sz w:val="22"/>
          <w:szCs w:val="18"/>
        </w:rPr>
        <w:t>they can</w:t>
      </w:r>
      <w:r w:rsidR="00B30E35" w:rsidRPr="009C6085">
        <w:rPr>
          <w:rFonts w:ascii="Gill Sans MT" w:hAnsi="Gill Sans MT" w:cstheme="minorHAnsi"/>
          <w:b w:val="0"/>
          <w:bCs/>
          <w:color w:val="auto"/>
          <w:sz w:val="22"/>
          <w:szCs w:val="18"/>
        </w:rPr>
        <w:t xml:space="preserve"> use the knowledge acquired to organize </w:t>
      </w:r>
      <w:r w:rsidR="008A3448" w:rsidRPr="009C6085">
        <w:rPr>
          <w:rFonts w:ascii="Gill Sans MT" w:hAnsi="Gill Sans MT" w:cstheme="minorHAnsi"/>
          <w:b w:val="0"/>
          <w:bCs/>
          <w:color w:val="auto"/>
          <w:sz w:val="22"/>
          <w:szCs w:val="18"/>
        </w:rPr>
        <w:t>them</w:t>
      </w:r>
      <w:r w:rsidR="00B30E35" w:rsidRPr="009C6085">
        <w:rPr>
          <w:rFonts w:ascii="Gill Sans MT" w:hAnsi="Gill Sans MT" w:cstheme="minorHAnsi"/>
          <w:b w:val="0"/>
          <w:bCs/>
          <w:color w:val="auto"/>
          <w:sz w:val="22"/>
          <w:szCs w:val="18"/>
        </w:rPr>
        <w:t xml:space="preserve">selves </w:t>
      </w:r>
      <w:r w:rsidR="004327E6">
        <w:rPr>
          <w:rFonts w:ascii="Gill Sans MT" w:hAnsi="Gill Sans MT" w:cstheme="minorHAnsi"/>
          <w:b w:val="0"/>
          <w:bCs/>
          <w:color w:val="auto"/>
          <w:sz w:val="22"/>
          <w:szCs w:val="18"/>
        </w:rPr>
        <w:t>in the</w:t>
      </w:r>
      <w:r w:rsidR="008A3448" w:rsidRPr="009C6085">
        <w:rPr>
          <w:rFonts w:ascii="Gill Sans MT" w:hAnsi="Gill Sans MT" w:cstheme="minorHAnsi"/>
          <w:b w:val="0"/>
          <w:bCs/>
          <w:color w:val="auto"/>
          <w:sz w:val="22"/>
          <w:szCs w:val="18"/>
        </w:rPr>
        <w:t xml:space="preserve"> long run</w:t>
      </w:r>
      <w:r w:rsidR="00B30E35" w:rsidRPr="009C6085">
        <w:rPr>
          <w:rFonts w:ascii="Gill Sans MT" w:hAnsi="Gill Sans MT" w:cstheme="minorHAnsi"/>
          <w:b w:val="0"/>
          <w:bCs/>
          <w:color w:val="auto"/>
          <w:sz w:val="22"/>
          <w:szCs w:val="18"/>
        </w:rPr>
        <w:t>.</w:t>
      </w:r>
      <w:r w:rsidR="009C6085" w:rsidRPr="009C6085">
        <w:rPr>
          <w:rFonts w:ascii="Gill Sans MT" w:hAnsi="Gill Sans MT" w:cstheme="minorHAnsi"/>
          <w:b w:val="0"/>
          <w:bCs/>
          <w:color w:val="auto"/>
          <w:sz w:val="22"/>
          <w:szCs w:val="18"/>
        </w:rPr>
        <w:t xml:space="preserve"> The support provided by the Cooperative Development </w:t>
      </w:r>
      <w:r w:rsidR="00685FB4">
        <w:rPr>
          <w:rFonts w:ascii="Gill Sans MT" w:hAnsi="Gill Sans MT" w:cstheme="minorHAnsi"/>
          <w:b w:val="0"/>
          <w:bCs/>
          <w:color w:val="auto"/>
          <w:sz w:val="22"/>
          <w:szCs w:val="18"/>
        </w:rPr>
        <w:t>Agency</w:t>
      </w:r>
      <w:r w:rsidR="00685FB4" w:rsidRPr="009C6085">
        <w:rPr>
          <w:rFonts w:ascii="Gill Sans MT" w:hAnsi="Gill Sans MT" w:cstheme="minorHAnsi"/>
          <w:b w:val="0"/>
          <w:bCs/>
          <w:color w:val="auto"/>
          <w:sz w:val="22"/>
          <w:szCs w:val="18"/>
        </w:rPr>
        <w:t xml:space="preserve"> </w:t>
      </w:r>
      <w:r w:rsidR="009C6085" w:rsidRPr="009C6085">
        <w:rPr>
          <w:rFonts w:ascii="Gill Sans MT" w:hAnsi="Gill Sans MT" w:cstheme="minorHAnsi"/>
          <w:b w:val="0"/>
          <w:bCs/>
          <w:color w:val="auto"/>
          <w:sz w:val="22"/>
          <w:szCs w:val="18"/>
        </w:rPr>
        <w:lastRenderedPageBreak/>
        <w:t>(CDA) offers legal facilitation to the incorporation of farmers’ cooperatives</w:t>
      </w:r>
      <w:r w:rsidR="009C6085">
        <w:rPr>
          <w:rFonts w:ascii="Gill Sans MT" w:hAnsi="Gill Sans MT" w:cstheme="minorHAnsi"/>
          <w:b w:val="0"/>
          <w:bCs/>
          <w:color w:val="auto"/>
          <w:sz w:val="22"/>
          <w:szCs w:val="18"/>
        </w:rPr>
        <w:t xml:space="preserve">, </w:t>
      </w:r>
      <w:r w:rsidR="004327E6">
        <w:rPr>
          <w:rFonts w:ascii="Gill Sans MT" w:hAnsi="Gill Sans MT" w:cstheme="minorHAnsi"/>
          <w:b w:val="0"/>
          <w:bCs/>
          <w:color w:val="auto"/>
          <w:sz w:val="22"/>
          <w:szCs w:val="18"/>
        </w:rPr>
        <w:t xml:space="preserve">and </w:t>
      </w:r>
      <w:r w:rsidR="009C6085">
        <w:rPr>
          <w:rFonts w:ascii="Gill Sans MT" w:hAnsi="Gill Sans MT" w:cstheme="minorHAnsi"/>
          <w:b w:val="0"/>
          <w:bCs/>
          <w:color w:val="auto"/>
          <w:sz w:val="22"/>
          <w:szCs w:val="18"/>
        </w:rPr>
        <w:t xml:space="preserve">at such, allows </w:t>
      </w:r>
      <w:r w:rsidR="004327E6">
        <w:rPr>
          <w:rFonts w:ascii="Gill Sans MT" w:hAnsi="Gill Sans MT" w:cstheme="minorHAnsi"/>
          <w:b w:val="0"/>
          <w:bCs/>
          <w:color w:val="auto"/>
          <w:sz w:val="22"/>
          <w:szCs w:val="18"/>
        </w:rPr>
        <w:t xml:space="preserve">for </w:t>
      </w:r>
      <w:r w:rsidR="009C6085">
        <w:rPr>
          <w:rFonts w:ascii="Gill Sans MT" w:hAnsi="Gill Sans MT" w:cstheme="minorHAnsi"/>
          <w:b w:val="0"/>
          <w:bCs/>
          <w:color w:val="auto"/>
          <w:sz w:val="22"/>
          <w:szCs w:val="18"/>
        </w:rPr>
        <w:t xml:space="preserve">legal ownership of these business groups </w:t>
      </w:r>
      <w:r w:rsidR="005306B3">
        <w:rPr>
          <w:rFonts w:ascii="Gill Sans MT" w:hAnsi="Gill Sans MT" w:cstheme="minorHAnsi"/>
          <w:b w:val="0"/>
          <w:bCs/>
          <w:color w:val="auto"/>
          <w:sz w:val="22"/>
          <w:szCs w:val="18"/>
        </w:rPr>
        <w:t>in the short, medium, and long term</w:t>
      </w:r>
      <w:r w:rsidR="009C6085">
        <w:rPr>
          <w:rFonts w:ascii="Gill Sans MT" w:hAnsi="Gill Sans MT" w:cstheme="minorHAnsi"/>
          <w:b w:val="0"/>
          <w:bCs/>
          <w:color w:val="auto"/>
          <w:sz w:val="22"/>
          <w:szCs w:val="18"/>
        </w:rPr>
        <w:t xml:space="preserve">. </w:t>
      </w:r>
    </w:p>
    <w:p w14:paraId="298B58E8" w14:textId="7F388FA8" w:rsidR="00C91300" w:rsidRPr="00622B72" w:rsidRDefault="007B18A9" w:rsidP="00622B72">
      <w:pPr>
        <w:pStyle w:val="Heading1"/>
        <w:spacing w:after="120"/>
        <w:jc w:val="right"/>
        <w:rPr>
          <w:rFonts w:ascii="Gill Sans MT" w:hAnsi="Gill Sans MT"/>
          <w:b w:val="0"/>
          <w:bCs/>
          <w:i/>
          <w:iCs/>
          <w:sz w:val="22"/>
          <w:szCs w:val="12"/>
          <w:lang w:val="en-GB"/>
        </w:rPr>
      </w:pPr>
      <w:bookmarkStart w:id="183" w:name="_Toc100317600"/>
      <w:bookmarkStart w:id="184" w:name="_Toc101873128"/>
      <w:bookmarkStart w:id="185" w:name="_Toc109912068"/>
      <w:r>
        <w:rPr>
          <w:noProof/>
        </w:rPr>
        <w:drawing>
          <wp:anchor distT="0" distB="0" distL="114300" distR="114300" simplePos="0" relativeHeight="251695616" behindDoc="0" locked="0" layoutInCell="1" allowOverlap="1" wp14:anchorId="468FE534" wp14:editId="39F27D29">
            <wp:simplePos x="0" y="0"/>
            <wp:positionH relativeFrom="margin">
              <wp:posOffset>2852420</wp:posOffset>
            </wp:positionH>
            <wp:positionV relativeFrom="paragraph">
              <wp:posOffset>3810</wp:posOffset>
            </wp:positionV>
            <wp:extent cx="3296920" cy="1745615"/>
            <wp:effectExtent l="0" t="0" r="0" b="6985"/>
            <wp:wrapSquare wrapText="bothSides"/>
            <wp:docPr id="40" name="Picture 40" descr="A group of men sitt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men sitting outside&#10;&#10;Description automatically generated with low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939" r="2814" b="7439"/>
                    <a:stretch/>
                  </pic:blipFill>
                  <pic:spPr bwMode="auto">
                    <a:xfrm>
                      <a:off x="0" y="0"/>
                      <a:ext cx="3296920"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0BF">
        <w:rPr>
          <w:rFonts w:ascii="Gill Sans MT" w:hAnsi="Gill Sans MT"/>
          <w:i/>
          <w:iCs/>
          <w:sz w:val="22"/>
          <w:szCs w:val="12"/>
          <w:lang w:val="en-GB"/>
        </w:rPr>
        <w:t>Figure 4</w:t>
      </w:r>
      <w:r w:rsidR="00C91300" w:rsidRPr="00622B72">
        <w:rPr>
          <w:rFonts w:ascii="Gill Sans MT" w:hAnsi="Gill Sans MT"/>
          <w:i/>
          <w:iCs/>
          <w:sz w:val="22"/>
          <w:szCs w:val="12"/>
          <w:lang w:val="en-GB"/>
        </w:rPr>
        <w:t>:</w:t>
      </w:r>
      <w:r w:rsidR="00C91300" w:rsidRPr="00622B72">
        <w:rPr>
          <w:rFonts w:ascii="Gill Sans MT" w:hAnsi="Gill Sans MT"/>
          <w:b w:val="0"/>
          <w:bCs/>
          <w:i/>
          <w:iCs/>
          <w:sz w:val="22"/>
          <w:szCs w:val="12"/>
          <w:lang w:val="en-GB"/>
        </w:rPr>
        <w:t xml:space="preserve"> Men entrepreneurs participating in a FGD in Salala district.</w:t>
      </w:r>
      <w:bookmarkEnd w:id="183"/>
      <w:bookmarkEnd w:id="184"/>
      <w:bookmarkEnd w:id="185"/>
    </w:p>
    <w:p w14:paraId="7A117F0A" w14:textId="46927AE2" w:rsidR="00C667AB" w:rsidRPr="002E72E2" w:rsidRDefault="00C667AB" w:rsidP="001B6EF1">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noProof/>
        </w:rPr>
        <w:drawing>
          <wp:anchor distT="0" distB="0" distL="114300" distR="114300" simplePos="0" relativeHeight="251697664" behindDoc="0" locked="0" layoutInCell="1" allowOverlap="1" wp14:anchorId="5950DD01" wp14:editId="51A09906">
            <wp:simplePos x="0" y="0"/>
            <wp:positionH relativeFrom="margin">
              <wp:posOffset>2859405</wp:posOffset>
            </wp:positionH>
            <wp:positionV relativeFrom="paragraph">
              <wp:posOffset>1089025</wp:posOffset>
            </wp:positionV>
            <wp:extent cx="3291840" cy="2472690"/>
            <wp:effectExtent l="0" t="0" r="3810" b="3810"/>
            <wp:wrapSquare wrapText="bothSides"/>
            <wp:docPr id="49" name="Picture 49" descr="A white house with a blue d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white house with a blue door&#10;&#10;Description automatically generated with low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434" b="31236"/>
                    <a:stretch/>
                  </pic:blipFill>
                  <pic:spPr bwMode="auto">
                    <a:xfrm>
                      <a:off x="0" y="0"/>
                      <a:ext cx="3291840" cy="2472690"/>
                    </a:xfrm>
                    <a:prstGeom prst="rect">
                      <a:avLst/>
                    </a:prstGeom>
                    <a:noFill/>
                    <a:ln>
                      <a:noFill/>
                    </a:ln>
                    <a:extLst>
                      <a:ext uri="{53640926-AAD7-44D8-BBD7-CCE9431645EC}">
                        <a14:shadowObscured xmlns:a14="http://schemas.microsoft.com/office/drawing/2010/main"/>
                      </a:ext>
                    </a:extLst>
                  </pic:spPr>
                </pic:pic>
              </a:graphicData>
            </a:graphic>
          </wp:anchor>
        </w:drawing>
      </w:r>
      <w:r w:rsidR="0001244E" w:rsidRPr="00787E4E">
        <w:rPr>
          <w:rFonts w:ascii="Gill Sans MT" w:hAnsi="Gill Sans MT" w:cstheme="minorHAnsi"/>
          <w:b w:val="0"/>
          <w:bCs/>
          <w:color w:val="auto"/>
          <w:sz w:val="22"/>
          <w:szCs w:val="18"/>
        </w:rPr>
        <w:t xml:space="preserve">However, </w:t>
      </w:r>
      <w:r w:rsidR="00787E4E" w:rsidRPr="00787E4E">
        <w:rPr>
          <w:rFonts w:ascii="Gill Sans MT" w:hAnsi="Gill Sans MT" w:cstheme="minorHAnsi"/>
          <w:b w:val="0"/>
          <w:bCs/>
          <w:color w:val="auto"/>
          <w:sz w:val="22"/>
          <w:szCs w:val="18"/>
        </w:rPr>
        <w:t xml:space="preserve">the ownership of the livelihood component might be limited by </w:t>
      </w:r>
      <w:proofErr w:type="gramStart"/>
      <w:r w:rsidR="004327E6">
        <w:rPr>
          <w:rFonts w:ascii="Gill Sans MT" w:hAnsi="Gill Sans MT" w:cstheme="minorHAnsi"/>
          <w:b w:val="0"/>
          <w:bCs/>
          <w:color w:val="auto"/>
          <w:sz w:val="22"/>
          <w:szCs w:val="18"/>
        </w:rPr>
        <w:t xml:space="preserve">a </w:t>
      </w:r>
      <w:r w:rsidR="00787E4E" w:rsidRPr="00787E4E">
        <w:rPr>
          <w:rFonts w:ascii="Gill Sans MT" w:hAnsi="Gill Sans MT" w:cstheme="minorHAnsi"/>
          <w:b w:val="0"/>
          <w:bCs/>
          <w:color w:val="auto"/>
          <w:sz w:val="22"/>
          <w:szCs w:val="18"/>
        </w:rPr>
        <w:t>number of</w:t>
      </w:r>
      <w:proofErr w:type="gramEnd"/>
      <w:r w:rsidR="00787E4E" w:rsidRPr="00787E4E">
        <w:rPr>
          <w:rFonts w:ascii="Gill Sans MT" w:hAnsi="Gill Sans MT" w:cstheme="minorHAnsi"/>
          <w:b w:val="0"/>
          <w:bCs/>
          <w:color w:val="auto"/>
          <w:sz w:val="22"/>
          <w:szCs w:val="18"/>
        </w:rPr>
        <w:t xml:space="preserve"> factors including the l</w:t>
      </w:r>
      <w:r w:rsidR="00621522">
        <w:rPr>
          <w:rFonts w:ascii="Gill Sans MT" w:hAnsi="Gill Sans MT" w:cstheme="minorHAnsi"/>
          <w:b w:val="0"/>
          <w:bCs/>
          <w:color w:val="auto"/>
          <w:sz w:val="22"/>
          <w:szCs w:val="18"/>
        </w:rPr>
        <w:t>imited availability of</w:t>
      </w:r>
      <w:r w:rsidR="00787E4E" w:rsidRPr="00787E4E">
        <w:rPr>
          <w:rFonts w:ascii="Gill Sans MT" w:hAnsi="Gill Sans MT" w:cstheme="minorHAnsi"/>
          <w:b w:val="0"/>
          <w:bCs/>
          <w:color w:val="auto"/>
          <w:sz w:val="22"/>
          <w:szCs w:val="18"/>
        </w:rPr>
        <w:t xml:space="preserve"> water for crop irrigation given that the irrigation system is not </w:t>
      </w:r>
      <w:r w:rsidR="004327E6">
        <w:rPr>
          <w:rFonts w:ascii="Gill Sans MT" w:hAnsi="Gill Sans MT" w:cstheme="minorHAnsi"/>
          <w:b w:val="0"/>
          <w:bCs/>
          <w:color w:val="auto"/>
          <w:sz w:val="22"/>
          <w:szCs w:val="18"/>
        </w:rPr>
        <w:t xml:space="preserve">yet </w:t>
      </w:r>
      <w:r w:rsidR="00787E4E" w:rsidRPr="00787E4E">
        <w:rPr>
          <w:rFonts w:ascii="Gill Sans MT" w:hAnsi="Gill Sans MT" w:cstheme="minorHAnsi"/>
          <w:b w:val="0"/>
          <w:bCs/>
          <w:color w:val="auto"/>
          <w:sz w:val="22"/>
          <w:szCs w:val="18"/>
        </w:rPr>
        <w:t>working properly everywhere</w:t>
      </w:r>
      <w:r w:rsidR="005306B3">
        <w:rPr>
          <w:rFonts w:ascii="Gill Sans MT" w:hAnsi="Gill Sans MT" w:cstheme="minorHAnsi"/>
          <w:b w:val="0"/>
          <w:bCs/>
          <w:color w:val="auto"/>
          <w:sz w:val="22"/>
          <w:szCs w:val="18"/>
        </w:rPr>
        <w:t>,</w:t>
      </w:r>
      <w:r w:rsidR="00787E4E" w:rsidRPr="00787E4E">
        <w:rPr>
          <w:rFonts w:ascii="Gill Sans MT" w:hAnsi="Gill Sans MT" w:cstheme="minorHAnsi"/>
          <w:b w:val="0"/>
          <w:bCs/>
          <w:color w:val="auto"/>
          <w:sz w:val="22"/>
          <w:szCs w:val="18"/>
        </w:rPr>
        <w:t xml:space="preserve"> as seen in Salala district. Furthermore, </w:t>
      </w:r>
      <w:r w:rsidR="00787E4E">
        <w:rPr>
          <w:rFonts w:ascii="Gill Sans MT" w:hAnsi="Gill Sans MT" w:cstheme="minorHAnsi"/>
          <w:b w:val="0"/>
          <w:bCs/>
          <w:color w:val="auto"/>
          <w:sz w:val="22"/>
          <w:szCs w:val="18"/>
        </w:rPr>
        <w:t>the project b</w:t>
      </w:r>
      <w:r w:rsidR="00787E4E" w:rsidRPr="00787E4E">
        <w:rPr>
          <w:rFonts w:ascii="Gill Sans MT" w:hAnsi="Gill Sans MT" w:cstheme="minorHAnsi"/>
          <w:b w:val="0"/>
          <w:bCs/>
          <w:color w:val="auto"/>
          <w:sz w:val="22"/>
          <w:szCs w:val="18"/>
        </w:rPr>
        <w:t>uilt the warehouse</w:t>
      </w:r>
      <w:r w:rsidR="005306B3">
        <w:rPr>
          <w:rFonts w:ascii="Gill Sans MT" w:hAnsi="Gill Sans MT" w:cstheme="minorHAnsi"/>
          <w:b w:val="0"/>
          <w:bCs/>
          <w:color w:val="auto"/>
          <w:sz w:val="22"/>
          <w:szCs w:val="18"/>
        </w:rPr>
        <w:t xml:space="preserve"> planned</w:t>
      </w:r>
      <w:r w:rsidR="00787E4E" w:rsidRPr="00787E4E">
        <w:rPr>
          <w:rFonts w:ascii="Gill Sans MT" w:hAnsi="Gill Sans MT" w:cstheme="minorHAnsi"/>
          <w:b w:val="0"/>
          <w:bCs/>
          <w:color w:val="auto"/>
          <w:sz w:val="22"/>
          <w:szCs w:val="18"/>
        </w:rPr>
        <w:t xml:space="preserve">, but </w:t>
      </w:r>
      <w:r w:rsidR="005306B3">
        <w:rPr>
          <w:rFonts w:ascii="Gill Sans MT" w:hAnsi="Gill Sans MT" w:cstheme="minorHAnsi"/>
          <w:b w:val="0"/>
          <w:bCs/>
          <w:color w:val="auto"/>
          <w:sz w:val="22"/>
          <w:szCs w:val="18"/>
        </w:rPr>
        <w:t xml:space="preserve">planned </w:t>
      </w:r>
      <w:r w:rsidR="00787E4E" w:rsidRPr="00787E4E">
        <w:rPr>
          <w:rFonts w:ascii="Gill Sans MT" w:hAnsi="Gill Sans MT" w:cstheme="minorHAnsi"/>
          <w:b w:val="0"/>
          <w:bCs/>
          <w:color w:val="auto"/>
          <w:sz w:val="22"/>
          <w:szCs w:val="18"/>
        </w:rPr>
        <w:t>provision of machin</w:t>
      </w:r>
      <w:r w:rsidR="004327E6">
        <w:rPr>
          <w:rFonts w:ascii="Gill Sans MT" w:hAnsi="Gill Sans MT" w:cstheme="minorHAnsi"/>
          <w:b w:val="0"/>
          <w:bCs/>
          <w:color w:val="auto"/>
          <w:sz w:val="22"/>
          <w:szCs w:val="18"/>
        </w:rPr>
        <w:t xml:space="preserve">ery such as </w:t>
      </w:r>
      <w:r w:rsidR="00C364C4">
        <w:rPr>
          <w:rFonts w:ascii="Gill Sans MT" w:hAnsi="Gill Sans MT" w:cstheme="minorHAnsi"/>
          <w:b w:val="0"/>
          <w:bCs/>
          <w:color w:val="auto"/>
          <w:sz w:val="22"/>
          <w:szCs w:val="18"/>
        </w:rPr>
        <w:t>grain</w:t>
      </w:r>
      <w:r w:rsidR="00787E4E" w:rsidRPr="00787E4E">
        <w:rPr>
          <w:rFonts w:ascii="Gill Sans MT" w:hAnsi="Gill Sans MT" w:cstheme="minorHAnsi"/>
          <w:b w:val="0"/>
          <w:bCs/>
          <w:color w:val="auto"/>
          <w:sz w:val="22"/>
          <w:szCs w:val="18"/>
        </w:rPr>
        <w:t xml:space="preserve"> mills</w:t>
      </w:r>
      <w:r w:rsidR="00787E4E">
        <w:rPr>
          <w:rFonts w:ascii="Gill Sans MT" w:hAnsi="Gill Sans MT" w:cstheme="minorHAnsi"/>
          <w:b w:val="0"/>
          <w:bCs/>
          <w:color w:val="auto"/>
          <w:sz w:val="22"/>
          <w:szCs w:val="18"/>
        </w:rPr>
        <w:t xml:space="preserve"> </w:t>
      </w:r>
      <w:r w:rsidR="004327E6">
        <w:rPr>
          <w:rFonts w:ascii="Gill Sans MT" w:hAnsi="Gill Sans MT" w:cstheme="minorHAnsi"/>
          <w:b w:val="0"/>
          <w:bCs/>
          <w:color w:val="auto"/>
          <w:sz w:val="22"/>
          <w:szCs w:val="18"/>
        </w:rPr>
        <w:t>remains unfulfilled</w:t>
      </w:r>
      <w:r w:rsidR="00787E4E">
        <w:rPr>
          <w:rFonts w:ascii="Gill Sans MT" w:hAnsi="Gill Sans MT" w:cstheme="minorHAnsi"/>
          <w:b w:val="0"/>
          <w:bCs/>
          <w:color w:val="auto"/>
          <w:sz w:val="22"/>
          <w:szCs w:val="18"/>
        </w:rPr>
        <w:t xml:space="preserve">. An equipped warehouse will </w:t>
      </w:r>
      <w:r w:rsidR="004327E6">
        <w:rPr>
          <w:rFonts w:ascii="Gill Sans MT" w:hAnsi="Gill Sans MT" w:cstheme="minorHAnsi"/>
          <w:b w:val="0"/>
          <w:bCs/>
          <w:color w:val="auto"/>
          <w:sz w:val="22"/>
          <w:szCs w:val="18"/>
        </w:rPr>
        <w:t xml:space="preserve">if not sustain, significantly contribute to </w:t>
      </w:r>
      <w:r w:rsidR="00787E4E">
        <w:rPr>
          <w:rFonts w:ascii="Gill Sans MT" w:hAnsi="Gill Sans MT" w:cstheme="minorHAnsi"/>
          <w:b w:val="0"/>
          <w:bCs/>
          <w:color w:val="auto"/>
          <w:sz w:val="22"/>
          <w:szCs w:val="18"/>
        </w:rPr>
        <w:t xml:space="preserve">the livelihood of </w:t>
      </w:r>
      <w:r w:rsidR="00040DD9">
        <w:rPr>
          <w:rFonts w:ascii="Gill Sans MT" w:hAnsi="Gill Sans MT" w:cstheme="minorHAnsi"/>
          <w:b w:val="0"/>
          <w:bCs/>
          <w:color w:val="auto"/>
          <w:sz w:val="22"/>
          <w:szCs w:val="18"/>
        </w:rPr>
        <w:t>group beneficiaries</w:t>
      </w:r>
      <w:r w:rsidR="004327E6">
        <w:rPr>
          <w:rFonts w:ascii="Gill Sans MT" w:hAnsi="Gill Sans MT" w:cstheme="minorHAnsi"/>
          <w:b w:val="0"/>
          <w:bCs/>
          <w:color w:val="auto"/>
          <w:sz w:val="22"/>
          <w:szCs w:val="18"/>
        </w:rPr>
        <w:t xml:space="preserve">, and help </w:t>
      </w:r>
      <w:r w:rsidR="00040DD9">
        <w:rPr>
          <w:rFonts w:ascii="Gill Sans MT" w:hAnsi="Gill Sans MT" w:cstheme="minorHAnsi"/>
          <w:b w:val="0"/>
          <w:bCs/>
          <w:color w:val="auto"/>
          <w:sz w:val="22"/>
          <w:szCs w:val="18"/>
        </w:rPr>
        <w:t>make them independent.</w:t>
      </w:r>
      <w:r w:rsidR="00C91300" w:rsidRPr="004327E6">
        <w:rPr>
          <w:rFonts w:ascii="Gill Sans MT" w:hAnsi="Gill Sans MT" w:cstheme="minorHAnsi"/>
          <w:b w:val="0"/>
          <w:bCs/>
          <w:color w:val="auto"/>
          <w:sz w:val="22"/>
          <w:szCs w:val="18"/>
        </w:rPr>
        <w:t xml:space="preserve"> </w:t>
      </w:r>
      <w:r w:rsidR="004327E6" w:rsidRPr="004327E6">
        <w:rPr>
          <w:rFonts w:ascii="Gill Sans MT" w:hAnsi="Gill Sans MT" w:cstheme="minorHAnsi"/>
          <w:b w:val="0"/>
          <w:bCs/>
          <w:color w:val="auto"/>
          <w:sz w:val="22"/>
          <w:szCs w:val="18"/>
        </w:rPr>
        <w:t>These groups will also</w:t>
      </w:r>
      <w:r w:rsidR="004327E6">
        <w:rPr>
          <w:rFonts w:ascii="Gill Sans MT" w:hAnsi="Gill Sans MT" w:cstheme="minorHAnsi"/>
          <w:b w:val="0"/>
          <w:bCs/>
          <w:color w:val="auto"/>
          <w:sz w:val="22"/>
          <w:szCs w:val="18"/>
        </w:rPr>
        <w:t xml:space="preserve"> draw </w:t>
      </w:r>
      <w:r w:rsidR="00040DD9">
        <w:rPr>
          <w:rFonts w:ascii="Gill Sans MT" w:hAnsi="Gill Sans MT" w:cstheme="minorHAnsi"/>
          <w:b w:val="0"/>
          <w:bCs/>
          <w:color w:val="auto"/>
          <w:sz w:val="22"/>
          <w:szCs w:val="18"/>
        </w:rPr>
        <w:t>surrounding communities</w:t>
      </w:r>
      <w:r w:rsidR="004327E6">
        <w:rPr>
          <w:rFonts w:ascii="Gill Sans MT" w:hAnsi="Gill Sans MT" w:cstheme="minorHAnsi"/>
          <w:b w:val="0"/>
          <w:bCs/>
          <w:color w:val="auto"/>
          <w:sz w:val="22"/>
          <w:szCs w:val="18"/>
        </w:rPr>
        <w:t>’ members</w:t>
      </w:r>
      <w:r w:rsidR="00040DD9">
        <w:rPr>
          <w:rFonts w:ascii="Gill Sans MT" w:hAnsi="Gill Sans MT" w:cstheme="minorHAnsi"/>
          <w:b w:val="0"/>
          <w:bCs/>
          <w:color w:val="auto"/>
          <w:sz w:val="22"/>
          <w:szCs w:val="18"/>
        </w:rPr>
        <w:t xml:space="preserve"> to use the</w:t>
      </w:r>
      <w:r w:rsidR="004327E6">
        <w:rPr>
          <w:rFonts w:ascii="Gill Sans MT" w:hAnsi="Gill Sans MT" w:cstheme="minorHAnsi"/>
          <w:b w:val="0"/>
          <w:bCs/>
          <w:color w:val="auto"/>
          <w:sz w:val="22"/>
          <w:szCs w:val="18"/>
        </w:rPr>
        <w:t>se</w:t>
      </w:r>
      <w:r w:rsidR="00040DD9">
        <w:rPr>
          <w:rFonts w:ascii="Gill Sans MT" w:hAnsi="Gill Sans MT" w:cstheme="minorHAnsi"/>
          <w:b w:val="0"/>
          <w:bCs/>
          <w:color w:val="auto"/>
          <w:sz w:val="22"/>
          <w:szCs w:val="18"/>
        </w:rPr>
        <w:t xml:space="preserve"> machine and other existing </w:t>
      </w:r>
      <w:r w:rsidR="00A16D07">
        <w:rPr>
          <w:rFonts w:ascii="Gill Sans MT" w:hAnsi="Gill Sans MT" w:cstheme="minorHAnsi"/>
          <w:b w:val="0"/>
          <w:bCs/>
          <w:color w:val="auto"/>
          <w:sz w:val="22"/>
          <w:szCs w:val="18"/>
        </w:rPr>
        <w:t>equipment</w:t>
      </w:r>
      <w:r w:rsidR="004327E6">
        <w:rPr>
          <w:rFonts w:ascii="Gill Sans MT" w:hAnsi="Gill Sans MT" w:cstheme="minorHAnsi"/>
          <w:b w:val="0"/>
          <w:bCs/>
          <w:color w:val="auto"/>
          <w:sz w:val="22"/>
          <w:szCs w:val="18"/>
        </w:rPr>
        <w:t>, thereby generating revenue</w:t>
      </w:r>
      <w:r w:rsidR="00040DD9">
        <w:rPr>
          <w:rFonts w:ascii="Gill Sans MT" w:hAnsi="Gill Sans MT" w:cstheme="minorHAnsi"/>
          <w:b w:val="0"/>
          <w:bCs/>
          <w:color w:val="auto"/>
          <w:sz w:val="22"/>
          <w:szCs w:val="18"/>
        </w:rPr>
        <w:t>.</w:t>
      </w:r>
      <w:r w:rsidR="004327E6">
        <w:rPr>
          <w:rFonts w:ascii="Gill Sans MT" w:hAnsi="Gill Sans MT" w:cstheme="minorHAnsi"/>
          <w:b w:val="0"/>
          <w:bCs/>
          <w:color w:val="auto"/>
          <w:sz w:val="22"/>
          <w:szCs w:val="18"/>
        </w:rPr>
        <w:t xml:space="preserve"> However, it is not currently the case as the equipment </w:t>
      </w:r>
      <w:r w:rsidR="008B4905">
        <w:rPr>
          <w:rFonts w:ascii="Gill Sans MT" w:hAnsi="Gill Sans MT" w:cstheme="minorHAnsi"/>
          <w:b w:val="0"/>
          <w:bCs/>
          <w:color w:val="auto"/>
          <w:sz w:val="22"/>
          <w:szCs w:val="18"/>
        </w:rPr>
        <w:t>w</w:t>
      </w:r>
      <w:r w:rsidR="008B4905" w:rsidRPr="008B4905">
        <w:rPr>
          <w:rFonts w:ascii="Gill Sans MT" w:hAnsi="Gill Sans MT" w:cstheme="minorHAnsi"/>
          <w:b w:val="0"/>
          <w:bCs/>
          <w:color w:val="auto"/>
          <w:sz w:val="22"/>
          <w:szCs w:val="18"/>
          <w:lang w:val="en-CA"/>
        </w:rPr>
        <w:t>a</w:t>
      </w:r>
      <w:r w:rsidR="008B4905">
        <w:rPr>
          <w:rFonts w:ascii="Gill Sans MT" w:hAnsi="Gill Sans MT" w:cstheme="minorHAnsi"/>
          <w:b w:val="0"/>
          <w:bCs/>
          <w:color w:val="auto"/>
          <w:sz w:val="22"/>
          <w:szCs w:val="18"/>
          <w:lang w:val="en-CA"/>
        </w:rPr>
        <w:t>s not yet provided</w:t>
      </w:r>
      <w:r w:rsidR="005306B3">
        <w:rPr>
          <w:rFonts w:ascii="Gill Sans MT" w:hAnsi="Gill Sans MT" w:cstheme="minorHAnsi"/>
          <w:b w:val="0"/>
          <w:bCs/>
          <w:color w:val="auto"/>
          <w:sz w:val="22"/>
          <w:szCs w:val="18"/>
          <w:lang w:val="en-CA"/>
        </w:rPr>
        <w:t>, due to delivery delays,</w:t>
      </w:r>
      <w:r w:rsidR="008B4905">
        <w:rPr>
          <w:rFonts w:ascii="Gill Sans MT" w:hAnsi="Gill Sans MT" w:cstheme="minorHAnsi"/>
          <w:b w:val="0"/>
          <w:bCs/>
          <w:color w:val="auto"/>
          <w:sz w:val="22"/>
          <w:szCs w:val="18"/>
          <w:lang w:val="en-CA"/>
        </w:rPr>
        <w:t xml:space="preserve"> as planned by FAO.</w:t>
      </w:r>
    </w:p>
    <w:p w14:paraId="00C173E5" w14:textId="33D6D8CB" w:rsidR="00C667AB" w:rsidRPr="00622B72" w:rsidRDefault="00C330BF" w:rsidP="00622B72">
      <w:pPr>
        <w:pStyle w:val="Heading1"/>
        <w:spacing w:after="120"/>
        <w:rPr>
          <w:rFonts w:ascii="Gill Sans MT" w:hAnsi="Gill Sans MT"/>
          <w:b w:val="0"/>
          <w:bCs/>
          <w:i/>
          <w:iCs/>
          <w:sz w:val="22"/>
          <w:szCs w:val="12"/>
          <w:lang w:val="en-GB"/>
        </w:rPr>
      </w:pPr>
      <w:bookmarkStart w:id="186" w:name="_Toc100317601"/>
      <w:bookmarkStart w:id="187" w:name="_Toc101873129"/>
      <w:bookmarkStart w:id="188" w:name="_Toc109912069"/>
      <w:r>
        <w:rPr>
          <w:rFonts w:ascii="Gill Sans MT" w:hAnsi="Gill Sans MT"/>
          <w:i/>
          <w:iCs/>
          <w:sz w:val="22"/>
          <w:szCs w:val="12"/>
          <w:lang w:val="en-GB"/>
        </w:rPr>
        <w:t>Figure 5</w:t>
      </w:r>
      <w:r w:rsidR="00622B72" w:rsidRPr="00622B72">
        <w:rPr>
          <w:rFonts w:ascii="Gill Sans MT" w:hAnsi="Gill Sans MT"/>
          <w:i/>
          <w:iCs/>
          <w:sz w:val="22"/>
          <w:szCs w:val="12"/>
          <w:lang w:val="en-GB"/>
        </w:rPr>
        <w:t>:</w:t>
      </w:r>
      <w:r w:rsidR="00622B72" w:rsidRPr="00622B72">
        <w:rPr>
          <w:rFonts w:ascii="Gill Sans MT" w:hAnsi="Gill Sans MT"/>
          <w:b w:val="0"/>
          <w:bCs/>
          <w:i/>
          <w:iCs/>
          <w:sz w:val="22"/>
          <w:szCs w:val="12"/>
          <w:lang w:val="en-GB"/>
        </w:rPr>
        <w:t xml:space="preserve"> A view of the</w:t>
      </w:r>
      <w:r w:rsidR="005306B3">
        <w:rPr>
          <w:rFonts w:ascii="Gill Sans MT" w:hAnsi="Gill Sans MT"/>
          <w:b w:val="0"/>
          <w:bCs/>
          <w:i/>
          <w:iCs/>
          <w:sz w:val="22"/>
          <w:szCs w:val="12"/>
          <w:lang w:val="en-GB"/>
        </w:rPr>
        <w:t xml:space="preserve"> FAO built</w:t>
      </w:r>
      <w:r w:rsidR="00622B72" w:rsidRPr="00622B72">
        <w:rPr>
          <w:rFonts w:ascii="Gill Sans MT" w:hAnsi="Gill Sans MT"/>
          <w:b w:val="0"/>
          <w:bCs/>
          <w:i/>
          <w:iCs/>
          <w:sz w:val="22"/>
          <w:szCs w:val="12"/>
          <w:lang w:val="en-GB"/>
        </w:rPr>
        <w:t xml:space="preserve"> warehouse</w:t>
      </w:r>
      <w:r w:rsidR="005306B3">
        <w:rPr>
          <w:rFonts w:ascii="Gill Sans MT" w:hAnsi="Gill Sans MT"/>
          <w:b w:val="0"/>
          <w:bCs/>
          <w:i/>
          <w:iCs/>
          <w:sz w:val="22"/>
          <w:szCs w:val="12"/>
          <w:lang w:val="en-GB"/>
        </w:rPr>
        <w:t>,</w:t>
      </w:r>
      <w:r w:rsidR="00622B72" w:rsidRPr="00622B72">
        <w:rPr>
          <w:rFonts w:ascii="Gill Sans MT" w:hAnsi="Gill Sans MT"/>
          <w:b w:val="0"/>
          <w:bCs/>
          <w:i/>
          <w:iCs/>
          <w:sz w:val="22"/>
          <w:szCs w:val="12"/>
          <w:lang w:val="en-GB"/>
        </w:rPr>
        <w:t xml:space="preserve"> still missing equipment.</w:t>
      </w:r>
      <w:bookmarkEnd w:id="186"/>
      <w:bookmarkEnd w:id="187"/>
      <w:bookmarkEnd w:id="188"/>
    </w:p>
    <w:p w14:paraId="0D0BF10A" w14:textId="7BC24840" w:rsidR="002551DF" w:rsidRPr="00787E4E" w:rsidRDefault="002551DF" w:rsidP="00787E4E">
      <w:pPr>
        <w:pStyle w:val="ListParagraph"/>
        <w:spacing w:after="120"/>
        <w:ind w:left="0"/>
        <w:contextualSpacing w:val="0"/>
        <w:jc w:val="both"/>
        <w:rPr>
          <w:rFonts w:ascii="Gill Sans MT" w:hAnsi="Gill Sans MT" w:cstheme="minorHAnsi"/>
          <w:b w:val="0"/>
          <w:bCs/>
          <w:color w:val="auto"/>
          <w:sz w:val="8"/>
          <w:szCs w:val="4"/>
        </w:rPr>
      </w:pPr>
    </w:p>
    <w:p w14:paraId="4191D173" w14:textId="4AF059F3" w:rsidR="002551DF" w:rsidRDefault="00040DD9" w:rsidP="00567E81">
      <w:pPr>
        <w:pStyle w:val="ParagraphOED0"/>
      </w:pPr>
      <w:r>
        <w:t xml:space="preserve">Extent to which </w:t>
      </w:r>
      <w:r w:rsidR="002551DF">
        <w:t xml:space="preserve">the project </w:t>
      </w:r>
      <w:r w:rsidR="005306B3">
        <w:t xml:space="preserve">is </w:t>
      </w:r>
      <w:r w:rsidR="002551DF">
        <w:t xml:space="preserve">financially and/or programmatically catalytic in scaling up other peacebuilding work and/or has helped to create broader platforms for </w:t>
      </w:r>
      <w:proofErr w:type="gramStart"/>
      <w:r w:rsidR="002551DF">
        <w:t>peacebuilding</w:t>
      </w:r>
      <w:proofErr w:type="gramEnd"/>
    </w:p>
    <w:p w14:paraId="121CFD13" w14:textId="135C744A" w:rsidR="002551DF" w:rsidRPr="002551DF" w:rsidRDefault="00040DD9" w:rsidP="00366DC8">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The evaluators do not find any </w:t>
      </w:r>
      <w:r w:rsidR="004327E6">
        <w:rPr>
          <w:rFonts w:ascii="Gill Sans MT" w:hAnsi="Gill Sans MT" w:cstheme="minorHAnsi"/>
          <w:b w:val="0"/>
          <w:bCs/>
          <w:color w:val="auto"/>
          <w:sz w:val="22"/>
          <w:szCs w:val="18"/>
        </w:rPr>
        <w:t xml:space="preserve">supporting </w:t>
      </w:r>
      <w:r>
        <w:rPr>
          <w:rFonts w:ascii="Gill Sans MT" w:hAnsi="Gill Sans MT" w:cstheme="minorHAnsi"/>
          <w:b w:val="0"/>
          <w:bCs/>
          <w:color w:val="auto"/>
          <w:sz w:val="22"/>
          <w:szCs w:val="18"/>
        </w:rPr>
        <w:t xml:space="preserve">evidence </w:t>
      </w:r>
      <w:r w:rsidR="004327E6">
        <w:rPr>
          <w:rFonts w:ascii="Gill Sans MT" w:hAnsi="Gill Sans MT" w:cstheme="minorHAnsi"/>
          <w:b w:val="0"/>
          <w:bCs/>
          <w:color w:val="auto"/>
          <w:sz w:val="22"/>
          <w:szCs w:val="18"/>
        </w:rPr>
        <w:t>that</w:t>
      </w:r>
      <w:r w:rsidR="00A16D07">
        <w:rPr>
          <w:rFonts w:ascii="Gill Sans MT" w:hAnsi="Gill Sans MT" w:cstheme="minorHAnsi"/>
          <w:b w:val="0"/>
          <w:bCs/>
          <w:color w:val="auto"/>
          <w:sz w:val="22"/>
          <w:szCs w:val="18"/>
        </w:rPr>
        <w:t xml:space="preserve"> the project has been financially and/or programmatically catalytic in scaling up other peacebuilding</w:t>
      </w:r>
      <w:r w:rsidR="00A17A9A">
        <w:rPr>
          <w:rFonts w:ascii="Gill Sans MT" w:hAnsi="Gill Sans MT" w:cstheme="minorHAnsi"/>
          <w:b w:val="0"/>
          <w:bCs/>
          <w:color w:val="auto"/>
          <w:sz w:val="22"/>
          <w:szCs w:val="18"/>
        </w:rPr>
        <w:t xml:space="preserve"> activities and results</w:t>
      </w:r>
      <w:r w:rsidR="00A16D07">
        <w:rPr>
          <w:rFonts w:ascii="Gill Sans MT" w:hAnsi="Gill Sans MT" w:cstheme="minorHAnsi"/>
          <w:b w:val="0"/>
          <w:bCs/>
          <w:color w:val="auto"/>
          <w:sz w:val="22"/>
          <w:szCs w:val="18"/>
        </w:rPr>
        <w:t>. P</w:t>
      </w:r>
      <w:r w:rsidR="00990A5A">
        <w:rPr>
          <w:rFonts w:ascii="Gill Sans MT" w:hAnsi="Gill Sans MT" w:cstheme="minorHAnsi"/>
          <w:b w:val="0"/>
          <w:bCs/>
          <w:color w:val="auto"/>
          <w:sz w:val="22"/>
          <w:szCs w:val="18"/>
        </w:rPr>
        <w:t>articipants</w:t>
      </w:r>
      <w:r w:rsidR="00A16D07">
        <w:rPr>
          <w:rFonts w:ascii="Gill Sans MT" w:hAnsi="Gill Sans MT" w:cstheme="minorHAnsi"/>
          <w:b w:val="0"/>
          <w:bCs/>
          <w:color w:val="auto"/>
          <w:sz w:val="22"/>
          <w:szCs w:val="18"/>
        </w:rPr>
        <w:t xml:space="preserve"> met for both KIs and FGDs affirm that they d</w:t>
      </w:r>
      <w:r w:rsidR="00990A5A">
        <w:rPr>
          <w:rFonts w:ascii="Gill Sans MT" w:hAnsi="Gill Sans MT" w:cstheme="minorHAnsi"/>
          <w:b w:val="0"/>
          <w:bCs/>
          <w:color w:val="auto"/>
          <w:sz w:val="22"/>
          <w:szCs w:val="18"/>
        </w:rPr>
        <w:t>id</w:t>
      </w:r>
      <w:r w:rsidR="00A16D07">
        <w:rPr>
          <w:rFonts w:ascii="Gill Sans MT" w:hAnsi="Gill Sans MT" w:cstheme="minorHAnsi"/>
          <w:b w:val="0"/>
          <w:bCs/>
          <w:color w:val="auto"/>
          <w:sz w:val="22"/>
          <w:szCs w:val="18"/>
        </w:rPr>
        <w:t xml:space="preserve"> not receive any similar intervention apart from the consortium team (</w:t>
      </w:r>
      <w:r w:rsidR="002551DF" w:rsidRPr="002551DF">
        <w:rPr>
          <w:rFonts w:ascii="Gill Sans MT" w:hAnsi="Gill Sans MT" w:cstheme="minorHAnsi"/>
          <w:b w:val="0"/>
          <w:bCs/>
          <w:color w:val="auto"/>
          <w:sz w:val="22"/>
          <w:szCs w:val="18"/>
        </w:rPr>
        <w:t>FAO</w:t>
      </w:r>
      <w:r w:rsidR="00A16D07">
        <w:rPr>
          <w:rFonts w:ascii="Gill Sans MT" w:hAnsi="Gill Sans MT" w:cstheme="minorHAnsi"/>
          <w:b w:val="0"/>
          <w:bCs/>
          <w:color w:val="auto"/>
          <w:sz w:val="22"/>
          <w:szCs w:val="18"/>
        </w:rPr>
        <w:t xml:space="preserve">, </w:t>
      </w:r>
      <w:r w:rsidR="002551DF" w:rsidRPr="002551DF">
        <w:rPr>
          <w:rFonts w:ascii="Gill Sans MT" w:hAnsi="Gill Sans MT" w:cstheme="minorHAnsi"/>
          <w:b w:val="0"/>
          <w:bCs/>
          <w:color w:val="auto"/>
          <w:sz w:val="22"/>
          <w:szCs w:val="18"/>
        </w:rPr>
        <w:t>ILO</w:t>
      </w:r>
      <w:r w:rsidR="00A16D07">
        <w:rPr>
          <w:rFonts w:ascii="Gill Sans MT" w:hAnsi="Gill Sans MT" w:cstheme="minorHAnsi"/>
          <w:b w:val="0"/>
          <w:bCs/>
          <w:color w:val="auto"/>
          <w:sz w:val="22"/>
          <w:szCs w:val="18"/>
        </w:rPr>
        <w:t>,</w:t>
      </w:r>
      <w:r w:rsidR="002551DF" w:rsidRPr="002551DF">
        <w:rPr>
          <w:rFonts w:ascii="Gill Sans MT" w:hAnsi="Gill Sans MT" w:cstheme="minorHAnsi"/>
          <w:b w:val="0"/>
          <w:bCs/>
          <w:color w:val="auto"/>
          <w:sz w:val="22"/>
          <w:szCs w:val="18"/>
        </w:rPr>
        <w:t xml:space="preserve"> and WFP</w:t>
      </w:r>
      <w:r w:rsidR="00A16D07">
        <w:rPr>
          <w:rFonts w:ascii="Gill Sans MT" w:hAnsi="Gill Sans MT" w:cstheme="minorHAnsi"/>
          <w:b w:val="0"/>
          <w:bCs/>
          <w:color w:val="auto"/>
          <w:sz w:val="22"/>
          <w:szCs w:val="18"/>
        </w:rPr>
        <w:t xml:space="preserve">). </w:t>
      </w:r>
      <w:r w:rsidR="00F03BFD">
        <w:rPr>
          <w:rFonts w:ascii="Gill Sans MT" w:hAnsi="Gill Sans MT" w:cstheme="minorHAnsi"/>
          <w:b w:val="0"/>
          <w:bCs/>
          <w:color w:val="auto"/>
          <w:sz w:val="22"/>
          <w:szCs w:val="18"/>
        </w:rPr>
        <w:t xml:space="preserve">The PBF </w:t>
      </w:r>
      <w:r w:rsidR="00F03BFD" w:rsidRPr="002551DF">
        <w:rPr>
          <w:rFonts w:ascii="Gill Sans MT" w:hAnsi="Gill Sans MT" w:cstheme="minorHAnsi"/>
          <w:b w:val="0"/>
          <w:bCs/>
          <w:color w:val="auto"/>
          <w:sz w:val="22"/>
          <w:szCs w:val="18"/>
        </w:rPr>
        <w:t>project complemented government activities in the country</w:t>
      </w:r>
      <w:r w:rsidR="00DE7096">
        <w:rPr>
          <w:rFonts w:ascii="Gill Sans MT" w:hAnsi="Gill Sans MT" w:cstheme="minorHAnsi"/>
          <w:b w:val="0"/>
          <w:bCs/>
          <w:color w:val="auto"/>
          <w:sz w:val="22"/>
          <w:szCs w:val="18"/>
        </w:rPr>
        <w:t>, but c</w:t>
      </w:r>
      <w:r w:rsidR="00F03BFD" w:rsidRPr="002551DF">
        <w:rPr>
          <w:rFonts w:ascii="Gill Sans MT" w:hAnsi="Gill Sans MT" w:cstheme="minorHAnsi"/>
          <w:b w:val="0"/>
          <w:bCs/>
          <w:color w:val="auto"/>
          <w:sz w:val="22"/>
          <w:szCs w:val="18"/>
        </w:rPr>
        <w:t xml:space="preserve">urrently there is no </w:t>
      </w:r>
      <w:r w:rsidR="00F03BFD">
        <w:rPr>
          <w:rFonts w:ascii="Gill Sans MT" w:hAnsi="Gill Sans MT" w:cstheme="minorHAnsi"/>
          <w:b w:val="0"/>
          <w:bCs/>
          <w:color w:val="auto"/>
          <w:sz w:val="22"/>
          <w:szCs w:val="18"/>
        </w:rPr>
        <w:t xml:space="preserve">other </w:t>
      </w:r>
      <w:r w:rsidR="00F03BFD" w:rsidRPr="002551DF">
        <w:rPr>
          <w:rFonts w:ascii="Gill Sans MT" w:hAnsi="Gill Sans MT" w:cstheme="minorHAnsi"/>
          <w:b w:val="0"/>
          <w:bCs/>
          <w:color w:val="auto"/>
          <w:sz w:val="22"/>
          <w:szCs w:val="18"/>
        </w:rPr>
        <w:t xml:space="preserve">entity </w:t>
      </w:r>
      <w:r w:rsidR="00A17A9A">
        <w:rPr>
          <w:rFonts w:ascii="Gill Sans MT" w:hAnsi="Gill Sans MT" w:cstheme="minorHAnsi"/>
          <w:b w:val="0"/>
          <w:bCs/>
          <w:color w:val="auto"/>
          <w:sz w:val="22"/>
          <w:szCs w:val="18"/>
        </w:rPr>
        <w:t>striving for similar or complementary achievements</w:t>
      </w:r>
      <w:r w:rsidR="00F03BFD">
        <w:rPr>
          <w:rFonts w:ascii="Gill Sans MT" w:hAnsi="Gill Sans MT" w:cstheme="minorHAnsi"/>
          <w:b w:val="0"/>
          <w:bCs/>
          <w:color w:val="auto"/>
          <w:sz w:val="22"/>
          <w:szCs w:val="18"/>
        </w:rPr>
        <w:t xml:space="preserve">. </w:t>
      </w:r>
    </w:p>
    <w:p w14:paraId="35E8D521" w14:textId="0A16F287" w:rsidR="00A807D0" w:rsidRPr="001603A1" w:rsidRDefault="00A17A9A" w:rsidP="00366DC8">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Of note, while </w:t>
      </w:r>
      <w:r w:rsidR="00DE7096" w:rsidRPr="00DE7096">
        <w:rPr>
          <w:rFonts w:ascii="Gill Sans MT" w:hAnsi="Gill Sans MT" w:cstheme="minorHAnsi"/>
          <w:b w:val="0"/>
          <w:bCs/>
          <w:color w:val="auto"/>
          <w:sz w:val="22"/>
          <w:szCs w:val="18"/>
        </w:rPr>
        <w:t xml:space="preserve">discussions with agencies reveal that </w:t>
      </w:r>
      <w:r w:rsidR="002551DF" w:rsidRPr="00DE7096">
        <w:rPr>
          <w:rFonts w:ascii="Gill Sans MT" w:hAnsi="Gill Sans MT" w:cstheme="minorHAnsi"/>
          <w:b w:val="0"/>
          <w:bCs/>
          <w:color w:val="auto"/>
          <w:sz w:val="22"/>
          <w:szCs w:val="18"/>
        </w:rPr>
        <w:t xml:space="preserve">FAO received some money from the United Arab Emirates to complement </w:t>
      </w:r>
      <w:r w:rsidR="00DE7096" w:rsidRPr="00DE7096">
        <w:rPr>
          <w:rFonts w:ascii="Gill Sans MT" w:hAnsi="Gill Sans MT" w:cstheme="minorHAnsi"/>
          <w:b w:val="0"/>
          <w:bCs/>
          <w:color w:val="auto"/>
          <w:sz w:val="22"/>
          <w:szCs w:val="18"/>
        </w:rPr>
        <w:t xml:space="preserve">and develop further peacebuilding and resilience intervention </w:t>
      </w:r>
      <w:r w:rsidR="00DE7096">
        <w:rPr>
          <w:rFonts w:ascii="Gill Sans MT" w:hAnsi="Gill Sans MT" w:cstheme="minorHAnsi"/>
          <w:b w:val="0"/>
          <w:bCs/>
          <w:color w:val="auto"/>
          <w:sz w:val="22"/>
          <w:szCs w:val="18"/>
        </w:rPr>
        <w:t xml:space="preserve">including agricultural development </w:t>
      </w:r>
      <w:r w:rsidR="00DE7096" w:rsidRPr="00DE7096">
        <w:rPr>
          <w:rFonts w:ascii="Gill Sans MT" w:hAnsi="Gill Sans MT" w:cstheme="minorHAnsi"/>
          <w:b w:val="0"/>
          <w:bCs/>
          <w:color w:val="auto"/>
          <w:sz w:val="22"/>
          <w:szCs w:val="18"/>
        </w:rPr>
        <w:t>in Liberia</w:t>
      </w:r>
      <w:r>
        <w:rPr>
          <w:rFonts w:ascii="Gill Sans MT" w:hAnsi="Gill Sans MT" w:cstheme="minorHAnsi"/>
          <w:b w:val="0"/>
          <w:bCs/>
          <w:color w:val="auto"/>
          <w:sz w:val="22"/>
          <w:szCs w:val="18"/>
        </w:rPr>
        <w:t xml:space="preserve">, </w:t>
      </w:r>
      <w:r w:rsidR="00DE7096" w:rsidRPr="00DE7096">
        <w:rPr>
          <w:rFonts w:ascii="Gill Sans MT" w:hAnsi="Gill Sans MT" w:cstheme="minorHAnsi"/>
          <w:b w:val="0"/>
          <w:bCs/>
          <w:color w:val="auto"/>
          <w:sz w:val="22"/>
          <w:szCs w:val="18"/>
        </w:rPr>
        <w:t>the evaluators d</w:t>
      </w:r>
      <w:r w:rsidR="00990A5A">
        <w:rPr>
          <w:rFonts w:ascii="Gill Sans MT" w:hAnsi="Gill Sans MT" w:cstheme="minorHAnsi"/>
          <w:b w:val="0"/>
          <w:bCs/>
          <w:color w:val="auto"/>
          <w:sz w:val="22"/>
          <w:szCs w:val="18"/>
        </w:rPr>
        <w:t>id</w:t>
      </w:r>
      <w:r w:rsidR="00DE7096" w:rsidRPr="00DE7096">
        <w:rPr>
          <w:rFonts w:ascii="Gill Sans MT" w:hAnsi="Gill Sans MT" w:cstheme="minorHAnsi"/>
          <w:b w:val="0"/>
          <w:bCs/>
          <w:color w:val="auto"/>
          <w:sz w:val="22"/>
          <w:szCs w:val="18"/>
        </w:rPr>
        <w:t xml:space="preserve"> not find any evidence </w:t>
      </w:r>
      <w:r>
        <w:rPr>
          <w:rFonts w:ascii="Gill Sans MT" w:hAnsi="Gill Sans MT" w:cstheme="minorHAnsi"/>
          <w:b w:val="0"/>
          <w:bCs/>
          <w:color w:val="auto"/>
          <w:sz w:val="22"/>
          <w:szCs w:val="18"/>
        </w:rPr>
        <w:t>indicating</w:t>
      </w:r>
      <w:r w:rsidR="00DE7096" w:rsidRPr="00DE7096">
        <w:rPr>
          <w:rFonts w:ascii="Gill Sans MT" w:hAnsi="Gill Sans MT" w:cstheme="minorHAnsi"/>
          <w:b w:val="0"/>
          <w:bCs/>
          <w:color w:val="auto"/>
          <w:sz w:val="22"/>
          <w:szCs w:val="18"/>
        </w:rPr>
        <w:t xml:space="preserve"> </w:t>
      </w:r>
      <w:r w:rsidR="00C86084">
        <w:rPr>
          <w:rFonts w:ascii="Gill Sans MT" w:hAnsi="Gill Sans MT" w:cstheme="minorHAnsi"/>
          <w:b w:val="0"/>
          <w:bCs/>
          <w:color w:val="auto"/>
          <w:sz w:val="22"/>
          <w:szCs w:val="18"/>
        </w:rPr>
        <w:t xml:space="preserve">that </w:t>
      </w:r>
      <w:r w:rsidR="00DE7096" w:rsidRPr="00DE7096">
        <w:rPr>
          <w:rFonts w:ascii="Gill Sans MT" w:hAnsi="Gill Sans MT" w:cstheme="minorHAnsi"/>
          <w:b w:val="0"/>
          <w:bCs/>
          <w:color w:val="auto"/>
          <w:sz w:val="22"/>
          <w:szCs w:val="18"/>
        </w:rPr>
        <w:t xml:space="preserve">this </w:t>
      </w:r>
      <w:r>
        <w:rPr>
          <w:rFonts w:ascii="Gill Sans MT" w:hAnsi="Gill Sans MT" w:cstheme="minorHAnsi"/>
          <w:b w:val="0"/>
          <w:bCs/>
          <w:color w:val="auto"/>
          <w:sz w:val="22"/>
          <w:szCs w:val="18"/>
        </w:rPr>
        <w:t>could be in any way</w:t>
      </w:r>
      <w:r w:rsidR="00DE7096" w:rsidRPr="00DE7096">
        <w:rPr>
          <w:rFonts w:ascii="Gill Sans MT" w:hAnsi="Gill Sans MT" w:cstheme="minorHAnsi"/>
          <w:b w:val="0"/>
          <w:bCs/>
          <w:color w:val="auto"/>
          <w:sz w:val="22"/>
          <w:szCs w:val="18"/>
        </w:rPr>
        <w:t xml:space="preserve"> attributed </w:t>
      </w:r>
      <w:r w:rsidR="00771091">
        <w:rPr>
          <w:rFonts w:ascii="Gill Sans MT" w:hAnsi="Gill Sans MT" w:cstheme="minorHAnsi"/>
          <w:b w:val="0"/>
          <w:bCs/>
          <w:color w:val="auto"/>
          <w:sz w:val="22"/>
          <w:szCs w:val="18"/>
        </w:rPr>
        <w:t xml:space="preserve">or linked </w:t>
      </w:r>
      <w:r w:rsidR="00DE7096" w:rsidRPr="00DE7096">
        <w:rPr>
          <w:rFonts w:ascii="Gill Sans MT" w:hAnsi="Gill Sans MT" w:cstheme="minorHAnsi"/>
          <w:b w:val="0"/>
          <w:bCs/>
          <w:color w:val="auto"/>
          <w:sz w:val="22"/>
          <w:szCs w:val="18"/>
        </w:rPr>
        <w:t xml:space="preserve">to the PBF Project. In addition, </w:t>
      </w:r>
      <w:r w:rsidR="00233651">
        <w:rPr>
          <w:rFonts w:ascii="Gill Sans MT" w:hAnsi="Gill Sans MT" w:cstheme="minorHAnsi"/>
          <w:b w:val="0"/>
          <w:bCs/>
          <w:color w:val="auto"/>
          <w:sz w:val="22"/>
          <w:szCs w:val="18"/>
        </w:rPr>
        <w:t xml:space="preserve">the implication </w:t>
      </w:r>
      <w:r w:rsidR="002551DF" w:rsidRPr="00DE7096">
        <w:rPr>
          <w:rFonts w:ascii="Gill Sans MT" w:hAnsi="Gill Sans MT" w:cstheme="minorHAnsi"/>
          <w:b w:val="0"/>
          <w:bCs/>
          <w:color w:val="auto"/>
          <w:sz w:val="22"/>
          <w:szCs w:val="18"/>
        </w:rPr>
        <w:t xml:space="preserve">of the agricultural extension officers </w:t>
      </w:r>
      <w:r w:rsidR="00233651">
        <w:rPr>
          <w:rFonts w:ascii="Gill Sans MT" w:hAnsi="Gill Sans MT" w:cstheme="minorHAnsi"/>
          <w:b w:val="0"/>
          <w:bCs/>
          <w:color w:val="auto"/>
          <w:sz w:val="22"/>
          <w:szCs w:val="18"/>
        </w:rPr>
        <w:t xml:space="preserve">provides a learning opportunity for the government to initiate and extend similar intervention in other counties. </w:t>
      </w:r>
      <w:r w:rsidR="00A807D0">
        <w:rPr>
          <w:rFonts w:ascii="Gill Sans MT" w:hAnsi="Gill Sans MT" w:cstheme="minorHAnsi"/>
          <w:b w:val="0"/>
          <w:bCs/>
          <w:color w:val="auto"/>
          <w:sz w:val="22"/>
          <w:szCs w:val="18"/>
        </w:rPr>
        <w:t xml:space="preserve">But the government </w:t>
      </w:r>
      <w:r w:rsidR="00771091">
        <w:rPr>
          <w:rFonts w:ascii="Gill Sans MT" w:hAnsi="Gill Sans MT" w:cstheme="minorHAnsi"/>
          <w:b w:val="0"/>
          <w:bCs/>
          <w:color w:val="auto"/>
          <w:sz w:val="22"/>
          <w:szCs w:val="18"/>
        </w:rPr>
        <w:t>p</w:t>
      </w:r>
      <w:r w:rsidR="00BE45B5">
        <w:rPr>
          <w:rFonts w:ascii="Gill Sans MT" w:hAnsi="Gill Sans MT" w:cstheme="minorHAnsi"/>
          <w:b w:val="0"/>
          <w:bCs/>
          <w:color w:val="auto"/>
          <w:sz w:val="22"/>
          <w:szCs w:val="18"/>
        </w:rPr>
        <w:t>articipants</w:t>
      </w:r>
      <w:r w:rsidR="00233651">
        <w:rPr>
          <w:rFonts w:ascii="Gill Sans MT" w:hAnsi="Gill Sans MT" w:cstheme="minorHAnsi"/>
          <w:b w:val="0"/>
          <w:bCs/>
          <w:color w:val="auto"/>
          <w:sz w:val="22"/>
          <w:szCs w:val="18"/>
        </w:rPr>
        <w:t xml:space="preserve"> met assessed that probably, the covid-19 as well as the political environment of Liberia remain non-attractive to foreign investments</w:t>
      </w:r>
      <w:r w:rsidR="00771091">
        <w:rPr>
          <w:rFonts w:ascii="Gill Sans MT" w:hAnsi="Gill Sans MT" w:cstheme="minorHAnsi"/>
          <w:b w:val="0"/>
          <w:bCs/>
          <w:color w:val="auto"/>
          <w:sz w:val="22"/>
          <w:szCs w:val="18"/>
        </w:rPr>
        <w:t>,</w:t>
      </w:r>
      <w:r w:rsidR="00233651">
        <w:rPr>
          <w:rFonts w:ascii="Gill Sans MT" w:hAnsi="Gill Sans MT" w:cstheme="minorHAnsi"/>
          <w:b w:val="0"/>
          <w:bCs/>
          <w:color w:val="auto"/>
          <w:sz w:val="22"/>
          <w:szCs w:val="18"/>
        </w:rPr>
        <w:t xml:space="preserve"> including external supports from both humanitarian and development agencies</w:t>
      </w:r>
      <w:r w:rsidR="00BE45B5">
        <w:rPr>
          <w:rFonts w:ascii="Gill Sans MT" w:hAnsi="Gill Sans MT" w:cstheme="minorHAnsi"/>
          <w:b w:val="0"/>
          <w:bCs/>
          <w:color w:val="auto"/>
          <w:sz w:val="22"/>
          <w:szCs w:val="18"/>
        </w:rPr>
        <w:t>.</w:t>
      </w:r>
    </w:p>
    <w:p w14:paraId="2DF1377F" w14:textId="77777777" w:rsidR="00C91300" w:rsidRPr="007E04AA" w:rsidRDefault="00C91300" w:rsidP="00C91300">
      <w:pPr>
        <w:pStyle w:val="ListParagraph"/>
        <w:spacing w:after="120"/>
        <w:ind w:left="0"/>
        <w:contextualSpacing w:val="0"/>
        <w:jc w:val="both"/>
        <w:rPr>
          <w:rFonts w:ascii="Gill Sans MT" w:hAnsi="Gill Sans MT" w:cstheme="minorHAnsi"/>
          <w:b w:val="0"/>
          <w:bCs/>
          <w:color w:val="auto"/>
          <w:sz w:val="2"/>
          <w:szCs w:val="2"/>
        </w:rPr>
      </w:pPr>
    </w:p>
    <w:p w14:paraId="67AC6F3E" w14:textId="77777777" w:rsidR="002E72E2" w:rsidRDefault="002E72E2">
      <w:pPr>
        <w:spacing w:after="200"/>
        <w:rPr>
          <w:rFonts w:ascii="Gill Sans MT" w:eastAsiaTheme="majorEastAsia" w:hAnsi="Gill Sans MT" w:cstheme="majorBidi"/>
          <w:bCs/>
          <w:sz w:val="24"/>
          <w:szCs w:val="20"/>
          <w:lang w:val="en-GB"/>
        </w:rPr>
      </w:pPr>
      <w:bookmarkStart w:id="189" w:name="_Toc100295541"/>
      <w:bookmarkStart w:id="190" w:name="_Toc100297681"/>
      <w:bookmarkStart w:id="191" w:name="_Toc101873130"/>
      <w:r>
        <w:rPr>
          <w:rFonts w:ascii="Gill Sans MT" w:hAnsi="Gill Sans MT"/>
          <w:b w:val="0"/>
          <w:bCs/>
          <w:sz w:val="24"/>
          <w:szCs w:val="20"/>
          <w:lang w:val="en-GB"/>
        </w:rPr>
        <w:br w:type="page"/>
      </w:r>
    </w:p>
    <w:p w14:paraId="5A408666" w14:textId="48866A65" w:rsidR="008B5724" w:rsidRPr="008B5724" w:rsidRDefault="007E04AA" w:rsidP="00624AFF">
      <w:pPr>
        <w:pStyle w:val="Heading2"/>
        <w:numPr>
          <w:ilvl w:val="1"/>
          <w:numId w:val="27"/>
        </w:numPr>
        <w:tabs>
          <w:tab w:val="left" w:pos="993"/>
        </w:tabs>
        <w:rPr>
          <w:rFonts w:ascii="Gill Sans MT" w:hAnsi="Gill Sans MT"/>
          <w:b/>
          <w:bCs/>
          <w:sz w:val="24"/>
          <w:szCs w:val="20"/>
          <w:lang w:val="en-GB"/>
        </w:rPr>
      </w:pPr>
      <w:r w:rsidRPr="00624AFF">
        <w:rPr>
          <w:rFonts w:ascii="Gill Sans MT" w:hAnsi="Gill Sans MT"/>
          <w:b/>
          <w:bCs/>
          <w:noProof/>
          <w:sz w:val="28"/>
          <w:szCs w:val="22"/>
        </w:rPr>
        <w:lastRenderedPageBreak/>
        <mc:AlternateContent>
          <mc:Choice Requires="wps">
            <w:drawing>
              <wp:anchor distT="0" distB="0" distL="114300" distR="114300" simplePos="0" relativeHeight="251687424" behindDoc="0" locked="0" layoutInCell="1" allowOverlap="1" wp14:anchorId="716CA067" wp14:editId="701A2BE9">
                <wp:simplePos x="0" y="0"/>
                <wp:positionH relativeFrom="margin">
                  <wp:align>center</wp:align>
                </wp:positionH>
                <wp:positionV relativeFrom="paragraph">
                  <wp:posOffset>274320</wp:posOffset>
                </wp:positionV>
                <wp:extent cx="6153785" cy="1947862"/>
                <wp:effectExtent l="57150" t="38100" r="75565" b="90805"/>
                <wp:wrapNone/>
                <wp:docPr id="47" name="Text Box 47"/>
                <wp:cNvGraphicFramePr/>
                <a:graphic xmlns:a="http://schemas.openxmlformats.org/drawingml/2006/main">
                  <a:graphicData uri="http://schemas.microsoft.com/office/word/2010/wordprocessingShape">
                    <wps:wsp>
                      <wps:cNvSpPr txBox="1"/>
                      <wps:spPr>
                        <a:xfrm>
                          <a:off x="0" y="0"/>
                          <a:ext cx="6153785" cy="1947862"/>
                        </a:xfrm>
                        <a:prstGeom prst="rect">
                          <a:avLst/>
                        </a:prstGeom>
                        <a:ln/>
                      </wps:spPr>
                      <wps:style>
                        <a:lnRef idx="1">
                          <a:schemeClr val="dk1"/>
                        </a:lnRef>
                        <a:fillRef idx="2">
                          <a:schemeClr val="dk1"/>
                        </a:fillRef>
                        <a:effectRef idx="1">
                          <a:schemeClr val="dk1"/>
                        </a:effectRef>
                        <a:fontRef idx="minor">
                          <a:schemeClr val="dk1"/>
                        </a:fontRef>
                      </wps:style>
                      <wps:txbx>
                        <w:txbxContent>
                          <w:p w14:paraId="6F528E6B" w14:textId="47F6031B" w:rsidR="00EA2684" w:rsidRDefault="00EA2684" w:rsidP="002551DF">
                            <w:pPr>
                              <w:spacing w:after="120"/>
                              <w:rPr>
                                <w:rFonts w:ascii="Gill Sans MT" w:hAnsi="Gill Sans MT"/>
                                <w:sz w:val="24"/>
                                <w:szCs w:val="20"/>
                                <w:lang w:val="en-CA"/>
                              </w:rPr>
                            </w:pPr>
                            <w:r>
                              <w:rPr>
                                <w:rFonts w:ascii="Gill Sans MT" w:hAnsi="Gill Sans MT"/>
                                <w:sz w:val="24"/>
                                <w:szCs w:val="20"/>
                                <w:lang w:val="en-CA"/>
                              </w:rPr>
                              <w:t xml:space="preserve">Box 5 – key findings Coherence  </w:t>
                            </w:r>
                          </w:p>
                          <w:p w14:paraId="15A68EB3" w14:textId="2D47A6B9" w:rsidR="00EA2684" w:rsidRDefault="00EA2684" w:rsidP="002551DF">
                            <w:pPr>
                              <w:jc w:val="both"/>
                              <w:rPr>
                                <w:rFonts w:ascii="Gill Sans MT" w:hAnsi="Gill Sans MT"/>
                                <w:b w:val="0"/>
                                <w:bCs/>
                                <w:i/>
                                <w:iCs/>
                                <w:sz w:val="22"/>
                                <w:szCs w:val="18"/>
                                <w:lang w:val="en-CA"/>
                              </w:rPr>
                            </w:pPr>
                            <w:r>
                              <w:rPr>
                                <w:rFonts w:ascii="Gill Sans MT" w:hAnsi="Gill Sans MT"/>
                                <w:b w:val="0"/>
                                <w:bCs/>
                                <w:i/>
                                <w:iCs/>
                                <w:sz w:val="22"/>
                                <w:szCs w:val="18"/>
                                <w:lang w:val="en-CA"/>
                              </w:rPr>
                              <w:t>The synergies and complementarity among agencies and the government were limited regarding coordination at the design, implementation, and field level. Among agencies, t</w:t>
                            </w:r>
                            <w:r w:rsidRPr="005A5D3A">
                              <w:rPr>
                                <w:rFonts w:ascii="Gill Sans MT" w:hAnsi="Gill Sans MT"/>
                                <w:b w:val="0"/>
                                <w:bCs/>
                                <w:i/>
                                <w:iCs/>
                                <w:sz w:val="22"/>
                                <w:szCs w:val="18"/>
                                <w:lang w:val="en-CA"/>
                              </w:rPr>
                              <w:t>he partnership brought key complementar</w:t>
                            </w:r>
                            <w:r>
                              <w:rPr>
                                <w:rFonts w:ascii="Gill Sans MT" w:hAnsi="Gill Sans MT"/>
                                <w:b w:val="0"/>
                                <w:bCs/>
                                <w:i/>
                                <w:iCs/>
                                <w:sz w:val="22"/>
                                <w:szCs w:val="18"/>
                                <w:lang w:val="en-CA"/>
                              </w:rPr>
                              <w:t>it</w:t>
                            </w:r>
                            <w:r w:rsidRPr="005A5D3A">
                              <w:rPr>
                                <w:rFonts w:ascii="Gill Sans MT" w:hAnsi="Gill Sans MT"/>
                                <w:b w:val="0"/>
                                <w:bCs/>
                                <w:i/>
                                <w:iCs/>
                                <w:sz w:val="22"/>
                                <w:szCs w:val="18"/>
                                <w:lang w:val="en-CA"/>
                              </w:rPr>
                              <w:t xml:space="preserve">y </w:t>
                            </w:r>
                            <w:r>
                              <w:rPr>
                                <w:rFonts w:ascii="Gill Sans MT" w:hAnsi="Gill Sans MT"/>
                                <w:b w:val="0"/>
                                <w:bCs/>
                                <w:i/>
                                <w:iCs/>
                                <w:sz w:val="22"/>
                                <w:szCs w:val="18"/>
                                <w:lang w:val="en-CA"/>
                              </w:rPr>
                              <w:t xml:space="preserve">of </w:t>
                            </w:r>
                            <w:r w:rsidRPr="005A5D3A">
                              <w:rPr>
                                <w:rFonts w:ascii="Gill Sans MT" w:hAnsi="Gill Sans MT"/>
                                <w:b w:val="0"/>
                                <w:bCs/>
                                <w:i/>
                                <w:iCs/>
                                <w:sz w:val="22"/>
                                <w:szCs w:val="18"/>
                                <w:lang w:val="en-CA"/>
                              </w:rPr>
                              <w:t xml:space="preserve">resources (financial, technical and knowledge) in the implementation process of the overall activities. </w:t>
                            </w:r>
                            <w:r>
                              <w:rPr>
                                <w:rFonts w:ascii="Gill Sans MT" w:hAnsi="Gill Sans MT"/>
                                <w:b w:val="0"/>
                                <w:bCs/>
                                <w:i/>
                                <w:iCs/>
                                <w:sz w:val="22"/>
                                <w:szCs w:val="18"/>
                                <w:lang w:val="en-CA"/>
                              </w:rPr>
                              <w:t>T</w:t>
                            </w:r>
                            <w:r w:rsidRPr="005A5D3A">
                              <w:rPr>
                                <w:rFonts w:ascii="Gill Sans MT" w:hAnsi="Gill Sans MT"/>
                                <w:b w:val="0"/>
                                <w:bCs/>
                                <w:i/>
                                <w:iCs/>
                                <w:sz w:val="22"/>
                                <w:szCs w:val="18"/>
                                <w:lang w:val="en-CA"/>
                              </w:rPr>
                              <w:t>he evaluation d</w:t>
                            </w:r>
                            <w:r>
                              <w:rPr>
                                <w:rFonts w:ascii="Gill Sans MT" w:hAnsi="Gill Sans MT"/>
                                <w:b w:val="0"/>
                                <w:bCs/>
                                <w:i/>
                                <w:iCs/>
                                <w:sz w:val="22"/>
                                <w:szCs w:val="18"/>
                                <w:lang w:val="en-CA"/>
                              </w:rPr>
                              <w:t>id</w:t>
                            </w:r>
                            <w:r w:rsidRPr="005A5D3A">
                              <w:rPr>
                                <w:rFonts w:ascii="Gill Sans MT" w:hAnsi="Gill Sans MT"/>
                                <w:b w:val="0"/>
                                <w:bCs/>
                                <w:i/>
                                <w:iCs/>
                                <w:sz w:val="22"/>
                                <w:szCs w:val="18"/>
                                <w:lang w:val="en-CA"/>
                              </w:rPr>
                              <w:t xml:space="preserve"> not find any evidence </w:t>
                            </w:r>
                            <w:r>
                              <w:rPr>
                                <w:rFonts w:ascii="Gill Sans MT" w:hAnsi="Gill Sans MT"/>
                                <w:b w:val="0"/>
                                <w:bCs/>
                                <w:i/>
                                <w:iCs/>
                                <w:sz w:val="22"/>
                                <w:szCs w:val="18"/>
                                <w:lang w:val="en-CA"/>
                              </w:rPr>
                              <w:t>that</w:t>
                            </w:r>
                            <w:r w:rsidRPr="005A5D3A">
                              <w:rPr>
                                <w:rFonts w:ascii="Gill Sans MT" w:hAnsi="Gill Sans MT"/>
                                <w:b w:val="0"/>
                                <w:bCs/>
                                <w:i/>
                                <w:iCs/>
                                <w:sz w:val="22"/>
                                <w:szCs w:val="18"/>
                                <w:lang w:val="en-CA"/>
                              </w:rPr>
                              <w:t xml:space="preserve"> the project ha</w:t>
                            </w:r>
                            <w:r>
                              <w:rPr>
                                <w:rFonts w:ascii="Gill Sans MT" w:hAnsi="Gill Sans MT"/>
                                <w:b w:val="0"/>
                                <w:bCs/>
                                <w:i/>
                                <w:iCs/>
                                <w:sz w:val="22"/>
                                <w:szCs w:val="18"/>
                                <w:lang w:val="en-CA"/>
                              </w:rPr>
                              <w:t>d</w:t>
                            </w:r>
                            <w:r w:rsidRPr="005A5D3A">
                              <w:rPr>
                                <w:rFonts w:ascii="Gill Sans MT" w:hAnsi="Gill Sans MT"/>
                                <w:b w:val="0"/>
                                <w:bCs/>
                                <w:i/>
                                <w:iCs/>
                                <w:sz w:val="22"/>
                                <w:szCs w:val="18"/>
                                <w:lang w:val="en-CA"/>
                              </w:rPr>
                              <w:t xml:space="preserve"> ensured synergies and complementarity within different programmes of FAO, WFP, and ILO </w:t>
                            </w:r>
                            <w:r>
                              <w:rPr>
                                <w:rFonts w:ascii="Gill Sans MT" w:hAnsi="Gill Sans MT"/>
                                <w:b w:val="0"/>
                                <w:bCs/>
                                <w:i/>
                                <w:iCs/>
                                <w:sz w:val="22"/>
                                <w:szCs w:val="18"/>
                                <w:lang w:val="en-CA"/>
                              </w:rPr>
                              <w:t xml:space="preserve">or </w:t>
                            </w:r>
                            <w:r w:rsidRPr="005A5D3A">
                              <w:rPr>
                                <w:rFonts w:ascii="Gill Sans MT" w:hAnsi="Gill Sans MT"/>
                                <w:b w:val="0"/>
                                <w:bCs/>
                                <w:i/>
                                <w:iCs/>
                                <w:sz w:val="22"/>
                                <w:szCs w:val="18"/>
                                <w:lang w:val="en-CA"/>
                              </w:rPr>
                              <w:t>any other implementing organisations</w:t>
                            </w:r>
                            <w:r>
                              <w:rPr>
                                <w:rFonts w:ascii="Gill Sans MT" w:hAnsi="Gill Sans MT"/>
                                <w:b w:val="0"/>
                                <w:bCs/>
                                <w:i/>
                                <w:iCs/>
                                <w:sz w:val="22"/>
                                <w:szCs w:val="18"/>
                                <w:lang w:val="en-CA"/>
                              </w:rPr>
                              <w:t>,</w:t>
                            </w:r>
                            <w:r w:rsidRPr="005A5D3A">
                              <w:rPr>
                                <w:rFonts w:ascii="Gill Sans MT" w:hAnsi="Gill Sans MT"/>
                                <w:b w:val="0"/>
                                <w:bCs/>
                                <w:i/>
                                <w:iCs/>
                                <w:sz w:val="22"/>
                                <w:szCs w:val="18"/>
                                <w:lang w:val="en-CA"/>
                              </w:rPr>
                              <w:t xml:space="preserve"> including donors </w:t>
                            </w:r>
                            <w:r>
                              <w:rPr>
                                <w:rFonts w:ascii="Gill Sans MT" w:hAnsi="Gill Sans MT"/>
                                <w:b w:val="0"/>
                                <w:bCs/>
                                <w:i/>
                                <w:iCs/>
                                <w:sz w:val="22"/>
                                <w:szCs w:val="18"/>
                                <w:lang w:val="en-CA"/>
                              </w:rPr>
                              <w:t>to</w:t>
                            </w:r>
                            <w:r w:rsidRPr="005A5D3A">
                              <w:rPr>
                                <w:rFonts w:ascii="Gill Sans MT" w:hAnsi="Gill Sans MT"/>
                                <w:b w:val="0"/>
                                <w:bCs/>
                                <w:i/>
                                <w:iCs/>
                                <w:sz w:val="22"/>
                                <w:szCs w:val="18"/>
                                <w:lang w:val="en-CA"/>
                              </w:rPr>
                              <w:t xml:space="preserve"> the same </w:t>
                            </w:r>
                            <w:r>
                              <w:rPr>
                                <w:rFonts w:ascii="Gill Sans MT" w:hAnsi="Gill Sans MT"/>
                                <w:b w:val="0"/>
                                <w:bCs/>
                                <w:i/>
                                <w:iCs/>
                                <w:sz w:val="22"/>
                                <w:szCs w:val="18"/>
                                <w:lang w:val="en-CA"/>
                              </w:rPr>
                              <w:t>thematic area. T</w:t>
                            </w:r>
                            <w:r w:rsidRPr="005A5D3A">
                              <w:rPr>
                                <w:rFonts w:ascii="Gill Sans MT" w:hAnsi="Gill Sans MT"/>
                                <w:b w:val="0"/>
                                <w:bCs/>
                                <w:i/>
                                <w:iCs/>
                                <w:sz w:val="22"/>
                                <w:szCs w:val="18"/>
                                <w:lang w:val="en-CA"/>
                              </w:rPr>
                              <w:t>he project design does not fulfil the conditions for the adoption of a Triple nexus application within the PBF project</w:t>
                            </w:r>
                            <w:r>
                              <w:rPr>
                                <w:rFonts w:ascii="Gill Sans MT" w:hAnsi="Gill Sans MT"/>
                                <w:b w:val="0"/>
                                <w:bCs/>
                                <w:i/>
                                <w:iCs/>
                                <w:sz w:val="22"/>
                                <w:szCs w:val="18"/>
                                <w:lang w:val="en-CA"/>
                              </w:rPr>
                              <w:t xml:space="preserve">, which implies that the </w:t>
                            </w:r>
                            <w:r w:rsidRPr="005A5D3A">
                              <w:rPr>
                                <w:rFonts w:ascii="Gill Sans MT" w:hAnsi="Gill Sans MT"/>
                                <w:b w:val="0"/>
                                <w:bCs/>
                                <w:i/>
                                <w:iCs/>
                                <w:sz w:val="22"/>
                                <w:szCs w:val="18"/>
                                <w:lang w:val="en-CA"/>
                              </w:rPr>
                              <w:t>interlinkages between the humanitarian, development, and peace sectors</w:t>
                            </w:r>
                            <w:r>
                              <w:rPr>
                                <w:rFonts w:ascii="Gill Sans MT" w:hAnsi="Gill Sans MT"/>
                                <w:b w:val="0"/>
                                <w:bCs/>
                                <w:i/>
                                <w:iCs/>
                                <w:sz w:val="22"/>
                                <w:szCs w:val="18"/>
                                <w:lang w:val="en-CA"/>
                              </w:rPr>
                              <w:t xml:space="preserve"> should be made explicit. Government leadership, which is a critical factor of success of the HDP, was missing in the PBF project.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6CA067" id="Text Box 47" o:spid="_x0000_s1033" type="#_x0000_t202" style="position:absolute;left:0;text-align:left;margin-left:0;margin-top:21.6pt;width:484.55pt;height:153.3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" fillcolor="#3b33a2 [2096]" strokecolor="#0f0d29 [3200]" strokeweight="1pt">
                <v:fill color2="#dedcf4 [336]" rotate="t" angle="180" colors="0 #a0a0a3;9830f #bcbcbe;1 #f3f3f4" focus="100%" type="gradient"/>
                <v:shadow on="t" color="black" opacity="28270f" origin=",.5" offset="0"/>
                <v:textbox>
                  <w:txbxContent>
                    <w:p w14:paraId="6F528E6B" w14:textId="47F6031B" w:rsidR="00EA2684" w:rsidRDefault="00EA2684" w:rsidP="002551DF">
                      <w:pPr>
                        <w:spacing w:after="120"/>
                        <w:rPr>
                          <w:rFonts w:ascii="Gill Sans MT" w:hAnsi="Gill Sans MT"/>
                          <w:sz w:val="24"/>
                          <w:szCs w:val="20"/>
                          <w:lang w:val="en-CA"/>
                        </w:rPr>
                      </w:pPr>
                      <w:r>
                        <w:rPr>
                          <w:rFonts w:ascii="Gill Sans MT" w:hAnsi="Gill Sans MT"/>
                          <w:sz w:val="24"/>
                          <w:szCs w:val="20"/>
                          <w:lang w:val="en-CA"/>
                        </w:rPr>
                        <w:t xml:space="preserve">Box 5 – key findings Coherence  </w:t>
                      </w:r>
                    </w:p>
                    <w:p w14:paraId="15A68EB3" w14:textId="2D47A6B9" w:rsidR="00EA2684" w:rsidRDefault="00EA2684" w:rsidP="002551DF">
                      <w:pPr>
                        <w:jc w:val="both"/>
                        <w:rPr>
                          <w:rFonts w:ascii="Gill Sans MT" w:hAnsi="Gill Sans MT"/>
                          <w:b w:val="0"/>
                          <w:bCs/>
                          <w:i/>
                          <w:iCs/>
                          <w:sz w:val="22"/>
                          <w:szCs w:val="18"/>
                          <w:lang w:val="en-CA"/>
                        </w:rPr>
                      </w:pPr>
                      <w:r>
                        <w:rPr>
                          <w:rFonts w:ascii="Gill Sans MT" w:hAnsi="Gill Sans MT"/>
                          <w:b w:val="0"/>
                          <w:bCs/>
                          <w:i/>
                          <w:iCs/>
                          <w:sz w:val="22"/>
                          <w:szCs w:val="18"/>
                          <w:lang w:val="en-CA"/>
                        </w:rPr>
                        <w:t>The synergies and complementarity among agencies and the government were limited regarding coordination at the design, implementation, and field level. Among agencies, t</w:t>
                      </w:r>
                      <w:r w:rsidRPr="005A5D3A">
                        <w:rPr>
                          <w:rFonts w:ascii="Gill Sans MT" w:hAnsi="Gill Sans MT"/>
                          <w:b w:val="0"/>
                          <w:bCs/>
                          <w:i/>
                          <w:iCs/>
                          <w:sz w:val="22"/>
                          <w:szCs w:val="18"/>
                          <w:lang w:val="en-CA"/>
                        </w:rPr>
                        <w:t>he partnership brought key complementar</w:t>
                      </w:r>
                      <w:r>
                        <w:rPr>
                          <w:rFonts w:ascii="Gill Sans MT" w:hAnsi="Gill Sans MT"/>
                          <w:b w:val="0"/>
                          <w:bCs/>
                          <w:i/>
                          <w:iCs/>
                          <w:sz w:val="22"/>
                          <w:szCs w:val="18"/>
                          <w:lang w:val="en-CA"/>
                        </w:rPr>
                        <w:t>it</w:t>
                      </w:r>
                      <w:r w:rsidRPr="005A5D3A">
                        <w:rPr>
                          <w:rFonts w:ascii="Gill Sans MT" w:hAnsi="Gill Sans MT"/>
                          <w:b w:val="0"/>
                          <w:bCs/>
                          <w:i/>
                          <w:iCs/>
                          <w:sz w:val="22"/>
                          <w:szCs w:val="18"/>
                          <w:lang w:val="en-CA"/>
                        </w:rPr>
                        <w:t xml:space="preserve">y </w:t>
                      </w:r>
                      <w:r>
                        <w:rPr>
                          <w:rFonts w:ascii="Gill Sans MT" w:hAnsi="Gill Sans MT"/>
                          <w:b w:val="0"/>
                          <w:bCs/>
                          <w:i/>
                          <w:iCs/>
                          <w:sz w:val="22"/>
                          <w:szCs w:val="18"/>
                          <w:lang w:val="en-CA"/>
                        </w:rPr>
                        <w:t xml:space="preserve">of </w:t>
                      </w:r>
                      <w:r w:rsidRPr="005A5D3A">
                        <w:rPr>
                          <w:rFonts w:ascii="Gill Sans MT" w:hAnsi="Gill Sans MT"/>
                          <w:b w:val="0"/>
                          <w:bCs/>
                          <w:i/>
                          <w:iCs/>
                          <w:sz w:val="22"/>
                          <w:szCs w:val="18"/>
                          <w:lang w:val="en-CA"/>
                        </w:rPr>
                        <w:t xml:space="preserve">resources (financial, technical and knowledge) in the implementation process of the overall activities. </w:t>
                      </w:r>
                      <w:r>
                        <w:rPr>
                          <w:rFonts w:ascii="Gill Sans MT" w:hAnsi="Gill Sans MT"/>
                          <w:b w:val="0"/>
                          <w:bCs/>
                          <w:i/>
                          <w:iCs/>
                          <w:sz w:val="22"/>
                          <w:szCs w:val="18"/>
                          <w:lang w:val="en-CA"/>
                        </w:rPr>
                        <w:t>T</w:t>
                      </w:r>
                      <w:r w:rsidRPr="005A5D3A">
                        <w:rPr>
                          <w:rFonts w:ascii="Gill Sans MT" w:hAnsi="Gill Sans MT"/>
                          <w:b w:val="0"/>
                          <w:bCs/>
                          <w:i/>
                          <w:iCs/>
                          <w:sz w:val="22"/>
                          <w:szCs w:val="18"/>
                          <w:lang w:val="en-CA"/>
                        </w:rPr>
                        <w:t>he evaluation d</w:t>
                      </w:r>
                      <w:r>
                        <w:rPr>
                          <w:rFonts w:ascii="Gill Sans MT" w:hAnsi="Gill Sans MT"/>
                          <w:b w:val="0"/>
                          <w:bCs/>
                          <w:i/>
                          <w:iCs/>
                          <w:sz w:val="22"/>
                          <w:szCs w:val="18"/>
                          <w:lang w:val="en-CA"/>
                        </w:rPr>
                        <w:t>id</w:t>
                      </w:r>
                      <w:r w:rsidRPr="005A5D3A">
                        <w:rPr>
                          <w:rFonts w:ascii="Gill Sans MT" w:hAnsi="Gill Sans MT"/>
                          <w:b w:val="0"/>
                          <w:bCs/>
                          <w:i/>
                          <w:iCs/>
                          <w:sz w:val="22"/>
                          <w:szCs w:val="18"/>
                          <w:lang w:val="en-CA"/>
                        </w:rPr>
                        <w:t xml:space="preserve"> not find any evidence </w:t>
                      </w:r>
                      <w:r>
                        <w:rPr>
                          <w:rFonts w:ascii="Gill Sans MT" w:hAnsi="Gill Sans MT"/>
                          <w:b w:val="0"/>
                          <w:bCs/>
                          <w:i/>
                          <w:iCs/>
                          <w:sz w:val="22"/>
                          <w:szCs w:val="18"/>
                          <w:lang w:val="en-CA"/>
                        </w:rPr>
                        <w:t>that</w:t>
                      </w:r>
                      <w:r w:rsidRPr="005A5D3A">
                        <w:rPr>
                          <w:rFonts w:ascii="Gill Sans MT" w:hAnsi="Gill Sans MT"/>
                          <w:b w:val="0"/>
                          <w:bCs/>
                          <w:i/>
                          <w:iCs/>
                          <w:sz w:val="22"/>
                          <w:szCs w:val="18"/>
                          <w:lang w:val="en-CA"/>
                        </w:rPr>
                        <w:t xml:space="preserve"> the project ha</w:t>
                      </w:r>
                      <w:r>
                        <w:rPr>
                          <w:rFonts w:ascii="Gill Sans MT" w:hAnsi="Gill Sans MT"/>
                          <w:b w:val="0"/>
                          <w:bCs/>
                          <w:i/>
                          <w:iCs/>
                          <w:sz w:val="22"/>
                          <w:szCs w:val="18"/>
                          <w:lang w:val="en-CA"/>
                        </w:rPr>
                        <w:t>d</w:t>
                      </w:r>
                      <w:r w:rsidRPr="005A5D3A">
                        <w:rPr>
                          <w:rFonts w:ascii="Gill Sans MT" w:hAnsi="Gill Sans MT"/>
                          <w:b w:val="0"/>
                          <w:bCs/>
                          <w:i/>
                          <w:iCs/>
                          <w:sz w:val="22"/>
                          <w:szCs w:val="18"/>
                          <w:lang w:val="en-CA"/>
                        </w:rPr>
                        <w:t xml:space="preserve"> ensured synergies and complementarity within different programmes of FAO, WFP, and ILO </w:t>
                      </w:r>
                      <w:r>
                        <w:rPr>
                          <w:rFonts w:ascii="Gill Sans MT" w:hAnsi="Gill Sans MT"/>
                          <w:b w:val="0"/>
                          <w:bCs/>
                          <w:i/>
                          <w:iCs/>
                          <w:sz w:val="22"/>
                          <w:szCs w:val="18"/>
                          <w:lang w:val="en-CA"/>
                        </w:rPr>
                        <w:t xml:space="preserve">or </w:t>
                      </w:r>
                      <w:r w:rsidRPr="005A5D3A">
                        <w:rPr>
                          <w:rFonts w:ascii="Gill Sans MT" w:hAnsi="Gill Sans MT"/>
                          <w:b w:val="0"/>
                          <w:bCs/>
                          <w:i/>
                          <w:iCs/>
                          <w:sz w:val="22"/>
                          <w:szCs w:val="18"/>
                          <w:lang w:val="en-CA"/>
                        </w:rPr>
                        <w:t>any other implementing organisations</w:t>
                      </w:r>
                      <w:r>
                        <w:rPr>
                          <w:rFonts w:ascii="Gill Sans MT" w:hAnsi="Gill Sans MT"/>
                          <w:b w:val="0"/>
                          <w:bCs/>
                          <w:i/>
                          <w:iCs/>
                          <w:sz w:val="22"/>
                          <w:szCs w:val="18"/>
                          <w:lang w:val="en-CA"/>
                        </w:rPr>
                        <w:t>,</w:t>
                      </w:r>
                      <w:r w:rsidRPr="005A5D3A">
                        <w:rPr>
                          <w:rFonts w:ascii="Gill Sans MT" w:hAnsi="Gill Sans MT"/>
                          <w:b w:val="0"/>
                          <w:bCs/>
                          <w:i/>
                          <w:iCs/>
                          <w:sz w:val="22"/>
                          <w:szCs w:val="18"/>
                          <w:lang w:val="en-CA"/>
                        </w:rPr>
                        <w:t xml:space="preserve"> including donors </w:t>
                      </w:r>
                      <w:r>
                        <w:rPr>
                          <w:rFonts w:ascii="Gill Sans MT" w:hAnsi="Gill Sans MT"/>
                          <w:b w:val="0"/>
                          <w:bCs/>
                          <w:i/>
                          <w:iCs/>
                          <w:sz w:val="22"/>
                          <w:szCs w:val="18"/>
                          <w:lang w:val="en-CA"/>
                        </w:rPr>
                        <w:t>to</w:t>
                      </w:r>
                      <w:r w:rsidRPr="005A5D3A">
                        <w:rPr>
                          <w:rFonts w:ascii="Gill Sans MT" w:hAnsi="Gill Sans MT"/>
                          <w:b w:val="0"/>
                          <w:bCs/>
                          <w:i/>
                          <w:iCs/>
                          <w:sz w:val="22"/>
                          <w:szCs w:val="18"/>
                          <w:lang w:val="en-CA"/>
                        </w:rPr>
                        <w:t xml:space="preserve"> the same </w:t>
                      </w:r>
                      <w:r>
                        <w:rPr>
                          <w:rFonts w:ascii="Gill Sans MT" w:hAnsi="Gill Sans MT"/>
                          <w:b w:val="0"/>
                          <w:bCs/>
                          <w:i/>
                          <w:iCs/>
                          <w:sz w:val="22"/>
                          <w:szCs w:val="18"/>
                          <w:lang w:val="en-CA"/>
                        </w:rPr>
                        <w:t>thematic area. T</w:t>
                      </w:r>
                      <w:r w:rsidRPr="005A5D3A">
                        <w:rPr>
                          <w:rFonts w:ascii="Gill Sans MT" w:hAnsi="Gill Sans MT"/>
                          <w:b w:val="0"/>
                          <w:bCs/>
                          <w:i/>
                          <w:iCs/>
                          <w:sz w:val="22"/>
                          <w:szCs w:val="18"/>
                          <w:lang w:val="en-CA"/>
                        </w:rPr>
                        <w:t>he project design does not fulfil the conditions for the adoption of a Triple nexus application within the PBF project</w:t>
                      </w:r>
                      <w:r>
                        <w:rPr>
                          <w:rFonts w:ascii="Gill Sans MT" w:hAnsi="Gill Sans MT"/>
                          <w:b w:val="0"/>
                          <w:bCs/>
                          <w:i/>
                          <w:iCs/>
                          <w:sz w:val="22"/>
                          <w:szCs w:val="18"/>
                          <w:lang w:val="en-CA"/>
                        </w:rPr>
                        <w:t xml:space="preserve">, which implies that the </w:t>
                      </w:r>
                      <w:r w:rsidRPr="005A5D3A">
                        <w:rPr>
                          <w:rFonts w:ascii="Gill Sans MT" w:hAnsi="Gill Sans MT"/>
                          <w:b w:val="0"/>
                          <w:bCs/>
                          <w:i/>
                          <w:iCs/>
                          <w:sz w:val="22"/>
                          <w:szCs w:val="18"/>
                          <w:lang w:val="en-CA"/>
                        </w:rPr>
                        <w:t>interlinkages between the humanitarian, development, and peace sectors</w:t>
                      </w:r>
                      <w:r>
                        <w:rPr>
                          <w:rFonts w:ascii="Gill Sans MT" w:hAnsi="Gill Sans MT"/>
                          <w:b w:val="0"/>
                          <w:bCs/>
                          <w:i/>
                          <w:iCs/>
                          <w:sz w:val="22"/>
                          <w:szCs w:val="18"/>
                          <w:lang w:val="en-CA"/>
                        </w:rPr>
                        <w:t xml:space="preserve"> should be made explicit. Government leadership, which is a critical factor of success of the HDP, was missing in the PBF project. </w:t>
                      </w:r>
                    </w:p>
                  </w:txbxContent>
                </v:textbox>
                <w10:wrap anchorx="margin"/>
              </v:shape>
            </w:pict>
          </mc:Fallback>
        </mc:AlternateContent>
      </w:r>
      <w:r w:rsidR="008B5724" w:rsidRPr="00624AFF">
        <w:rPr>
          <w:rFonts w:ascii="Gill Sans MT" w:hAnsi="Gill Sans MT"/>
          <w:b/>
          <w:bCs/>
          <w:sz w:val="28"/>
          <w:szCs w:val="22"/>
          <w:lang w:val="en-GB"/>
        </w:rPr>
        <w:t>Coherence</w:t>
      </w:r>
      <w:bookmarkEnd w:id="189"/>
      <w:bookmarkEnd w:id="190"/>
      <w:bookmarkEnd w:id="191"/>
      <w:r w:rsidR="008B5724" w:rsidRPr="008B5724">
        <w:rPr>
          <w:rFonts w:ascii="Gill Sans MT" w:hAnsi="Gill Sans MT"/>
          <w:b/>
          <w:bCs/>
          <w:sz w:val="24"/>
          <w:szCs w:val="20"/>
          <w:lang w:val="en-GB"/>
        </w:rPr>
        <w:t xml:space="preserve"> </w:t>
      </w:r>
    </w:p>
    <w:p w14:paraId="043B5A62" w14:textId="58BB243A" w:rsidR="002551DF" w:rsidRDefault="002551DF" w:rsidP="00567E81">
      <w:pPr>
        <w:pStyle w:val="ParagraphOED0"/>
      </w:pPr>
    </w:p>
    <w:p w14:paraId="4FE8849E" w14:textId="77777777" w:rsidR="002551DF" w:rsidRDefault="002551DF" w:rsidP="00567E81">
      <w:pPr>
        <w:pStyle w:val="ParagraphOED0"/>
      </w:pPr>
    </w:p>
    <w:p w14:paraId="45FB69BF" w14:textId="77777777" w:rsidR="002551DF" w:rsidRDefault="002551DF" w:rsidP="00567E81">
      <w:pPr>
        <w:pStyle w:val="ParagraphOED0"/>
      </w:pPr>
    </w:p>
    <w:p w14:paraId="076E6417" w14:textId="6F935E0A" w:rsidR="002551DF" w:rsidRDefault="002551DF" w:rsidP="00567E81">
      <w:pPr>
        <w:pStyle w:val="ParagraphOED0"/>
      </w:pPr>
    </w:p>
    <w:p w14:paraId="038BA70A" w14:textId="77777777" w:rsidR="00855804" w:rsidRPr="00855804" w:rsidRDefault="00855804" w:rsidP="00855804">
      <w:pPr>
        <w:rPr>
          <w:lang w:val="en-GB"/>
        </w:rPr>
      </w:pPr>
    </w:p>
    <w:p w14:paraId="47BAEA08" w14:textId="51EB16FB" w:rsidR="002551DF" w:rsidRDefault="002551DF" w:rsidP="00567E81">
      <w:pPr>
        <w:pStyle w:val="ParagraphOED0"/>
      </w:pPr>
    </w:p>
    <w:p w14:paraId="42DD8E80" w14:textId="77777777" w:rsidR="00BA575B" w:rsidRPr="00BA575B" w:rsidRDefault="00BA575B" w:rsidP="00BA575B">
      <w:pPr>
        <w:rPr>
          <w:lang w:val="en-GB"/>
        </w:rPr>
      </w:pPr>
    </w:p>
    <w:p w14:paraId="32ABAC06" w14:textId="446AE050" w:rsidR="00336B93" w:rsidRDefault="00B96E1F" w:rsidP="00567E81">
      <w:pPr>
        <w:pStyle w:val="ParagraphOED0"/>
      </w:pPr>
      <w:r>
        <w:t>E</w:t>
      </w:r>
      <w:r w:rsidR="00336B93">
        <w:t xml:space="preserve">xtent </w:t>
      </w:r>
      <w:r>
        <w:t>to which</w:t>
      </w:r>
      <w:r w:rsidR="00336B93">
        <w:t xml:space="preserve"> the PBF project ensure synergies and complementarity within different programmes of FAO, WFP and ILO and other implementing organizations and donors </w:t>
      </w:r>
      <w:r w:rsidR="00771091">
        <w:t xml:space="preserve">to the </w:t>
      </w:r>
      <w:r w:rsidR="00336B93">
        <w:t xml:space="preserve">same </w:t>
      </w:r>
      <w:r w:rsidR="00771091">
        <w:t xml:space="preserve">thematic </w:t>
      </w:r>
      <w:proofErr w:type="gramStart"/>
      <w:r w:rsidR="00771091">
        <w:t>area</w:t>
      </w:r>
      <w:proofErr w:type="gramEnd"/>
    </w:p>
    <w:p w14:paraId="088FE000" w14:textId="7DA6F5BC" w:rsidR="00BE55D5" w:rsidRDefault="00E47869" w:rsidP="00624AF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T</w:t>
      </w:r>
      <w:r w:rsidRPr="00B96E1F">
        <w:rPr>
          <w:rFonts w:ascii="Gill Sans MT" w:hAnsi="Gill Sans MT" w:cstheme="minorHAnsi"/>
          <w:b w:val="0"/>
          <w:bCs/>
          <w:color w:val="auto"/>
          <w:sz w:val="22"/>
          <w:szCs w:val="18"/>
        </w:rPr>
        <w:t xml:space="preserve">he evaluation does not find any evidence </w:t>
      </w:r>
      <w:r w:rsidR="00771091">
        <w:rPr>
          <w:rFonts w:ascii="Gill Sans MT" w:hAnsi="Gill Sans MT" w:cstheme="minorHAnsi"/>
          <w:b w:val="0"/>
          <w:bCs/>
          <w:color w:val="auto"/>
          <w:sz w:val="22"/>
          <w:szCs w:val="18"/>
        </w:rPr>
        <w:t>that this</w:t>
      </w:r>
      <w:r w:rsidRPr="00B96E1F">
        <w:rPr>
          <w:rFonts w:ascii="Gill Sans MT" w:hAnsi="Gill Sans MT" w:cstheme="minorHAnsi"/>
          <w:b w:val="0"/>
          <w:bCs/>
          <w:color w:val="auto"/>
          <w:sz w:val="22"/>
          <w:szCs w:val="18"/>
        </w:rPr>
        <w:t xml:space="preserve"> PBF project has ensured synergies and complementarity </w:t>
      </w:r>
      <w:r w:rsidR="00996479">
        <w:rPr>
          <w:rFonts w:ascii="Gill Sans MT" w:hAnsi="Gill Sans MT" w:cstheme="minorHAnsi"/>
          <w:b w:val="0"/>
          <w:bCs/>
          <w:color w:val="auto"/>
          <w:sz w:val="22"/>
          <w:szCs w:val="18"/>
        </w:rPr>
        <w:t xml:space="preserve">between or </w:t>
      </w:r>
      <w:r w:rsidRPr="00B96E1F">
        <w:rPr>
          <w:rFonts w:ascii="Gill Sans MT" w:hAnsi="Gill Sans MT" w:cstheme="minorHAnsi"/>
          <w:b w:val="0"/>
          <w:bCs/>
          <w:color w:val="auto"/>
          <w:sz w:val="22"/>
          <w:szCs w:val="18"/>
        </w:rPr>
        <w:t xml:space="preserve">within different </w:t>
      </w:r>
      <w:proofErr w:type="spellStart"/>
      <w:r w:rsidRPr="00B96E1F">
        <w:rPr>
          <w:rFonts w:ascii="Gill Sans MT" w:hAnsi="Gill Sans MT" w:cstheme="minorHAnsi"/>
          <w:b w:val="0"/>
          <w:bCs/>
          <w:color w:val="auto"/>
          <w:sz w:val="22"/>
          <w:szCs w:val="18"/>
        </w:rPr>
        <w:t>programmes</w:t>
      </w:r>
      <w:proofErr w:type="spellEnd"/>
      <w:r w:rsidRPr="00B96E1F">
        <w:rPr>
          <w:rFonts w:ascii="Gill Sans MT" w:hAnsi="Gill Sans MT" w:cstheme="minorHAnsi"/>
          <w:b w:val="0"/>
          <w:bCs/>
          <w:color w:val="auto"/>
          <w:sz w:val="22"/>
          <w:szCs w:val="18"/>
        </w:rPr>
        <w:t xml:space="preserve"> of FAO, WFP, and ILO and any other implementing </w:t>
      </w:r>
      <w:r w:rsidR="00771091" w:rsidRPr="00B96E1F">
        <w:rPr>
          <w:rFonts w:ascii="Gill Sans MT" w:hAnsi="Gill Sans MT" w:cstheme="minorHAnsi"/>
          <w:b w:val="0"/>
          <w:bCs/>
          <w:color w:val="auto"/>
          <w:sz w:val="22"/>
          <w:szCs w:val="18"/>
        </w:rPr>
        <w:t>organizations</w:t>
      </w:r>
      <w:r w:rsidR="00771091">
        <w:rPr>
          <w:rFonts w:ascii="Gill Sans MT" w:hAnsi="Gill Sans MT" w:cstheme="minorHAnsi"/>
          <w:b w:val="0"/>
          <w:bCs/>
          <w:color w:val="auto"/>
          <w:sz w:val="22"/>
          <w:szCs w:val="18"/>
        </w:rPr>
        <w:t>,</w:t>
      </w:r>
      <w:r w:rsidRPr="00B96E1F">
        <w:rPr>
          <w:rFonts w:ascii="Gill Sans MT" w:hAnsi="Gill Sans MT" w:cstheme="minorHAnsi"/>
          <w:b w:val="0"/>
          <w:bCs/>
          <w:color w:val="auto"/>
          <w:sz w:val="22"/>
          <w:szCs w:val="18"/>
        </w:rPr>
        <w:t xml:space="preserve"> including </w:t>
      </w:r>
      <w:r w:rsidR="00771091">
        <w:rPr>
          <w:rFonts w:ascii="Gill Sans MT" w:hAnsi="Gill Sans MT" w:cstheme="minorHAnsi"/>
          <w:b w:val="0"/>
          <w:bCs/>
          <w:color w:val="auto"/>
          <w:sz w:val="22"/>
          <w:szCs w:val="18"/>
        </w:rPr>
        <w:t xml:space="preserve">other </w:t>
      </w:r>
      <w:r w:rsidRPr="00B96E1F">
        <w:rPr>
          <w:rFonts w:ascii="Gill Sans MT" w:hAnsi="Gill Sans MT" w:cstheme="minorHAnsi"/>
          <w:b w:val="0"/>
          <w:bCs/>
          <w:color w:val="auto"/>
          <w:sz w:val="22"/>
          <w:szCs w:val="18"/>
        </w:rPr>
        <w:t xml:space="preserve">donors on the </w:t>
      </w:r>
      <w:r w:rsidR="00996479">
        <w:rPr>
          <w:rFonts w:ascii="Gill Sans MT" w:hAnsi="Gill Sans MT" w:cstheme="minorHAnsi"/>
          <w:b w:val="0"/>
          <w:bCs/>
          <w:color w:val="auto"/>
          <w:sz w:val="22"/>
          <w:szCs w:val="18"/>
        </w:rPr>
        <w:t xml:space="preserve">topic of peace building (the </w:t>
      </w:r>
      <w:r w:rsidRPr="00B96E1F">
        <w:rPr>
          <w:rFonts w:ascii="Gill Sans MT" w:hAnsi="Gill Sans MT" w:cstheme="minorHAnsi"/>
          <w:b w:val="0"/>
          <w:bCs/>
          <w:color w:val="auto"/>
          <w:sz w:val="22"/>
          <w:szCs w:val="18"/>
        </w:rPr>
        <w:t>same portfolio</w:t>
      </w:r>
      <w:r w:rsidR="00996479">
        <w:rPr>
          <w:rFonts w:ascii="Gill Sans MT" w:hAnsi="Gill Sans MT" w:cstheme="minorHAnsi"/>
          <w:b w:val="0"/>
          <w:bCs/>
          <w:color w:val="auto"/>
          <w:sz w:val="22"/>
          <w:szCs w:val="18"/>
        </w:rPr>
        <w:t>)</w:t>
      </w:r>
      <w:r w:rsidRPr="00B96E1F">
        <w:rPr>
          <w:rFonts w:ascii="Gill Sans MT" w:hAnsi="Gill Sans MT" w:cstheme="minorHAnsi"/>
          <w:b w:val="0"/>
          <w:bCs/>
          <w:color w:val="auto"/>
          <w:sz w:val="22"/>
          <w:szCs w:val="18"/>
        </w:rPr>
        <w:t>.</w:t>
      </w:r>
      <w:r>
        <w:rPr>
          <w:rFonts w:ascii="Gill Sans MT" w:hAnsi="Gill Sans MT" w:cstheme="minorHAnsi"/>
          <w:b w:val="0"/>
          <w:bCs/>
          <w:color w:val="auto"/>
          <w:sz w:val="22"/>
          <w:szCs w:val="18"/>
        </w:rPr>
        <w:t xml:space="preserve"> The PBF remains the unique donor and no other implementing </w:t>
      </w:r>
      <w:r w:rsidR="00771091">
        <w:rPr>
          <w:rFonts w:ascii="Gill Sans MT" w:hAnsi="Gill Sans MT" w:cstheme="minorHAnsi"/>
          <w:b w:val="0"/>
          <w:bCs/>
          <w:color w:val="auto"/>
          <w:sz w:val="22"/>
          <w:szCs w:val="18"/>
        </w:rPr>
        <w:t>organization</w:t>
      </w:r>
      <w:r>
        <w:rPr>
          <w:rFonts w:ascii="Gill Sans MT" w:hAnsi="Gill Sans MT" w:cstheme="minorHAnsi"/>
          <w:b w:val="0"/>
          <w:bCs/>
          <w:color w:val="auto"/>
          <w:sz w:val="22"/>
          <w:szCs w:val="18"/>
        </w:rPr>
        <w:t xml:space="preserve"> was involved</w:t>
      </w:r>
      <w:r w:rsidR="00771091">
        <w:rPr>
          <w:rFonts w:ascii="Gill Sans MT" w:hAnsi="Gill Sans MT" w:cstheme="minorHAnsi"/>
          <w:b w:val="0"/>
          <w:bCs/>
          <w:color w:val="auto"/>
          <w:sz w:val="22"/>
          <w:szCs w:val="18"/>
        </w:rPr>
        <w:t>,</w:t>
      </w:r>
      <w:r>
        <w:rPr>
          <w:rFonts w:ascii="Gill Sans MT" w:hAnsi="Gill Sans MT" w:cstheme="minorHAnsi"/>
          <w:b w:val="0"/>
          <w:bCs/>
          <w:color w:val="auto"/>
          <w:sz w:val="22"/>
          <w:szCs w:val="18"/>
        </w:rPr>
        <w:t xml:space="preserve"> apart from the Volunteers for Sustainable Development in Afr</w:t>
      </w:r>
      <w:r w:rsidR="00771091">
        <w:rPr>
          <w:rFonts w:ascii="Gill Sans MT" w:hAnsi="Gill Sans MT" w:cstheme="minorHAnsi"/>
          <w:b w:val="0"/>
          <w:bCs/>
          <w:color w:val="auto"/>
          <w:sz w:val="22"/>
          <w:szCs w:val="18"/>
        </w:rPr>
        <w:t xml:space="preserve">ica (VOSEIDA), </w:t>
      </w:r>
      <w:r>
        <w:rPr>
          <w:rFonts w:ascii="Gill Sans MT" w:hAnsi="Gill Sans MT" w:cstheme="minorHAnsi"/>
          <w:b w:val="0"/>
          <w:bCs/>
          <w:color w:val="auto"/>
          <w:sz w:val="22"/>
          <w:szCs w:val="18"/>
        </w:rPr>
        <w:t xml:space="preserve">engaged to run the project activities. </w:t>
      </w:r>
    </w:p>
    <w:p w14:paraId="02251272" w14:textId="3D7A6962" w:rsidR="00B96E1F" w:rsidRDefault="00BE55D5" w:rsidP="00624AF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However, </w:t>
      </w:r>
      <w:r w:rsidR="00B96E1F" w:rsidRPr="00B96E1F">
        <w:rPr>
          <w:rFonts w:ascii="Gill Sans MT" w:hAnsi="Gill Sans MT" w:cstheme="minorHAnsi"/>
          <w:b w:val="0"/>
          <w:bCs/>
          <w:color w:val="auto"/>
          <w:sz w:val="22"/>
          <w:szCs w:val="18"/>
        </w:rPr>
        <w:t xml:space="preserve">synergies and complementarity were </w:t>
      </w:r>
      <w:r w:rsidR="00F60C49">
        <w:rPr>
          <w:rFonts w:ascii="Gill Sans MT" w:hAnsi="Gill Sans MT" w:cstheme="minorHAnsi"/>
          <w:b w:val="0"/>
          <w:bCs/>
          <w:color w:val="auto"/>
          <w:sz w:val="22"/>
          <w:szCs w:val="18"/>
        </w:rPr>
        <w:t>built</w:t>
      </w:r>
      <w:r w:rsidR="00F60C49" w:rsidRPr="00B96E1F">
        <w:rPr>
          <w:rFonts w:ascii="Gill Sans MT" w:hAnsi="Gill Sans MT" w:cstheme="minorHAnsi"/>
          <w:b w:val="0"/>
          <w:bCs/>
          <w:color w:val="auto"/>
          <w:sz w:val="22"/>
          <w:szCs w:val="18"/>
        </w:rPr>
        <w:t xml:space="preserve"> </w:t>
      </w:r>
      <w:r w:rsidR="00B96E1F" w:rsidRPr="00B96E1F">
        <w:rPr>
          <w:rFonts w:ascii="Gill Sans MT" w:hAnsi="Gill Sans MT" w:cstheme="minorHAnsi"/>
          <w:b w:val="0"/>
          <w:bCs/>
          <w:color w:val="auto"/>
          <w:sz w:val="22"/>
          <w:szCs w:val="18"/>
        </w:rPr>
        <w:t>on the c</w:t>
      </w:r>
      <w:r w:rsidR="005A07EE" w:rsidRPr="00B96E1F">
        <w:rPr>
          <w:rFonts w:ascii="Gill Sans MT" w:hAnsi="Gill Sans MT" w:cstheme="minorHAnsi"/>
          <w:b w:val="0"/>
          <w:bCs/>
          <w:color w:val="auto"/>
          <w:sz w:val="22"/>
          <w:szCs w:val="18"/>
        </w:rPr>
        <w:t xml:space="preserve">oordination </w:t>
      </w:r>
      <w:r w:rsidR="00A17A9A">
        <w:rPr>
          <w:rFonts w:ascii="Gill Sans MT" w:hAnsi="Gill Sans MT" w:cstheme="minorHAnsi"/>
          <w:b w:val="0"/>
          <w:bCs/>
          <w:color w:val="auto"/>
          <w:sz w:val="22"/>
          <w:szCs w:val="18"/>
        </w:rPr>
        <w:t xml:space="preserve">front </w:t>
      </w:r>
      <w:r w:rsidR="003A0B4B">
        <w:rPr>
          <w:rFonts w:ascii="Gill Sans MT" w:hAnsi="Gill Sans MT" w:cstheme="minorHAnsi"/>
          <w:b w:val="0"/>
          <w:bCs/>
          <w:color w:val="auto"/>
          <w:sz w:val="22"/>
          <w:szCs w:val="18"/>
        </w:rPr>
        <w:t>at</w:t>
      </w:r>
      <w:r w:rsidR="00A17A9A">
        <w:rPr>
          <w:rFonts w:ascii="Gill Sans MT" w:hAnsi="Gill Sans MT" w:cstheme="minorHAnsi"/>
          <w:b w:val="0"/>
          <w:bCs/>
          <w:color w:val="auto"/>
          <w:sz w:val="22"/>
          <w:szCs w:val="18"/>
        </w:rPr>
        <w:t xml:space="preserve"> these </w:t>
      </w:r>
      <w:r w:rsidR="005A07EE" w:rsidRPr="00B96E1F">
        <w:rPr>
          <w:rFonts w:ascii="Gill Sans MT" w:hAnsi="Gill Sans MT" w:cstheme="minorHAnsi"/>
          <w:b w:val="0"/>
          <w:bCs/>
          <w:color w:val="auto"/>
          <w:sz w:val="22"/>
          <w:szCs w:val="18"/>
        </w:rPr>
        <w:t xml:space="preserve">three layers/ levels: </w:t>
      </w:r>
      <w:proofErr w:type="spellStart"/>
      <w:r w:rsidR="005A07EE" w:rsidRPr="00B96E1F">
        <w:rPr>
          <w:rFonts w:ascii="Gill Sans MT" w:hAnsi="Gill Sans MT" w:cstheme="minorHAnsi"/>
          <w:b w:val="0"/>
          <w:bCs/>
          <w:color w:val="auto"/>
          <w:sz w:val="22"/>
          <w:szCs w:val="18"/>
        </w:rPr>
        <w:t>i</w:t>
      </w:r>
      <w:proofErr w:type="spellEnd"/>
      <w:r w:rsidR="005A07EE" w:rsidRPr="00B96E1F">
        <w:rPr>
          <w:rFonts w:ascii="Gill Sans MT" w:hAnsi="Gill Sans MT" w:cstheme="minorHAnsi"/>
          <w:b w:val="0"/>
          <w:bCs/>
          <w:color w:val="auto"/>
          <w:sz w:val="22"/>
          <w:szCs w:val="18"/>
        </w:rPr>
        <w:t xml:space="preserve">) </w:t>
      </w:r>
      <w:r w:rsidR="00B96E1F" w:rsidRPr="00B96E1F">
        <w:rPr>
          <w:rFonts w:ascii="Gill Sans MT" w:hAnsi="Gill Sans MT" w:cstheme="minorHAnsi"/>
          <w:b w:val="0"/>
          <w:bCs/>
          <w:color w:val="auto"/>
          <w:sz w:val="22"/>
          <w:szCs w:val="18"/>
        </w:rPr>
        <w:t>design (</w:t>
      </w:r>
      <w:r w:rsidR="005A07EE" w:rsidRPr="00B96E1F">
        <w:rPr>
          <w:rFonts w:ascii="Gill Sans MT" w:hAnsi="Gill Sans MT" w:cstheme="minorHAnsi"/>
          <w:b w:val="0"/>
          <w:bCs/>
          <w:color w:val="auto"/>
          <w:sz w:val="22"/>
          <w:szCs w:val="18"/>
        </w:rPr>
        <w:t>government and UN co-chair</w:t>
      </w:r>
      <w:r w:rsidR="00B96E1F" w:rsidRPr="00B96E1F">
        <w:rPr>
          <w:rFonts w:ascii="Gill Sans MT" w:hAnsi="Gill Sans MT" w:cstheme="minorHAnsi"/>
          <w:b w:val="0"/>
          <w:bCs/>
          <w:color w:val="auto"/>
          <w:sz w:val="22"/>
          <w:szCs w:val="18"/>
        </w:rPr>
        <w:t>)</w:t>
      </w:r>
      <w:r w:rsidR="005A07EE" w:rsidRPr="00B96E1F">
        <w:rPr>
          <w:rFonts w:ascii="Gill Sans MT" w:hAnsi="Gill Sans MT" w:cstheme="minorHAnsi"/>
          <w:b w:val="0"/>
          <w:bCs/>
          <w:color w:val="auto"/>
          <w:sz w:val="22"/>
          <w:szCs w:val="18"/>
        </w:rPr>
        <w:t>; ii) implementation level</w:t>
      </w:r>
      <w:r w:rsidR="00B96E1F" w:rsidRPr="00B96E1F">
        <w:rPr>
          <w:rFonts w:ascii="Gill Sans MT" w:hAnsi="Gill Sans MT" w:cstheme="minorHAnsi"/>
          <w:b w:val="0"/>
          <w:bCs/>
          <w:color w:val="auto"/>
          <w:sz w:val="22"/>
          <w:szCs w:val="18"/>
        </w:rPr>
        <w:t xml:space="preserve"> (</w:t>
      </w:r>
      <w:r w:rsidR="005A07EE" w:rsidRPr="00B96E1F">
        <w:rPr>
          <w:rFonts w:ascii="Gill Sans MT" w:hAnsi="Gill Sans MT" w:cstheme="minorHAnsi"/>
          <w:b w:val="0"/>
          <w:bCs/>
          <w:color w:val="auto"/>
          <w:sz w:val="22"/>
          <w:szCs w:val="18"/>
        </w:rPr>
        <w:t>government</w:t>
      </w:r>
      <w:r w:rsidR="00B96E1F" w:rsidRPr="00B96E1F">
        <w:rPr>
          <w:rFonts w:ascii="Gill Sans MT" w:hAnsi="Gill Sans MT" w:cstheme="minorHAnsi"/>
          <w:b w:val="0"/>
          <w:bCs/>
          <w:color w:val="auto"/>
          <w:sz w:val="22"/>
          <w:szCs w:val="18"/>
        </w:rPr>
        <w:t xml:space="preserve"> and </w:t>
      </w:r>
      <w:r w:rsidR="005A07EE" w:rsidRPr="00B96E1F">
        <w:rPr>
          <w:rFonts w:ascii="Gill Sans MT" w:hAnsi="Gill Sans MT" w:cstheme="minorHAnsi"/>
          <w:b w:val="0"/>
          <w:bCs/>
          <w:color w:val="auto"/>
          <w:sz w:val="22"/>
          <w:szCs w:val="18"/>
        </w:rPr>
        <w:t>agencies</w:t>
      </w:r>
      <w:r w:rsidR="00B96E1F" w:rsidRPr="00B96E1F">
        <w:rPr>
          <w:rFonts w:ascii="Gill Sans MT" w:hAnsi="Gill Sans MT" w:cstheme="minorHAnsi"/>
          <w:b w:val="0"/>
          <w:bCs/>
          <w:color w:val="auto"/>
          <w:sz w:val="22"/>
          <w:szCs w:val="18"/>
        </w:rPr>
        <w:t>)</w:t>
      </w:r>
      <w:r w:rsidR="005A07EE" w:rsidRPr="00B96E1F">
        <w:rPr>
          <w:rFonts w:ascii="Gill Sans MT" w:hAnsi="Gill Sans MT" w:cstheme="minorHAnsi"/>
          <w:b w:val="0"/>
          <w:bCs/>
          <w:color w:val="auto"/>
          <w:sz w:val="22"/>
          <w:szCs w:val="18"/>
        </w:rPr>
        <w:t>; iii) Field level</w:t>
      </w:r>
      <w:r w:rsidR="00B96E1F" w:rsidRPr="00B96E1F">
        <w:rPr>
          <w:rFonts w:ascii="Gill Sans MT" w:hAnsi="Gill Sans MT" w:cstheme="minorHAnsi"/>
          <w:b w:val="0"/>
          <w:bCs/>
          <w:color w:val="auto"/>
          <w:sz w:val="22"/>
          <w:szCs w:val="18"/>
        </w:rPr>
        <w:t xml:space="preserve"> (</w:t>
      </w:r>
      <w:r w:rsidR="005A07EE" w:rsidRPr="00B96E1F">
        <w:rPr>
          <w:rFonts w:ascii="Gill Sans MT" w:hAnsi="Gill Sans MT" w:cstheme="minorHAnsi"/>
          <w:b w:val="0"/>
          <w:bCs/>
          <w:color w:val="auto"/>
          <w:sz w:val="22"/>
          <w:szCs w:val="18"/>
        </w:rPr>
        <w:t>involvement of district agriculture officer</w:t>
      </w:r>
      <w:r w:rsidR="00B96E1F" w:rsidRPr="00B96E1F">
        <w:rPr>
          <w:rFonts w:ascii="Gill Sans MT" w:hAnsi="Gill Sans MT" w:cstheme="minorHAnsi"/>
          <w:b w:val="0"/>
          <w:bCs/>
          <w:color w:val="auto"/>
          <w:sz w:val="22"/>
          <w:szCs w:val="18"/>
        </w:rPr>
        <w:t xml:space="preserve">s, </w:t>
      </w:r>
      <w:r w:rsidR="005A07EE" w:rsidRPr="00B96E1F">
        <w:rPr>
          <w:rFonts w:ascii="Gill Sans MT" w:hAnsi="Gill Sans MT" w:cstheme="minorHAnsi"/>
          <w:b w:val="0"/>
          <w:bCs/>
          <w:color w:val="auto"/>
          <w:sz w:val="22"/>
          <w:szCs w:val="18"/>
        </w:rPr>
        <w:t>the local land admin</w:t>
      </w:r>
      <w:r w:rsidR="00B96E1F" w:rsidRPr="00B96E1F">
        <w:rPr>
          <w:rFonts w:ascii="Gill Sans MT" w:hAnsi="Gill Sans MT" w:cstheme="minorHAnsi"/>
          <w:b w:val="0"/>
          <w:bCs/>
          <w:color w:val="auto"/>
          <w:sz w:val="22"/>
          <w:szCs w:val="18"/>
        </w:rPr>
        <w:t>istration</w:t>
      </w:r>
      <w:r w:rsidR="005A07EE" w:rsidRPr="00B96E1F">
        <w:rPr>
          <w:rFonts w:ascii="Gill Sans MT" w:hAnsi="Gill Sans MT" w:cstheme="minorHAnsi"/>
          <w:b w:val="0"/>
          <w:bCs/>
          <w:color w:val="auto"/>
          <w:sz w:val="22"/>
          <w:szCs w:val="18"/>
        </w:rPr>
        <w:t xml:space="preserve"> authorities</w:t>
      </w:r>
      <w:r w:rsidR="00AD2FD1">
        <w:rPr>
          <w:rFonts w:ascii="Gill Sans MT" w:hAnsi="Gill Sans MT" w:cstheme="minorHAnsi"/>
          <w:b w:val="0"/>
          <w:bCs/>
          <w:color w:val="auto"/>
          <w:sz w:val="22"/>
          <w:szCs w:val="18"/>
        </w:rPr>
        <w:t>)</w:t>
      </w:r>
      <w:r w:rsidR="00B96E1F" w:rsidRPr="00B96E1F">
        <w:rPr>
          <w:rFonts w:ascii="Gill Sans MT" w:hAnsi="Gill Sans MT" w:cstheme="minorHAnsi"/>
          <w:b w:val="0"/>
          <w:bCs/>
          <w:color w:val="auto"/>
          <w:sz w:val="22"/>
          <w:szCs w:val="18"/>
        </w:rPr>
        <w:t xml:space="preserve">.  </w:t>
      </w:r>
    </w:p>
    <w:p w14:paraId="308D35BB" w14:textId="60C5691B" w:rsidR="00B96E1F" w:rsidRDefault="00B96E1F" w:rsidP="00624AF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Another layer of synergy and complementarity were built among agencies. </w:t>
      </w:r>
      <w:r w:rsidRPr="00B96E1F">
        <w:rPr>
          <w:rFonts w:ascii="Gill Sans MT" w:hAnsi="Gill Sans MT" w:cstheme="minorHAnsi"/>
          <w:b w:val="0"/>
          <w:bCs/>
          <w:color w:val="auto"/>
          <w:sz w:val="22"/>
          <w:szCs w:val="18"/>
        </w:rPr>
        <w:t>The partnership among the consortium team brought key complementar</w:t>
      </w:r>
      <w:r w:rsidR="009E0D21">
        <w:rPr>
          <w:rFonts w:ascii="Gill Sans MT" w:hAnsi="Gill Sans MT" w:cstheme="minorHAnsi"/>
          <w:b w:val="0"/>
          <w:bCs/>
          <w:color w:val="auto"/>
          <w:sz w:val="22"/>
          <w:szCs w:val="18"/>
        </w:rPr>
        <w:t>it</w:t>
      </w:r>
      <w:r w:rsidRPr="00B96E1F">
        <w:rPr>
          <w:rFonts w:ascii="Gill Sans MT" w:hAnsi="Gill Sans MT" w:cstheme="minorHAnsi"/>
          <w:b w:val="0"/>
          <w:bCs/>
          <w:color w:val="auto"/>
          <w:sz w:val="22"/>
          <w:szCs w:val="18"/>
        </w:rPr>
        <w:t xml:space="preserve">y </w:t>
      </w:r>
      <w:r w:rsidR="005A5D3A">
        <w:rPr>
          <w:rFonts w:ascii="Gill Sans MT" w:hAnsi="Gill Sans MT" w:cstheme="minorHAnsi"/>
          <w:b w:val="0"/>
          <w:bCs/>
          <w:color w:val="auto"/>
          <w:sz w:val="22"/>
          <w:szCs w:val="18"/>
        </w:rPr>
        <w:t xml:space="preserve">of </w:t>
      </w:r>
      <w:r w:rsidRPr="00B96E1F">
        <w:rPr>
          <w:rFonts w:ascii="Gill Sans MT" w:hAnsi="Gill Sans MT" w:cstheme="minorHAnsi"/>
          <w:b w:val="0"/>
          <w:bCs/>
          <w:color w:val="auto"/>
          <w:sz w:val="22"/>
          <w:szCs w:val="18"/>
        </w:rPr>
        <w:t>resources (financial, technical and knowledge) in the implementation process of the overall activities. This was greatly supported by joint planning</w:t>
      </w:r>
      <w:r w:rsidR="00996479">
        <w:rPr>
          <w:rFonts w:ascii="Gill Sans MT" w:hAnsi="Gill Sans MT" w:cstheme="minorHAnsi"/>
          <w:b w:val="0"/>
          <w:bCs/>
          <w:color w:val="auto"/>
          <w:sz w:val="22"/>
          <w:szCs w:val="18"/>
        </w:rPr>
        <w:t xml:space="preserve"> </w:t>
      </w:r>
      <w:r w:rsidR="00621522">
        <w:rPr>
          <w:rFonts w:ascii="Gill Sans MT" w:hAnsi="Gill Sans MT" w:cstheme="minorHAnsi"/>
          <w:b w:val="0"/>
          <w:bCs/>
          <w:color w:val="auto"/>
          <w:sz w:val="22"/>
          <w:szCs w:val="18"/>
        </w:rPr>
        <w:t xml:space="preserve">(which quite </w:t>
      </w:r>
      <w:r w:rsidR="00621522" w:rsidRPr="00621522">
        <w:rPr>
          <w:rFonts w:ascii="Gill Sans MT" w:hAnsi="Gill Sans MT" w:cstheme="minorHAnsi"/>
          <w:b w:val="0"/>
          <w:bCs/>
          <w:color w:val="auto"/>
          <w:sz w:val="22"/>
          <w:szCs w:val="18"/>
        </w:rPr>
        <w:t>became limited with COVID-</w:t>
      </w:r>
      <w:r w:rsidR="00624AFF" w:rsidRPr="00621522">
        <w:rPr>
          <w:rFonts w:ascii="Gill Sans MT" w:hAnsi="Gill Sans MT" w:cstheme="minorHAnsi"/>
          <w:b w:val="0"/>
          <w:bCs/>
          <w:color w:val="auto"/>
          <w:sz w:val="22"/>
          <w:szCs w:val="18"/>
        </w:rPr>
        <w:t>19</w:t>
      </w:r>
      <w:r w:rsidR="00624AFF">
        <w:rPr>
          <w:rFonts w:ascii="Gill Sans MT" w:hAnsi="Gill Sans MT" w:cstheme="minorHAnsi"/>
          <w:b w:val="0"/>
          <w:bCs/>
          <w:color w:val="auto"/>
          <w:sz w:val="22"/>
          <w:szCs w:val="18"/>
        </w:rPr>
        <w:t>)</w:t>
      </w:r>
      <w:r w:rsidRPr="00B96E1F">
        <w:rPr>
          <w:rFonts w:ascii="Gill Sans MT" w:hAnsi="Gill Sans MT" w:cstheme="minorHAnsi"/>
          <w:b w:val="0"/>
          <w:bCs/>
          <w:color w:val="auto"/>
          <w:sz w:val="22"/>
          <w:szCs w:val="18"/>
        </w:rPr>
        <w:t xml:space="preserve"> between agencies and the participation of government counterpart in the coordination. For example, </w:t>
      </w:r>
      <w:r w:rsidR="002558D4">
        <w:rPr>
          <w:rFonts w:ascii="Gill Sans MT" w:hAnsi="Gill Sans MT" w:cstheme="minorHAnsi"/>
          <w:b w:val="0"/>
          <w:bCs/>
          <w:color w:val="auto"/>
          <w:sz w:val="22"/>
          <w:szCs w:val="18"/>
        </w:rPr>
        <w:t xml:space="preserve">as </w:t>
      </w:r>
      <w:r w:rsidR="00106D80">
        <w:rPr>
          <w:rFonts w:ascii="Gill Sans MT" w:hAnsi="Gill Sans MT" w:cstheme="minorHAnsi"/>
          <w:b w:val="0"/>
          <w:bCs/>
          <w:color w:val="auto"/>
          <w:sz w:val="22"/>
          <w:szCs w:val="18"/>
        </w:rPr>
        <w:t>mentioned</w:t>
      </w:r>
      <w:r w:rsidR="002558D4">
        <w:rPr>
          <w:rFonts w:ascii="Gill Sans MT" w:hAnsi="Gill Sans MT" w:cstheme="minorHAnsi"/>
          <w:b w:val="0"/>
          <w:bCs/>
          <w:color w:val="auto"/>
          <w:sz w:val="22"/>
          <w:szCs w:val="18"/>
        </w:rPr>
        <w:t xml:space="preserve"> previously, </w:t>
      </w:r>
      <w:r w:rsidRPr="00B96E1F">
        <w:rPr>
          <w:rFonts w:ascii="Gill Sans MT" w:hAnsi="Gill Sans MT" w:cstheme="minorHAnsi"/>
          <w:b w:val="0"/>
          <w:bCs/>
          <w:color w:val="auto"/>
          <w:sz w:val="22"/>
          <w:szCs w:val="18"/>
        </w:rPr>
        <w:t xml:space="preserve">FAO </w:t>
      </w:r>
      <w:r w:rsidR="002558D4">
        <w:rPr>
          <w:rFonts w:ascii="Gill Sans MT" w:hAnsi="Gill Sans MT" w:cstheme="minorHAnsi"/>
          <w:b w:val="0"/>
          <w:bCs/>
          <w:color w:val="auto"/>
          <w:sz w:val="22"/>
          <w:szCs w:val="18"/>
        </w:rPr>
        <w:t>(</w:t>
      </w:r>
      <w:r w:rsidRPr="00B96E1F">
        <w:rPr>
          <w:rFonts w:ascii="Gill Sans MT" w:hAnsi="Gill Sans MT" w:cstheme="minorHAnsi"/>
          <w:b w:val="0"/>
          <w:bCs/>
          <w:color w:val="auto"/>
          <w:sz w:val="22"/>
          <w:szCs w:val="18"/>
        </w:rPr>
        <w:t>provide</w:t>
      </w:r>
      <w:r w:rsidR="00D937B1">
        <w:rPr>
          <w:rFonts w:ascii="Gill Sans MT" w:hAnsi="Gill Sans MT" w:cstheme="minorHAnsi"/>
          <w:b w:val="0"/>
          <w:bCs/>
          <w:color w:val="auto"/>
          <w:sz w:val="22"/>
          <w:szCs w:val="18"/>
        </w:rPr>
        <w:t>d</w:t>
      </w:r>
      <w:r w:rsidRPr="00B96E1F">
        <w:rPr>
          <w:rFonts w:ascii="Gill Sans MT" w:hAnsi="Gill Sans MT" w:cstheme="minorHAnsi"/>
          <w:b w:val="0"/>
          <w:bCs/>
          <w:color w:val="auto"/>
          <w:sz w:val="22"/>
          <w:szCs w:val="18"/>
        </w:rPr>
        <w:t xml:space="preserve"> improved seeds, </w:t>
      </w:r>
      <w:r w:rsidR="003A0B4B">
        <w:rPr>
          <w:rFonts w:ascii="Gill Sans MT" w:hAnsi="Gill Sans MT" w:cstheme="minorHAnsi"/>
          <w:b w:val="0"/>
          <w:bCs/>
          <w:color w:val="auto"/>
          <w:sz w:val="22"/>
          <w:szCs w:val="18"/>
        </w:rPr>
        <w:t xml:space="preserve">delivered </w:t>
      </w:r>
      <w:r w:rsidRPr="00B96E1F">
        <w:rPr>
          <w:rFonts w:ascii="Gill Sans MT" w:hAnsi="Gill Sans MT" w:cstheme="minorHAnsi"/>
          <w:b w:val="0"/>
          <w:bCs/>
          <w:color w:val="auto"/>
          <w:sz w:val="22"/>
          <w:szCs w:val="18"/>
        </w:rPr>
        <w:t xml:space="preserve">fertilizers and built </w:t>
      </w:r>
      <w:r w:rsidR="003A0B4B">
        <w:rPr>
          <w:rFonts w:ascii="Gill Sans MT" w:hAnsi="Gill Sans MT" w:cstheme="minorHAnsi"/>
          <w:b w:val="0"/>
          <w:bCs/>
          <w:color w:val="auto"/>
          <w:sz w:val="22"/>
          <w:szCs w:val="18"/>
        </w:rPr>
        <w:t xml:space="preserve">a </w:t>
      </w:r>
      <w:r w:rsidRPr="00B96E1F">
        <w:rPr>
          <w:rFonts w:ascii="Gill Sans MT" w:hAnsi="Gill Sans MT" w:cstheme="minorHAnsi"/>
          <w:b w:val="0"/>
          <w:bCs/>
          <w:color w:val="auto"/>
          <w:sz w:val="22"/>
          <w:szCs w:val="18"/>
        </w:rPr>
        <w:t xml:space="preserve">poultry house, </w:t>
      </w:r>
      <w:r w:rsidR="003A0B4B">
        <w:rPr>
          <w:rFonts w:ascii="Gill Sans MT" w:hAnsi="Gill Sans MT" w:cstheme="minorHAnsi"/>
          <w:b w:val="0"/>
          <w:bCs/>
          <w:color w:val="auto"/>
          <w:sz w:val="22"/>
          <w:szCs w:val="18"/>
        </w:rPr>
        <w:t>it also provided</w:t>
      </w:r>
      <w:r w:rsidRPr="00B96E1F">
        <w:rPr>
          <w:rFonts w:ascii="Gill Sans MT" w:hAnsi="Gill Sans MT" w:cstheme="minorHAnsi"/>
          <w:b w:val="0"/>
          <w:bCs/>
          <w:color w:val="auto"/>
          <w:sz w:val="22"/>
          <w:szCs w:val="18"/>
        </w:rPr>
        <w:t xml:space="preserve"> basic knowledge</w:t>
      </w:r>
      <w:r w:rsidR="002558D4">
        <w:rPr>
          <w:rFonts w:ascii="Gill Sans MT" w:hAnsi="Gill Sans MT" w:cstheme="minorHAnsi"/>
          <w:b w:val="0"/>
          <w:bCs/>
          <w:color w:val="auto"/>
          <w:sz w:val="22"/>
          <w:szCs w:val="18"/>
        </w:rPr>
        <w:t>),</w:t>
      </w:r>
      <w:r w:rsidR="002558D4" w:rsidRPr="00B96E1F">
        <w:rPr>
          <w:rFonts w:ascii="Gill Sans MT" w:hAnsi="Gill Sans MT" w:cstheme="minorHAnsi"/>
          <w:b w:val="0"/>
          <w:bCs/>
          <w:color w:val="auto"/>
          <w:sz w:val="22"/>
          <w:szCs w:val="18"/>
        </w:rPr>
        <w:t xml:space="preserve"> </w:t>
      </w:r>
      <w:r w:rsidRPr="00B96E1F">
        <w:rPr>
          <w:rFonts w:ascii="Gill Sans MT" w:hAnsi="Gill Sans MT" w:cstheme="minorHAnsi"/>
          <w:b w:val="0"/>
          <w:bCs/>
          <w:color w:val="auto"/>
          <w:sz w:val="22"/>
          <w:szCs w:val="18"/>
        </w:rPr>
        <w:t xml:space="preserve">WFP </w:t>
      </w:r>
      <w:r w:rsidR="002558D4">
        <w:rPr>
          <w:rFonts w:ascii="Gill Sans MT" w:hAnsi="Gill Sans MT" w:cstheme="minorHAnsi"/>
          <w:b w:val="0"/>
          <w:bCs/>
          <w:color w:val="auto"/>
          <w:sz w:val="22"/>
          <w:szCs w:val="18"/>
        </w:rPr>
        <w:t>(</w:t>
      </w:r>
      <w:r w:rsidRPr="00B96E1F">
        <w:rPr>
          <w:rFonts w:ascii="Gill Sans MT" w:hAnsi="Gill Sans MT" w:cstheme="minorHAnsi"/>
          <w:b w:val="0"/>
          <w:bCs/>
          <w:color w:val="auto"/>
          <w:sz w:val="22"/>
          <w:szCs w:val="18"/>
        </w:rPr>
        <w:t>support</w:t>
      </w:r>
      <w:r w:rsidR="00D937B1">
        <w:rPr>
          <w:rFonts w:ascii="Gill Sans MT" w:hAnsi="Gill Sans MT" w:cstheme="minorHAnsi"/>
          <w:b w:val="0"/>
          <w:bCs/>
          <w:color w:val="auto"/>
          <w:sz w:val="22"/>
          <w:szCs w:val="18"/>
        </w:rPr>
        <w:t>ed</w:t>
      </w:r>
      <w:r w:rsidRPr="00B96E1F">
        <w:rPr>
          <w:rFonts w:ascii="Gill Sans MT" w:hAnsi="Gill Sans MT" w:cstheme="minorHAnsi"/>
          <w:b w:val="0"/>
          <w:bCs/>
          <w:color w:val="auto"/>
          <w:sz w:val="22"/>
          <w:szCs w:val="18"/>
        </w:rPr>
        <w:t xml:space="preserve"> linkage of farmers to their native communities through social cohesion and peacebuilding actions which were facilitated</w:t>
      </w:r>
      <w:r w:rsidR="00D937B1">
        <w:rPr>
          <w:rFonts w:ascii="Gill Sans MT" w:hAnsi="Gill Sans MT" w:cstheme="minorHAnsi"/>
          <w:b w:val="0"/>
          <w:bCs/>
          <w:color w:val="auto"/>
          <w:sz w:val="22"/>
          <w:szCs w:val="18"/>
        </w:rPr>
        <w:t xml:space="preserve"> by</w:t>
      </w:r>
      <w:r w:rsidRPr="00B96E1F">
        <w:rPr>
          <w:rFonts w:ascii="Gill Sans MT" w:hAnsi="Gill Sans MT" w:cstheme="minorHAnsi"/>
          <w:b w:val="0"/>
          <w:bCs/>
          <w:color w:val="auto"/>
          <w:sz w:val="22"/>
          <w:szCs w:val="18"/>
        </w:rPr>
        <w:t xml:space="preserve"> the establishment of peacebuilding structure</w:t>
      </w:r>
      <w:r w:rsidR="00BE45B5">
        <w:rPr>
          <w:rFonts w:ascii="Gill Sans MT" w:hAnsi="Gill Sans MT" w:cstheme="minorHAnsi"/>
          <w:b w:val="0"/>
          <w:bCs/>
          <w:color w:val="auto"/>
          <w:sz w:val="22"/>
          <w:szCs w:val="18"/>
        </w:rPr>
        <w:t>s</w:t>
      </w:r>
      <w:r w:rsidRPr="00B96E1F">
        <w:rPr>
          <w:rFonts w:ascii="Gill Sans MT" w:hAnsi="Gill Sans MT" w:cstheme="minorHAnsi"/>
          <w:b w:val="0"/>
          <w:bCs/>
          <w:color w:val="auto"/>
          <w:sz w:val="22"/>
          <w:szCs w:val="18"/>
        </w:rPr>
        <w:t xml:space="preserve"> in the two counties</w:t>
      </w:r>
      <w:r w:rsidR="002558D4">
        <w:rPr>
          <w:rFonts w:ascii="Gill Sans MT" w:hAnsi="Gill Sans MT" w:cstheme="minorHAnsi"/>
          <w:b w:val="0"/>
          <w:bCs/>
          <w:color w:val="auto"/>
          <w:sz w:val="22"/>
          <w:szCs w:val="18"/>
        </w:rPr>
        <w:t xml:space="preserve">) and </w:t>
      </w:r>
      <w:r w:rsidRPr="00B96E1F">
        <w:rPr>
          <w:rFonts w:ascii="Gill Sans MT" w:hAnsi="Gill Sans MT" w:cstheme="minorHAnsi"/>
          <w:b w:val="0"/>
          <w:bCs/>
          <w:color w:val="auto"/>
          <w:sz w:val="22"/>
          <w:szCs w:val="18"/>
        </w:rPr>
        <w:t xml:space="preserve">ILO </w:t>
      </w:r>
      <w:r w:rsidR="002558D4">
        <w:rPr>
          <w:rFonts w:ascii="Gill Sans MT" w:hAnsi="Gill Sans MT" w:cstheme="minorHAnsi"/>
          <w:b w:val="0"/>
          <w:bCs/>
          <w:color w:val="auto"/>
          <w:sz w:val="22"/>
          <w:szCs w:val="18"/>
        </w:rPr>
        <w:t>(</w:t>
      </w:r>
      <w:r w:rsidRPr="00B96E1F">
        <w:rPr>
          <w:rFonts w:ascii="Gill Sans MT" w:hAnsi="Gill Sans MT" w:cstheme="minorHAnsi"/>
          <w:b w:val="0"/>
          <w:bCs/>
          <w:color w:val="auto"/>
          <w:sz w:val="22"/>
          <w:szCs w:val="18"/>
        </w:rPr>
        <w:t>support</w:t>
      </w:r>
      <w:r w:rsidR="00D937B1">
        <w:rPr>
          <w:rFonts w:ascii="Gill Sans MT" w:hAnsi="Gill Sans MT" w:cstheme="minorHAnsi"/>
          <w:b w:val="0"/>
          <w:bCs/>
          <w:color w:val="auto"/>
          <w:sz w:val="22"/>
          <w:szCs w:val="18"/>
        </w:rPr>
        <w:t>ed</w:t>
      </w:r>
      <w:r w:rsidRPr="00B96E1F">
        <w:rPr>
          <w:rFonts w:ascii="Gill Sans MT" w:hAnsi="Gill Sans MT" w:cstheme="minorHAnsi"/>
          <w:b w:val="0"/>
          <w:bCs/>
          <w:color w:val="auto"/>
          <w:sz w:val="22"/>
          <w:szCs w:val="18"/>
        </w:rPr>
        <w:t xml:space="preserve"> education and business trainings for farmers which enable</w:t>
      </w:r>
      <w:r w:rsidR="00D937B1">
        <w:rPr>
          <w:rFonts w:ascii="Gill Sans MT" w:hAnsi="Gill Sans MT" w:cstheme="minorHAnsi"/>
          <w:b w:val="0"/>
          <w:bCs/>
          <w:color w:val="auto"/>
          <w:sz w:val="22"/>
          <w:szCs w:val="18"/>
        </w:rPr>
        <w:t>d</w:t>
      </w:r>
      <w:r w:rsidRPr="00B96E1F">
        <w:rPr>
          <w:rFonts w:ascii="Gill Sans MT" w:hAnsi="Gill Sans MT" w:cstheme="minorHAnsi"/>
          <w:b w:val="0"/>
          <w:bCs/>
          <w:color w:val="auto"/>
          <w:sz w:val="22"/>
          <w:szCs w:val="18"/>
        </w:rPr>
        <w:t xml:space="preserve"> them to be gathered into cooperatives and become potential entrepreneurs</w:t>
      </w:r>
      <w:r w:rsidR="002558D4">
        <w:rPr>
          <w:rFonts w:ascii="Gill Sans MT" w:hAnsi="Gill Sans MT" w:cstheme="minorHAnsi"/>
          <w:b w:val="0"/>
          <w:bCs/>
          <w:color w:val="auto"/>
          <w:sz w:val="22"/>
          <w:szCs w:val="18"/>
        </w:rPr>
        <w:t xml:space="preserve">) interlinked their activities, relying on </w:t>
      </w:r>
      <w:r w:rsidR="003A0B4B">
        <w:rPr>
          <w:rFonts w:ascii="Gill Sans MT" w:hAnsi="Gill Sans MT" w:cstheme="minorHAnsi"/>
          <w:b w:val="0"/>
          <w:bCs/>
          <w:color w:val="auto"/>
          <w:sz w:val="22"/>
          <w:szCs w:val="18"/>
        </w:rPr>
        <w:t xml:space="preserve"> building blocks provided by </w:t>
      </w:r>
      <w:r w:rsidR="002558D4">
        <w:rPr>
          <w:rFonts w:ascii="Gill Sans MT" w:hAnsi="Gill Sans MT" w:cstheme="minorHAnsi"/>
          <w:b w:val="0"/>
          <w:bCs/>
          <w:color w:val="auto"/>
          <w:sz w:val="22"/>
          <w:szCs w:val="18"/>
        </w:rPr>
        <w:t>other members of the consortium</w:t>
      </w:r>
      <w:r w:rsidR="003A0B4B">
        <w:rPr>
          <w:rFonts w:ascii="Gill Sans MT" w:hAnsi="Gill Sans MT" w:cstheme="minorHAnsi"/>
          <w:b w:val="0"/>
          <w:bCs/>
          <w:color w:val="auto"/>
          <w:sz w:val="22"/>
          <w:szCs w:val="18"/>
        </w:rPr>
        <w:t>.</w:t>
      </w:r>
    </w:p>
    <w:p w14:paraId="7EF33113" w14:textId="09EEC84A" w:rsidR="00336B93" w:rsidRPr="006F5BC8" w:rsidRDefault="00F837EF" w:rsidP="00567E81">
      <w:pPr>
        <w:pStyle w:val="ParagraphOED0"/>
      </w:pPr>
      <w:r>
        <w:t>E</w:t>
      </w:r>
      <w:r w:rsidR="00336B93" w:rsidRPr="006F5BC8">
        <w:t xml:space="preserve">xtent </w:t>
      </w:r>
      <w:r>
        <w:t xml:space="preserve">to which </w:t>
      </w:r>
      <w:r w:rsidR="00336B93" w:rsidRPr="006F5BC8">
        <w:t xml:space="preserve">and how the project design </w:t>
      </w:r>
      <w:r w:rsidRPr="006F5BC8">
        <w:t>takes</w:t>
      </w:r>
      <w:r w:rsidR="00336B93" w:rsidRPr="006F5BC8">
        <w:t xml:space="preserve"> account of the triple nexus in designing activities, outcomes and </w:t>
      </w:r>
      <w:proofErr w:type="gramStart"/>
      <w:r w:rsidR="00336B93" w:rsidRPr="006F5BC8">
        <w:t>targeting</w:t>
      </w:r>
      <w:proofErr w:type="gramEnd"/>
    </w:p>
    <w:p w14:paraId="03849434" w14:textId="2EBEFB78" w:rsidR="001B2927" w:rsidRDefault="00F837EF" w:rsidP="00624AF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A35816">
        <w:rPr>
          <w:rFonts w:ascii="Gill Sans MT" w:hAnsi="Gill Sans MT" w:cstheme="minorHAnsi"/>
          <w:b w:val="0"/>
          <w:bCs/>
          <w:color w:val="auto"/>
          <w:sz w:val="22"/>
          <w:szCs w:val="18"/>
        </w:rPr>
        <w:t>Document review as well as interviews with the consortium team reveal</w:t>
      </w:r>
      <w:r w:rsidR="00B73B6A">
        <w:rPr>
          <w:rFonts w:ascii="Gill Sans MT" w:hAnsi="Gill Sans MT" w:cstheme="minorHAnsi"/>
          <w:b w:val="0"/>
          <w:bCs/>
          <w:color w:val="auto"/>
          <w:sz w:val="22"/>
          <w:szCs w:val="18"/>
        </w:rPr>
        <w:t>ed</w:t>
      </w:r>
      <w:r w:rsidRPr="00A35816">
        <w:rPr>
          <w:rFonts w:ascii="Gill Sans MT" w:hAnsi="Gill Sans MT" w:cstheme="minorHAnsi"/>
          <w:b w:val="0"/>
          <w:bCs/>
          <w:color w:val="auto"/>
          <w:sz w:val="22"/>
          <w:szCs w:val="18"/>
        </w:rPr>
        <w:t xml:space="preserve"> that the project design do</w:t>
      </w:r>
      <w:r w:rsidR="00E867E2">
        <w:rPr>
          <w:rFonts w:ascii="Gill Sans MT" w:hAnsi="Gill Sans MT" w:cstheme="minorHAnsi"/>
          <w:b w:val="0"/>
          <w:bCs/>
          <w:color w:val="auto"/>
          <w:sz w:val="22"/>
          <w:szCs w:val="18"/>
        </w:rPr>
        <w:t>es</w:t>
      </w:r>
      <w:r w:rsidRPr="00A35816">
        <w:rPr>
          <w:rFonts w:ascii="Gill Sans MT" w:hAnsi="Gill Sans MT" w:cstheme="minorHAnsi"/>
          <w:b w:val="0"/>
          <w:bCs/>
          <w:color w:val="auto"/>
          <w:sz w:val="22"/>
          <w:szCs w:val="18"/>
        </w:rPr>
        <w:t xml:space="preserve"> not fulfil the conditions for the adoption of a Triple nexus application within the PBF project. </w:t>
      </w:r>
      <w:r w:rsidR="00A35816" w:rsidRPr="00A35816">
        <w:rPr>
          <w:rFonts w:ascii="Gill Sans MT" w:hAnsi="Gill Sans MT" w:cstheme="minorHAnsi"/>
          <w:b w:val="0"/>
          <w:bCs/>
          <w:color w:val="auto"/>
          <w:sz w:val="22"/>
          <w:szCs w:val="18"/>
        </w:rPr>
        <w:t xml:space="preserve">The triple nexus implies </w:t>
      </w:r>
      <w:r w:rsidRPr="00A35816">
        <w:rPr>
          <w:rFonts w:ascii="Gill Sans MT" w:hAnsi="Gill Sans MT" w:cstheme="minorHAnsi"/>
          <w:b w:val="0"/>
          <w:bCs/>
          <w:color w:val="auto"/>
          <w:sz w:val="22"/>
          <w:szCs w:val="18"/>
        </w:rPr>
        <w:t>interlinkages between the humanitarian, development and peace sectors</w:t>
      </w:r>
      <w:r w:rsidR="00A35816">
        <w:rPr>
          <w:rFonts w:ascii="Gill Sans MT" w:hAnsi="Gill Sans MT" w:cstheme="minorHAnsi"/>
          <w:b w:val="0"/>
          <w:bCs/>
          <w:color w:val="auto"/>
          <w:sz w:val="22"/>
          <w:szCs w:val="18"/>
        </w:rPr>
        <w:t xml:space="preserve"> should be made</w:t>
      </w:r>
      <w:r w:rsidRPr="00A35816">
        <w:rPr>
          <w:rFonts w:ascii="Gill Sans MT" w:hAnsi="Gill Sans MT" w:cstheme="minorHAnsi"/>
          <w:b w:val="0"/>
          <w:bCs/>
          <w:color w:val="auto"/>
          <w:sz w:val="22"/>
          <w:szCs w:val="18"/>
        </w:rPr>
        <w:t xml:space="preserve">. It specifically refers to attempts in these fields to work together to </w:t>
      </w:r>
      <w:r w:rsidR="0063550E" w:rsidRPr="00A35816">
        <w:rPr>
          <w:rFonts w:ascii="Gill Sans MT" w:hAnsi="Gill Sans MT" w:cstheme="minorHAnsi"/>
          <w:b w:val="0"/>
          <w:bCs/>
          <w:color w:val="auto"/>
          <w:sz w:val="22"/>
          <w:szCs w:val="18"/>
        </w:rPr>
        <w:t>meet people’s needs, mitigate risks and vulnerabilities, and move toward sustainable peace more effectively</w:t>
      </w:r>
      <w:r w:rsidRPr="00A35816">
        <w:rPr>
          <w:rFonts w:ascii="Gill Sans MT" w:hAnsi="Gill Sans MT" w:cstheme="minorHAnsi"/>
          <w:b w:val="0"/>
          <w:bCs/>
          <w:color w:val="auto"/>
          <w:sz w:val="22"/>
          <w:szCs w:val="18"/>
        </w:rPr>
        <w:t xml:space="preserve">. </w:t>
      </w:r>
      <w:r w:rsidR="00A35816">
        <w:rPr>
          <w:rFonts w:ascii="Gill Sans MT" w:hAnsi="Gill Sans MT" w:cstheme="minorHAnsi"/>
          <w:b w:val="0"/>
          <w:bCs/>
          <w:color w:val="auto"/>
          <w:sz w:val="22"/>
          <w:szCs w:val="18"/>
        </w:rPr>
        <w:t>Although the consortium team was pursuing</w:t>
      </w:r>
      <w:r w:rsidRPr="00A35816">
        <w:rPr>
          <w:rFonts w:ascii="Gill Sans MT" w:hAnsi="Gill Sans MT" w:cstheme="minorHAnsi"/>
          <w:b w:val="0"/>
          <w:bCs/>
          <w:color w:val="auto"/>
          <w:sz w:val="22"/>
          <w:szCs w:val="18"/>
        </w:rPr>
        <w:t xml:space="preserve"> collective outcomes</w:t>
      </w:r>
      <w:r w:rsidR="00A35816">
        <w:rPr>
          <w:rFonts w:ascii="Gill Sans MT" w:hAnsi="Gill Sans MT" w:cstheme="minorHAnsi"/>
          <w:b w:val="0"/>
          <w:bCs/>
          <w:color w:val="auto"/>
          <w:sz w:val="22"/>
          <w:szCs w:val="18"/>
        </w:rPr>
        <w:t xml:space="preserve">, the timeline </w:t>
      </w:r>
      <w:r w:rsidR="00454B6F">
        <w:rPr>
          <w:rFonts w:ascii="Gill Sans MT" w:hAnsi="Gill Sans MT" w:cstheme="minorHAnsi"/>
          <w:b w:val="0"/>
          <w:bCs/>
          <w:color w:val="auto"/>
          <w:sz w:val="22"/>
          <w:szCs w:val="18"/>
        </w:rPr>
        <w:t xml:space="preserve">of the project was too short </w:t>
      </w:r>
      <w:r w:rsidR="004C1140">
        <w:rPr>
          <w:rFonts w:ascii="Gill Sans MT" w:hAnsi="Gill Sans MT" w:cstheme="minorHAnsi"/>
          <w:b w:val="0"/>
          <w:bCs/>
          <w:color w:val="auto"/>
          <w:sz w:val="22"/>
          <w:szCs w:val="18"/>
        </w:rPr>
        <w:t>to allow</w:t>
      </w:r>
      <w:r w:rsidR="00973608">
        <w:rPr>
          <w:rFonts w:ascii="Gill Sans MT" w:hAnsi="Gill Sans MT" w:cstheme="minorHAnsi"/>
          <w:b w:val="0"/>
          <w:bCs/>
          <w:color w:val="auto"/>
          <w:sz w:val="22"/>
          <w:szCs w:val="18"/>
        </w:rPr>
        <w:t xml:space="preserve"> them to</w:t>
      </w:r>
      <w:r w:rsidRPr="00A35816">
        <w:rPr>
          <w:rFonts w:ascii="Gill Sans MT" w:hAnsi="Gill Sans MT" w:cstheme="minorHAnsi"/>
          <w:b w:val="0"/>
          <w:bCs/>
          <w:color w:val="auto"/>
          <w:sz w:val="22"/>
          <w:szCs w:val="18"/>
        </w:rPr>
        <w:t xml:space="preserve"> </w:t>
      </w:r>
      <w:r w:rsidR="00454B6F">
        <w:rPr>
          <w:rFonts w:ascii="Gill Sans MT" w:hAnsi="Gill Sans MT" w:cstheme="minorHAnsi"/>
          <w:b w:val="0"/>
          <w:bCs/>
          <w:color w:val="auto"/>
          <w:sz w:val="22"/>
          <w:szCs w:val="18"/>
        </w:rPr>
        <w:t xml:space="preserve">properly </w:t>
      </w:r>
      <w:r w:rsidR="00973608">
        <w:rPr>
          <w:rFonts w:ascii="Gill Sans MT" w:hAnsi="Gill Sans MT" w:cstheme="minorHAnsi"/>
          <w:b w:val="0"/>
          <w:bCs/>
          <w:color w:val="auto"/>
          <w:sz w:val="22"/>
          <w:szCs w:val="18"/>
        </w:rPr>
        <w:t xml:space="preserve">leverage </w:t>
      </w:r>
      <w:r w:rsidR="00454B6F">
        <w:rPr>
          <w:rFonts w:ascii="Gill Sans MT" w:hAnsi="Gill Sans MT" w:cstheme="minorHAnsi"/>
          <w:b w:val="0"/>
          <w:bCs/>
          <w:color w:val="auto"/>
          <w:sz w:val="22"/>
          <w:szCs w:val="18"/>
        </w:rPr>
        <w:t xml:space="preserve">their </w:t>
      </w:r>
      <w:r w:rsidRPr="00A35816">
        <w:rPr>
          <w:rFonts w:ascii="Gill Sans MT" w:hAnsi="Gill Sans MT" w:cstheme="minorHAnsi"/>
          <w:b w:val="0"/>
          <w:bCs/>
          <w:color w:val="auto"/>
          <w:sz w:val="22"/>
          <w:szCs w:val="18"/>
        </w:rPr>
        <w:t>comparative advantage.</w:t>
      </w:r>
      <w:r w:rsidR="00454B6F">
        <w:rPr>
          <w:rFonts w:ascii="Gill Sans MT" w:hAnsi="Gill Sans MT" w:cstheme="minorHAnsi"/>
          <w:b w:val="0"/>
          <w:bCs/>
          <w:color w:val="auto"/>
          <w:sz w:val="22"/>
          <w:szCs w:val="18"/>
        </w:rPr>
        <w:t xml:space="preserve"> An attempt for durable solutions w</w:t>
      </w:r>
      <w:r w:rsidR="00973608">
        <w:rPr>
          <w:rFonts w:ascii="Gill Sans MT" w:hAnsi="Gill Sans MT" w:cstheme="minorHAnsi"/>
          <w:b w:val="0"/>
          <w:bCs/>
          <w:color w:val="auto"/>
          <w:sz w:val="22"/>
          <w:szCs w:val="18"/>
        </w:rPr>
        <w:t>as</w:t>
      </w:r>
      <w:r w:rsidR="00454B6F">
        <w:rPr>
          <w:rFonts w:ascii="Gill Sans MT" w:hAnsi="Gill Sans MT" w:cstheme="minorHAnsi"/>
          <w:b w:val="0"/>
          <w:bCs/>
          <w:color w:val="auto"/>
          <w:sz w:val="22"/>
          <w:szCs w:val="18"/>
        </w:rPr>
        <w:t xml:space="preserve"> made through the collaboration among agencies to achieve the </w:t>
      </w:r>
      <w:r w:rsidR="00190C1A">
        <w:rPr>
          <w:rFonts w:ascii="Gill Sans MT" w:hAnsi="Gill Sans MT" w:cstheme="minorHAnsi"/>
          <w:b w:val="0"/>
          <w:bCs/>
          <w:color w:val="auto"/>
          <w:sz w:val="22"/>
          <w:szCs w:val="18"/>
        </w:rPr>
        <w:t>intervention around peacebuilding and development.</w:t>
      </w:r>
      <w:r w:rsidR="00855804">
        <w:rPr>
          <w:rFonts w:ascii="Gill Sans MT" w:hAnsi="Gill Sans MT" w:cstheme="minorHAnsi"/>
          <w:b w:val="0"/>
          <w:bCs/>
          <w:color w:val="auto"/>
          <w:sz w:val="22"/>
          <w:szCs w:val="18"/>
        </w:rPr>
        <w:t xml:space="preserve"> But none of these agencies ha</w:t>
      </w:r>
      <w:r w:rsidR="00BE45B5">
        <w:rPr>
          <w:rFonts w:ascii="Gill Sans MT" w:hAnsi="Gill Sans MT" w:cstheme="minorHAnsi"/>
          <w:b w:val="0"/>
          <w:bCs/>
          <w:color w:val="auto"/>
          <w:sz w:val="22"/>
          <w:szCs w:val="18"/>
        </w:rPr>
        <w:t>d</w:t>
      </w:r>
      <w:r w:rsidR="00855804">
        <w:rPr>
          <w:rFonts w:ascii="Gill Sans MT" w:hAnsi="Gill Sans MT" w:cstheme="minorHAnsi"/>
          <w:b w:val="0"/>
          <w:bCs/>
          <w:color w:val="auto"/>
          <w:sz w:val="22"/>
          <w:szCs w:val="18"/>
        </w:rPr>
        <w:t xml:space="preserve"> </w:t>
      </w:r>
      <w:r w:rsidR="00855804">
        <w:rPr>
          <w:rFonts w:ascii="Gill Sans MT" w:hAnsi="Gill Sans MT" w:cstheme="minorHAnsi"/>
          <w:b w:val="0"/>
          <w:bCs/>
          <w:color w:val="auto"/>
          <w:sz w:val="22"/>
          <w:szCs w:val="18"/>
        </w:rPr>
        <w:lastRenderedPageBreak/>
        <w:t xml:space="preserve">dedicated a staff </w:t>
      </w:r>
      <w:r w:rsidR="00996479">
        <w:rPr>
          <w:rFonts w:ascii="Gill Sans MT" w:hAnsi="Gill Sans MT" w:cstheme="minorHAnsi"/>
          <w:b w:val="0"/>
          <w:bCs/>
          <w:color w:val="auto"/>
          <w:sz w:val="22"/>
          <w:szCs w:val="18"/>
        </w:rPr>
        <w:t xml:space="preserve">member </w:t>
      </w:r>
      <w:r w:rsidR="00855804">
        <w:rPr>
          <w:rFonts w:ascii="Gill Sans MT" w:hAnsi="Gill Sans MT" w:cstheme="minorHAnsi"/>
          <w:b w:val="0"/>
          <w:bCs/>
          <w:color w:val="auto"/>
          <w:sz w:val="22"/>
          <w:szCs w:val="18"/>
        </w:rPr>
        <w:t xml:space="preserve">or resources </w:t>
      </w:r>
      <w:r w:rsidR="00996479">
        <w:rPr>
          <w:rFonts w:ascii="Gill Sans MT" w:hAnsi="Gill Sans MT" w:cstheme="minorHAnsi"/>
          <w:b w:val="0"/>
          <w:bCs/>
          <w:color w:val="auto"/>
          <w:sz w:val="22"/>
          <w:szCs w:val="18"/>
        </w:rPr>
        <w:t>to cover</w:t>
      </w:r>
      <w:r w:rsidR="00855804">
        <w:rPr>
          <w:rFonts w:ascii="Gill Sans MT" w:hAnsi="Gill Sans MT" w:cstheme="minorHAnsi"/>
          <w:b w:val="0"/>
          <w:bCs/>
          <w:color w:val="auto"/>
          <w:sz w:val="22"/>
          <w:szCs w:val="18"/>
        </w:rPr>
        <w:t xml:space="preserve"> the triple nexus.</w:t>
      </w:r>
      <w:r w:rsidR="00190C1A">
        <w:rPr>
          <w:rFonts w:ascii="Gill Sans MT" w:hAnsi="Gill Sans MT" w:cstheme="minorHAnsi"/>
          <w:b w:val="0"/>
          <w:bCs/>
          <w:color w:val="auto"/>
          <w:sz w:val="22"/>
          <w:szCs w:val="18"/>
        </w:rPr>
        <w:t xml:space="preserve"> </w:t>
      </w:r>
      <w:r w:rsidR="002D6E2A" w:rsidRPr="002D6E2A">
        <w:rPr>
          <w:rFonts w:ascii="Gill Sans MT" w:hAnsi="Gill Sans MT" w:cstheme="minorHAnsi"/>
          <w:b w:val="0"/>
          <w:bCs/>
          <w:color w:val="auto"/>
          <w:sz w:val="22"/>
          <w:szCs w:val="18"/>
        </w:rPr>
        <w:t xml:space="preserve"> </w:t>
      </w:r>
      <w:r w:rsidR="002D6E2A">
        <w:rPr>
          <w:rFonts w:ascii="Gill Sans MT" w:hAnsi="Gill Sans MT" w:cstheme="minorHAnsi"/>
          <w:b w:val="0"/>
          <w:bCs/>
          <w:color w:val="auto"/>
          <w:sz w:val="22"/>
          <w:szCs w:val="18"/>
        </w:rPr>
        <w:t>In fact, the project design was not built on the application of a triple nexus</w:t>
      </w:r>
      <w:r w:rsidR="003A0B4B">
        <w:rPr>
          <w:rFonts w:ascii="Gill Sans MT" w:hAnsi="Gill Sans MT" w:cstheme="minorHAnsi"/>
          <w:b w:val="0"/>
          <w:bCs/>
          <w:color w:val="auto"/>
          <w:sz w:val="22"/>
          <w:szCs w:val="18"/>
        </w:rPr>
        <w:t>,</w:t>
      </w:r>
      <w:r w:rsidR="002D6E2A">
        <w:rPr>
          <w:rFonts w:ascii="Gill Sans MT" w:hAnsi="Gill Sans MT" w:cstheme="minorHAnsi"/>
          <w:b w:val="0"/>
          <w:bCs/>
          <w:color w:val="auto"/>
          <w:sz w:val="22"/>
          <w:szCs w:val="18"/>
        </w:rPr>
        <w:t xml:space="preserve"> which require </w:t>
      </w:r>
      <w:r w:rsidR="00383A52">
        <w:rPr>
          <w:rFonts w:ascii="Gill Sans MT" w:hAnsi="Gill Sans MT" w:cstheme="minorHAnsi"/>
          <w:b w:val="0"/>
          <w:bCs/>
          <w:color w:val="auto"/>
          <w:sz w:val="22"/>
          <w:szCs w:val="18"/>
        </w:rPr>
        <w:t>that the above conditions should be m</w:t>
      </w:r>
      <w:r w:rsidR="00996479">
        <w:rPr>
          <w:rFonts w:ascii="Gill Sans MT" w:hAnsi="Gill Sans MT" w:cstheme="minorHAnsi"/>
          <w:b w:val="0"/>
          <w:bCs/>
          <w:color w:val="auto"/>
          <w:sz w:val="22"/>
          <w:szCs w:val="18"/>
        </w:rPr>
        <w:t>et</w:t>
      </w:r>
      <w:r w:rsidR="002D6E2A">
        <w:rPr>
          <w:rFonts w:ascii="Gill Sans MT" w:hAnsi="Gill Sans MT" w:cstheme="minorHAnsi"/>
          <w:b w:val="0"/>
          <w:bCs/>
          <w:color w:val="auto"/>
          <w:sz w:val="22"/>
          <w:szCs w:val="18"/>
        </w:rPr>
        <w:t>.</w:t>
      </w:r>
    </w:p>
    <w:p w14:paraId="0B83409C" w14:textId="31AE4B58" w:rsidR="00454B6F" w:rsidRPr="00190C1A" w:rsidRDefault="00190C1A" w:rsidP="00624AF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190C1A">
        <w:rPr>
          <w:rFonts w:ascii="Gill Sans MT" w:hAnsi="Gill Sans MT" w:cstheme="minorHAnsi"/>
          <w:b w:val="0"/>
          <w:bCs/>
          <w:color w:val="auto"/>
          <w:sz w:val="22"/>
          <w:szCs w:val="18"/>
        </w:rPr>
        <w:t xml:space="preserve">On </w:t>
      </w:r>
      <w:r w:rsidR="00B73B6A">
        <w:rPr>
          <w:rFonts w:ascii="Gill Sans MT" w:hAnsi="Gill Sans MT" w:cstheme="minorHAnsi"/>
          <w:b w:val="0"/>
          <w:bCs/>
          <w:color w:val="auto"/>
          <w:sz w:val="22"/>
          <w:szCs w:val="18"/>
        </w:rPr>
        <w:t>the other hand</w:t>
      </w:r>
      <w:r w:rsidR="00454B6F" w:rsidRPr="00190C1A">
        <w:rPr>
          <w:rFonts w:ascii="Gill Sans MT" w:hAnsi="Gill Sans MT" w:cstheme="minorHAnsi"/>
          <w:b w:val="0"/>
          <w:bCs/>
          <w:color w:val="auto"/>
          <w:sz w:val="22"/>
          <w:szCs w:val="18"/>
        </w:rPr>
        <w:t xml:space="preserve">, the main </w:t>
      </w:r>
      <w:r w:rsidRPr="00190C1A">
        <w:rPr>
          <w:rFonts w:ascii="Gill Sans MT" w:hAnsi="Gill Sans MT" w:cstheme="minorHAnsi"/>
          <w:b w:val="0"/>
          <w:bCs/>
          <w:color w:val="auto"/>
          <w:sz w:val="22"/>
          <w:szCs w:val="18"/>
        </w:rPr>
        <w:t>element</w:t>
      </w:r>
      <w:r w:rsidR="00454B6F" w:rsidRPr="00190C1A">
        <w:rPr>
          <w:rFonts w:ascii="Gill Sans MT" w:hAnsi="Gill Sans MT" w:cstheme="minorHAnsi"/>
          <w:b w:val="0"/>
          <w:bCs/>
          <w:color w:val="auto"/>
          <w:sz w:val="22"/>
          <w:szCs w:val="18"/>
        </w:rPr>
        <w:t xml:space="preserve"> of the triple nexus </w:t>
      </w:r>
      <w:r w:rsidRPr="00190C1A">
        <w:rPr>
          <w:rFonts w:ascii="Gill Sans MT" w:hAnsi="Gill Sans MT" w:cstheme="minorHAnsi"/>
          <w:b w:val="0"/>
          <w:bCs/>
          <w:color w:val="auto"/>
          <w:sz w:val="22"/>
          <w:szCs w:val="18"/>
        </w:rPr>
        <w:t>emphasize</w:t>
      </w:r>
      <w:r>
        <w:rPr>
          <w:rFonts w:ascii="Gill Sans MT" w:hAnsi="Gill Sans MT" w:cstheme="minorHAnsi"/>
          <w:b w:val="0"/>
          <w:bCs/>
          <w:color w:val="auto"/>
          <w:sz w:val="22"/>
          <w:szCs w:val="18"/>
        </w:rPr>
        <w:t>s</w:t>
      </w:r>
      <w:r w:rsidR="00454B6F" w:rsidRPr="00190C1A">
        <w:rPr>
          <w:rFonts w:ascii="Gill Sans MT" w:hAnsi="Gill Sans MT" w:cstheme="minorHAnsi"/>
          <w:b w:val="0"/>
          <w:bCs/>
          <w:color w:val="auto"/>
          <w:sz w:val="22"/>
          <w:szCs w:val="18"/>
        </w:rPr>
        <w:t xml:space="preserve"> the need to place the experiences of local people and communities at the </w:t>
      </w:r>
      <w:r w:rsidR="00855804" w:rsidRPr="00190C1A">
        <w:rPr>
          <w:rFonts w:ascii="Gill Sans MT" w:hAnsi="Gill Sans MT" w:cstheme="minorHAnsi"/>
          <w:b w:val="0"/>
          <w:bCs/>
          <w:color w:val="auto"/>
          <w:sz w:val="22"/>
          <w:szCs w:val="18"/>
        </w:rPr>
        <w:t>center</w:t>
      </w:r>
      <w:r w:rsidR="00454B6F" w:rsidRPr="00190C1A">
        <w:rPr>
          <w:rFonts w:ascii="Gill Sans MT" w:hAnsi="Gill Sans MT" w:cstheme="minorHAnsi"/>
          <w:b w:val="0"/>
          <w:bCs/>
          <w:color w:val="auto"/>
          <w:sz w:val="22"/>
          <w:szCs w:val="18"/>
        </w:rPr>
        <w:t xml:space="preserve"> of their planning and interventions. Understanding these realities from the ‘bottom-up’ brings </w:t>
      </w:r>
      <w:r w:rsidR="00026D58">
        <w:rPr>
          <w:rFonts w:ascii="Gill Sans MT" w:hAnsi="Gill Sans MT" w:cstheme="minorHAnsi"/>
          <w:b w:val="0"/>
          <w:bCs/>
          <w:color w:val="auto"/>
          <w:sz w:val="22"/>
          <w:szCs w:val="18"/>
        </w:rPr>
        <w:t>community and individual</w:t>
      </w:r>
      <w:r w:rsidR="00454B6F" w:rsidRPr="00190C1A">
        <w:rPr>
          <w:rFonts w:ascii="Gill Sans MT" w:hAnsi="Gill Sans MT" w:cstheme="minorHAnsi"/>
          <w:b w:val="0"/>
          <w:bCs/>
          <w:color w:val="auto"/>
          <w:sz w:val="22"/>
          <w:szCs w:val="18"/>
        </w:rPr>
        <w:t xml:space="preserve"> knowledge to the </w:t>
      </w:r>
      <w:proofErr w:type="gramStart"/>
      <w:r w:rsidR="00454B6F" w:rsidRPr="00190C1A">
        <w:rPr>
          <w:rFonts w:ascii="Gill Sans MT" w:hAnsi="Gill Sans MT" w:cstheme="minorHAnsi"/>
          <w:b w:val="0"/>
          <w:bCs/>
          <w:color w:val="auto"/>
          <w:sz w:val="22"/>
          <w:szCs w:val="18"/>
        </w:rPr>
        <w:t>fore</w:t>
      </w:r>
      <w:r w:rsidR="00026D58">
        <w:rPr>
          <w:rFonts w:ascii="Gill Sans MT" w:hAnsi="Gill Sans MT" w:cstheme="minorHAnsi"/>
          <w:b w:val="0"/>
          <w:bCs/>
          <w:color w:val="auto"/>
          <w:sz w:val="22"/>
          <w:szCs w:val="18"/>
        </w:rPr>
        <w:t>,</w:t>
      </w:r>
      <w:r w:rsidR="00454B6F" w:rsidRPr="00190C1A">
        <w:rPr>
          <w:rFonts w:ascii="Gill Sans MT" w:hAnsi="Gill Sans MT" w:cstheme="minorHAnsi"/>
          <w:b w:val="0"/>
          <w:bCs/>
          <w:color w:val="auto"/>
          <w:sz w:val="22"/>
          <w:szCs w:val="18"/>
        </w:rPr>
        <w:t xml:space="preserve"> and</w:t>
      </w:r>
      <w:proofErr w:type="gramEnd"/>
      <w:r w:rsidR="00454B6F" w:rsidRPr="00190C1A">
        <w:rPr>
          <w:rFonts w:ascii="Gill Sans MT" w:hAnsi="Gill Sans MT" w:cstheme="minorHAnsi"/>
          <w:b w:val="0"/>
          <w:bCs/>
          <w:color w:val="auto"/>
          <w:sz w:val="22"/>
          <w:szCs w:val="18"/>
        </w:rPr>
        <w:t xml:space="preserve"> may help address certain operational and technical challenges in implementing the triple nexus approach.</w:t>
      </w:r>
      <w:r>
        <w:rPr>
          <w:rFonts w:ascii="Gill Sans MT" w:hAnsi="Gill Sans MT" w:cstheme="minorHAnsi"/>
          <w:b w:val="0"/>
          <w:bCs/>
          <w:color w:val="auto"/>
          <w:sz w:val="22"/>
          <w:szCs w:val="18"/>
        </w:rPr>
        <w:t xml:space="preserve"> </w:t>
      </w:r>
      <w:r w:rsidR="003A0B4B">
        <w:rPr>
          <w:rFonts w:ascii="Gill Sans MT" w:hAnsi="Gill Sans MT" w:cstheme="minorHAnsi"/>
          <w:b w:val="0"/>
          <w:bCs/>
          <w:color w:val="auto"/>
          <w:sz w:val="22"/>
          <w:szCs w:val="18"/>
        </w:rPr>
        <w:t>T</w:t>
      </w:r>
      <w:r>
        <w:rPr>
          <w:rFonts w:ascii="Gill Sans MT" w:hAnsi="Gill Sans MT" w:cstheme="minorHAnsi"/>
          <w:b w:val="0"/>
          <w:bCs/>
          <w:color w:val="auto"/>
          <w:sz w:val="22"/>
          <w:szCs w:val="18"/>
        </w:rPr>
        <w:t xml:space="preserve">he evaluation found that the group beneficiaries were not systematically consulted in the design stage of the project. </w:t>
      </w:r>
      <w:r w:rsidR="00026D58">
        <w:rPr>
          <w:rFonts w:ascii="Gill Sans MT" w:hAnsi="Gill Sans MT" w:cstheme="minorHAnsi"/>
          <w:b w:val="0"/>
          <w:bCs/>
          <w:color w:val="auto"/>
          <w:sz w:val="22"/>
          <w:szCs w:val="18"/>
        </w:rPr>
        <w:t>The evaluation considers this a</w:t>
      </w:r>
      <w:r>
        <w:rPr>
          <w:rFonts w:ascii="Gill Sans MT" w:hAnsi="Gill Sans MT" w:cstheme="minorHAnsi"/>
          <w:b w:val="0"/>
          <w:bCs/>
          <w:color w:val="auto"/>
          <w:sz w:val="22"/>
          <w:szCs w:val="18"/>
        </w:rPr>
        <w:t xml:space="preserve"> missed opportunity to capture </w:t>
      </w:r>
      <w:r w:rsidR="00026D58">
        <w:rPr>
          <w:rFonts w:ascii="Gill Sans MT" w:hAnsi="Gill Sans MT" w:cstheme="minorHAnsi"/>
          <w:b w:val="0"/>
          <w:bCs/>
          <w:color w:val="auto"/>
          <w:sz w:val="22"/>
          <w:szCs w:val="18"/>
        </w:rPr>
        <w:t xml:space="preserve">more fully the </w:t>
      </w:r>
      <w:r>
        <w:rPr>
          <w:rFonts w:ascii="Gill Sans MT" w:hAnsi="Gill Sans MT" w:cstheme="minorHAnsi"/>
          <w:b w:val="0"/>
          <w:bCs/>
          <w:color w:val="auto"/>
          <w:sz w:val="22"/>
          <w:szCs w:val="18"/>
        </w:rPr>
        <w:t xml:space="preserve">needs of these groups and </w:t>
      </w:r>
      <w:r w:rsidR="00026D58">
        <w:rPr>
          <w:rFonts w:ascii="Gill Sans MT" w:hAnsi="Gill Sans MT" w:cstheme="minorHAnsi"/>
          <w:b w:val="0"/>
          <w:bCs/>
          <w:color w:val="auto"/>
          <w:sz w:val="22"/>
          <w:szCs w:val="18"/>
        </w:rPr>
        <w:t>thus the project’s ability to achieve its stated goals</w:t>
      </w:r>
      <w:r>
        <w:rPr>
          <w:rFonts w:ascii="Gill Sans MT" w:hAnsi="Gill Sans MT" w:cstheme="minorHAnsi"/>
          <w:b w:val="0"/>
          <w:bCs/>
          <w:color w:val="auto"/>
          <w:sz w:val="22"/>
          <w:szCs w:val="18"/>
        </w:rPr>
        <w:t xml:space="preserve">. </w:t>
      </w:r>
    </w:p>
    <w:p w14:paraId="38E1867D" w14:textId="647E5690" w:rsidR="009C271A" w:rsidRDefault="00190C1A" w:rsidP="00857CEA">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Finally, o</w:t>
      </w:r>
      <w:r w:rsidR="00454B6F" w:rsidRPr="00454B6F">
        <w:rPr>
          <w:rFonts w:ascii="Gill Sans MT" w:hAnsi="Gill Sans MT" w:cstheme="minorHAnsi"/>
          <w:b w:val="0"/>
          <w:bCs/>
          <w:color w:val="auto"/>
          <w:sz w:val="22"/>
          <w:szCs w:val="18"/>
        </w:rPr>
        <w:t xml:space="preserve">ne of the most important early findings related to </w:t>
      </w:r>
      <w:r w:rsidRPr="00454B6F">
        <w:rPr>
          <w:rFonts w:ascii="Gill Sans MT" w:hAnsi="Gill Sans MT" w:cstheme="minorHAnsi"/>
          <w:b w:val="0"/>
          <w:bCs/>
          <w:color w:val="auto"/>
          <w:sz w:val="22"/>
          <w:szCs w:val="18"/>
        </w:rPr>
        <w:t>operationalizing</w:t>
      </w:r>
      <w:r w:rsidR="00454B6F" w:rsidRPr="00454B6F">
        <w:rPr>
          <w:rFonts w:ascii="Gill Sans MT" w:hAnsi="Gill Sans MT" w:cstheme="minorHAnsi"/>
          <w:b w:val="0"/>
          <w:bCs/>
          <w:color w:val="auto"/>
          <w:sz w:val="22"/>
          <w:szCs w:val="18"/>
        </w:rPr>
        <w:t xml:space="preserve"> the triple nexus is that government leadership is a critical factor for success. Often</w:t>
      </w:r>
      <w:r w:rsidR="00B73B6A">
        <w:rPr>
          <w:rFonts w:ascii="Gill Sans MT" w:hAnsi="Gill Sans MT" w:cstheme="minorHAnsi"/>
          <w:b w:val="0"/>
          <w:bCs/>
          <w:color w:val="auto"/>
          <w:sz w:val="22"/>
          <w:szCs w:val="18"/>
        </w:rPr>
        <w:t>,</w:t>
      </w:r>
      <w:r w:rsidR="00454B6F" w:rsidRPr="00454B6F">
        <w:rPr>
          <w:rFonts w:ascii="Gill Sans MT" w:hAnsi="Gill Sans MT" w:cstheme="minorHAnsi"/>
          <w:b w:val="0"/>
          <w:bCs/>
          <w:color w:val="auto"/>
          <w:sz w:val="22"/>
          <w:szCs w:val="18"/>
        </w:rPr>
        <w:t xml:space="preserve"> this means that national governments have adopted dedicated laws to deal with protracted humanitarian crises as well as included humanitarian crises and conflict drivers into national development or peace planning and analysis. National and local policies on durable solutions may be key to ensuring </w:t>
      </w:r>
      <w:r w:rsidR="00855804">
        <w:rPr>
          <w:rFonts w:ascii="Gill Sans MT" w:hAnsi="Gill Sans MT" w:cstheme="minorHAnsi"/>
          <w:b w:val="0"/>
          <w:bCs/>
          <w:color w:val="auto"/>
          <w:sz w:val="22"/>
          <w:szCs w:val="18"/>
        </w:rPr>
        <w:t>that people’</w:t>
      </w:r>
      <w:r w:rsidR="00026D58">
        <w:rPr>
          <w:rFonts w:ascii="Gill Sans MT" w:hAnsi="Gill Sans MT" w:cstheme="minorHAnsi"/>
          <w:b w:val="0"/>
          <w:bCs/>
          <w:color w:val="auto"/>
          <w:sz w:val="22"/>
          <w:szCs w:val="18"/>
        </w:rPr>
        <w:t>s</w:t>
      </w:r>
      <w:r w:rsidR="00855804">
        <w:rPr>
          <w:rFonts w:ascii="Gill Sans MT" w:hAnsi="Gill Sans MT" w:cstheme="minorHAnsi"/>
          <w:b w:val="0"/>
          <w:bCs/>
          <w:color w:val="auto"/>
          <w:sz w:val="22"/>
          <w:szCs w:val="18"/>
        </w:rPr>
        <w:t xml:space="preserve"> needs, and s</w:t>
      </w:r>
      <w:r w:rsidR="00454B6F" w:rsidRPr="00454B6F">
        <w:rPr>
          <w:rFonts w:ascii="Gill Sans MT" w:hAnsi="Gill Sans MT" w:cstheme="minorHAnsi"/>
          <w:b w:val="0"/>
          <w:bCs/>
          <w:color w:val="auto"/>
          <w:sz w:val="22"/>
          <w:szCs w:val="18"/>
        </w:rPr>
        <w:t>olutions are embedded into integrated triple nexus planning and interventions.</w:t>
      </w:r>
      <w:r w:rsidR="00855804">
        <w:rPr>
          <w:rFonts w:ascii="Gill Sans MT" w:hAnsi="Gill Sans MT" w:cstheme="minorHAnsi"/>
          <w:b w:val="0"/>
          <w:bCs/>
          <w:color w:val="auto"/>
          <w:sz w:val="22"/>
          <w:szCs w:val="18"/>
        </w:rPr>
        <w:t xml:space="preserve"> These critical conditions were not </w:t>
      </w:r>
      <w:r w:rsidR="00026D58">
        <w:rPr>
          <w:rFonts w:ascii="Gill Sans MT" w:hAnsi="Gill Sans MT" w:cstheme="minorHAnsi"/>
          <w:b w:val="0"/>
          <w:bCs/>
          <w:color w:val="auto"/>
          <w:sz w:val="22"/>
          <w:szCs w:val="18"/>
        </w:rPr>
        <w:t xml:space="preserve">present in this </w:t>
      </w:r>
      <w:r w:rsidR="00855804">
        <w:rPr>
          <w:rFonts w:ascii="Gill Sans MT" w:hAnsi="Gill Sans MT" w:cstheme="minorHAnsi"/>
          <w:b w:val="0"/>
          <w:bCs/>
          <w:color w:val="auto"/>
          <w:sz w:val="22"/>
          <w:szCs w:val="18"/>
        </w:rPr>
        <w:t xml:space="preserve">PBF project. </w:t>
      </w:r>
      <w:bookmarkStart w:id="192" w:name="_Toc100295542"/>
      <w:bookmarkStart w:id="193" w:name="_Toc100297682"/>
      <w:bookmarkStart w:id="194" w:name="_Toc101873131"/>
    </w:p>
    <w:p w14:paraId="5DCBB0B8" w14:textId="77777777" w:rsidR="002E72E2" w:rsidRPr="002E72E2" w:rsidRDefault="002E72E2" w:rsidP="002E72E2">
      <w:pPr>
        <w:pStyle w:val="ListParagraph"/>
        <w:spacing w:after="120"/>
        <w:ind w:left="0"/>
        <w:contextualSpacing w:val="0"/>
        <w:jc w:val="both"/>
        <w:rPr>
          <w:rFonts w:ascii="Gill Sans MT" w:hAnsi="Gill Sans MT" w:cstheme="minorHAnsi"/>
          <w:b w:val="0"/>
          <w:bCs/>
          <w:color w:val="auto"/>
          <w:sz w:val="22"/>
          <w:szCs w:val="18"/>
        </w:rPr>
      </w:pPr>
    </w:p>
    <w:p w14:paraId="1120A541" w14:textId="4690B7A1" w:rsidR="008B5724" w:rsidRPr="00737398" w:rsidRDefault="008B5724" w:rsidP="00857CEA">
      <w:pPr>
        <w:pStyle w:val="Heading2"/>
        <w:numPr>
          <w:ilvl w:val="1"/>
          <w:numId w:val="27"/>
        </w:numPr>
        <w:tabs>
          <w:tab w:val="left" w:pos="993"/>
        </w:tabs>
        <w:rPr>
          <w:rFonts w:ascii="Gill Sans MT" w:hAnsi="Gill Sans MT"/>
          <w:b/>
          <w:bCs/>
          <w:sz w:val="28"/>
          <w:szCs w:val="22"/>
          <w:lang w:val="en-GB"/>
        </w:rPr>
      </w:pPr>
      <w:r w:rsidRPr="00737398">
        <w:rPr>
          <w:rFonts w:ascii="Gill Sans MT" w:hAnsi="Gill Sans MT"/>
          <w:b/>
          <w:bCs/>
          <w:sz w:val="28"/>
          <w:szCs w:val="22"/>
          <w:lang w:val="en-GB"/>
        </w:rPr>
        <w:t>Conflict-sensitivity</w:t>
      </w:r>
      <w:bookmarkEnd w:id="192"/>
      <w:bookmarkEnd w:id="193"/>
      <w:bookmarkEnd w:id="194"/>
      <w:r w:rsidRPr="00737398">
        <w:rPr>
          <w:rFonts w:ascii="Gill Sans MT" w:hAnsi="Gill Sans MT"/>
          <w:b/>
          <w:bCs/>
          <w:sz w:val="28"/>
          <w:szCs w:val="22"/>
          <w:lang w:val="en-GB"/>
        </w:rPr>
        <w:t xml:space="preserve"> </w:t>
      </w:r>
    </w:p>
    <w:p w14:paraId="60870925" w14:textId="626BBD86" w:rsidR="00445501" w:rsidRDefault="00445501" w:rsidP="00567E81">
      <w:pPr>
        <w:pStyle w:val="ParagraphOED0"/>
      </w:pPr>
      <w:r>
        <w:rPr>
          <w:noProof/>
          <w:lang w:val="en-US"/>
        </w:rPr>
        <mc:AlternateContent>
          <mc:Choice Requires="wps">
            <w:drawing>
              <wp:anchor distT="0" distB="0" distL="114300" distR="114300" simplePos="0" relativeHeight="251689472" behindDoc="0" locked="0" layoutInCell="1" allowOverlap="1" wp14:anchorId="21020592" wp14:editId="2F23C8A0">
                <wp:simplePos x="0" y="0"/>
                <wp:positionH relativeFrom="margin">
                  <wp:posOffset>1270</wp:posOffset>
                </wp:positionH>
                <wp:positionV relativeFrom="paragraph">
                  <wp:posOffset>31750</wp:posOffset>
                </wp:positionV>
                <wp:extent cx="6153785" cy="2095500"/>
                <wp:effectExtent l="57150" t="38100" r="75565" b="95250"/>
                <wp:wrapNone/>
                <wp:docPr id="48" name="Text Box 48"/>
                <wp:cNvGraphicFramePr/>
                <a:graphic xmlns:a="http://schemas.openxmlformats.org/drawingml/2006/main">
                  <a:graphicData uri="http://schemas.microsoft.com/office/word/2010/wordprocessingShape">
                    <wps:wsp>
                      <wps:cNvSpPr txBox="1"/>
                      <wps:spPr>
                        <a:xfrm>
                          <a:off x="0" y="0"/>
                          <a:ext cx="6153785" cy="2095500"/>
                        </a:xfrm>
                        <a:prstGeom prst="rect">
                          <a:avLst/>
                        </a:prstGeom>
                        <a:ln/>
                      </wps:spPr>
                      <wps:style>
                        <a:lnRef idx="1">
                          <a:schemeClr val="dk1"/>
                        </a:lnRef>
                        <a:fillRef idx="2">
                          <a:schemeClr val="dk1"/>
                        </a:fillRef>
                        <a:effectRef idx="1">
                          <a:schemeClr val="dk1"/>
                        </a:effectRef>
                        <a:fontRef idx="minor">
                          <a:schemeClr val="dk1"/>
                        </a:fontRef>
                      </wps:style>
                      <wps:txbx>
                        <w:txbxContent>
                          <w:p w14:paraId="659C764C" w14:textId="4A2C7F48" w:rsidR="00EA2684" w:rsidRDefault="00EA2684" w:rsidP="00445501">
                            <w:pPr>
                              <w:spacing w:after="120"/>
                              <w:rPr>
                                <w:rFonts w:ascii="Gill Sans MT" w:hAnsi="Gill Sans MT"/>
                                <w:sz w:val="24"/>
                                <w:szCs w:val="20"/>
                                <w:lang w:val="en-CA"/>
                              </w:rPr>
                            </w:pPr>
                            <w:r>
                              <w:rPr>
                                <w:rFonts w:ascii="Gill Sans MT" w:hAnsi="Gill Sans MT"/>
                                <w:sz w:val="24"/>
                                <w:szCs w:val="20"/>
                                <w:lang w:val="en-CA"/>
                              </w:rPr>
                              <w:t xml:space="preserve">Box 6 – key findings Conflict-sensitivity </w:t>
                            </w:r>
                          </w:p>
                          <w:p w14:paraId="753D1E71" w14:textId="52DF4BA2" w:rsidR="00EA2684" w:rsidRDefault="00EA2684" w:rsidP="00445501">
                            <w:pPr>
                              <w:jc w:val="both"/>
                              <w:rPr>
                                <w:rFonts w:ascii="Gill Sans MT" w:hAnsi="Gill Sans MT"/>
                                <w:b w:val="0"/>
                                <w:bCs/>
                                <w:i/>
                                <w:iCs/>
                                <w:sz w:val="22"/>
                                <w:szCs w:val="18"/>
                                <w:lang w:val="en-CA"/>
                              </w:rPr>
                            </w:pPr>
                            <w:r>
                              <w:rPr>
                                <w:rFonts w:ascii="Gill Sans MT" w:hAnsi="Gill Sans MT"/>
                                <w:b w:val="0"/>
                                <w:bCs/>
                                <w:i/>
                                <w:iCs/>
                                <w:sz w:val="22"/>
                                <w:szCs w:val="18"/>
                                <w:lang w:val="en-CA"/>
                              </w:rPr>
                              <w:t xml:space="preserve">The PBF project </w:t>
                            </w:r>
                            <w:r w:rsidRPr="00C00389">
                              <w:rPr>
                                <w:rFonts w:ascii="Gill Sans MT" w:hAnsi="Gill Sans MT"/>
                                <w:b w:val="0"/>
                                <w:bCs/>
                                <w:i/>
                                <w:iCs/>
                                <w:sz w:val="22"/>
                                <w:szCs w:val="18"/>
                                <w:lang w:val="en-CA"/>
                              </w:rPr>
                              <w:t>adopts explicit multi-sectoral and holistic approaches to conflict-sensitivity</w:t>
                            </w:r>
                            <w:r>
                              <w:rPr>
                                <w:rFonts w:ascii="Gill Sans MT" w:hAnsi="Gill Sans MT"/>
                                <w:b w:val="0"/>
                                <w:bCs/>
                                <w:i/>
                                <w:iCs/>
                                <w:sz w:val="22"/>
                                <w:szCs w:val="18"/>
                                <w:lang w:val="en-CA"/>
                              </w:rPr>
                              <w:t xml:space="preserve"> by </w:t>
                            </w:r>
                            <w:r w:rsidRPr="00C00389">
                              <w:rPr>
                                <w:rFonts w:ascii="Gill Sans MT" w:hAnsi="Gill Sans MT"/>
                                <w:b w:val="0"/>
                                <w:bCs/>
                                <w:i/>
                                <w:iCs/>
                                <w:sz w:val="22"/>
                                <w:szCs w:val="18"/>
                                <w:lang w:val="en-CA"/>
                              </w:rPr>
                              <w:t>engag</w:t>
                            </w:r>
                            <w:r>
                              <w:rPr>
                                <w:rFonts w:ascii="Gill Sans MT" w:hAnsi="Gill Sans MT"/>
                                <w:b w:val="0"/>
                                <w:bCs/>
                                <w:i/>
                                <w:iCs/>
                                <w:sz w:val="22"/>
                                <w:szCs w:val="18"/>
                                <w:lang w:val="en-CA"/>
                              </w:rPr>
                              <w:t>ing</w:t>
                            </w:r>
                            <w:r w:rsidRPr="00C00389">
                              <w:rPr>
                                <w:rFonts w:ascii="Gill Sans MT" w:hAnsi="Gill Sans MT"/>
                                <w:b w:val="0"/>
                                <w:bCs/>
                                <w:i/>
                                <w:iCs/>
                                <w:sz w:val="22"/>
                                <w:szCs w:val="18"/>
                                <w:lang w:val="en-CA"/>
                              </w:rPr>
                              <w:t xml:space="preserve"> young women and men as agents of changes to play instrumental roles in the prevention and resolution of conflicts</w:t>
                            </w:r>
                            <w:r>
                              <w:rPr>
                                <w:rFonts w:ascii="Gill Sans MT" w:hAnsi="Gill Sans MT"/>
                                <w:b w:val="0"/>
                                <w:bCs/>
                                <w:i/>
                                <w:iCs/>
                                <w:sz w:val="22"/>
                                <w:szCs w:val="18"/>
                                <w:lang w:val="en-CA"/>
                              </w:rPr>
                              <w:t>. T</w:t>
                            </w:r>
                            <w:r w:rsidRPr="00C00389">
                              <w:rPr>
                                <w:rFonts w:ascii="Gill Sans MT" w:hAnsi="Gill Sans MT"/>
                                <w:b w:val="0"/>
                                <w:bCs/>
                                <w:i/>
                                <w:iCs/>
                                <w:sz w:val="22"/>
                                <w:szCs w:val="18"/>
                                <w:lang w:val="en-CA"/>
                              </w:rPr>
                              <w:t>he project</w:t>
                            </w:r>
                            <w:r>
                              <w:rPr>
                                <w:rFonts w:ascii="Gill Sans MT" w:hAnsi="Gill Sans MT"/>
                                <w:b w:val="0"/>
                                <w:bCs/>
                                <w:i/>
                                <w:iCs/>
                                <w:sz w:val="22"/>
                                <w:szCs w:val="18"/>
                                <w:lang w:val="en-CA"/>
                              </w:rPr>
                              <w:t xml:space="preserve"> involves </w:t>
                            </w:r>
                            <w:r w:rsidRPr="00C00389">
                              <w:rPr>
                                <w:rFonts w:ascii="Gill Sans MT" w:hAnsi="Gill Sans MT"/>
                                <w:b w:val="0"/>
                                <w:bCs/>
                                <w:i/>
                                <w:iCs/>
                                <w:sz w:val="22"/>
                                <w:szCs w:val="18"/>
                                <w:lang w:val="en-CA"/>
                              </w:rPr>
                              <w:t xml:space="preserve">large awareness meetings and scaling up strong participation by calling on religious and community leaders to </w:t>
                            </w:r>
                            <w:r>
                              <w:rPr>
                                <w:rFonts w:ascii="Gill Sans MT" w:hAnsi="Gill Sans MT"/>
                                <w:b w:val="0"/>
                                <w:bCs/>
                                <w:i/>
                                <w:iCs/>
                                <w:sz w:val="22"/>
                                <w:szCs w:val="18"/>
                                <w:lang w:val="en-CA"/>
                              </w:rPr>
                              <w:t>work with youth</w:t>
                            </w:r>
                            <w:r w:rsidRPr="00C00389">
                              <w:rPr>
                                <w:rFonts w:ascii="Gill Sans MT" w:hAnsi="Gill Sans MT"/>
                                <w:b w:val="0"/>
                                <w:bCs/>
                                <w:i/>
                                <w:iCs/>
                                <w:sz w:val="22"/>
                                <w:szCs w:val="18"/>
                                <w:lang w:val="en-CA"/>
                              </w:rPr>
                              <w:t xml:space="preserve"> in conflict prevention and resolution, </w:t>
                            </w:r>
                            <w:r>
                              <w:rPr>
                                <w:rFonts w:ascii="Gill Sans MT" w:hAnsi="Gill Sans MT"/>
                                <w:b w:val="0"/>
                                <w:bCs/>
                                <w:i/>
                                <w:iCs/>
                                <w:sz w:val="22"/>
                                <w:szCs w:val="18"/>
                                <w:lang w:val="en-CA"/>
                              </w:rPr>
                              <w:t xml:space="preserve">in </w:t>
                            </w:r>
                            <w:r w:rsidRPr="00823091">
                              <w:rPr>
                                <w:rFonts w:ascii="Gill Sans MT" w:hAnsi="Gill Sans MT"/>
                                <w:b w:val="0"/>
                                <w:bCs/>
                                <w:i/>
                                <w:iCs/>
                                <w:sz w:val="22"/>
                                <w:szCs w:val="18"/>
                                <w:lang w:val="en-CA"/>
                              </w:rPr>
                              <w:t>peacebuilding structures</w:t>
                            </w:r>
                            <w:r w:rsidRPr="00C00389">
                              <w:rPr>
                                <w:rFonts w:ascii="Gill Sans MT" w:hAnsi="Gill Sans MT"/>
                                <w:b w:val="0"/>
                                <w:bCs/>
                                <w:i/>
                                <w:iCs/>
                                <w:sz w:val="22"/>
                                <w:szCs w:val="18"/>
                                <w:lang w:val="en-CA"/>
                              </w:rPr>
                              <w:t xml:space="preserve"> </w:t>
                            </w:r>
                            <w:r>
                              <w:rPr>
                                <w:rFonts w:ascii="Gill Sans MT" w:hAnsi="Gill Sans MT"/>
                                <w:b w:val="0"/>
                                <w:bCs/>
                                <w:i/>
                                <w:iCs/>
                                <w:sz w:val="22"/>
                                <w:szCs w:val="18"/>
                                <w:lang w:val="en-CA"/>
                              </w:rPr>
                              <w:t>for</w:t>
                            </w:r>
                            <w:r w:rsidRPr="00C00389">
                              <w:rPr>
                                <w:rFonts w:ascii="Gill Sans MT" w:hAnsi="Gill Sans MT"/>
                                <w:b w:val="0"/>
                                <w:bCs/>
                                <w:i/>
                                <w:iCs/>
                                <w:sz w:val="22"/>
                                <w:szCs w:val="18"/>
                                <w:lang w:val="en-CA"/>
                              </w:rPr>
                              <w:t xml:space="preserve"> decision-making at all levels.</w:t>
                            </w:r>
                            <w:r>
                              <w:rPr>
                                <w:rFonts w:ascii="Gill Sans MT" w:hAnsi="Gill Sans MT"/>
                                <w:b w:val="0"/>
                                <w:bCs/>
                                <w:i/>
                                <w:iCs/>
                                <w:sz w:val="22"/>
                                <w:szCs w:val="18"/>
                                <w:lang w:val="en-CA"/>
                              </w:rPr>
                              <w:t xml:space="preserve"> These efforts were facilitated by </w:t>
                            </w:r>
                            <w:r w:rsidRPr="004A1D01">
                              <w:rPr>
                                <w:rFonts w:ascii="Gill Sans MT" w:hAnsi="Gill Sans MT"/>
                                <w:b w:val="0"/>
                                <w:bCs/>
                                <w:i/>
                                <w:iCs/>
                                <w:sz w:val="22"/>
                                <w:szCs w:val="18"/>
                                <w:lang w:val="en-CA"/>
                              </w:rPr>
                              <w:t>the livelihoods’ development to mitigate causes of conflicts.</w:t>
                            </w:r>
                            <w:r>
                              <w:rPr>
                                <w:rFonts w:ascii="Gill Sans MT" w:hAnsi="Gill Sans MT"/>
                                <w:b w:val="0"/>
                                <w:bCs/>
                                <w:i/>
                                <w:iCs/>
                                <w:sz w:val="22"/>
                                <w:szCs w:val="18"/>
                                <w:lang w:val="en-CA"/>
                              </w:rPr>
                              <w:t xml:space="preserve"> Nevertheless, </w:t>
                            </w:r>
                            <w:r w:rsidRPr="004A1D01">
                              <w:rPr>
                                <w:rFonts w:ascii="Gill Sans MT" w:hAnsi="Gill Sans MT"/>
                                <w:b w:val="0"/>
                                <w:bCs/>
                                <w:i/>
                                <w:iCs/>
                                <w:sz w:val="22"/>
                                <w:szCs w:val="18"/>
                                <w:lang w:val="en-CA"/>
                              </w:rPr>
                              <w:t>the project was not effective in supporting further partnership which might have been helpful to increase political, financial, technical, and logistical support for the work with young peacebuilders</w:t>
                            </w:r>
                            <w:r>
                              <w:rPr>
                                <w:rFonts w:ascii="Gill Sans MT" w:hAnsi="Gill Sans MT"/>
                                <w:b w:val="0"/>
                                <w:bCs/>
                                <w:i/>
                                <w:iCs/>
                                <w:sz w:val="22"/>
                                <w:szCs w:val="18"/>
                                <w:lang w:val="en-CA"/>
                              </w:rPr>
                              <w:t>. No</w:t>
                            </w:r>
                            <w:r w:rsidRPr="004A1D01">
                              <w:rPr>
                                <w:rFonts w:ascii="Gill Sans MT" w:hAnsi="Gill Sans MT"/>
                                <w:b w:val="0"/>
                                <w:bCs/>
                                <w:i/>
                                <w:iCs/>
                                <w:sz w:val="22"/>
                                <w:szCs w:val="18"/>
                                <w:lang w:val="en-CA"/>
                              </w:rPr>
                              <w:t xml:space="preserve"> unintended negative impacts due to the project</w:t>
                            </w:r>
                            <w:r>
                              <w:rPr>
                                <w:rFonts w:ascii="Gill Sans MT" w:hAnsi="Gill Sans MT"/>
                                <w:b w:val="0"/>
                                <w:bCs/>
                                <w:i/>
                                <w:iCs/>
                                <w:sz w:val="22"/>
                                <w:szCs w:val="18"/>
                                <w:lang w:val="en-CA"/>
                              </w:rPr>
                              <w:t xml:space="preserve"> was found</w:t>
                            </w:r>
                            <w:r w:rsidRPr="004A1D01">
                              <w:rPr>
                                <w:rFonts w:ascii="Gill Sans MT" w:hAnsi="Gill Sans MT"/>
                                <w:b w:val="0"/>
                                <w:bCs/>
                                <w:i/>
                                <w:iCs/>
                                <w:sz w:val="22"/>
                                <w:szCs w:val="18"/>
                                <w:lang w:val="en-CA"/>
                              </w:rPr>
                              <w:t xml:space="preserve">. </w:t>
                            </w:r>
                            <w:r>
                              <w:rPr>
                                <w:rFonts w:ascii="Gill Sans MT" w:hAnsi="Gill Sans MT"/>
                                <w:b w:val="0"/>
                                <w:bCs/>
                                <w:i/>
                                <w:iCs/>
                                <w:sz w:val="22"/>
                                <w:szCs w:val="18"/>
                                <w:lang w:val="en-CA"/>
                              </w:rPr>
                              <w:t xml:space="preserve">Potential unintended impacts were </w:t>
                            </w:r>
                            <w:r w:rsidRPr="004A1D01">
                              <w:rPr>
                                <w:rFonts w:ascii="Gill Sans MT" w:hAnsi="Gill Sans MT"/>
                                <w:b w:val="0"/>
                                <w:bCs/>
                                <w:i/>
                                <w:iCs/>
                                <w:sz w:val="22"/>
                                <w:szCs w:val="18"/>
                                <w:lang w:val="en-CA"/>
                              </w:rPr>
                              <w:t xml:space="preserve">anticipated </w:t>
                            </w:r>
                            <w:r>
                              <w:rPr>
                                <w:rFonts w:ascii="Gill Sans MT" w:hAnsi="Gill Sans MT"/>
                                <w:b w:val="0"/>
                                <w:bCs/>
                                <w:i/>
                                <w:iCs/>
                                <w:sz w:val="22"/>
                                <w:szCs w:val="18"/>
                                <w:lang w:val="en-CA"/>
                              </w:rPr>
                              <w:t xml:space="preserve">through </w:t>
                            </w:r>
                            <w:r w:rsidRPr="004A1D01">
                              <w:rPr>
                                <w:rFonts w:ascii="Gill Sans MT" w:hAnsi="Gill Sans MT"/>
                                <w:b w:val="0"/>
                                <w:bCs/>
                                <w:i/>
                                <w:iCs/>
                                <w:sz w:val="22"/>
                                <w:szCs w:val="18"/>
                                <w:lang w:val="en-CA"/>
                              </w:rPr>
                              <w:t>a need</w:t>
                            </w:r>
                            <w:r>
                              <w:rPr>
                                <w:rFonts w:ascii="Gill Sans MT" w:hAnsi="Gill Sans MT"/>
                                <w:b w:val="0"/>
                                <w:bCs/>
                                <w:i/>
                                <w:iCs/>
                                <w:sz w:val="22"/>
                                <w:szCs w:val="18"/>
                                <w:lang w:val="en-CA"/>
                              </w:rPr>
                              <w:t>s</w:t>
                            </w:r>
                            <w:r w:rsidRPr="004A1D01">
                              <w:rPr>
                                <w:rFonts w:ascii="Gill Sans MT" w:hAnsi="Gill Sans MT"/>
                                <w:b w:val="0"/>
                                <w:bCs/>
                                <w:i/>
                                <w:iCs/>
                                <w:sz w:val="22"/>
                                <w:szCs w:val="18"/>
                                <w:lang w:val="en-CA"/>
                              </w:rPr>
                              <w:t xml:space="preserve"> assessment complet</w:t>
                            </w:r>
                            <w:r>
                              <w:rPr>
                                <w:rFonts w:ascii="Gill Sans MT" w:hAnsi="Gill Sans MT"/>
                                <w:b w:val="0"/>
                                <w:bCs/>
                                <w:i/>
                                <w:iCs/>
                                <w:sz w:val="22"/>
                                <w:szCs w:val="18"/>
                                <w:lang w:val="en-CA"/>
                              </w:rPr>
                              <w:t>ed at the</w:t>
                            </w:r>
                            <w:r w:rsidRPr="004A1D01">
                              <w:rPr>
                                <w:rFonts w:ascii="Gill Sans MT" w:hAnsi="Gill Sans MT"/>
                                <w:b w:val="0"/>
                                <w:bCs/>
                                <w:i/>
                                <w:iCs/>
                                <w:sz w:val="22"/>
                                <w:szCs w:val="18"/>
                                <w:lang w:val="en-CA"/>
                              </w:rPr>
                              <w:t xml:space="preserve"> onset stage</w:t>
                            </w:r>
                            <w:r>
                              <w:rPr>
                                <w:rFonts w:ascii="Gill Sans MT" w:hAnsi="Gill Sans MT"/>
                                <w:b w:val="0"/>
                                <w:bCs/>
                                <w:i/>
                                <w:iCs/>
                                <w:sz w:val="22"/>
                                <w:szCs w:val="18"/>
                                <w:lang w:val="en-CA"/>
                              </w:rPr>
                              <w:t xml:space="preserve"> </w:t>
                            </w:r>
                            <w:r w:rsidRPr="004A1D01">
                              <w:rPr>
                                <w:rFonts w:ascii="Gill Sans MT" w:hAnsi="Gill Sans MT"/>
                                <w:b w:val="0"/>
                                <w:bCs/>
                                <w:i/>
                                <w:iCs/>
                                <w:sz w:val="22"/>
                                <w:szCs w:val="18"/>
                                <w:lang w:val="en-CA"/>
                              </w:rPr>
                              <w:t>to identify conflict drivers</w:t>
                            </w:r>
                            <w:r>
                              <w:rPr>
                                <w:rFonts w:ascii="Gill Sans MT" w:hAnsi="Gill Sans MT"/>
                                <w:b w:val="0"/>
                                <w:bCs/>
                                <w:i/>
                                <w:iCs/>
                                <w:sz w:val="22"/>
                                <w:szCs w:val="18"/>
                                <w:lang w:val="en-CA"/>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020592" id="Text Box 48" o:spid="_x0000_s1034" type="#_x0000_t202" style="position:absolute;left:0;text-align:left;margin-left:.1pt;margin-top:2.5pt;width:484.55pt;height:16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" fillcolor="#3b33a2 [2096]" strokecolor="#0f0d29 [3200]" strokeweight="1pt">
                <v:fill color2="#dedcf4 [336]" rotate="t" angle="180" colors="0 #a0a0a3;9830f #bcbcbe;1 #f3f3f4" focus="100%" type="gradient"/>
                <v:shadow on="t" color="black" opacity="28270f" origin=",.5" offset="0"/>
                <v:textbox>
                  <w:txbxContent>
                    <w:p w14:paraId="659C764C" w14:textId="4A2C7F48" w:rsidR="00EA2684" w:rsidRDefault="00EA2684" w:rsidP="00445501">
                      <w:pPr>
                        <w:spacing w:after="120"/>
                        <w:rPr>
                          <w:rFonts w:ascii="Gill Sans MT" w:hAnsi="Gill Sans MT"/>
                          <w:sz w:val="24"/>
                          <w:szCs w:val="20"/>
                          <w:lang w:val="en-CA"/>
                        </w:rPr>
                      </w:pPr>
                      <w:r>
                        <w:rPr>
                          <w:rFonts w:ascii="Gill Sans MT" w:hAnsi="Gill Sans MT"/>
                          <w:sz w:val="24"/>
                          <w:szCs w:val="20"/>
                          <w:lang w:val="en-CA"/>
                        </w:rPr>
                        <w:t xml:space="preserve">Box 6 – key findings Conflict-sensitivity </w:t>
                      </w:r>
                    </w:p>
                    <w:p w14:paraId="753D1E71" w14:textId="52DF4BA2" w:rsidR="00EA2684" w:rsidRDefault="00EA2684" w:rsidP="00445501">
                      <w:pPr>
                        <w:jc w:val="both"/>
                        <w:rPr>
                          <w:rFonts w:ascii="Gill Sans MT" w:hAnsi="Gill Sans MT"/>
                          <w:b w:val="0"/>
                          <w:bCs/>
                          <w:i/>
                          <w:iCs/>
                          <w:sz w:val="22"/>
                          <w:szCs w:val="18"/>
                          <w:lang w:val="en-CA"/>
                        </w:rPr>
                      </w:pPr>
                      <w:r>
                        <w:rPr>
                          <w:rFonts w:ascii="Gill Sans MT" w:hAnsi="Gill Sans MT"/>
                          <w:b w:val="0"/>
                          <w:bCs/>
                          <w:i/>
                          <w:iCs/>
                          <w:sz w:val="22"/>
                          <w:szCs w:val="18"/>
                          <w:lang w:val="en-CA"/>
                        </w:rPr>
                        <w:t xml:space="preserve">The PBF project </w:t>
                      </w:r>
                      <w:r w:rsidRPr="00C00389">
                        <w:rPr>
                          <w:rFonts w:ascii="Gill Sans MT" w:hAnsi="Gill Sans MT"/>
                          <w:b w:val="0"/>
                          <w:bCs/>
                          <w:i/>
                          <w:iCs/>
                          <w:sz w:val="22"/>
                          <w:szCs w:val="18"/>
                          <w:lang w:val="en-CA"/>
                        </w:rPr>
                        <w:t>adopts explicit multi-sectoral and holistic approaches to conflict-sensitivity</w:t>
                      </w:r>
                      <w:r>
                        <w:rPr>
                          <w:rFonts w:ascii="Gill Sans MT" w:hAnsi="Gill Sans MT"/>
                          <w:b w:val="0"/>
                          <w:bCs/>
                          <w:i/>
                          <w:iCs/>
                          <w:sz w:val="22"/>
                          <w:szCs w:val="18"/>
                          <w:lang w:val="en-CA"/>
                        </w:rPr>
                        <w:t xml:space="preserve"> by </w:t>
                      </w:r>
                      <w:r w:rsidRPr="00C00389">
                        <w:rPr>
                          <w:rFonts w:ascii="Gill Sans MT" w:hAnsi="Gill Sans MT"/>
                          <w:b w:val="0"/>
                          <w:bCs/>
                          <w:i/>
                          <w:iCs/>
                          <w:sz w:val="22"/>
                          <w:szCs w:val="18"/>
                          <w:lang w:val="en-CA"/>
                        </w:rPr>
                        <w:t>engag</w:t>
                      </w:r>
                      <w:r>
                        <w:rPr>
                          <w:rFonts w:ascii="Gill Sans MT" w:hAnsi="Gill Sans MT"/>
                          <w:b w:val="0"/>
                          <w:bCs/>
                          <w:i/>
                          <w:iCs/>
                          <w:sz w:val="22"/>
                          <w:szCs w:val="18"/>
                          <w:lang w:val="en-CA"/>
                        </w:rPr>
                        <w:t>ing</w:t>
                      </w:r>
                      <w:r w:rsidRPr="00C00389">
                        <w:rPr>
                          <w:rFonts w:ascii="Gill Sans MT" w:hAnsi="Gill Sans MT"/>
                          <w:b w:val="0"/>
                          <w:bCs/>
                          <w:i/>
                          <w:iCs/>
                          <w:sz w:val="22"/>
                          <w:szCs w:val="18"/>
                          <w:lang w:val="en-CA"/>
                        </w:rPr>
                        <w:t xml:space="preserve"> young women and men as agents of changes to play instrumental roles in the prevention and resolution of conflicts</w:t>
                      </w:r>
                      <w:r>
                        <w:rPr>
                          <w:rFonts w:ascii="Gill Sans MT" w:hAnsi="Gill Sans MT"/>
                          <w:b w:val="0"/>
                          <w:bCs/>
                          <w:i/>
                          <w:iCs/>
                          <w:sz w:val="22"/>
                          <w:szCs w:val="18"/>
                          <w:lang w:val="en-CA"/>
                        </w:rPr>
                        <w:t>. T</w:t>
                      </w:r>
                      <w:r w:rsidRPr="00C00389">
                        <w:rPr>
                          <w:rFonts w:ascii="Gill Sans MT" w:hAnsi="Gill Sans MT"/>
                          <w:b w:val="0"/>
                          <w:bCs/>
                          <w:i/>
                          <w:iCs/>
                          <w:sz w:val="22"/>
                          <w:szCs w:val="18"/>
                          <w:lang w:val="en-CA"/>
                        </w:rPr>
                        <w:t>he project</w:t>
                      </w:r>
                      <w:r>
                        <w:rPr>
                          <w:rFonts w:ascii="Gill Sans MT" w:hAnsi="Gill Sans MT"/>
                          <w:b w:val="0"/>
                          <w:bCs/>
                          <w:i/>
                          <w:iCs/>
                          <w:sz w:val="22"/>
                          <w:szCs w:val="18"/>
                          <w:lang w:val="en-CA"/>
                        </w:rPr>
                        <w:t xml:space="preserve"> involves </w:t>
                      </w:r>
                      <w:r w:rsidRPr="00C00389">
                        <w:rPr>
                          <w:rFonts w:ascii="Gill Sans MT" w:hAnsi="Gill Sans MT"/>
                          <w:b w:val="0"/>
                          <w:bCs/>
                          <w:i/>
                          <w:iCs/>
                          <w:sz w:val="22"/>
                          <w:szCs w:val="18"/>
                          <w:lang w:val="en-CA"/>
                        </w:rPr>
                        <w:t xml:space="preserve">large awareness meetings and scaling up strong participation by calling on religious and community leaders to </w:t>
                      </w:r>
                      <w:r>
                        <w:rPr>
                          <w:rFonts w:ascii="Gill Sans MT" w:hAnsi="Gill Sans MT"/>
                          <w:b w:val="0"/>
                          <w:bCs/>
                          <w:i/>
                          <w:iCs/>
                          <w:sz w:val="22"/>
                          <w:szCs w:val="18"/>
                          <w:lang w:val="en-CA"/>
                        </w:rPr>
                        <w:t>work with youth</w:t>
                      </w:r>
                      <w:r w:rsidRPr="00C00389">
                        <w:rPr>
                          <w:rFonts w:ascii="Gill Sans MT" w:hAnsi="Gill Sans MT"/>
                          <w:b w:val="0"/>
                          <w:bCs/>
                          <w:i/>
                          <w:iCs/>
                          <w:sz w:val="22"/>
                          <w:szCs w:val="18"/>
                          <w:lang w:val="en-CA"/>
                        </w:rPr>
                        <w:t xml:space="preserve"> in conflict prevention and resolution, </w:t>
                      </w:r>
                      <w:r>
                        <w:rPr>
                          <w:rFonts w:ascii="Gill Sans MT" w:hAnsi="Gill Sans MT"/>
                          <w:b w:val="0"/>
                          <w:bCs/>
                          <w:i/>
                          <w:iCs/>
                          <w:sz w:val="22"/>
                          <w:szCs w:val="18"/>
                          <w:lang w:val="en-CA"/>
                        </w:rPr>
                        <w:t xml:space="preserve">in </w:t>
                      </w:r>
                      <w:r w:rsidRPr="00823091">
                        <w:rPr>
                          <w:rFonts w:ascii="Gill Sans MT" w:hAnsi="Gill Sans MT"/>
                          <w:b w:val="0"/>
                          <w:bCs/>
                          <w:i/>
                          <w:iCs/>
                          <w:sz w:val="22"/>
                          <w:szCs w:val="18"/>
                          <w:lang w:val="en-CA"/>
                        </w:rPr>
                        <w:t>peacebuilding structures</w:t>
                      </w:r>
                      <w:r w:rsidRPr="00C00389">
                        <w:rPr>
                          <w:rFonts w:ascii="Gill Sans MT" w:hAnsi="Gill Sans MT"/>
                          <w:b w:val="0"/>
                          <w:bCs/>
                          <w:i/>
                          <w:iCs/>
                          <w:sz w:val="22"/>
                          <w:szCs w:val="18"/>
                          <w:lang w:val="en-CA"/>
                        </w:rPr>
                        <w:t xml:space="preserve"> </w:t>
                      </w:r>
                      <w:r>
                        <w:rPr>
                          <w:rFonts w:ascii="Gill Sans MT" w:hAnsi="Gill Sans MT"/>
                          <w:b w:val="0"/>
                          <w:bCs/>
                          <w:i/>
                          <w:iCs/>
                          <w:sz w:val="22"/>
                          <w:szCs w:val="18"/>
                          <w:lang w:val="en-CA"/>
                        </w:rPr>
                        <w:t>for</w:t>
                      </w:r>
                      <w:r w:rsidRPr="00C00389">
                        <w:rPr>
                          <w:rFonts w:ascii="Gill Sans MT" w:hAnsi="Gill Sans MT"/>
                          <w:b w:val="0"/>
                          <w:bCs/>
                          <w:i/>
                          <w:iCs/>
                          <w:sz w:val="22"/>
                          <w:szCs w:val="18"/>
                          <w:lang w:val="en-CA"/>
                        </w:rPr>
                        <w:t xml:space="preserve"> decision-making at all levels.</w:t>
                      </w:r>
                      <w:r>
                        <w:rPr>
                          <w:rFonts w:ascii="Gill Sans MT" w:hAnsi="Gill Sans MT"/>
                          <w:b w:val="0"/>
                          <w:bCs/>
                          <w:i/>
                          <w:iCs/>
                          <w:sz w:val="22"/>
                          <w:szCs w:val="18"/>
                          <w:lang w:val="en-CA"/>
                        </w:rPr>
                        <w:t xml:space="preserve"> These efforts were facilitated by </w:t>
                      </w:r>
                      <w:r w:rsidRPr="004A1D01">
                        <w:rPr>
                          <w:rFonts w:ascii="Gill Sans MT" w:hAnsi="Gill Sans MT"/>
                          <w:b w:val="0"/>
                          <w:bCs/>
                          <w:i/>
                          <w:iCs/>
                          <w:sz w:val="22"/>
                          <w:szCs w:val="18"/>
                          <w:lang w:val="en-CA"/>
                        </w:rPr>
                        <w:t>the livelihoods’ development to mitigate causes of conflicts.</w:t>
                      </w:r>
                      <w:r>
                        <w:rPr>
                          <w:rFonts w:ascii="Gill Sans MT" w:hAnsi="Gill Sans MT"/>
                          <w:b w:val="0"/>
                          <w:bCs/>
                          <w:i/>
                          <w:iCs/>
                          <w:sz w:val="22"/>
                          <w:szCs w:val="18"/>
                          <w:lang w:val="en-CA"/>
                        </w:rPr>
                        <w:t xml:space="preserve"> Nevertheless, </w:t>
                      </w:r>
                      <w:r w:rsidRPr="004A1D01">
                        <w:rPr>
                          <w:rFonts w:ascii="Gill Sans MT" w:hAnsi="Gill Sans MT"/>
                          <w:b w:val="0"/>
                          <w:bCs/>
                          <w:i/>
                          <w:iCs/>
                          <w:sz w:val="22"/>
                          <w:szCs w:val="18"/>
                          <w:lang w:val="en-CA"/>
                        </w:rPr>
                        <w:t>the project was not effective in supporting further partnership which might have been helpful to increase political, financial, technical, and logistical support for the work with young peacebuilders</w:t>
                      </w:r>
                      <w:r>
                        <w:rPr>
                          <w:rFonts w:ascii="Gill Sans MT" w:hAnsi="Gill Sans MT"/>
                          <w:b w:val="0"/>
                          <w:bCs/>
                          <w:i/>
                          <w:iCs/>
                          <w:sz w:val="22"/>
                          <w:szCs w:val="18"/>
                          <w:lang w:val="en-CA"/>
                        </w:rPr>
                        <w:t>. No</w:t>
                      </w:r>
                      <w:r w:rsidRPr="004A1D01">
                        <w:rPr>
                          <w:rFonts w:ascii="Gill Sans MT" w:hAnsi="Gill Sans MT"/>
                          <w:b w:val="0"/>
                          <w:bCs/>
                          <w:i/>
                          <w:iCs/>
                          <w:sz w:val="22"/>
                          <w:szCs w:val="18"/>
                          <w:lang w:val="en-CA"/>
                        </w:rPr>
                        <w:t xml:space="preserve"> unintended negative impacts due to the project</w:t>
                      </w:r>
                      <w:r>
                        <w:rPr>
                          <w:rFonts w:ascii="Gill Sans MT" w:hAnsi="Gill Sans MT"/>
                          <w:b w:val="0"/>
                          <w:bCs/>
                          <w:i/>
                          <w:iCs/>
                          <w:sz w:val="22"/>
                          <w:szCs w:val="18"/>
                          <w:lang w:val="en-CA"/>
                        </w:rPr>
                        <w:t xml:space="preserve"> was found</w:t>
                      </w:r>
                      <w:r w:rsidRPr="004A1D01">
                        <w:rPr>
                          <w:rFonts w:ascii="Gill Sans MT" w:hAnsi="Gill Sans MT"/>
                          <w:b w:val="0"/>
                          <w:bCs/>
                          <w:i/>
                          <w:iCs/>
                          <w:sz w:val="22"/>
                          <w:szCs w:val="18"/>
                          <w:lang w:val="en-CA"/>
                        </w:rPr>
                        <w:t xml:space="preserve">. </w:t>
                      </w:r>
                      <w:r>
                        <w:rPr>
                          <w:rFonts w:ascii="Gill Sans MT" w:hAnsi="Gill Sans MT"/>
                          <w:b w:val="0"/>
                          <w:bCs/>
                          <w:i/>
                          <w:iCs/>
                          <w:sz w:val="22"/>
                          <w:szCs w:val="18"/>
                          <w:lang w:val="en-CA"/>
                        </w:rPr>
                        <w:t xml:space="preserve">Potential unintended impacts were </w:t>
                      </w:r>
                      <w:r w:rsidRPr="004A1D01">
                        <w:rPr>
                          <w:rFonts w:ascii="Gill Sans MT" w:hAnsi="Gill Sans MT"/>
                          <w:b w:val="0"/>
                          <w:bCs/>
                          <w:i/>
                          <w:iCs/>
                          <w:sz w:val="22"/>
                          <w:szCs w:val="18"/>
                          <w:lang w:val="en-CA"/>
                        </w:rPr>
                        <w:t xml:space="preserve">anticipated </w:t>
                      </w:r>
                      <w:r>
                        <w:rPr>
                          <w:rFonts w:ascii="Gill Sans MT" w:hAnsi="Gill Sans MT"/>
                          <w:b w:val="0"/>
                          <w:bCs/>
                          <w:i/>
                          <w:iCs/>
                          <w:sz w:val="22"/>
                          <w:szCs w:val="18"/>
                          <w:lang w:val="en-CA"/>
                        </w:rPr>
                        <w:t xml:space="preserve">through </w:t>
                      </w:r>
                      <w:r w:rsidRPr="004A1D01">
                        <w:rPr>
                          <w:rFonts w:ascii="Gill Sans MT" w:hAnsi="Gill Sans MT"/>
                          <w:b w:val="0"/>
                          <w:bCs/>
                          <w:i/>
                          <w:iCs/>
                          <w:sz w:val="22"/>
                          <w:szCs w:val="18"/>
                          <w:lang w:val="en-CA"/>
                        </w:rPr>
                        <w:t>a need</w:t>
                      </w:r>
                      <w:r>
                        <w:rPr>
                          <w:rFonts w:ascii="Gill Sans MT" w:hAnsi="Gill Sans MT"/>
                          <w:b w:val="0"/>
                          <w:bCs/>
                          <w:i/>
                          <w:iCs/>
                          <w:sz w:val="22"/>
                          <w:szCs w:val="18"/>
                          <w:lang w:val="en-CA"/>
                        </w:rPr>
                        <w:t>s</w:t>
                      </w:r>
                      <w:r w:rsidRPr="004A1D01">
                        <w:rPr>
                          <w:rFonts w:ascii="Gill Sans MT" w:hAnsi="Gill Sans MT"/>
                          <w:b w:val="0"/>
                          <w:bCs/>
                          <w:i/>
                          <w:iCs/>
                          <w:sz w:val="22"/>
                          <w:szCs w:val="18"/>
                          <w:lang w:val="en-CA"/>
                        </w:rPr>
                        <w:t xml:space="preserve"> assessment complet</w:t>
                      </w:r>
                      <w:r>
                        <w:rPr>
                          <w:rFonts w:ascii="Gill Sans MT" w:hAnsi="Gill Sans MT"/>
                          <w:b w:val="0"/>
                          <w:bCs/>
                          <w:i/>
                          <w:iCs/>
                          <w:sz w:val="22"/>
                          <w:szCs w:val="18"/>
                          <w:lang w:val="en-CA"/>
                        </w:rPr>
                        <w:t>ed at the</w:t>
                      </w:r>
                      <w:r w:rsidRPr="004A1D01">
                        <w:rPr>
                          <w:rFonts w:ascii="Gill Sans MT" w:hAnsi="Gill Sans MT"/>
                          <w:b w:val="0"/>
                          <w:bCs/>
                          <w:i/>
                          <w:iCs/>
                          <w:sz w:val="22"/>
                          <w:szCs w:val="18"/>
                          <w:lang w:val="en-CA"/>
                        </w:rPr>
                        <w:t xml:space="preserve"> onset stage</w:t>
                      </w:r>
                      <w:r>
                        <w:rPr>
                          <w:rFonts w:ascii="Gill Sans MT" w:hAnsi="Gill Sans MT"/>
                          <w:b w:val="0"/>
                          <w:bCs/>
                          <w:i/>
                          <w:iCs/>
                          <w:sz w:val="22"/>
                          <w:szCs w:val="18"/>
                          <w:lang w:val="en-CA"/>
                        </w:rPr>
                        <w:t xml:space="preserve"> </w:t>
                      </w:r>
                      <w:r w:rsidRPr="004A1D01">
                        <w:rPr>
                          <w:rFonts w:ascii="Gill Sans MT" w:hAnsi="Gill Sans MT"/>
                          <w:b w:val="0"/>
                          <w:bCs/>
                          <w:i/>
                          <w:iCs/>
                          <w:sz w:val="22"/>
                          <w:szCs w:val="18"/>
                          <w:lang w:val="en-CA"/>
                        </w:rPr>
                        <w:t>to identify conflict drivers</w:t>
                      </w:r>
                      <w:r>
                        <w:rPr>
                          <w:rFonts w:ascii="Gill Sans MT" w:hAnsi="Gill Sans MT"/>
                          <w:b w:val="0"/>
                          <w:bCs/>
                          <w:i/>
                          <w:iCs/>
                          <w:sz w:val="22"/>
                          <w:szCs w:val="18"/>
                          <w:lang w:val="en-CA"/>
                        </w:rPr>
                        <w:t xml:space="preserve">. </w:t>
                      </w:r>
                    </w:p>
                  </w:txbxContent>
                </v:textbox>
                <w10:wrap anchorx="margin"/>
              </v:shape>
            </w:pict>
          </mc:Fallback>
        </mc:AlternateContent>
      </w:r>
    </w:p>
    <w:p w14:paraId="6077A66B" w14:textId="129B7A2B" w:rsidR="00445501" w:rsidRDefault="00445501" w:rsidP="00567E81">
      <w:pPr>
        <w:pStyle w:val="ParagraphOED0"/>
      </w:pPr>
    </w:p>
    <w:p w14:paraId="76786DAC" w14:textId="5B229F83" w:rsidR="00855804" w:rsidRPr="00855804" w:rsidRDefault="00855804" w:rsidP="00855804">
      <w:pPr>
        <w:rPr>
          <w:lang w:val="en-GB"/>
        </w:rPr>
      </w:pPr>
    </w:p>
    <w:p w14:paraId="2ED383B5" w14:textId="7EFCC3BF" w:rsidR="00445501" w:rsidRDefault="00445501" w:rsidP="00567E81">
      <w:pPr>
        <w:pStyle w:val="ParagraphOED0"/>
      </w:pPr>
    </w:p>
    <w:p w14:paraId="24A76F80" w14:textId="1221F74D" w:rsidR="001A1B71" w:rsidRPr="001A1B71" w:rsidRDefault="001A1B71" w:rsidP="001A1B71">
      <w:pPr>
        <w:rPr>
          <w:lang w:val="en-GB"/>
        </w:rPr>
      </w:pPr>
    </w:p>
    <w:p w14:paraId="1081C7BB" w14:textId="21739511" w:rsidR="00445501" w:rsidRDefault="00445501" w:rsidP="00567E81">
      <w:pPr>
        <w:pStyle w:val="ParagraphOED0"/>
      </w:pPr>
    </w:p>
    <w:p w14:paraId="7E2D3016" w14:textId="507B3863" w:rsidR="004A1D01" w:rsidRPr="004A1D01" w:rsidRDefault="004A1D01" w:rsidP="004A1D01">
      <w:pPr>
        <w:rPr>
          <w:lang w:val="en-GB"/>
        </w:rPr>
      </w:pPr>
    </w:p>
    <w:p w14:paraId="434DA065" w14:textId="7DDD1409" w:rsidR="00445501" w:rsidRPr="004A1D01" w:rsidRDefault="00445501" w:rsidP="00567E81">
      <w:pPr>
        <w:pStyle w:val="ParagraphOED0"/>
      </w:pPr>
    </w:p>
    <w:p w14:paraId="13E7FFE5" w14:textId="1B1EF168" w:rsidR="00336B93" w:rsidRDefault="00E867E2" w:rsidP="00567E81">
      <w:pPr>
        <w:pStyle w:val="ParagraphOED0"/>
      </w:pPr>
      <w:r>
        <w:t>Extent to which the P</w:t>
      </w:r>
      <w:r w:rsidR="00336B93">
        <w:t>BF project have an explicit approach to conflict-</w:t>
      </w:r>
      <w:proofErr w:type="gramStart"/>
      <w:r w:rsidR="00336B93">
        <w:t>sensitivity</w:t>
      </w:r>
      <w:proofErr w:type="gramEnd"/>
    </w:p>
    <w:p w14:paraId="791F9041" w14:textId="6868BB12" w:rsidR="00C12326" w:rsidRDefault="00273632" w:rsidP="00857CEA">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ED6108">
        <w:rPr>
          <w:rFonts w:ascii="Gill Sans MT" w:hAnsi="Gill Sans MT" w:cstheme="minorHAnsi"/>
          <w:b w:val="0"/>
          <w:bCs/>
          <w:color w:val="auto"/>
          <w:sz w:val="22"/>
          <w:szCs w:val="18"/>
        </w:rPr>
        <w:t xml:space="preserve">Desk review as well as discussions with key informants and group beneficiaries </w:t>
      </w:r>
      <w:r w:rsidR="007636AD" w:rsidRPr="00ED6108">
        <w:rPr>
          <w:rFonts w:ascii="Gill Sans MT" w:hAnsi="Gill Sans MT" w:cstheme="minorHAnsi"/>
          <w:b w:val="0"/>
          <w:bCs/>
          <w:color w:val="auto"/>
          <w:sz w:val="22"/>
          <w:szCs w:val="18"/>
        </w:rPr>
        <w:t>support</w:t>
      </w:r>
      <w:r w:rsidRPr="00ED6108">
        <w:rPr>
          <w:rFonts w:ascii="Gill Sans MT" w:hAnsi="Gill Sans MT" w:cstheme="minorHAnsi"/>
          <w:b w:val="0"/>
          <w:bCs/>
          <w:color w:val="auto"/>
          <w:sz w:val="22"/>
          <w:szCs w:val="18"/>
        </w:rPr>
        <w:t xml:space="preserve"> that the PBF project adopt</w:t>
      </w:r>
      <w:r w:rsidR="00801C69">
        <w:rPr>
          <w:rFonts w:ascii="Gill Sans MT" w:hAnsi="Gill Sans MT" w:cstheme="minorHAnsi"/>
          <w:b w:val="0"/>
          <w:bCs/>
          <w:color w:val="auto"/>
          <w:sz w:val="22"/>
          <w:szCs w:val="18"/>
        </w:rPr>
        <w:t>ed</w:t>
      </w:r>
      <w:r w:rsidRPr="00ED6108">
        <w:rPr>
          <w:rFonts w:ascii="Gill Sans MT" w:hAnsi="Gill Sans MT" w:cstheme="minorHAnsi"/>
          <w:b w:val="0"/>
          <w:bCs/>
          <w:color w:val="auto"/>
          <w:sz w:val="22"/>
          <w:szCs w:val="18"/>
        </w:rPr>
        <w:t xml:space="preserve"> explicit </w:t>
      </w:r>
      <w:r w:rsidR="007636AD" w:rsidRPr="00ED6108">
        <w:rPr>
          <w:rFonts w:ascii="Gill Sans MT" w:hAnsi="Gill Sans MT" w:cstheme="minorHAnsi"/>
          <w:b w:val="0"/>
          <w:bCs/>
          <w:color w:val="auto"/>
          <w:sz w:val="22"/>
          <w:szCs w:val="18"/>
        </w:rPr>
        <w:t xml:space="preserve">multi-sectoral and holistic </w:t>
      </w:r>
      <w:r w:rsidRPr="00ED6108">
        <w:rPr>
          <w:rFonts w:ascii="Gill Sans MT" w:hAnsi="Gill Sans MT" w:cstheme="minorHAnsi"/>
          <w:b w:val="0"/>
          <w:bCs/>
          <w:color w:val="auto"/>
          <w:sz w:val="22"/>
          <w:szCs w:val="18"/>
        </w:rPr>
        <w:t>approach</w:t>
      </w:r>
      <w:r w:rsidR="007636AD" w:rsidRPr="00ED6108">
        <w:rPr>
          <w:rFonts w:ascii="Gill Sans MT" w:hAnsi="Gill Sans MT" w:cstheme="minorHAnsi"/>
          <w:b w:val="0"/>
          <w:bCs/>
          <w:color w:val="auto"/>
          <w:sz w:val="22"/>
          <w:szCs w:val="18"/>
        </w:rPr>
        <w:t>es</w:t>
      </w:r>
      <w:r w:rsidRPr="00ED6108">
        <w:rPr>
          <w:rFonts w:ascii="Gill Sans MT" w:hAnsi="Gill Sans MT" w:cstheme="minorHAnsi"/>
          <w:b w:val="0"/>
          <w:bCs/>
          <w:color w:val="auto"/>
          <w:sz w:val="22"/>
          <w:szCs w:val="18"/>
        </w:rPr>
        <w:t xml:space="preserve"> to conflict-sensitivity</w:t>
      </w:r>
      <w:r w:rsidR="00B62B34" w:rsidRPr="00ED6108">
        <w:rPr>
          <w:rFonts w:ascii="Gill Sans MT" w:hAnsi="Gill Sans MT" w:cstheme="minorHAnsi"/>
          <w:b w:val="0"/>
          <w:bCs/>
          <w:color w:val="auto"/>
          <w:sz w:val="22"/>
          <w:szCs w:val="18"/>
        </w:rPr>
        <w:t xml:space="preserve">. </w:t>
      </w:r>
      <w:r w:rsidR="007636AD" w:rsidRPr="00ED6108">
        <w:rPr>
          <w:rFonts w:ascii="Gill Sans MT" w:hAnsi="Gill Sans MT" w:cstheme="minorHAnsi"/>
          <w:b w:val="0"/>
          <w:bCs/>
          <w:color w:val="auto"/>
          <w:sz w:val="22"/>
          <w:szCs w:val="18"/>
        </w:rPr>
        <w:t xml:space="preserve">Indeed, the </w:t>
      </w:r>
      <w:r w:rsidR="00B62B34" w:rsidRPr="00ED6108">
        <w:rPr>
          <w:rFonts w:ascii="Gill Sans MT" w:hAnsi="Gill Sans MT" w:cstheme="minorHAnsi"/>
          <w:b w:val="0"/>
          <w:bCs/>
          <w:color w:val="auto"/>
          <w:sz w:val="22"/>
          <w:szCs w:val="18"/>
        </w:rPr>
        <w:t xml:space="preserve">project engages </w:t>
      </w:r>
      <w:r w:rsidRPr="00ED6108">
        <w:rPr>
          <w:rFonts w:ascii="Gill Sans MT" w:hAnsi="Gill Sans MT" w:cstheme="minorHAnsi"/>
          <w:b w:val="0"/>
          <w:bCs/>
          <w:color w:val="auto"/>
          <w:sz w:val="22"/>
          <w:szCs w:val="18"/>
        </w:rPr>
        <w:t xml:space="preserve">young women and men </w:t>
      </w:r>
      <w:r w:rsidR="00B62B34" w:rsidRPr="00ED6108">
        <w:rPr>
          <w:rFonts w:ascii="Gill Sans MT" w:hAnsi="Gill Sans MT" w:cstheme="minorHAnsi"/>
          <w:b w:val="0"/>
          <w:bCs/>
          <w:color w:val="auto"/>
          <w:sz w:val="22"/>
          <w:szCs w:val="18"/>
        </w:rPr>
        <w:t xml:space="preserve">as agents of change to </w:t>
      </w:r>
      <w:r w:rsidRPr="00ED6108">
        <w:rPr>
          <w:rFonts w:ascii="Gill Sans MT" w:hAnsi="Gill Sans MT" w:cstheme="minorHAnsi"/>
          <w:b w:val="0"/>
          <w:bCs/>
          <w:color w:val="auto"/>
          <w:sz w:val="22"/>
          <w:szCs w:val="18"/>
        </w:rPr>
        <w:t>play</w:t>
      </w:r>
      <w:r w:rsidR="00B62B34" w:rsidRPr="00ED6108">
        <w:rPr>
          <w:rFonts w:ascii="Gill Sans MT" w:hAnsi="Gill Sans MT" w:cstheme="minorHAnsi"/>
          <w:b w:val="0"/>
          <w:bCs/>
          <w:color w:val="auto"/>
          <w:sz w:val="22"/>
          <w:szCs w:val="18"/>
        </w:rPr>
        <w:t xml:space="preserve"> instrumental roles</w:t>
      </w:r>
      <w:r w:rsidRPr="00ED6108">
        <w:rPr>
          <w:rFonts w:ascii="Gill Sans MT" w:hAnsi="Gill Sans MT" w:cstheme="minorHAnsi"/>
          <w:b w:val="0"/>
          <w:bCs/>
          <w:color w:val="auto"/>
          <w:sz w:val="22"/>
          <w:szCs w:val="18"/>
        </w:rPr>
        <w:t xml:space="preserve"> in the prevention and resolution of conflicts, as a key aspect of the sustainability, inclusiveness and success of peacemaking, peacekeeping</w:t>
      </w:r>
      <w:r w:rsidR="00BA575B">
        <w:rPr>
          <w:rFonts w:ascii="Gill Sans MT" w:hAnsi="Gill Sans MT" w:cstheme="minorHAnsi"/>
          <w:b w:val="0"/>
          <w:bCs/>
          <w:color w:val="auto"/>
          <w:sz w:val="22"/>
          <w:szCs w:val="18"/>
        </w:rPr>
        <w:t>,</w:t>
      </w:r>
      <w:r w:rsidRPr="00ED6108">
        <w:rPr>
          <w:rFonts w:ascii="Gill Sans MT" w:hAnsi="Gill Sans MT" w:cstheme="minorHAnsi"/>
          <w:b w:val="0"/>
          <w:bCs/>
          <w:color w:val="auto"/>
          <w:sz w:val="22"/>
          <w:szCs w:val="18"/>
        </w:rPr>
        <w:t xml:space="preserve"> and peacebuilding efforts</w:t>
      </w:r>
      <w:r w:rsidR="00B62B34" w:rsidRPr="00ED6108">
        <w:rPr>
          <w:rFonts w:ascii="Gill Sans MT" w:hAnsi="Gill Sans MT" w:cstheme="minorHAnsi"/>
          <w:b w:val="0"/>
          <w:bCs/>
          <w:color w:val="auto"/>
          <w:sz w:val="22"/>
          <w:szCs w:val="18"/>
        </w:rPr>
        <w:t>. By doing so, the project</w:t>
      </w:r>
      <w:r w:rsidRPr="00ED6108">
        <w:rPr>
          <w:rFonts w:ascii="Gill Sans MT" w:hAnsi="Gill Sans MT" w:cstheme="minorHAnsi"/>
          <w:b w:val="0"/>
          <w:bCs/>
          <w:color w:val="auto"/>
          <w:sz w:val="22"/>
          <w:szCs w:val="18"/>
        </w:rPr>
        <w:t xml:space="preserve"> recognizes that youth should actively be engaged in shaping lasting peace and contributing to justice and reconciliation and that </w:t>
      </w:r>
      <w:r w:rsidR="00026D58">
        <w:rPr>
          <w:rFonts w:ascii="Gill Sans MT" w:hAnsi="Gill Sans MT" w:cstheme="minorHAnsi"/>
          <w:b w:val="0"/>
          <w:bCs/>
          <w:color w:val="auto"/>
          <w:sz w:val="22"/>
          <w:szCs w:val="18"/>
        </w:rPr>
        <w:t xml:space="preserve">targeting </w:t>
      </w:r>
      <w:r w:rsidRPr="00ED6108">
        <w:rPr>
          <w:rFonts w:ascii="Gill Sans MT" w:hAnsi="Gill Sans MT" w:cstheme="minorHAnsi"/>
          <w:b w:val="0"/>
          <w:bCs/>
          <w:color w:val="auto"/>
          <w:sz w:val="22"/>
          <w:szCs w:val="18"/>
        </w:rPr>
        <w:t>a large youth population present</w:t>
      </w:r>
      <w:r w:rsidR="0097549B">
        <w:rPr>
          <w:rFonts w:ascii="Gill Sans MT" w:hAnsi="Gill Sans MT" w:cstheme="minorHAnsi"/>
          <w:b w:val="0"/>
          <w:bCs/>
          <w:color w:val="auto"/>
          <w:sz w:val="22"/>
          <w:szCs w:val="18"/>
        </w:rPr>
        <w:t>ed</w:t>
      </w:r>
      <w:r w:rsidRPr="00ED6108">
        <w:rPr>
          <w:rFonts w:ascii="Gill Sans MT" w:hAnsi="Gill Sans MT" w:cstheme="minorHAnsi"/>
          <w:b w:val="0"/>
          <w:bCs/>
          <w:color w:val="auto"/>
          <w:sz w:val="22"/>
          <w:szCs w:val="18"/>
        </w:rPr>
        <w:t xml:space="preserve"> a unique </w:t>
      </w:r>
      <w:r w:rsidR="00ED6108">
        <w:rPr>
          <w:rFonts w:ascii="Gill Sans MT" w:hAnsi="Gill Sans MT" w:cstheme="minorHAnsi"/>
          <w:b w:val="0"/>
          <w:bCs/>
          <w:color w:val="auto"/>
          <w:sz w:val="22"/>
          <w:szCs w:val="18"/>
        </w:rPr>
        <w:t>opportunity</w:t>
      </w:r>
      <w:r w:rsidRPr="00ED6108">
        <w:rPr>
          <w:rFonts w:ascii="Gill Sans MT" w:hAnsi="Gill Sans MT" w:cstheme="minorHAnsi"/>
          <w:b w:val="0"/>
          <w:bCs/>
          <w:color w:val="auto"/>
          <w:sz w:val="22"/>
          <w:szCs w:val="18"/>
        </w:rPr>
        <w:t xml:space="preserve"> that c</w:t>
      </w:r>
      <w:r w:rsidR="0097549B">
        <w:rPr>
          <w:rFonts w:ascii="Gill Sans MT" w:hAnsi="Gill Sans MT" w:cstheme="minorHAnsi"/>
          <w:b w:val="0"/>
          <w:bCs/>
          <w:color w:val="auto"/>
          <w:sz w:val="22"/>
          <w:szCs w:val="18"/>
        </w:rPr>
        <w:t>ould</w:t>
      </w:r>
      <w:r w:rsidRPr="00ED6108">
        <w:rPr>
          <w:rFonts w:ascii="Gill Sans MT" w:hAnsi="Gill Sans MT" w:cstheme="minorHAnsi"/>
          <w:b w:val="0"/>
          <w:bCs/>
          <w:color w:val="auto"/>
          <w:sz w:val="22"/>
          <w:szCs w:val="18"/>
        </w:rPr>
        <w:t xml:space="preserve"> contribute to lasting peace and economic prosperity </w:t>
      </w:r>
      <w:r w:rsidR="00C12326">
        <w:rPr>
          <w:rFonts w:ascii="Gill Sans MT" w:hAnsi="Gill Sans MT" w:cstheme="minorHAnsi"/>
          <w:b w:val="0"/>
          <w:bCs/>
          <w:color w:val="auto"/>
          <w:sz w:val="22"/>
          <w:szCs w:val="18"/>
        </w:rPr>
        <w:t>in the selected locations.</w:t>
      </w:r>
      <w:r w:rsidR="007E04AA">
        <w:rPr>
          <w:rFonts w:ascii="Gill Sans MT" w:hAnsi="Gill Sans MT" w:cstheme="minorHAnsi"/>
          <w:b w:val="0"/>
          <w:bCs/>
          <w:color w:val="auto"/>
          <w:sz w:val="22"/>
          <w:szCs w:val="18"/>
        </w:rPr>
        <w:t xml:space="preserve"> </w:t>
      </w:r>
    </w:p>
    <w:p w14:paraId="0AB7E4A4" w14:textId="0BEBC6E5" w:rsidR="007C5BFA" w:rsidRDefault="00C12326" w:rsidP="00857CEA">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7130E9">
        <w:rPr>
          <w:rFonts w:ascii="Gill Sans MT" w:hAnsi="Gill Sans MT" w:cstheme="minorHAnsi"/>
          <w:b w:val="0"/>
          <w:bCs/>
          <w:color w:val="auto"/>
          <w:sz w:val="22"/>
          <w:szCs w:val="18"/>
        </w:rPr>
        <w:t>Furthermore, the project work</w:t>
      </w:r>
      <w:r w:rsidR="0097549B">
        <w:rPr>
          <w:rFonts w:ascii="Gill Sans MT" w:hAnsi="Gill Sans MT" w:cstheme="minorHAnsi"/>
          <w:b w:val="0"/>
          <w:bCs/>
          <w:color w:val="auto"/>
          <w:sz w:val="22"/>
          <w:szCs w:val="18"/>
        </w:rPr>
        <w:t>ed</w:t>
      </w:r>
      <w:r w:rsidRPr="007130E9">
        <w:rPr>
          <w:rFonts w:ascii="Gill Sans MT" w:hAnsi="Gill Sans MT" w:cstheme="minorHAnsi"/>
          <w:b w:val="0"/>
          <w:bCs/>
          <w:color w:val="auto"/>
          <w:sz w:val="22"/>
          <w:szCs w:val="18"/>
        </w:rPr>
        <w:t xml:space="preserve"> on specific domain of actions</w:t>
      </w:r>
      <w:r w:rsidR="00273632" w:rsidRPr="007130E9">
        <w:rPr>
          <w:rFonts w:ascii="Gill Sans MT" w:hAnsi="Gill Sans MT" w:cstheme="minorHAnsi"/>
          <w:b w:val="0"/>
          <w:bCs/>
          <w:color w:val="auto"/>
          <w:sz w:val="22"/>
          <w:szCs w:val="18"/>
        </w:rPr>
        <w:t xml:space="preserve"> </w:t>
      </w:r>
      <w:r w:rsidRPr="007130E9">
        <w:rPr>
          <w:rFonts w:ascii="Gill Sans MT" w:hAnsi="Gill Sans MT" w:cstheme="minorHAnsi"/>
          <w:b w:val="0"/>
          <w:bCs/>
          <w:color w:val="auto"/>
          <w:sz w:val="22"/>
          <w:szCs w:val="18"/>
        </w:rPr>
        <w:t xml:space="preserve">including large awareness meetings and scaling up </w:t>
      </w:r>
      <w:r w:rsidR="006E21BE">
        <w:rPr>
          <w:rFonts w:ascii="Gill Sans MT" w:hAnsi="Gill Sans MT" w:cstheme="minorHAnsi"/>
          <w:b w:val="0"/>
          <w:bCs/>
          <w:color w:val="auto"/>
          <w:sz w:val="22"/>
          <w:szCs w:val="18"/>
        </w:rPr>
        <w:t xml:space="preserve">of </w:t>
      </w:r>
      <w:r w:rsidRPr="007130E9">
        <w:rPr>
          <w:rFonts w:ascii="Gill Sans MT" w:hAnsi="Gill Sans MT" w:cstheme="minorHAnsi"/>
          <w:b w:val="0"/>
          <w:bCs/>
          <w:color w:val="auto"/>
          <w:sz w:val="22"/>
          <w:szCs w:val="18"/>
        </w:rPr>
        <w:t xml:space="preserve">strong participation </w:t>
      </w:r>
      <w:r w:rsidR="00273632" w:rsidRPr="007130E9">
        <w:rPr>
          <w:rFonts w:ascii="Gill Sans MT" w:hAnsi="Gill Sans MT" w:cstheme="minorHAnsi"/>
          <w:b w:val="0"/>
          <w:bCs/>
          <w:color w:val="auto"/>
          <w:sz w:val="22"/>
          <w:szCs w:val="18"/>
        </w:rPr>
        <w:t xml:space="preserve">by calling on </w:t>
      </w:r>
      <w:r w:rsidRPr="007130E9">
        <w:rPr>
          <w:rFonts w:ascii="Gill Sans MT" w:hAnsi="Gill Sans MT" w:cstheme="minorHAnsi"/>
          <w:b w:val="0"/>
          <w:bCs/>
          <w:color w:val="auto"/>
          <w:sz w:val="22"/>
          <w:szCs w:val="18"/>
        </w:rPr>
        <w:t xml:space="preserve">religious and community leaders </w:t>
      </w:r>
      <w:r w:rsidR="00273632" w:rsidRPr="007130E9">
        <w:rPr>
          <w:rFonts w:ascii="Gill Sans MT" w:hAnsi="Gill Sans MT" w:cstheme="minorHAnsi"/>
          <w:b w:val="0"/>
          <w:bCs/>
          <w:color w:val="auto"/>
          <w:sz w:val="22"/>
          <w:szCs w:val="18"/>
        </w:rPr>
        <w:t xml:space="preserve">to involve young people in conflict prevention and resolution, violence prevention and in the promotion of social cohesion. </w:t>
      </w:r>
      <w:r w:rsidRPr="007130E9">
        <w:rPr>
          <w:rFonts w:ascii="Gill Sans MT" w:hAnsi="Gill Sans MT" w:cstheme="minorHAnsi"/>
          <w:b w:val="0"/>
          <w:bCs/>
          <w:color w:val="auto"/>
          <w:sz w:val="22"/>
          <w:szCs w:val="18"/>
        </w:rPr>
        <w:t xml:space="preserve">The </w:t>
      </w:r>
      <w:r w:rsidRPr="007130E9">
        <w:rPr>
          <w:rFonts w:ascii="Gill Sans MT" w:hAnsi="Gill Sans MT" w:cstheme="minorHAnsi"/>
          <w:b w:val="0"/>
          <w:bCs/>
          <w:color w:val="auto"/>
          <w:sz w:val="22"/>
          <w:szCs w:val="18"/>
        </w:rPr>
        <w:lastRenderedPageBreak/>
        <w:t>established peacebuilding structure</w:t>
      </w:r>
      <w:r w:rsidR="00823091">
        <w:rPr>
          <w:rFonts w:ascii="Gill Sans MT" w:hAnsi="Gill Sans MT" w:cstheme="minorHAnsi"/>
          <w:b w:val="0"/>
          <w:bCs/>
          <w:color w:val="auto"/>
          <w:sz w:val="22"/>
          <w:szCs w:val="18"/>
        </w:rPr>
        <w:t>s</w:t>
      </w:r>
      <w:r w:rsidRPr="007130E9">
        <w:rPr>
          <w:rFonts w:ascii="Gill Sans MT" w:hAnsi="Gill Sans MT" w:cstheme="minorHAnsi"/>
          <w:b w:val="0"/>
          <w:bCs/>
          <w:color w:val="auto"/>
          <w:sz w:val="22"/>
          <w:szCs w:val="18"/>
        </w:rPr>
        <w:t xml:space="preserve"> </w:t>
      </w:r>
      <w:r w:rsidR="00273632" w:rsidRPr="007130E9">
        <w:rPr>
          <w:rFonts w:ascii="Gill Sans MT" w:hAnsi="Gill Sans MT" w:cstheme="minorHAnsi"/>
          <w:b w:val="0"/>
          <w:bCs/>
          <w:color w:val="auto"/>
          <w:sz w:val="22"/>
          <w:szCs w:val="18"/>
        </w:rPr>
        <w:t>consider</w:t>
      </w:r>
      <w:r w:rsidR="00283D7B">
        <w:rPr>
          <w:rFonts w:ascii="Gill Sans MT" w:hAnsi="Gill Sans MT" w:cstheme="minorHAnsi"/>
          <w:b w:val="0"/>
          <w:bCs/>
          <w:color w:val="auto"/>
          <w:sz w:val="22"/>
          <w:szCs w:val="18"/>
        </w:rPr>
        <w:t>ed</w:t>
      </w:r>
      <w:r w:rsidR="00273632" w:rsidRPr="007130E9">
        <w:rPr>
          <w:rFonts w:ascii="Gill Sans MT" w:hAnsi="Gill Sans MT" w:cstheme="minorHAnsi"/>
          <w:b w:val="0"/>
          <w:bCs/>
          <w:color w:val="auto"/>
          <w:sz w:val="22"/>
          <w:szCs w:val="18"/>
        </w:rPr>
        <w:t xml:space="preserve"> </w:t>
      </w:r>
      <w:r w:rsidRPr="007130E9">
        <w:rPr>
          <w:rFonts w:ascii="Gill Sans MT" w:hAnsi="Gill Sans MT" w:cstheme="minorHAnsi"/>
          <w:b w:val="0"/>
          <w:bCs/>
          <w:color w:val="auto"/>
          <w:sz w:val="22"/>
          <w:szCs w:val="18"/>
        </w:rPr>
        <w:t xml:space="preserve">the </w:t>
      </w:r>
      <w:r w:rsidR="00273632" w:rsidRPr="007130E9">
        <w:rPr>
          <w:rFonts w:ascii="Gill Sans MT" w:hAnsi="Gill Sans MT" w:cstheme="minorHAnsi"/>
          <w:b w:val="0"/>
          <w:bCs/>
          <w:color w:val="auto"/>
          <w:sz w:val="22"/>
          <w:szCs w:val="18"/>
        </w:rPr>
        <w:t>representation of youth</w:t>
      </w:r>
      <w:r w:rsidRPr="007130E9">
        <w:rPr>
          <w:rFonts w:ascii="Gill Sans MT" w:hAnsi="Gill Sans MT" w:cstheme="minorHAnsi"/>
          <w:b w:val="0"/>
          <w:bCs/>
          <w:color w:val="auto"/>
          <w:sz w:val="22"/>
          <w:szCs w:val="18"/>
        </w:rPr>
        <w:t xml:space="preserve">, </w:t>
      </w:r>
      <w:proofErr w:type="gramStart"/>
      <w:r w:rsidRPr="007130E9">
        <w:rPr>
          <w:rFonts w:ascii="Gill Sans MT" w:hAnsi="Gill Sans MT" w:cstheme="minorHAnsi"/>
          <w:b w:val="0"/>
          <w:bCs/>
          <w:color w:val="auto"/>
          <w:sz w:val="22"/>
          <w:szCs w:val="18"/>
        </w:rPr>
        <w:t>men</w:t>
      </w:r>
      <w:proofErr w:type="gramEnd"/>
      <w:r w:rsidRPr="007130E9">
        <w:rPr>
          <w:rFonts w:ascii="Gill Sans MT" w:hAnsi="Gill Sans MT" w:cstheme="minorHAnsi"/>
          <w:b w:val="0"/>
          <w:bCs/>
          <w:color w:val="auto"/>
          <w:sz w:val="22"/>
          <w:szCs w:val="18"/>
        </w:rPr>
        <w:t xml:space="preserve"> and women</w:t>
      </w:r>
      <w:r w:rsidR="00273632" w:rsidRPr="007130E9">
        <w:rPr>
          <w:rFonts w:ascii="Gill Sans MT" w:hAnsi="Gill Sans MT" w:cstheme="minorHAnsi"/>
          <w:b w:val="0"/>
          <w:bCs/>
          <w:color w:val="auto"/>
          <w:sz w:val="22"/>
          <w:szCs w:val="18"/>
        </w:rPr>
        <w:t xml:space="preserve"> in decision-making at all levels. </w:t>
      </w:r>
      <w:r w:rsidRPr="007130E9">
        <w:rPr>
          <w:rFonts w:ascii="Gill Sans MT" w:hAnsi="Gill Sans MT" w:cstheme="minorHAnsi"/>
          <w:b w:val="0"/>
          <w:bCs/>
          <w:color w:val="auto"/>
          <w:sz w:val="22"/>
          <w:szCs w:val="18"/>
        </w:rPr>
        <w:t xml:space="preserve">In addition, </w:t>
      </w:r>
      <w:r w:rsidR="007C5BFA" w:rsidRPr="007130E9">
        <w:rPr>
          <w:rFonts w:ascii="Gill Sans MT" w:hAnsi="Gill Sans MT" w:cstheme="minorHAnsi"/>
          <w:b w:val="0"/>
          <w:bCs/>
          <w:color w:val="auto"/>
          <w:sz w:val="22"/>
          <w:szCs w:val="18"/>
        </w:rPr>
        <w:t>capacity building modules and trainings consider</w:t>
      </w:r>
      <w:r w:rsidR="00283D7B">
        <w:rPr>
          <w:rFonts w:ascii="Gill Sans MT" w:hAnsi="Gill Sans MT" w:cstheme="minorHAnsi"/>
          <w:b w:val="0"/>
          <w:bCs/>
          <w:color w:val="auto"/>
          <w:sz w:val="22"/>
          <w:szCs w:val="18"/>
        </w:rPr>
        <w:t>ed</w:t>
      </w:r>
      <w:r w:rsidR="007C5BFA" w:rsidRPr="007130E9">
        <w:rPr>
          <w:rFonts w:ascii="Gill Sans MT" w:hAnsi="Gill Sans MT" w:cstheme="minorHAnsi"/>
          <w:b w:val="0"/>
          <w:bCs/>
          <w:color w:val="auto"/>
          <w:sz w:val="22"/>
          <w:szCs w:val="18"/>
        </w:rPr>
        <w:t xml:space="preserve"> issue</w:t>
      </w:r>
      <w:r w:rsidR="006E21BE">
        <w:rPr>
          <w:rFonts w:ascii="Gill Sans MT" w:hAnsi="Gill Sans MT" w:cstheme="minorHAnsi"/>
          <w:b w:val="0"/>
          <w:bCs/>
          <w:color w:val="auto"/>
          <w:sz w:val="22"/>
          <w:szCs w:val="18"/>
        </w:rPr>
        <w:t xml:space="preserve">s such as </w:t>
      </w:r>
      <w:r w:rsidR="007C5BFA" w:rsidRPr="007130E9">
        <w:rPr>
          <w:rFonts w:ascii="Gill Sans MT" w:hAnsi="Gill Sans MT" w:cstheme="minorHAnsi"/>
          <w:b w:val="0"/>
          <w:bCs/>
          <w:color w:val="auto"/>
          <w:sz w:val="22"/>
          <w:szCs w:val="18"/>
        </w:rPr>
        <w:t>p</w:t>
      </w:r>
      <w:r w:rsidR="00273632" w:rsidRPr="007130E9">
        <w:rPr>
          <w:rFonts w:ascii="Gill Sans MT" w:hAnsi="Gill Sans MT" w:cstheme="minorHAnsi"/>
          <w:b w:val="0"/>
          <w:bCs/>
          <w:color w:val="auto"/>
          <w:sz w:val="22"/>
          <w:szCs w:val="18"/>
        </w:rPr>
        <w:t>rotection</w:t>
      </w:r>
      <w:r w:rsidR="007C5BFA" w:rsidRPr="007130E9">
        <w:rPr>
          <w:rFonts w:ascii="Gill Sans MT" w:hAnsi="Gill Sans MT" w:cstheme="minorHAnsi"/>
          <w:b w:val="0"/>
          <w:bCs/>
          <w:color w:val="auto"/>
          <w:sz w:val="22"/>
          <w:szCs w:val="18"/>
        </w:rPr>
        <w:t xml:space="preserve"> </w:t>
      </w:r>
      <w:r w:rsidR="00283D7B">
        <w:rPr>
          <w:rFonts w:ascii="Gill Sans MT" w:hAnsi="Gill Sans MT" w:cstheme="minorHAnsi"/>
          <w:b w:val="0"/>
          <w:bCs/>
          <w:color w:val="auto"/>
          <w:sz w:val="22"/>
          <w:szCs w:val="18"/>
        </w:rPr>
        <w:t>in</w:t>
      </w:r>
      <w:r w:rsidR="00273632" w:rsidRPr="007130E9">
        <w:rPr>
          <w:rFonts w:ascii="Gill Sans MT" w:hAnsi="Gill Sans MT" w:cstheme="minorHAnsi"/>
          <w:b w:val="0"/>
          <w:bCs/>
          <w:color w:val="auto"/>
          <w:sz w:val="22"/>
          <w:szCs w:val="18"/>
        </w:rPr>
        <w:t xml:space="preserve"> recalling the obligations to protect </w:t>
      </w:r>
      <w:r w:rsidR="007C5BFA" w:rsidRPr="007130E9">
        <w:rPr>
          <w:rFonts w:ascii="Gill Sans MT" w:hAnsi="Gill Sans MT" w:cstheme="minorHAnsi"/>
          <w:b w:val="0"/>
          <w:bCs/>
          <w:color w:val="auto"/>
          <w:sz w:val="22"/>
          <w:szCs w:val="18"/>
        </w:rPr>
        <w:t>vulnerable groups</w:t>
      </w:r>
      <w:r w:rsidR="00273632" w:rsidRPr="007130E9">
        <w:rPr>
          <w:rFonts w:ascii="Gill Sans MT" w:hAnsi="Gill Sans MT" w:cstheme="minorHAnsi"/>
          <w:b w:val="0"/>
          <w:bCs/>
          <w:color w:val="auto"/>
          <w:sz w:val="22"/>
          <w:szCs w:val="18"/>
        </w:rPr>
        <w:t>, and ensur</w:t>
      </w:r>
      <w:r w:rsidR="00283D7B">
        <w:rPr>
          <w:rFonts w:ascii="Gill Sans MT" w:hAnsi="Gill Sans MT" w:cstheme="minorHAnsi"/>
          <w:b w:val="0"/>
          <w:bCs/>
          <w:color w:val="auto"/>
          <w:sz w:val="22"/>
          <w:szCs w:val="18"/>
        </w:rPr>
        <w:t>ing</w:t>
      </w:r>
      <w:r w:rsidR="00273632" w:rsidRPr="007130E9">
        <w:rPr>
          <w:rFonts w:ascii="Gill Sans MT" w:hAnsi="Gill Sans MT" w:cstheme="minorHAnsi"/>
          <w:b w:val="0"/>
          <w:bCs/>
          <w:color w:val="auto"/>
          <w:sz w:val="22"/>
          <w:szCs w:val="18"/>
        </w:rPr>
        <w:t xml:space="preserve"> the human rights of all, including </w:t>
      </w:r>
      <w:r w:rsidR="007C5BFA" w:rsidRPr="007130E9">
        <w:rPr>
          <w:rFonts w:ascii="Gill Sans MT" w:hAnsi="Gill Sans MT" w:cstheme="minorHAnsi"/>
          <w:b w:val="0"/>
          <w:bCs/>
          <w:color w:val="auto"/>
          <w:sz w:val="22"/>
          <w:szCs w:val="18"/>
        </w:rPr>
        <w:t>youth (girls and boys)</w:t>
      </w:r>
      <w:r w:rsidR="00273632" w:rsidRPr="007130E9">
        <w:rPr>
          <w:rFonts w:ascii="Gill Sans MT" w:hAnsi="Gill Sans MT" w:cstheme="minorHAnsi"/>
          <w:b w:val="0"/>
          <w:bCs/>
          <w:color w:val="auto"/>
          <w:sz w:val="22"/>
          <w:szCs w:val="18"/>
        </w:rPr>
        <w:t xml:space="preserve">, </w:t>
      </w:r>
      <w:r w:rsidR="007C5BFA" w:rsidRPr="007130E9">
        <w:rPr>
          <w:rFonts w:ascii="Gill Sans MT" w:hAnsi="Gill Sans MT" w:cstheme="minorHAnsi"/>
          <w:b w:val="0"/>
          <w:bCs/>
          <w:color w:val="auto"/>
          <w:sz w:val="22"/>
          <w:szCs w:val="18"/>
        </w:rPr>
        <w:t>and</w:t>
      </w:r>
      <w:r w:rsidR="00273632" w:rsidRPr="007130E9">
        <w:rPr>
          <w:rFonts w:ascii="Gill Sans MT" w:hAnsi="Gill Sans MT" w:cstheme="minorHAnsi"/>
          <w:b w:val="0"/>
          <w:bCs/>
          <w:color w:val="auto"/>
          <w:sz w:val="22"/>
          <w:szCs w:val="18"/>
        </w:rPr>
        <w:t xml:space="preserve"> protect</w:t>
      </w:r>
      <w:r w:rsidR="00283D7B">
        <w:rPr>
          <w:rFonts w:ascii="Gill Sans MT" w:hAnsi="Gill Sans MT" w:cstheme="minorHAnsi"/>
          <w:b w:val="0"/>
          <w:bCs/>
          <w:color w:val="auto"/>
          <w:sz w:val="22"/>
          <w:szCs w:val="18"/>
        </w:rPr>
        <w:t>ing</w:t>
      </w:r>
      <w:r w:rsidR="00273632" w:rsidRPr="007130E9">
        <w:rPr>
          <w:rFonts w:ascii="Gill Sans MT" w:hAnsi="Gill Sans MT" w:cstheme="minorHAnsi"/>
          <w:b w:val="0"/>
          <w:bCs/>
          <w:color w:val="auto"/>
          <w:sz w:val="22"/>
          <w:szCs w:val="18"/>
        </w:rPr>
        <w:t xml:space="preserve"> them from all forms of sexual and gender-based violence</w:t>
      </w:r>
      <w:r w:rsidR="007C5BFA" w:rsidRPr="007130E9">
        <w:rPr>
          <w:rFonts w:ascii="Gill Sans MT" w:hAnsi="Gill Sans MT" w:cstheme="minorHAnsi"/>
          <w:b w:val="0"/>
          <w:bCs/>
          <w:color w:val="auto"/>
          <w:sz w:val="22"/>
          <w:szCs w:val="18"/>
        </w:rPr>
        <w:t>. For example, the project engage</w:t>
      </w:r>
      <w:r w:rsidR="00283D7B">
        <w:rPr>
          <w:rFonts w:ascii="Gill Sans MT" w:hAnsi="Gill Sans MT" w:cstheme="minorHAnsi"/>
          <w:b w:val="0"/>
          <w:bCs/>
          <w:color w:val="auto"/>
          <w:sz w:val="22"/>
          <w:szCs w:val="18"/>
        </w:rPr>
        <w:t>d</w:t>
      </w:r>
      <w:r w:rsidR="007C5BFA" w:rsidRPr="007130E9">
        <w:rPr>
          <w:rFonts w:ascii="Gill Sans MT" w:hAnsi="Gill Sans MT" w:cstheme="minorHAnsi"/>
          <w:b w:val="0"/>
          <w:bCs/>
          <w:color w:val="auto"/>
          <w:sz w:val="22"/>
          <w:szCs w:val="18"/>
        </w:rPr>
        <w:t xml:space="preserve"> young people to help address the root causes of conflict by addressing their relationship to the past and putting them at the forefront of reshaping the narrative on how collectively they can work together to build a </w:t>
      </w:r>
      <w:r w:rsidR="006E21BE">
        <w:rPr>
          <w:rFonts w:ascii="Gill Sans MT" w:hAnsi="Gill Sans MT" w:cstheme="minorHAnsi"/>
          <w:b w:val="0"/>
          <w:bCs/>
          <w:color w:val="auto"/>
          <w:sz w:val="22"/>
          <w:szCs w:val="18"/>
        </w:rPr>
        <w:t xml:space="preserve">better </w:t>
      </w:r>
      <w:r w:rsidR="007C5BFA" w:rsidRPr="007130E9">
        <w:rPr>
          <w:rFonts w:ascii="Gill Sans MT" w:hAnsi="Gill Sans MT" w:cstheme="minorHAnsi"/>
          <w:b w:val="0"/>
          <w:bCs/>
          <w:color w:val="auto"/>
          <w:sz w:val="22"/>
          <w:szCs w:val="18"/>
        </w:rPr>
        <w:t xml:space="preserve">living environment for all. </w:t>
      </w:r>
      <w:r w:rsidR="007130E9" w:rsidRPr="007130E9">
        <w:rPr>
          <w:rFonts w:ascii="Gill Sans MT" w:hAnsi="Gill Sans MT" w:cstheme="minorHAnsi"/>
          <w:b w:val="0"/>
          <w:bCs/>
          <w:color w:val="auto"/>
          <w:sz w:val="22"/>
          <w:szCs w:val="18"/>
        </w:rPr>
        <w:t xml:space="preserve">As highlighted in section 4.1 (Relevance criteria), the project </w:t>
      </w:r>
      <w:r w:rsidR="007130E9">
        <w:rPr>
          <w:rFonts w:ascii="Gill Sans MT" w:hAnsi="Gill Sans MT" w:cstheme="minorHAnsi"/>
          <w:b w:val="0"/>
          <w:bCs/>
          <w:color w:val="auto"/>
          <w:sz w:val="22"/>
          <w:szCs w:val="18"/>
        </w:rPr>
        <w:t xml:space="preserve">selected two counties that have been most affected by conflicts to </w:t>
      </w:r>
      <w:r w:rsidR="007C5BFA" w:rsidRPr="007130E9">
        <w:rPr>
          <w:rFonts w:ascii="Gill Sans MT" w:hAnsi="Gill Sans MT" w:cstheme="minorHAnsi"/>
          <w:b w:val="0"/>
          <w:bCs/>
          <w:color w:val="auto"/>
          <w:sz w:val="22"/>
          <w:szCs w:val="18"/>
        </w:rPr>
        <w:t xml:space="preserve">strengthen the leadership and capacities of young women </w:t>
      </w:r>
      <w:r w:rsidR="007130E9">
        <w:rPr>
          <w:rFonts w:ascii="Gill Sans MT" w:hAnsi="Gill Sans MT" w:cstheme="minorHAnsi"/>
          <w:b w:val="0"/>
          <w:bCs/>
          <w:color w:val="auto"/>
          <w:sz w:val="22"/>
          <w:szCs w:val="18"/>
        </w:rPr>
        <w:t>and men. By doing so,</w:t>
      </w:r>
      <w:r w:rsidR="007C5BFA" w:rsidRPr="007130E9">
        <w:rPr>
          <w:rFonts w:ascii="Gill Sans MT" w:hAnsi="Gill Sans MT" w:cstheme="minorHAnsi"/>
          <w:b w:val="0"/>
          <w:bCs/>
          <w:color w:val="auto"/>
          <w:sz w:val="22"/>
          <w:szCs w:val="18"/>
        </w:rPr>
        <w:t xml:space="preserve"> th</w:t>
      </w:r>
      <w:r w:rsidR="007130E9">
        <w:rPr>
          <w:rFonts w:ascii="Gill Sans MT" w:hAnsi="Gill Sans MT" w:cstheme="minorHAnsi"/>
          <w:b w:val="0"/>
          <w:bCs/>
          <w:color w:val="auto"/>
          <w:sz w:val="22"/>
          <w:szCs w:val="18"/>
        </w:rPr>
        <w:t>i</w:t>
      </w:r>
      <w:r w:rsidR="007C5BFA" w:rsidRPr="007130E9">
        <w:rPr>
          <w:rFonts w:ascii="Gill Sans MT" w:hAnsi="Gill Sans MT" w:cstheme="minorHAnsi"/>
          <w:b w:val="0"/>
          <w:bCs/>
          <w:color w:val="auto"/>
          <w:sz w:val="22"/>
          <w:szCs w:val="18"/>
        </w:rPr>
        <w:t>s project help</w:t>
      </w:r>
      <w:r w:rsidR="00283D7B">
        <w:rPr>
          <w:rFonts w:ascii="Gill Sans MT" w:hAnsi="Gill Sans MT" w:cstheme="minorHAnsi"/>
          <w:b w:val="0"/>
          <w:bCs/>
          <w:color w:val="auto"/>
          <w:sz w:val="22"/>
          <w:szCs w:val="18"/>
        </w:rPr>
        <w:t>ed</w:t>
      </w:r>
      <w:r w:rsidR="007C5BFA" w:rsidRPr="007130E9">
        <w:rPr>
          <w:rFonts w:ascii="Gill Sans MT" w:hAnsi="Gill Sans MT" w:cstheme="minorHAnsi"/>
          <w:b w:val="0"/>
          <w:bCs/>
          <w:color w:val="auto"/>
          <w:sz w:val="22"/>
          <w:szCs w:val="18"/>
        </w:rPr>
        <w:t xml:space="preserve"> young women and </w:t>
      </w:r>
      <w:r w:rsidR="007130E9">
        <w:rPr>
          <w:rFonts w:ascii="Gill Sans MT" w:hAnsi="Gill Sans MT" w:cstheme="minorHAnsi"/>
          <w:b w:val="0"/>
          <w:bCs/>
          <w:color w:val="auto"/>
          <w:sz w:val="22"/>
          <w:szCs w:val="18"/>
        </w:rPr>
        <w:t>men</w:t>
      </w:r>
      <w:r w:rsidR="007C5BFA" w:rsidRPr="007130E9">
        <w:rPr>
          <w:rFonts w:ascii="Gill Sans MT" w:hAnsi="Gill Sans MT" w:cstheme="minorHAnsi"/>
          <w:b w:val="0"/>
          <w:bCs/>
          <w:color w:val="auto"/>
          <w:sz w:val="22"/>
          <w:szCs w:val="18"/>
        </w:rPr>
        <w:t xml:space="preserve"> </w:t>
      </w:r>
      <w:r w:rsidR="00AF103B">
        <w:rPr>
          <w:rFonts w:ascii="Gill Sans MT" w:hAnsi="Gill Sans MT" w:cstheme="minorHAnsi"/>
          <w:b w:val="0"/>
          <w:bCs/>
          <w:color w:val="auto"/>
          <w:sz w:val="22"/>
          <w:szCs w:val="18"/>
        </w:rPr>
        <w:t xml:space="preserve">actively </w:t>
      </w:r>
      <w:r w:rsidR="00AF103B" w:rsidRPr="007130E9">
        <w:rPr>
          <w:rFonts w:ascii="Gill Sans MT" w:hAnsi="Gill Sans MT" w:cstheme="minorHAnsi"/>
          <w:b w:val="0"/>
          <w:bCs/>
          <w:color w:val="auto"/>
          <w:sz w:val="22"/>
          <w:szCs w:val="18"/>
        </w:rPr>
        <w:t>participate</w:t>
      </w:r>
      <w:r w:rsidR="007C5BFA" w:rsidRPr="007130E9">
        <w:rPr>
          <w:rFonts w:ascii="Gill Sans MT" w:hAnsi="Gill Sans MT" w:cstheme="minorHAnsi"/>
          <w:b w:val="0"/>
          <w:bCs/>
          <w:color w:val="auto"/>
          <w:sz w:val="22"/>
          <w:szCs w:val="18"/>
        </w:rPr>
        <w:t xml:space="preserve"> in peacebuilding activities in the</w:t>
      </w:r>
      <w:r w:rsidR="007130E9">
        <w:rPr>
          <w:rFonts w:ascii="Gill Sans MT" w:hAnsi="Gill Sans MT" w:cstheme="minorHAnsi"/>
          <w:b w:val="0"/>
          <w:bCs/>
          <w:color w:val="auto"/>
          <w:sz w:val="22"/>
          <w:szCs w:val="18"/>
        </w:rPr>
        <w:t>ir</w:t>
      </w:r>
      <w:r w:rsidR="007C5BFA" w:rsidRPr="007130E9">
        <w:rPr>
          <w:rFonts w:ascii="Gill Sans MT" w:hAnsi="Gill Sans MT" w:cstheme="minorHAnsi"/>
          <w:b w:val="0"/>
          <w:bCs/>
          <w:color w:val="auto"/>
          <w:sz w:val="22"/>
          <w:szCs w:val="18"/>
        </w:rPr>
        <w:t xml:space="preserve"> </w:t>
      </w:r>
      <w:r w:rsidR="007130E9">
        <w:rPr>
          <w:rFonts w:ascii="Gill Sans MT" w:hAnsi="Gill Sans MT" w:cstheme="minorHAnsi"/>
          <w:b w:val="0"/>
          <w:bCs/>
          <w:color w:val="auto"/>
          <w:sz w:val="22"/>
          <w:szCs w:val="18"/>
        </w:rPr>
        <w:t>communities</w:t>
      </w:r>
      <w:r w:rsidR="007C5BFA" w:rsidRPr="007130E9">
        <w:rPr>
          <w:rFonts w:ascii="Gill Sans MT" w:hAnsi="Gill Sans MT" w:cstheme="minorHAnsi"/>
          <w:b w:val="0"/>
          <w:bCs/>
          <w:color w:val="auto"/>
          <w:sz w:val="22"/>
          <w:szCs w:val="18"/>
        </w:rPr>
        <w:t xml:space="preserve"> </w:t>
      </w:r>
      <w:r w:rsidR="00144C8B">
        <w:rPr>
          <w:rFonts w:ascii="Gill Sans MT" w:hAnsi="Gill Sans MT" w:cstheme="minorHAnsi"/>
          <w:b w:val="0"/>
          <w:bCs/>
          <w:color w:val="auto"/>
          <w:sz w:val="22"/>
          <w:szCs w:val="18"/>
        </w:rPr>
        <w:t xml:space="preserve">under peace committees set up to resolve conflicts </w:t>
      </w:r>
      <w:r w:rsidR="007C5BFA" w:rsidRPr="007130E9">
        <w:rPr>
          <w:rFonts w:ascii="Gill Sans MT" w:hAnsi="Gill Sans MT" w:cstheme="minorHAnsi"/>
          <w:b w:val="0"/>
          <w:bCs/>
          <w:color w:val="auto"/>
          <w:sz w:val="22"/>
          <w:szCs w:val="18"/>
        </w:rPr>
        <w:t xml:space="preserve">and </w:t>
      </w:r>
      <w:r w:rsidR="00144C8B">
        <w:rPr>
          <w:rFonts w:ascii="Gill Sans MT" w:hAnsi="Gill Sans MT" w:cstheme="minorHAnsi"/>
          <w:b w:val="0"/>
          <w:bCs/>
          <w:color w:val="auto"/>
          <w:sz w:val="22"/>
          <w:szCs w:val="18"/>
        </w:rPr>
        <w:t xml:space="preserve">to </w:t>
      </w:r>
      <w:r w:rsidR="007C5BFA" w:rsidRPr="007130E9">
        <w:rPr>
          <w:rFonts w:ascii="Gill Sans MT" w:hAnsi="Gill Sans MT" w:cstheme="minorHAnsi"/>
          <w:b w:val="0"/>
          <w:bCs/>
          <w:color w:val="auto"/>
          <w:sz w:val="22"/>
          <w:szCs w:val="18"/>
        </w:rPr>
        <w:t>develop their potential as leaders</w:t>
      </w:r>
      <w:r w:rsidR="008B0A48">
        <w:rPr>
          <w:rFonts w:ascii="Gill Sans MT" w:hAnsi="Gill Sans MT" w:cstheme="minorHAnsi"/>
          <w:b w:val="0"/>
          <w:bCs/>
          <w:color w:val="auto"/>
          <w:sz w:val="22"/>
          <w:szCs w:val="18"/>
        </w:rPr>
        <w:t xml:space="preserve">, to become ambassadors or peace for </w:t>
      </w:r>
      <w:r w:rsidR="00CB64D0">
        <w:rPr>
          <w:rFonts w:ascii="Gill Sans MT" w:hAnsi="Gill Sans MT" w:cstheme="minorHAnsi"/>
          <w:b w:val="0"/>
          <w:bCs/>
          <w:color w:val="auto"/>
          <w:sz w:val="22"/>
          <w:szCs w:val="18"/>
        </w:rPr>
        <w:t xml:space="preserve">their </w:t>
      </w:r>
      <w:r w:rsidR="008B0A48">
        <w:rPr>
          <w:rFonts w:ascii="Gill Sans MT" w:hAnsi="Gill Sans MT" w:cstheme="minorHAnsi"/>
          <w:b w:val="0"/>
          <w:bCs/>
          <w:color w:val="auto"/>
          <w:sz w:val="22"/>
          <w:szCs w:val="18"/>
        </w:rPr>
        <w:t>communities</w:t>
      </w:r>
      <w:r w:rsidR="00CB64D0">
        <w:rPr>
          <w:rFonts w:ascii="Gill Sans MT" w:hAnsi="Gill Sans MT" w:cstheme="minorHAnsi"/>
          <w:b w:val="0"/>
          <w:bCs/>
          <w:color w:val="auto"/>
          <w:sz w:val="22"/>
          <w:szCs w:val="18"/>
        </w:rPr>
        <w:t xml:space="preserve"> in future</w:t>
      </w:r>
      <w:r w:rsidR="007C5BFA" w:rsidRPr="007130E9">
        <w:rPr>
          <w:rFonts w:ascii="Gill Sans MT" w:hAnsi="Gill Sans MT" w:cstheme="minorHAnsi"/>
          <w:b w:val="0"/>
          <w:bCs/>
          <w:color w:val="auto"/>
          <w:sz w:val="22"/>
          <w:szCs w:val="18"/>
        </w:rPr>
        <w:t>.</w:t>
      </w:r>
    </w:p>
    <w:p w14:paraId="3B35057E" w14:textId="6829A494" w:rsidR="00A3551C" w:rsidRDefault="002E72E2" w:rsidP="00857CEA">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noProof/>
          <w:color w:val="auto"/>
          <w:sz w:val="22"/>
          <w:szCs w:val="18"/>
        </w:rPr>
        <mc:AlternateContent>
          <mc:Choice Requires="wps">
            <w:drawing>
              <wp:anchor distT="0" distB="0" distL="114300" distR="114300" simplePos="0" relativeHeight="251699712" behindDoc="0" locked="0" layoutInCell="1" allowOverlap="1" wp14:anchorId="08F5AE25" wp14:editId="35BB10C0">
                <wp:simplePos x="0" y="0"/>
                <wp:positionH relativeFrom="margin">
                  <wp:align>right</wp:align>
                </wp:positionH>
                <wp:positionV relativeFrom="paragraph">
                  <wp:posOffset>695325</wp:posOffset>
                </wp:positionV>
                <wp:extent cx="3112770" cy="3211195"/>
                <wp:effectExtent l="57150" t="38100" r="68580" b="103505"/>
                <wp:wrapSquare wrapText="bothSides"/>
                <wp:docPr id="46" name="Text Box 46"/>
                <wp:cNvGraphicFramePr/>
                <a:graphic xmlns:a="http://schemas.openxmlformats.org/drawingml/2006/main">
                  <a:graphicData uri="http://schemas.microsoft.com/office/word/2010/wordprocessingShape">
                    <wps:wsp>
                      <wps:cNvSpPr txBox="1"/>
                      <wps:spPr>
                        <a:xfrm>
                          <a:off x="0" y="0"/>
                          <a:ext cx="3112770" cy="321119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82D8929" w14:textId="38BF9E1C" w:rsidR="00EA2684" w:rsidRPr="00B946CE" w:rsidRDefault="00EA2684" w:rsidP="007E04AA">
                            <w:pPr>
                              <w:pStyle w:val="ListParagraph"/>
                              <w:spacing w:after="120"/>
                              <w:ind w:left="0"/>
                              <w:contextualSpacing w:val="0"/>
                              <w:jc w:val="center"/>
                              <w:rPr>
                                <w:rFonts w:ascii="Gill Sans MT" w:hAnsi="Gill Sans MT" w:cstheme="minorHAnsi"/>
                                <w:b w:val="0"/>
                                <w:bCs/>
                                <w:i/>
                                <w:iCs/>
                                <w:color w:val="auto"/>
                                <w:sz w:val="22"/>
                                <w:szCs w:val="18"/>
                              </w:rPr>
                            </w:pPr>
                            <w:r w:rsidRPr="00B946CE">
                              <w:rPr>
                                <w:rFonts w:ascii="Gill Sans MT" w:hAnsi="Gill Sans MT" w:cstheme="minorHAnsi"/>
                                <w:b w:val="0"/>
                                <w:bCs/>
                                <w:i/>
                                <w:iCs/>
                                <w:color w:val="auto"/>
                                <w:sz w:val="22"/>
                                <w:szCs w:val="18"/>
                              </w:rPr>
                              <w:t xml:space="preserve">“The project was useful because prior to the project there </w:t>
                            </w:r>
                            <w:r>
                              <w:rPr>
                                <w:rFonts w:ascii="Gill Sans MT" w:hAnsi="Gill Sans MT" w:cstheme="minorHAnsi"/>
                                <w:b w:val="0"/>
                                <w:bCs/>
                                <w:i/>
                                <w:iCs/>
                                <w:color w:val="auto"/>
                                <w:sz w:val="22"/>
                                <w:szCs w:val="18"/>
                              </w:rPr>
                              <w:t>were</w:t>
                            </w:r>
                            <w:r w:rsidRPr="00B946CE">
                              <w:rPr>
                                <w:rFonts w:ascii="Gill Sans MT" w:hAnsi="Gill Sans MT" w:cstheme="minorHAnsi"/>
                                <w:b w:val="0"/>
                                <w:bCs/>
                                <w:i/>
                                <w:iCs/>
                                <w:color w:val="auto"/>
                                <w:sz w:val="22"/>
                                <w:szCs w:val="18"/>
                              </w:rPr>
                              <w:t xml:space="preserve"> a lot of disturbances and violence in the county. When this peacebuilding project came, it put an end or diminished a lot of riots in the community. It brought unity among young people through cooperative development. The project also taught people how to work together to achieve one goal. Before the launching of the project young people usually got involved into violent activities</w:t>
                            </w:r>
                            <w:r>
                              <w:rPr>
                                <w:rFonts w:ascii="Gill Sans MT" w:hAnsi="Gill Sans MT" w:cstheme="minorHAnsi"/>
                                <w:b w:val="0"/>
                                <w:bCs/>
                                <w:i/>
                                <w:iCs/>
                                <w:color w:val="auto"/>
                                <w:sz w:val="22"/>
                                <w:szCs w:val="18"/>
                              </w:rPr>
                              <w:t>;</w:t>
                            </w:r>
                            <w:r w:rsidRPr="00B946CE">
                              <w:rPr>
                                <w:rFonts w:ascii="Gill Sans MT" w:hAnsi="Gill Sans MT" w:cstheme="minorHAnsi"/>
                                <w:b w:val="0"/>
                                <w:bCs/>
                                <w:i/>
                                <w:iCs/>
                                <w:color w:val="auto"/>
                                <w:sz w:val="22"/>
                                <w:szCs w:val="18"/>
                              </w:rPr>
                              <w:t xml:space="preserve"> since the start of the project, we have seen a massive reduction in violent activities in the communities because young people are involved into meaningful activities. So young people served on all the committees in the communities instead </w:t>
                            </w:r>
                            <w:r>
                              <w:rPr>
                                <w:rFonts w:ascii="Gill Sans MT" w:hAnsi="Gill Sans MT" w:cstheme="minorHAnsi"/>
                                <w:b w:val="0"/>
                                <w:bCs/>
                                <w:i/>
                                <w:iCs/>
                                <w:color w:val="auto"/>
                                <w:sz w:val="22"/>
                                <w:szCs w:val="18"/>
                              </w:rPr>
                              <w:t xml:space="preserve">of </w:t>
                            </w:r>
                            <w:r w:rsidRPr="00B946CE">
                              <w:rPr>
                                <w:rFonts w:ascii="Gill Sans MT" w:hAnsi="Gill Sans MT" w:cstheme="minorHAnsi"/>
                                <w:b w:val="0"/>
                                <w:bCs/>
                                <w:i/>
                                <w:iCs/>
                                <w:color w:val="auto"/>
                                <w:sz w:val="22"/>
                                <w:szCs w:val="18"/>
                              </w:rPr>
                              <w:t>be</w:t>
                            </w:r>
                            <w:r>
                              <w:rPr>
                                <w:rFonts w:ascii="Gill Sans MT" w:hAnsi="Gill Sans MT" w:cstheme="minorHAnsi"/>
                                <w:b w:val="0"/>
                                <w:bCs/>
                                <w:i/>
                                <w:iCs/>
                                <w:color w:val="auto"/>
                                <w:sz w:val="22"/>
                                <w:szCs w:val="18"/>
                              </w:rPr>
                              <w:t>ing</w:t>
                            </w:r>
                            <w:r w:rsidRPr="00B946CE">
                              <w:rPr>
                                <w:rFonts w:ascii="Gill Sans MT" w:hAnsi="Gill Sans MT" w:cstheme="minorHAnsi"/>
                                <w:b w:val="0"/>
                                <w:bCs/>
                                <w:i/>
                                <w:iCs/>
                                <w:color w:val="auto"/>
                                <w:sz w:val="22"/>
                                <w:szCs w:val="18"/>
                              </w:rPr>
                              <w:t xml:space="preserve"> perpetrators</w:t>
                            </w:r>
                            <w:r>
                              <w:rPr>
                                <w:rFonts w:ascii="Gill Sans MT" w:hAnsi="Gill Sans MT" w:cstheme="minorHAnsi"/>
                                <w:b w:val="0"/>
                                <w:bCs/>
                                <w:i/>
                                <w:iCs/>
                                <w:color w:val="auto"/>
                                <w:sz w:val="22"/>
                                <w:szCs w:val="18"/>
                              </w:rPr>
                              <w:t xml:space="preserve"> [of violence]</w:t>
                            </w:r>
                            <w:r w:rsidRPr="00B946CE">
                              <w:rPr>
                                <w:rFonts w:ascii="Gill Sans MT" w:hAnsi="Gill Sans MT" w:cstheme="minorHAnsi"/>
                                <w:b w:val="0"/>
                                <w:bCs/>
                                <w:i/>
                                <w:iCs/>
                                <w:color w:val="auto"/>
                                <w:sz w:val="22"/>
                                <w:szCs w:val="18"/>
                              </w:rPr>
                              <w:t xml:space="preserve"> young people became peace ambassadors”.</w:t>
                            </w:r>
                          </w:p>
                          <w:p w14:paraId="25F39A4D" w14:textId="4DA8F839" w:rsidR="00EA2684" w:rsidRPr="00B946CE" w:rsidRDefault="00EA2684" w:rsidP="007E04AA">
                            <w:pPr>
                              <w:pStyle w:val="ListParagraph"/>
                              <w:spacing w:after="120"/>
                              <w:ind w:left="0"/>
                              <w:jc w:val="center"/>
                              <w:rPr>
                                <w:rFonts w:ascii="Gill Sans MT" w:hAnsi="Gill Sans MT" w:cstheme="minorHAnsi"/>
                                <w:i/>
                                <w:iCs/>
                                <w:color w:val="auto"/>
                                <w:sz w:val="22"/>
                                <w:szCs w:val="18"/>
                              </w:rPr>
                            </w:pPr>
                            <w:r>
                              <w:rPr>
                                <w:rFonts w:ascii="Gill Sans MT" w:hAnsi="Gill Sans MT" w:cstheme="minorHAnsi"/>
                                <w:i/>
                                <w:iCs/>
                                <w:color w:val="auto"/>
                                <w:sz w:val="22"/>
                                <w:szCs w:val="18"/>
                              </w:rPr>
                              <w:t>A male</w:t>
                            </w:r>
                            <w:r w:rsidRPr="00B946CE">
                              <w:rPr>
                                <w:rFonts w:ascii="Gill Sans MT" w:hAnsi="Gill Sans MT" w:cstheme="minorHAnsi"/>
                                <w:i/>
                                <w:iCs/>
                                <w:color w:val="auto"/>
                                <w:sz w:val="22"/>
                                <w:szCs w:val="18"/>
                              </w:rPr>
                              <w:t xml:space="preserve"> participant during a FGD in Bong</w:t>
                            </w:r>
                          </w:p>
                          <w:p w14:paraId="0D733C7D" w14:textId="77777777" w:rsidR="00EA2684" w:rsidRPr="00B946CE" w:rsidRDefault="00EA2684" w:rsidP="007E04AA">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AE25" id="Text Box 46" o:spid="_x0000_s1035" type="#_x0000_t202" style="position:absolute;left:0;text-align:left;margin-left:193.9pt;margin-top:54.75pt;width:245.1pt;height:252.85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" fillcolor="#7cb8e0 [2101]" strokecolor="#3592cf [3205]" strokeweight="1pt">
                <v:fill color2="#ebf4fa [341]" rotate="t" angle="180" colors="0 #9ac1eb;9830f #b6d1f1;1 #f3f7fc" focus="100%" type="gradient"/>
                <v:shadow on="t" color="black" opacity="28270f" origin=",.5" offset="0"/>
                <v:textbox>
                  <w:txbxContent>
                    <w:p w14:paraId="182D8929" w14:textId="38BF9E1C" w:rsidR="00EA2684" w:rsidRPr="00B946CE" w:rsidRDefault="00EA2684" w:rsidP="007E04AA">
                      <w:pPr>
                        <w:pStyle w:val="ListParagraph"/>
                        <w:spacing w:after="120"/>
                        <w:ind w:left="0"/>
                        <w:contextualSpacing w:val="0"/>
                        <w:jc w:val="center"/>
                        <w:rPr>
                          <w:rFonts w:ascii="Gill Sans MT" w:hAnsi="Gill Sans MT" w:cstheme="minorHAnsi"/>
                          <w:b w:val="0"/>
                          <w:bCs/>
                          <w:i/>
                          <w:iCs/>
                          <w:color w:val="auto"/>
                          <w:sz w:val="22"/>
                          <w:szCs w:val="18"/>
                        </w:rPr>
                      </w:pPr>
                      <w:r w:rsidRPr="00B946CE">
                        <w:rPr>
                          <w:rFonts w:ascii="Gill Sans MT" w:hAnsi="Gill Sans MT" w:cstheme="minorHAnsi"/>
                          <w:b w:val="0"/>
                          <w:bCs/>
                          <w:i/>
                          <w:iCs/>
                          <w:color w:val="auto"/>
                          <w:sz w:val="22"/>
                          <w:szCs w:val="18"/>
                        </w:rPr>
                        <w:t xml:space="preserve">“The project was useful because prior to the project there </w:t>
                      </w:r>
                      <w:r>
                        <w:rPr>
                          <w:rFonts w:ascii="Gill Sans MT" w:hAnsi="Gill Sans MT" w:cstheme="minorHAnsi"/>
                          <w:b w:val="0"/>
                          <w:bCs/>
                          <w:i/>
                          <w:iCs/>
                          <w:color w:val="auto"/>
                          <w:sz w:val="22"/>
                          <w:szCs w:val="18"/>
                        </w:rPr>
                        <w:t>were</w:t>
                      </w:r>
                      <w:r w:rsidRPr="00B946CE">
                        <w:rPr>
                          <w:rFonts w:ascii="Gill Sans MT" w:hAnsi="Gill Sans MT" w:cstheme="minorHAnsi"/>
                          <w:b w:val="0"/>
                          <w:bCs/>
                          <w:i/>
                          <w:iCs/>
                          <w:color w:val="auto"/>
                          <w:sz w:val="22"/>
                          <w:szCs w:val="18"/>
                        </w:rPr>
                        <w:t xml:space="preserve"> a lot of disturbances and violence in the county. When this peacebuilding project came, it put an end or diminished a lot of riots in the community. It brought unity among young people through cooperative development. The project also taught people how to work together to achieve one goal. Before the launching of the project young people usually got involved into violent activities</w:t>
                      </w:r>
                      <w:r>
                        <w:rPr>
                          <w:rFonts w:ascii="Gill Sans MT" w:hAnsi="Gill Sans MT" w:cstheme="minorHAnsi"/>
                          <w:b w:val="0"/>
                          <w:bCs/>
                          <w:i/>
                          <w:iCs/>
                          <w:color w:val="auto"/>
                          <w:sz w:val="22"/>
                          <w:szCs w:val="18"/>
                        </w:rPr>
                        <w:t>;</w:t>
                      </w:r>
                      <w:r w:rsidRPr="00B946CE">
                        <w:rPr>
                          <w:rFonts w:ascii="Gill Sans MT" w:hAnsi="Gill Sans MT" w:cstheme="minorHAnsi"/>
                          <w:b w:val="0"/>
                          <w:bCs/>
                          <w:i/>
                          <w:iCs/>
                          <w:color w:val="auto"/>
                          <w:sz w:val="22"/>
                          <w:szCs w:val="18"/>
                        </w:rPr>
                        <w:t xml:space="preserve"> since the start of the project, we have seen a massive reduction in violent activities in the communities because young people are involved into meaningful activities. So young people served on all the committees in the communities instead </w:t>
                      </w:r>
                      <w:r>
                        <w:rPr>
                          <w:rFonts w:ascii="Gill Sans MT" w:hAnsi="Gill Sans MT" w:cstheme="minorHAnsi"/>
                          <w:b w:val="0"/>
                          <w:bCs/>
                          <w:i/>
                          <w:iCs/>
                          <w:color w:val="auto"/>
                          <w:sz w:val="22"/>
                          <w:szCs w:val="18"/>
                        </w:rPr>
                        <w:t xml:space="preserve">of </w:t>
                      </w:r>
                      <w:r w:rsidRPr="00B946CE">
                        <w:rPr>
                          <w:rFonts w:ascii="Gill Sans MT" w:hAnsi="Gill Sans MT" w:cstheme="minorHAnsi"/>
                          <w:b w:val="0"/>
                          <w:bCs/>
                          <w:i/>
                          <w:iCs/>
                          <w:color w:val="auto"/>
                          <w:sz w:val="22"/>
                          <w:szCs w:val="18"/>
                        </w:rPr>
                        <w:t>be</w:t>
                      </w:r>
                      <w:r>
                        <w:rPr>
                          <w:rFonts w:ascii="Gill Sans MT" w:hAnsi="Gill Sans MT" w:cstheme="minorHAnsi"/>
                          <w:b w:val="0"/>
                          <w:bCs/>
                          <w:i/>
                          <w:iCs/>
                          <w:color w:val="auto"/>
                          <w:sz w:val="22"/>
                          <w:szCs w:val="18"/>
                        </w:rPr>
                        <w:t>ing</w:t>
                      </w:r>
                      <w:r w:rsidRPr="00B946CE">
                        <w:rPr>
                          <w:rFonts w:ascii="Gill Sans MT" w:hAnsi="Gill Sans MT" w:cstheme="minorHAnsi"/>
                          <w:b w:val="0"/>
                          <w:bCs/>
                          <w:i/>
                          <w:iCs/>
                          <w:color w:val="auto"/>
                          <w:sz w:val="22"/>
                          <w:szCs w:val="18"/>
                        </w:rPr>
                        <w:t xml:space="preserve"> perpetrators</w:t>
                      </w:r>
                      <w:r>
                        <w:rPr>
                          <w:rFonts w:ascii="Gill Sans MT" w:hAnsi="Gill Sans MT" w:cstheme="minorHAnsi"/>
                          <w:b w:val="0"/>
                          <w:bCs/>
                          <w:i/>
                          <w:iCs/>
                          <w:color w:val="auto"/>
                          <w:sz w:val="22"/>
                          <w:szCs w:val="18"/>
                        </w:rPr>
                        <w:t xml:space="preserve"> [of violence]</w:t>
                      </w:r>
                      <w:r w:rsidRPr="00B946CE">
                        <w:rPr>
                          <w:rFonts w:ascii="Gill Sans MT" w:hAnsi="Gill Sans MT" w:cstheme="minorHAnsi"/>
                          <w:b w:val="0"/>
                          <w:bCs/>
                          <w:i/>
                          <w:iCs/>
                          <w:color w:val="auto"/>
                          <w:sz w:val="22"/>
                          <w:szCs w:val="18"/>
                        </w:rPr>
                        <w:t xml:space="preserve"> young people became peace ambassadors”.</w:t>
                      </w:r>
                    </w:p>
                    <w:p w14:paraId="25F39A4D" w14:textId="4DA8F839" w:rsidR="00EA2684" w:rsidRPr="00B946CE" w:rsidRDefault="00EA2684" w:rsidP="007E04AA">
                      <w:pPr>
                        <w:pStyle w:val="ListParagraph"/>
                        <w:spacing w:after="120"/>
                        <w:ind w:left="0"/>
                        <w:jc w:val="center"/>
                        <w:rPr>
                          <w:rFonts w:ascii="Gill Sans MT" w:hAnsi="Gill Sans MT" w:cstheme="minorHAnsi"/>
                          <w:i/>
                          <w:iCs/>
                          <w:color w:val="auto"/>
                          <w:sz w:val="22"/>
                          <w:szCs w:val="18"/>
                        </w:rPr>
                      </w:pPr>
                      <w:r>
                        <w:rPr>
                          <w:rFonts w:ascii="Gill Sans MT" w:hAnsi="Gill Sans MT" w:cstheme="minorHAnsi"/>
                          <w:i/>
                          <w:iCs/>
                          <w:color w:val="auto"/>
                          <w:sz w:val="22"/>
                          <w:szCs w:val="18"/>
                        </w:rPr>
                        <w:t>A male</w:t>
                      </w:r>
                      <w:r w:rsidRPr="00B946CE">
                        <w:rPr>
                          <w:rFonts w:ascii="Gill Sans MT" w:hAnsi="Gill Sans MT" w:cstheme="minorHAnsi"/>
                          <w:i/>
                          <w:iCs/>
                          <w:color w:val="auto"/>
                          <w:sz w:val="22"/>
                          <w:szCs w:val="18"/>
                        </w:rPr>
                        <w:t xml:space="preserve"> participant during a FGD in Bong</w:t>
                      </w:r>
                    </w:p>
                    <w:p w14:paraId="0D733C7D" w14:textId="77777777" w:rsidR="00EA2684" w:rsidRPr="00B946CE" w:rsidRDefault="00EA2684" w:rsidP="007E04AA">
                      <w:pPr>
                        <w:jc w:val="center"/>
                        <w:rPr>
                          <w:i/>
                          <w:iCs/>
                        </w:rPr>
                      </w:pPr>
                    </w:p>
                  </w:txbxContent>
                </v:textbox>
                <w10:wrap type="square" anchorx="margin"/>
              </v:shape>
            </w:pict>
          </mc:Fallback>
        </mc:AlternateContent>
      </w:r>
      <w:r w:rsidR="007130E9" w:rsidRPr="008B0A48">
        <w:rPr>
          <w:rFonts w:ascii="Gill Sans MT" w:hAnsi="Gill Sans MT" w:cstheme="minorHAnsi"/>
          <w:b w:val="0"/>
          <w:bCs/>
          <w:color w:val="auto"/>
          <w:sz w:val="22"/>
          <w:szCs w:val="18"/>
        </w:rPr>
        <w:t>Finally, the project supports l</w:t>
      </w:r>
      <w:r w:rsidR="00445501" w:rsidRPr="008B0A48">
        <w:rPr>
          <w:rFonts w:ascii="Gill Sans MT" w:hAnsi="Gill Sans MT" w:cstheme="minorHAnsi"/>
          <w:b w:val="0"/>
          <w:bCs/>
          <w:color w:val="auto"/>
          <w:sz w:val="22"/>
          <w:szCs w:val="18"/>
        </w:rPr>
        <w:t>ivelihoods</w:t>
      </w:r>
      <w:r w:rsidR="007130E9" w:rsidRPr="008B0A48">
        <w:rPr>
          <w:rFonts w:ascii="Gill Sans MT" w:hAnsi="Gill Sans MT" w:cstheme="minorHAnsi"/>
          <w:b w:val="0"/>
          <w:bCs/>
          <w:color w:val="auto"/>
          <w:sz w:val="22"/>
          <w:szCs w:val="18"/>
        </w:rPr>
        <w:t>’ development</w:t>
      </w:r>
      <w:r w:rsidR="00445501" w:rsidRPr="008B0A48">
        <w:rPr>
          <w:rFonts w:ascii="Gill Sans MT" w:hAnsi="Gill Sans MT" w:cstheme="minorHAnsi"/>
          <w:b w:val="0"/>
          <w:bCs/>
          <w:color w:val="auto"/>
          <w:sz w:val="22"/>
          <w:szCs w:val="18"/>
        </w:rPr>
        <w:t xml:space="preserve"> to mitigate causes of conflicts</w:t>
      </w:r>
      <w:r w:rsidR="007130E9" w:rsidRPr="008B0A48">
        <w:rPr>
          <w:rFonts w:ascii="Gill Sans MT" w:hAnsi="Gill Sans MT" w:cstheme="minorHAnsi"/>
          <w:b w:val="0"/>
          <w:bCs/>
          <w:color w:val="auto"/>
          <w:sz w:val="22"/>
          <w:szCs w:val="18"/>
        </w:rPr>
        <w:t>. This was a unique o</w:t>
      </w:r>
      <w:r w:rsidR="00445501" w:rsidRPr="008B0A48">
        <w:rPr>
          <w:rFonts w:ascii="Gill Sans MT" w:hAnsi="Gill Sans MT" w:cstheme="minorHAnsi"/>
          <w:b w:val="0"/>
          <w:bCs/>
          <w:color w:val="auto"/>
          <w:sz w:val="22"/>
          <w:szCs w:val="18"/>
        </w:rPr>
        <w:t xml:space="preserve">ccasion for </w:t>
      </w:r>
      <w:r w:rsidR="007130E9" w:rsidRPr="008B0A48">
        <w:rPr>
          <w:rFonts w:ascii="Gill Sans MT" w:hAnsi="Gill Sans MT" w:cstheme="minorHAnsi"/>
          <w:b w:val="0"/>
          <w:bCs/>
          <w:color w:val="auto"/>
          <w:sz w:val="22"/>
          <w:szCs w:val="18"/>
        </w:rPr>
        <w:t>beneficiar</w:t>
      </w:r>
      <w:r w:rsidR="00CB64D0">
        <w:rPr>
          <w:rFonts w:ascii="Gill Sans MT" w:hAnsi="Gill Sans MT" w:cstheme="minorHAnsi"/>
          <w:b w:val="0"/>
          <w:bCs/>
          <w:color w:val="auto"/>
          <w:sz w:val="22"/>
          <w:szCs w:val="18"/>
        </w:rPr>
        <w:t>y-groups</w:t>
      </w:r>
      <w:r w:rsidR="007130E9" w:rsidRPr="008B0A48">
        <w:rPr>
          <w:rFonts w:ascii="Gill Sans MT" w:hAnsi="Gill Sans MT" w:cstheme="minorHAnsi"/>
          <w:b w:val="0"/>
          <w:bCs/>
          <w:color w:val="auto"/>
          <w:sz w:val="22"/>
          <w:szCs w:val="18"/>
        </w:rPr>
        <w:t xml:space="preserve"> to run </w:t>
      </w:r>
      <w:r w:rsidR="008B0A48" w:rsidRPr="008B0A48">
        <w:rPr>
          <w:rFonts w:ascii="Gill Sans MT" w:hAnsi="Gill Sans MT" w:cstheme="minorHAnsi"/>
          <w:b w:val="0"/>
          <w:bCs/>
          <w:color w:val="auto"/>
          <w:sz w:val="22"/>
          <w:szCs w:val="18"/>
        </w:rPr>
        <w:t xml:space="preserve">a </w:t>
      </w:r>
      <w:r w:rsidR="00445501" w:rsidRPr="008B0A48">
        <w:rPr>
          <w:rFonts w:ascii="Gill Sans MT" w:hAnsi="Gill Sans MT" w:cstheme="minorHAnsi"/>
          <w:b w:val="0"/>
          <w:bCs/>
          <w:color w:val="auto"/>
          <w:sz w:val="22"/>
          <w:szCs w:val="18"/>
        </w:rPr>
        <w:t>community planning process</w:t>
      </w:r>
      <w:r w:rsidR="008B0A48" w:rsidRPr="008B0A48">
        <w:rPr>
          <w:rFonts w:ascii="Gill Sans MT" w:hAnsi="Gill Sans MT" w:cstheme="minorHAnsi"/>
          <w:b w:val="0"/>
          <w:bCs/>
          <w:color w:val="auto"/>
          <w:sz w:val="22"/>
          <w:szCs w:val="18"/>
        </w:rPr>
        <w:t>, move and a</w:t>
      </w:r>
      <w:r w:rsidR="00445501" w:rsidRPr="008B0A48">
        <w:rPr>
          <w:rFonts w:ascii="Gill Sans MT" w:hAnsi="Gill Sans MT" w:cstheme="minorHAnsi"/>
          <w:b w:val="0"/>
          <w:bCs/>
          <w:color w:val="auto"/>
          <w:sz w:val="22"/>
          <w:szCs w:val="18"/>
        </w:rPr>
        <w:t>dapt the</w:t>
      </w:r>
      <w:r w:rsidR="00E90C04">
        <w:rPr>
          <w:rFonts w:ascii="Gill Sans MT" w:hAnsi="Gill Sans MT" w:cstheme="minorHAnsi"/>
          <w:b w:val="0"/>
          <w:bCs/>
          <w:color w:val="auto"/>
          <w:sz w:val="22"/>
          <w:szCs w:val="18"/>
        </w:rPr>
        <w:t>ir</w:t>
      </w:r>
      <w:r w:rsidR="00445501" w:rsidRPr="008B0A48">
        <w:rPr>
          <w:rFonts w:ascii="Gill Sans MT" w:hAnsi="Gill Sans MT" w:cstheme="minorHAnsi"/>
          <w:b w:val="0"/>
          <w:bCs/>
          <w:color w:val="auto"/>
          <w:sz w:val="22"/>
          <w:szCs w:val="18"/>
        </w:rPr>
        <w:t xml:space="preserve"> livelihood</w:t>
      </w:r>
      <w:r w:rsidR="00CB64D0">
        <w:rPr>
          <w:rFonts w:ascii="Gill Sans MT" w:hAnsi="Gill Sans MT" w:cstheme="minorHAnsi"/>
          <w:b w:val="0"/>
          <w:bCs/>
          <w:color w:val="auto"/>
          <w:sz w:val="22"/>
          <w:szCs w:val="18"/>
        </w:rPr>
        <w:t xml:space="preserve"> through </w:t>
      </w:r>
      <w:r w:rsidR="008B0A48" w:rsidRPr="008B0A48">
        <w:rPr>
          <w:rFonts w:ascii="Gill Sans MT" w:hAnsi="Gill Sans MT" w:cstheme="minorHAnsi"/>
          <w:b w:val="0"/>
          <w:bCs/>
          <w:color w:val="auto"/>
          <w:sz w:val="22"/>
          <w:szCs w:val="18"/>
        </w:rPr>
        <w:t xml:space="preserve">both farming and poultry production </w:t>
      </w:r>
      <w:proofErr w:type="gramStart"/>
      <w:r w:rsidR="00CB64D0">
        <w:rPr>
          <w:rFonts w:ascii="Gill Sans MT" w:hAnsi="Gill Sans MT" w:cstheme="minorHAnsi"/>
          <w:b w:val="0"/>
          <w:bCs/>
          <w:color w:val="auto"/>
          <w:sz w:val="22"/>
          <w:szCs w:val="18"/>
        </w:rPr>
        <w:t xml:space="preserve">in order </w:t>
      </w:r>
      <w:r w:rsidR="008B0A48" w:rsidRPr="008B0A48">
        <w:rPr>
          <w:rFonts w:ascii="Gill Sans MT" w:hAnsi="Gill Sans MT" w:cstheme="minorHAnsi"/>
          <w:b w:val="0"/>
          <w:bCs/>
          <w:color w:val="auto"/>
          <w:sz w:val="22"/>
          <w:szCs w:val="18"/>
        </w:rPr>
        <w:t>to</w:t>
      </w:r>
      <w:proofErr w:type="gramEnd"/>
      <w:r w:rsidR="008B0A48" w:rsidRPr="008B0A48">
        <w:rPr>
          <w:rFonts w:ascii="Gill Sans MT" w:hAnsi="Gill Sans MT" w:cstheme="minorHAnsi"/>
          <w:b w:val="0"/>
          <w:bCs/>
          <w:color w:val="auto"/>
          <w:sz w:val="22"/>
          <w:szCs w:val="18"/>
        </w:rPr>
        <w:t xml:space="preserve"> generate </w:t>
      </w:r>
      <w:r w:rsidR="00CB64D0">
        <w:rPr>
          <w:rFonts w:ascii="Gill Sans MT" w:hAnsi="Gill Sans MT" w:cstheme="minorHAnsi"/>
          <w:b w:val="0"/>
          <w:bCs/>
          <w:color w:val="auto"/>
          <w:sz w:val="22"/>
          <w:szCs w:val="18"/>
        </w:rPr>
        <w:t xml:space="preserve">additional </w:t>
      </w:r>
      <w:r w:rsidR="008B0A48" w:rsidRPr="008B0A48">
        <w:rPr>
          <w:rFonts w:ascii="Gill Sans MT" w:hAnsi="Gill Sans MT" w:cstheme="minorHAnsi"/>
          <w:b w:val="0"/>
          <w:bCs/>
          <w:color w:val="auto"/>
          <w:sz w:val="22"/>
          <w:szCs w:val="18"/>
        </w:rPr>
        <w:t>household incomes. This was</w:t>
      </w:r>
      <w:r w:rsidR="00FB09E7" w:rsidRPr="008B0A48">
        <w:rPr>
          <w:rFonts w:ascii="Gill Sans MT" w:hAnsi="Gill Sans MT" w:cstheme="minorHAnsi"/>
          <w:b w:val="0"/>
          <w:bCs/>
          <w:color w:val="auto"/>
          <w:sz w:val="22"/>
          <w:szCs w:val="18"/>
        </w:rPr>
        <w:t xml:space="preserve"> key to </w:t>
      </w:r>
      <w:r w:rsidR="00283D7B">
        <w:rPr>
          <w:rFonts w:ascii="Gill Sans MT" w:hAnsi="Gill Sans MT" w:cstheme="minorHAnsi"/>
          <w:b w:val="0"/>
          <w:bCs/>
          <w:color w:val="auto"/>
          <w:sz w:val="22"/>
          <w:szCs w:val="18"/>
        </w:rPr>
        <w:t>en</w:t>
      </w:r>
      <w:r w:rsidR="00FB09E7" w:rsidRPr="008B0A48">
        <w:rPr>
          <w:rFonts w:ascii="Gill Sans MT" w:hAnsi="Gill Sans MT" w:cstheme="minorHAnsi"/>
          <w:b w:val="0"/>
          <w:bCs/>
          <w:color w:val="auto"/>
          <w:sz w:val="22"/>
          <w:szCs w:val="18"/>
        </w:rPr>
        <w:t>sure that people and their communities ha</w:t>
      </w:r>
      <w:r w:rsidR="00E90C04">
        <w:rPr>
          <w:rFonts w:ascii="Gill Sans MT" w:hAnsi="Gill Sans MT" w:cstheme="minorHAnsi"/>
          <w:b w:val="0"/>
          <w:bCs/>
          <w:color w:val="auto"/>
          <w:sz w:val="22"/>
          <w:szCs w:val="18"/>
        </w:rPr>
        <w:t>ve</w:t>
      </w:r>
      <w:r w:rsidR="00FB09E7" w:rsidRPr="008B0A48">
        <w:rPr>
          <w:rFonts w:ascii="Gill Sans MT" w:hAnsi="Gill Sans MT" w:cstheme="minorHAnsi"/>
          <w:b w:val="0"/>
          <w:bCs/>
          <w:color w:val="auto"/>
          <w:sz w:val="22"/>
          <w:szCs w:val="18"/>
        </w:rPr>
        <w:t xml:space="preserve"> access to alternative livelihood opportunities </w:t>
      </w:r>
      <w:r w:rsidR="008B0A48" w:rsidRPr="008B0A48">
        <w:rPr>
          <w:rFonts w:ascii="Gill Sans MT" w:hAnsi="Gill Sans MT" w:cstheme="minorHAnsi"/>
          <w:b w:val="0"/>
          <w:bCs/>
          <w:color w:val="auto"/>
          <w:sz w:val="22"/>
          <w:szCs w:val="18"/>
        </w:rPr>
        <w:t>by adopting</w:t>
      </w:r>
      <w:r w:rsidR="00FB09E7" w:rsidRPr="008B0A48">
        <w:rPr>
          <w:rFonts w:ascii="Gill Sans MT" w:hAnsi="Gill Sans MT" w:cstheme="minorHAnsi"/>
          <w:b w:val="0"/>
          <w:bCs/>
          <w:color w:val="auto"/>
          <w:sz w:val="22"/>
          <w:szCs w:val="18"/>
        </w:rPr>
        <w:t xml:space="preserve"> agricultural </w:t>
      </w:r>
      <w:r w:rsidR="00DA17B4">
        <w:rPr>
          <w:rFonts w:ascii="Gill Sans MT" w:hAnsi="Gill Sans MT" w:cstheme="minorHAnsi"/>
          <w:b w:val="0"/>
          <w:bCs/>
          <w:color w:val="auto"/>
          <w:sz w:val="22"/>
          <w:szCs w:val="18"/>
        </w:rPr>
        <w:t>best practices and enabling income generation</w:t>
      </w:r>
      <w:r w:rsidR="00FB09E7" w:rsidRPr="008B0A48">
        <w:rPr>
          <w:rFonts w:ascii="Gill Sans MT" w:hAnsi="Gill Sans MT" w:cstheme="minorHAnsi"/>
          <w:b w:val="0"/>
          <w:bCs/>
          <w:color w:val="auto"/>
          <w:sz w:val="22"/>
          <w:szCs w:val="18"/>
        </w:rPr>
        <w:t xml:space="preserve"> </w:t>
      </w:r>
      <w:r w:rsidR="00E90C04">
        <w:rPr>
          <w:rFonts w:ascii="Gill Sans MT" w:hAnsi="Gill Sans MT" w:cstheme="minorHAnsi"/>
          <w:b w:val="0"/>
          <w:bCs/>
          <w:color w:val="auto"/>
          <w:sz w:val="22"/>
          <w:szCs w:val="18"/>
        </w:rPr>
        <w:t>through a</w:t>
      </w:r>
      <w:r w:rsidR="00FB09E7" w:rsidRPr="008B0A48">
        <w:rPr>
          <w:rFonts w:ascii="Gill Sans MT" w:hAnsi="Gill Sans MT" w:cstheme="minorHAnsi"/>
          <w:b w:val="0"/>
          <w:bCs/>
          <w:color w:val="auto"/>
          <w:sz w:val="22"/>
          <w:szCs w:val="18"/>
        </w:rPr>
        <w:t xml:space="preserve"> conflict-sensitivity</w:t>
      </w:r>
      <w:r w:rsidR="00E90C04">
        <w:rPr>
          <w:rFonts w:ascii="Gill Sans MT" w:hAnsi="Gill Sans MT" w:cstheme="minorHAnsi"/>
          <w:b w:val="0"/>
          <w:bCs/>
          <w:color w:val="auto"/>
          <w:sz w:val="22"/>
          <w:szCs w:val="18"/>
        </w:rPr>
        <w:t xml:space="preserve"> approach</w:t>
      </w:r>
      <w:r w:rsidR="00FB09E7" w:rsidRPr="008B0A48">
        <w:rPr>
          <w:rFonts w:ascii="Gill Sans MT" w:hAnsi="Gill Sans MT" w:cstheme="minorHAnsi"/>
          <w:b w:val="0"/>
          <w:bCs/>
          <w:color w:val="auto"/>
          <w:sz w:val="22"/>
          <w:szCs w:val="18"/>
        </w:rPr>
        <w:t>.</w:t>
      </w:r>
      <w:r w:rsidR="00144C8B">
        <w:rPr>
          <w:rFonts w:ascii="Gill Sans MT" w:hAnsi="Gill Sans MT" w:cstheme="minorHAnsi"/>
          <w:b w:val="0"/>
          <w:bCs/>
          <w:color w:val="auto"/>
          <w:sz w:val="22"/>
          <w:szCs w:val="18"/>
        </w:rPr>
        <w:t xml:space="preserve"> In </w:t>
      </w:r>
      <w:r w:rsidR="00DA17B4">
        <w:rPr>
          <w:rFonts w:ascii="Gill Sans MT" w:hAnsi="Gill Sans MT" w:cstheme="minorHAnsi"/>
          <w:b w:val="0"/>
          <w:bCs/>
          <w:color w:val="auto"/>
          <w:sz w:val="22"/>
          <w:szCs w:val="18"/>
        </w:rPr>
        <w:t>turn</w:t>
      </w:r>
      <w:r w:rsidR="00144C8B">
        <w:rPr>
          <w:rFonts w:ascii="Gill Sans MT" w:hAnsi="Gill Sans MT" w:cstheme="minorHAnsi"/>
          <w:b w:val="0"/>
          <w:bCs/>
          <w:color w:val="auto"/>
          <w:sz w:val="22"/>
          <w:szCs w:val="18"/>
        </w:rPr>
        <w:t xml:space="preserve">, </w:t>
      </w:r>
      <w:r w:rsidR="00FF6892">
        <w:rPr>
          <w:rFonts w:ascii="Gill Sans MT" w:hAnsi="Gill Sans MT" w:cstheme="minorHAnsi"/>
          <w:b w:val="0"/>
          <w:bCs/>
          <w:color w:val="auto"/>
          <w:sz w:val="22"/>
          <w:szCs w:val="18"/>
        </w:rPr>
        <w:t>acce</w:t>
      </w:r>
      <w:r w:rsidR="00E90C04">
        <w:rPr>
          <w:rFonts w:ascii="Gill Sans MT" w:hAnsi="Gill Sans MT" w:cstheme="minorHAnsi"/>
          <w:b w:val="0"/>
          <w:bCs/>
          <w:color w:val="auto"/>
          <w:sz w:val="22"/>
          <w:szCs w:val="18"/>
        </w:rPr>
        <w:t>s</w:t>
      </w:r>
      <w:r w:rsidR="00FF6892">
        <w:rPr>
          <w:rFonts w:ascii="Gill Sans MT" w:hAnsi="Gill Sans MT" w:cstheme="minorHAnsi"/>
          <w:b w:val="0"/>
          <w:bCs/>
          <w:color w:val="auto"/>
          <w:sz w:val="22"/>
          <w:szCs w:val="18"/>
        </w:rPr>
        <w:t>s to alternate livelihood strengthened the communities’ environment, which can be directly attributed to the</w:t>
      </w:r>
      <w:r w:rsidR="00144C8B">
        <w:rPr>
          <w:rFonts w:ascii="Gill Sans MT" w:hAnsi="Gill Sans MT" w:cstheme="minorHAnsi"/>
          <w:b w:val="0"/>
          <w:bCs/>
          <w:color w:val="auto"/>
          <w:sz w:val="22"/>
          <w:szCs w:val="18"/>
        </w:rPr>
        <w:t xml:space="preserve"> socioeconomic </w:t>
      </w:r>
      <w:r w:rsidR="00144C8B" w:rsidRPr="00144C8B">
        <w:rPr>
          <w:rFonts w:ascii="Gill Sans MT" w:hAnsi="Gill Sans MT" w:cstheme="minorHAnsi"/>
          <w:b w:val="0"/>
          <w:bCs/>
          <w:color w:val="auto"/>
          <w:sz w:val="22"/>
          <w:szCs w:val="18"/>
        </w:rPr>
        <w:t>investments</w:t>
      </w:r>
      <w:r w:rsidR="00FF6892">
        <w:rPr>
          <w:rFonts w:ascii="Gill Sans MT" w:hAnsi="Gill Sans MT" w:cstheme="minorHAnsi"/>
          <w:b w:val="0"/>
          <w:bCs/>
          <w:color w:val="auto"/>
          <w:sz w:val="22"/>
          <w:szCs w:val="18"/>
        </w:rPr>
        <w:t xml:space="preserve"> of the project</w:t>
      </w:r>
      <w:r w:rsidR="00144C8B" w:rsidRPr="00144C8B">
        <w:rPr>
          <w:rFonts w:ascii="Gill Sans MT" w:hAnsi="Gill Sans MT" w:cstheme="minorHAnsi"/>
          <w:b w:val="0"/>
          <w:bCs/>
          <w:color w:val="auto"/>
          <w:sz w:val="22"/>
          <w:szCs w:val="18"/>
        </w:rPr>
        <w:t>.</w:t>
      </w:r>
      <w:r w:rsidR="00144C8B">
        <w:rPr>
          <w:rFonts w:ascii="Gill Sans MT" w:hAnsi="Gill Sans MT" w:cstheme="minorHAnsi"/>
          <w:b w:val="0"/>
          <w:bCs/>
          <w:color w:val="auto"/>
          <w:sz w:val="22"/>
          <w:szCs w:val="18"/>
        </w:rPr>
        <w:t xml:space="preserve"> </w:t>
      </w:r>
    </w:p>
    <w:p w14:paraId="2996F5A7" w14:textId="23FFC907" w:rsidR="005471D3" w:rsidRPr="00144C8B" w:rsidRDefault="00CB64D0" w:rsidP="00857CEA">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Still</w:t>
      </w:r>
      <w:r w:rsidR="00E13A1F">
        <w:rPr>
          <w:rFonts w:ascii="Gill Sans MT" w:hAnsi="Gill Sans MT" w:cstheme="minorHAnsi"/>
          <w:b w:val="0"/>
          <w:bCs/>
          <w:color w:val="auto"/>
          <w:sz w:val="22"/>
          <w:szCs w:val="18"/>
        </w:rPr>
        <w:t>, the project was not effective in supporting further p</w:t>
      </w:r>
      <w:r w:rsidR="00144C8B" w:rsidRPr="00144C8B">
        <w:rPr>
          <w:rFonts w:ascii="Gill Sans MT" w:hAnsi="Gill Sans MT" w:cstheme="minorHAnsi"/>
          <w:b w:val="0"/>
          <w:bCs/>
          <w:color w:val="auto"/>
          <w:sz w:val="22"/>
          <w:szCs w:val="18"/>
        </w:rPr>
        <w:t>artnership</w:t>
      </w:r>
      <w:r>
        <w:rPr>
          <w:rFonts w:ascii="Gill Sans MT" w:hAnsi="Gill Sans MT" w:cstheme="minorHAnsi"/>
          <w:b w:val="0"/>
          <w:bCs/>
          <w:color w:val="auto"/>
          <w:sz w:val="22"/>
          <w:szCs w:val="18"/>
        </w:rPr>
        <w:t>s,</w:t>
      </w:r>
      <w:r w:rsidR="00E13A1F">
        <w:rPr>
          <w:rFonts w:ascii="Gill Sans MT" w:hAnsi="Gill Sans MT" w:cstheme="minorHAnsi"/>
          <w:b w:val="0"/>
          <w:bCs/>
          <w:color w:val="auto"/>
          <w:sz w:val="22"/>
          <w:szCs w:val="18"/>
        </w:rPr>
        <w:t xml:space="preserve"> which might have been helpful </w:t>
      </w:r>
      <w:r w:rsidR="00144C8B" w:rsidRPr="00144C8B">
        <w:rPr>
          <w:rFonts w:ascii="Gill Sans MT" w:hAnsi="Gill Sans MT" w:cstheme="minorHAnsi"/>
          <w:b w:val="0"/>
          <w:bCs/>
          <w:color w:val="auto"/>
          <w:sz w:val="22"/>
          <w:szCs w:val="18"/>
        </w:rPr>
        <w:t xml:space="preserve">to increase political, financial, </w:t>
      </w:r>
      <w:r w:rsidR="000D659C" w:rsidRPr="00144C8B">
        <w:rPr>
          <w:rFonts w:ascii="Gill Sans MT" w:hAnsi="Gill Sans MT" w:cstheme="minorHAnsi"/>
          <w:b w:val="0"/>
          <w:bCs/>
          <w:color w:val="auto"/>
          <w:sz w:val="22"/>
          <w:szCs w:val="18"/>
        </w:rPr>
        <w:t>technical,</w:t>
      </w:r>
      <w:r w:rsidR="00144C8B" w:rsidRPr="00144C8B">
        <w:rPr>
          <w:rFonts w:ascii="Gill Sans MT" w:hAnsi="Gill Sans MT" w:cstheme="minorHAnsi"/>
          <w:b w:val="0"/>
          <w:bCs/>
          <w:color w:val="auto"/>
          <w:sz w:val="22"/>
          <w:szCs w:val="18"/>
        </w:rPr>
        <w:t xml:space="preserve"> and logistical support for the work with young peacebuilders by </w:t>
      </w:r>
      <w:r w:rsidR="00A3551C">
        <w:rPr>
          <w:rFonts w:ascii="Gill Sans MT" w:hAnsi="Gill Sans MT" w:cstheme="minorHAnsi"/>
          <w:b w:val="0"/>
          <w:bCs/>
          <w:color w:val="auto"/>
          <w:sz w:val="22"/>
          <w:szCs w:val="18"/>
        </w:rPr>
        <w:t xml:space="preserve">engaging </w:t>
      </w:r>
      <w:r w:rsidR="00144C8B" w:rsidRPr="00144C8B">
        <w:rPr>
          <w:rFonts w:ascii="Gill Sans MT" w:hAnsi="Gill Sans MT" w:cstheme="minorHAnsi"/>
          <w:b w:val="0"/>
          <w:bCs/>
          <w:color w:val="auto"/>
          <w:sz w:val="22"/>
          <w:szCs w:val="18"/>
        </w:rPr>
        <w:t>relevant UN entities as well as</w:t>
      </w:r>
      <w:r w:rsidR="00A3551C">
        <w:rPr>
          <w:rFonts w:ascii="Gill Sans MT" w:hAnsi="Gill Sans MT" w:cstheme="minorHAnsi"/>
          <w:b w:val="0"/>
          <w:bCs/>
          <w:color w:val="auto"/>
          <w:sz w:val="22"/>
          <w:szCs w:val="18"/>
        </w:rPr>
        <w:t xml:space="preserve"> financial,</w:t>
      </w:r>
      <w:r w:rsidR="00144C8B" w:rsidRPr="00144C8B">
        <w:rPr>
          <w:rFonts w:ascii="Gill Sans MT" w:hAnsi="Gill Sans MT" w:cstheme="minorHAnsi"/>
          <w:b w:val="0"/>
          <w:bCs/>
          <w:color w:val="auto"/>
          <w:sz w:val="22"/>
          <w:szCs w:val="18"/>
        </w:rPr>
        <w:t xml:space="preserve"> </w:t>
      </w:r>
      <w:proofErr w:type="gramStart"/>
      <w:r w:rsidR="00144C8B" w:rsidRPr="00144C8B">
        <w:rPr>
          <w:rFonts w:ascii="Gill Sans MT" w:hAnsi="Gill Sans MT" w:cstheme="minorHAnsi"/>
          <w:b w:val="0"/>
          <w:bCs/>
          <w:color w:val="auto"/>
          <w:sz w:val="22"/>
          <w:szCs w:val="18"/>
        </w:rPr>
        <w:t>regional</w:t>
      </w:r>
      <w:proofErr w:type="gramEnd"/>
      <w:r w:rsidR="00144C8B" w:rsidRPr="00144C8B">
        <w:rPr>
          <w:rFonts w:ascii="Gill Sans MT" w:hAnsi="Gill Sans MT" w:cstheme="minorHAnsi"/>
          <w:b w:val="0"/>
          <w:bCs/>
          <w:color w:val="auto"/>
          <w:sz w:val="22"/>
          <w:szCs w:val="18"/>
        </w:rPr>
        <w:t xml:space="preserve"> and international organizations.</w:t>
      </w:r>
      <w:r>
        <w:rPr>
          <w:rFonts w:ascii="Gill Sans MT" w:hAnsi="Gill Sans MT" w:cstheme="minorHAnsi"/>
          <w:b w:val="0"/>
          <w:bCs/>
          <w:color w:val="auto"/>
          <w:sz w:val="22"/>
          <w:szCs w:val="18"/>
        </w:rPr>
        <w:t xml:space="preserve"> </w:t>
      </w:r>
      <w:r w:rsidR="00E90C04">
        <w:rPr>
          <w:rFonts w:ascii="Gill Sans MT" w:hAnsi="Gill Sans MT" w:cstheme="minorHAnsi"/>
          <w:b w:val="0"/>
          <w:bCs/>
          <w:color w:val="auto"/>
          <w:sz w:val="22"/>
          <w:szCs w:val="18"/>
        </w:rPr>
        <w:t>Further partnerships</w:t>
      </w:r>
      <w:r>
        <w:rPr>
          <w:rFonts w:ascii="Gill Sans MT" w:hAnsi="Gill Sans MT" w:cstheme="minorHAnsi"/>
          <w:b w:val="0"/>
          <w:bCs/>
          <w:color w:val="auto"/>
          <w:sz w:val="22"/>
          <w:szCs w:val="18"/>
        </w:rPr>
        <w:t xml:space="preserve"> would also have ensured the effects of the project were sustainable in time, particularly the conflict sensitivity results achieved could have been maintained over time and thus strengthened. As it is, to persist in time, these gains are likely dependent on the good will of individuals only, and benefit from no further incentive.</w:t>
      </w:r>
    </w:p>
    <w:p w14:paraId="15B380E1" w14:textId="77777777" w:rsidR="00144C8B" w:rsidRPr="00A3551C" w:rsidRDefault="00144C8B" w:rsidP="005471D3">
      <w:pPr>
        <w:rPr>
          <w:sz w:val="8"/>
          <w:szCs w:val="4"/>
        </w:rPr>
      </w:pPr>
    </w:p>
    <w:p w14:paraId="3508B9CA" w14:textId="79775128" w:rsidR="008B5724" w:rsidRPr="002551DF" w:rsidRDefault="00A3551C" w:rsidP="00567E81">
      <w:pPr>
        <w:pStyle w:val="ParagraphOED0"/>
      </w:pPr>
      <w:r>
        <w:t>P</w:t>
      </w:r>
      <w:r w:rsidR="00336B93" w:rsidRPr="002551DF">
        <w:t xml:space="preserve">roject </w:t>
      </w:r>
      <w:r>
        <w:t>role in</w:t>
      </w:r>
      <w:r w:rsidR="00336B93" w:rsidRPr="002551DF">
        <w:t xml:space="preserve"> any unintended negative impacts, </w:t>
      </w:r>
      <w:r w:rsidR="000D659C">
        <w:t>availability of any</w:t>
      </w:r>
      <w:r w:rsidR="00336B93" w:rsidRPr="002551DF">
        <w:t xml:space="preserve"> ongoing process of context monitoring and a monitoring system that allows for monitoring of unintended impacts </w:t>
      </w:r>
      <w:proofErr w:type="gramStart"/>
      <w:r w:rsidR="00336B93" w:rsidRPr="002551DF">
        <w:t>established</w:t>
      </w:r>
      <w:proofErr w:type="gramEnd"/>
    </w:p>
    <w:p w14:paraId="341EE094" w14:textId="14DD9C80" w:rsidR="00D632EA" w:rsidRPr="000D659C" w:rsidRDefault="000D659C" w:rsidP="00857CEA">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sidRPr="000D659C">
        <w:rPr>
          <w:rFonts w:ascii="Gill Sans MT" w:hAnsi="Gill Sans MT" w:cstheme="minorHAnsi"/>
          <w:b w:val="0"/>
          <w:bCs/>
          <w:color w:val="auto"/>
          <w:sz w:val="22"/>
          <w:szCs w:val="18"/>
        </w:rPr>
        <w:t xml:space="preserve">The evaluation does not find any unintended negative impacts due to the project. The existing </w:t>
      </w:r>
      <w:r w:rsidR="00273632" w:rsidRPr="000D659C">
        <w:rPr>
          <w:rFonts w:ascii="Gill Sans MT" w:hAnsi="Gill Sans MT" w:cstheme="minorHAnsi"/>
          <w:b w:val="0"/>
          <w:bCs/>
          <w:color w:val="auto"/>
          <w:sz w:val="22"/>
          <w:szCs w:val="18"/>
        </w:rPr>
        <w:t xml:space="preserve">M&amp;E framework </w:t>
      </w:r>
      <w:r w:rsidRPr="000D659C">
        <w:rPr>
          <w:rFonts w:ascii="Gill Sans MT" w:hAnsi="Gill Sans MT" w:cstheme="minorHAnsi"/>
          <w:b w:val="0"/>
          <w:bCs/>
          <w:color w:val="auto"/>
          <w:sz w:val="22"/>
          <w:szCs w:val="18"/>
        </w:rPr>
        <w:t xml:space="preserve">was set up </w:t>
      </w:r>
      <w:r w:rsidR="00273632" w:rsidRPr="000D659C">
        <w:rPr>
          <w:rFonts w:ascii="Gill Sans MT" w:hAnsi="Gill Sans MT" w:cstheme="minorHAnsi"/>
          <w:b w:val="0"/>
          <w:bCs/>
          <w:color w:val="auto"/>
          <w:sz w:val="22"/>
          <w:szCs w:val="18"/>
        </w:rPr>
        <w:t>to address the needs of the project</w:t>
      </w:r>
      <w:r w:rsidR="00FF6892">
        <w:rPr>
          <w:rFonts w:ascii="Gill Sans MT" w:hAnsi="Gill Sans MT" w:cstheme="minorHAnsi"/>
          <w:b w:val="0"/>
          <w:bCs/>
          <w:color w:val="auto"/>
          <w:sz w:val="22"/>
          <w:szCs w:val="18"/>
        </w:rPr>
        <w:t xml:space="preserve"> and to capture any unintended impacts</w:t>
      </w:r>
      <w:r w:rsidR="00131312">
        <w:rPr>
          <w:rFonts w:ascii="Gill Sans MT" w:hAnsi="Gill Sans MT" w:cstheme="minorHAnsi"/>
          <w:b w:val="0"/>
          <w:bCs/>
          <w:color w:val="auto"/>
          <w:sz w:val="22"/>
          <w:szCs w:val="18"/>
        </w:rPr>
        <w:t xml:space="preserve">. The M&amp;E system was premised on the </w:t>
      </w:r>
      <w:proofErr w:type="gramStart"/>
      <w:r w:rsidR="00131312">
        <w:rPr>
          <w:rFonts w:ascii="Gill Sans MT" w:hAnsi="Gill Sans MT" w:cstheme="minorHAnsi"/>
          <w:b w:val="0"/>
          <w:bCs/>
          <w:color w:val="auto"/>
          <w:sz w:val="22"/>
          <w:szCs w:val="18"/>
        </w:rPr>
        <w:t>joint collaboration</w:t>
      </w:r>
      <w:proofErr w:type="gramEnd"/>
      <w:r w:rsidR="00131312">
        <w:rPr>
          <w:rFonts w:ascii="Gill Sans MT" w:hAnsi="Gill Sans MT" w:cstheme="minorHAnsi"/>
          <w:b w:val="0"/>
          <w:bCs/>
          <w:color w:val="auto"/>
          <w:sz w:val="22"/>
          <w:szCs w:val="18"/>
        </w:rPr>
        <w:t xml:space="preserve"> between agencies, which did not in fact take place outside of the project’s planning stage, and p</w:t>
      </w:r>
      <w:r w:rsidRPr="000D659C">
        <w:rPr>
          <w:rFonts w:ascii="Gill Sans MT" w:hAnsi="Gill Sans MT" w:cstheme="minorHAnsi"/>
          <w:b w:val="0"/>
          <w:bCs/>
          <w:color w:val="auto"/>
          <w:sz w:val="22"/>
          <w:szCs w:val="18"/>
        </w:rPr>
        <w:t>eople met reveal</w:t>
      </w:r>
      <w:r w:rsidR="00283D7B">
        <w:rPr>
          <w:rFonts w:ascii="Gill Sans MT" w:hAnsi="Gill Sans MT" w:cstheme="minorHAnsi"/>
          <w:b w:val="0"/>
          <w:bCs/>
          <w:color w:val="auto"/>
          <w:sz w:val="22"/>
          <w:szCs w:val="18"/>
        </w:rPr>
        <w:t>ed</w:t>
      </w:r>
      <w:r w:rsidRPr="000D659C">
        <w:rPr>
          <w:rFonts w:ascii="Gill Sans MT" w:hAnsi="Gill Sans MT" w:cstheme="minorHAnsi"/>
          <w:b w:val="0"/>
          <w:bCs/>
          <w:color w:val="auto"/>
          <w:sz w:val="22"/>
          <w:szCs w:val="18"/>
        </w:rPr>
        <w:t xml:space="preserve"> that </w:t>
      </w:r>
      <w:r>
        <w:rPr>
          <w:rFonts w:ascii="Gill Sans MT" w:hAnsi="Gill Sans MT" w:cstheme="minorHAnsi"/>
          <w:b w:val="0"/>
          <w:bCs/>
          <w:color w:val="auto"/>
          <w:sz w:val="22"/>
          <w:szCs w:val="18"/>
        </w:rPr>
        <w:t>t</w:t>
      </w:r>
      <w:r w:rsidR="00D632EA" w:rsidRPr="000D659C">
        <w:rPr>
          <w:rFonts w:ascii="Gill Sans MT" w:hAnsi="Gill Sans MT" w:cstheme="minorHAnsi"/>
          <w:b w:val="0"/>
          <w:bCs/>
          <w:color w:val="auto"/>
          <w:sz w:val="22"/>
          <w:szCs w:val="18"/>
        </w:rPr>
        <w:t xml:space="preserve">here </w:t>
      </w:r>
      <w:r w:rsidR="0050235C">
        <w:rPr>
          <w:rFonts w:ascii="Gill Sans MT" w:hAnsi="Gill Sans MT" w:cstheme="minorHAnsi"/>
          <w:b w:val="0"/>
          <w:bCs/>
          <w:color w:val="auto"/>
          <w:sz w:val="22"/>
          <w:szCs w:val="18"/>
        </w:rPr>
        <w:t xml:space="preserve">had been </w:t>
      </w:r>
      <w:r w:rsidR="00D632EA" w:rsidRPr="000D659C">
        <w:rPr>
          <w:rFonts w:ascii="Gill Sans MT" w:hAnsi="Gill Sans MT" w:cstheme="minorHAnsi"/>
          <w:b w:val="0"/>
          <w:bCs/>
          <w:color w:val="auto"/>
          <w:sz w:val="22"/>
          <w:szCs w:val="18"/>
        </w:rPr>
        <w:t>potential for unintended impact</w:t>
      </w:r>
      <w:r w:rsidR="0050235C">
        <w:rPr>
          <w:rFonts w:ascii="Gill Sans MT" w:hAnsi="Gill Sans MT" w:cstheme="minorHAnsi"/>
          <w:b w:val="0"/>
          <w:bCs/>
          <w:color w:val="auto"/>
          <w:sz w:val="22"/>
          <w:szCs w:val="18"/>
        </w:rPr>
        <w:t>s</w:t>
      </w:r>
      <w:r w:rsidR="00D632EA" w:rsidRPr="000D659C">
        <w:rPr>
          <w:rFonts w:ascii="Gill Sans MT" w:hAnsi="Gill Sans MT" w:cstheme="minorHAnsi"/>
          <w:b w:val="0"/>
          <w:bCs/>
          <w:color w:val="auto"/>
          <w:sz w:val="22"/>
          <w:szCs w:val="18"/>
        </w:rPr>
        <w:t xml:space="preserve"> at the beginning of the intervention. </w:t>
      </w:r>
      <w:r w:rsidR="0050235C">
        <w:rPr>
          <w:rFonts w:ascii="Gill Sans MT" w:hAnsi="Gill Sans MT" w:cstheme="minorHAnsi"/>
          <w:b w:val="0"/>
          <w:bCs/>
          <w:color w:val="auto"/>
          <w:sz w:val="22"/>
          <w:szCs w:val="18"/>
        </w:rPr>
        <w:t xml:space="preserve">Specifically, </w:t>
      </w:r>
      <w:r w:rsidR="00D632EA" w:rsidRPr="000D659C">
        <w:rPr>
          <w:rFonts w:ascii="Gill Sans MT" w:hAnsi="Gill Sans MT" w:cstheme="minorHAnsi"/>
          <w:b w:val="0"/>
          <w:bCs/>
          <w:color w:val="auto"/>
          <w:sz w:val="22"/>
          <w:szCs w:val="18"/>
        </w:rPr>
        <w:t xml:space="preserve">the irrigation </w:t>
      </w:r>
      <w:r w:rsidR="00E46FAD">
        <w:rPr>
          <w:rFonts w:ascii="Gill Sans MT" w:hAnsi="Gill Sans MT" w:cstheme="minorHAnsi"/>
          <w:b w:val="0"/>
          <w:bCs/>
          <w:color w:val="auto"/>
          <w:sz w:val="22"/>
          <w:szCs w:val="18"/>
        </w:rPr>
        <w:t>system</w:t>
      </w:r>
      <w:r w:rsidR="002145E1">
        <w:rPr>
          <w:rFonts w:ascii="Gill Sans MT" w:hAnsi="Gill Sans MT" w:cstheme="minorHAnsi"/>
          <w:b w:val="0"/>
          <w:bCs/>
          <w:color w:val="auto"/>
          <w:sz w:val="22"/>
          <w:szCs w:val="18"/>
        </w:rPr>
        <w:t xml:space="preserve">s </w:t>
      </w:r>
      <w:r w:rsidR="002145E1" w:rsidRPr="002145E1">
        <w:rPr>
          <w:rFonts w:ascii="Gill Sans MT" w:hAnsi="Gill Sans MT" w:cstheme="minorHAnsi"/>
          <w:b w:val="0"/>
          <w:bCs/>
          <w:color w:val="auto"/>
          <w:sz w:val="22"/>
          <w:szCs w:val="18"/>
        </w:rPr>
        <w:t xml:space="preserve">in </w:t>
      </w:r>
      <w:proofErr w:type="spellStart"/>
      <w:r w:rsidR="002145E1" w:rsidRPr="002145E1">
        <w:rPr>
          <w:rFonts w:ascii="Gill Sans MT" w:hAnsi="Gill Sans MT" w:cstheme="minorHAnsi"/>
          <w:b w:val="0"/>
          <w:bCs/>
          <w:color w:val="auto"/>
          <w:sz w:val="22"/>
          <w:szCs w:val="18"/>
        </w:rPr>
        <w:t>Salayea</w:t>
      </w:r>
      <w:proofErr w:type="spellEnd"/>
      <w:r w:rsidR="002145E1" w:rsidRPr="002145E1">
        <w:rPr>
          <w:rFonts w:ascii="Gill Sans MT" w:hAnsi="Gill Sans MT" w:cstheme="minorHAnsi"/>
          <w:b w:val="0"/>
          <w:bCs/>
          <w:color w:val="auto"/>
          <w:sz w:val="22"/>
          <w:szCs w:val="18"/>
        </w:rPr>
        <w:t xml:space="preserve"> and </w:t>
      </w:r>
      <w:proofErr w:type="spellStart"/>
      <w:r w:rsidR="002145E1" w:rsidRPr="002145E1">
        <w:rPr>
          <w:rFonts w:ascii="Gill Sans MT" w:hAnsi="Gill Sans MT" w:cstheme="minorHAnsi"/>
          <w:b w:val="0"/>
          <w:bCs/>
          <w:color w:val="auto"/>
          <w:sz w:val="22"/>
          <w:szCs w:val="18"/>
        </w:rPr>
        <w:t>Zorzor</w:t>
      </w:r>
      <w:proofErr w:type="spellEnd"/>
      <w:r w:rsidR="00E46FAD">
        <w:rPr>
          <w:rFonts w:ascii="Gill Sans MT" w:hAnsi="Gill Sans MT" w:cstheme="minorHAnsi"/>
          <w:b w:val="0"/>
          <w:bCs/>
          <w:color w:val="auto"/>
          <w:sz w:val="22"/>
          <w:szCs w:val="18"/>
        </w:rPr>
        <w:t xml:space="preserve"> for farming</w:t>
      </w:r>
      <w:r w:rsidR="00345410">
        <w:rPr>
          <w:rFonts w:ascii="Gill Sans MT" w:hAnsi="Gill Sans MT" w:cstheme="minorHAnsi"/>
          <w:b w:val="0"/>
          <w:bCs/>
          <w:color w:val="auto"/>
          <w:sz w:val="22"/>
          <w:szCs w:val="18"/>
        </w:rPr>
        <w:t xml:space="preserve"> w</w:t>
      </w:r>
      <w:r w:rsidR="002145E1">
        <w:rPr>
          <w:rFonts w:ascii="Gill Sans MT" w:hAnsi="Gill Sans MT" w:cstheme="minorHAnsi"/>
          <w:b w:val="0"/>
          <w:bCs/>
          <w:color w:val="auto"/>
          <w:sz w:val="22"/>
          <w:szCs w:val="18"/>
        </w:rPr>
        <w:t>ere</w:t>
      </w:r>
      <w:r w:rsidR="00345410">
        <w:rPr>
          <w:rFonts w:ascii="Gill Sans MT" w:hAnsi="Gill Sans MT" w:cstheme="minorHAnsi"/>
          <w:b w:val="0"/>
          <w:bCs/>
          <w:color w:val="auto"/>
          <w:sz w:val="22"/>
          <w:szCs w:val="18"/>
        </w:rPr>
        <w:t xml:space="preserve"> provided to boost long term development of farming activities for vegetables and rice production</w:t>
      </w:r>
      <w:r w:rsidR="00D632EA" w:rsidRPr="000D659C">
        <w:rPr>
          <w:rFonts w:ascii="Gill Sans MT" w:hAnsi="Gill Sans MT" w:cstheme="minorHAnsi"/>
          <w:b w:val="0"/>
          <w:bCs/>
          <w:color w:val="auto"/>
          <w:sz w:val="22"/>
          <w:szCs w:val="18"/>
        </w:rPr>
        <w:t xml:space="preserve">, </w:t>
      </w:r>
      <w:r w:rsidR="00131312">
        <w:rPr>
          <w:rFonts w:ascii="Gill Sans MT" w:hAnsi="Gill Sans MT" w:cstheme="minorHAnsi"/>
          <w:b w:val="0"/>
          <w:bCs/>
          <w:color w:val="auto"/>
          <w:sz w:val="22"/>
          <w:szCs w:val="18"/>
        </w:rPr>
        <w:t>b</w:t>
      </w:r>
      <w:r w:rsidR="00345410">
        <w:rPr>
          <w:rFonts w:ascii="Gill Sans MT" w:hAnsi="Gill Sans MT" w:cstheme="minorHAnsi"/>
          <w:b w:val="0"/>
          <w:bCs/>
          <w:color w:val="auto"/>
          <w:sz w:val="22"/>
          <w:szCs w:val="18"/>
        </w:rPr>
        <w:t xml:space="preserve">ut </w:t>
      </w:r>
      <w:r w:rsidR="002145E1">
        <w:rPr>
          <w:rFonts w:ascii="Gill Sans MT" w:hAnsi="Gill Sans MT" w:cstheme="minorHAnsi"/>
          <w:b w:val="0"/>
          <w:bCs/>
          <w:color w:val="auto"/>
          <w:sz w:val="22"/>
          <w:szCs w:val="18"/>
        </w:rPr>
        <w:t>were</w:t>
      </w:r>
      <w:r w:rsidR="009B23D8">
        <w:rPr>
          <w:rFonts w:ascii="Gill Sans MT" w:hAnsi="Gill Sans MT" w:cstheme="minorHAnsi"/>
          <w:b w:val="0"/>
          <w:bCs/>
          <w:color w:val="auto"/>
          <w:sz w:val="22"/>
          <w:szCs w:val="18"/>
        </w:rPr>
        <w:t xml:space="preserve"> </w:t>
      </w:r>
      <w:r w:rsidR="00345410">
        <w:rPr>
          <w:rFonts w:ascii="Gill Sans MT" w:hAnsi="Gill Sans MT" w:cstheme="minorHAnsi"/>
          <w:b w:val="0"/>
          <w:bCs/>
          <w:color w:val="auto"/>
          <w:sz w:val="22"/>
          <w:szCs w:val="18"/>
        </w:rPr>
        <w:lastRenderedPageBreak/>
        <w:t xml:space="preserve">not working </w:t>
      </w:r>
      <w:r w:rsidR="0060411F">
        <w:rPr>
          <w:rFonts w:ascii="Gill Sans MT" w:hAnsi="Gill Sans MT" w:cstheme="minorHAnsi"/>
          <w:b w:val="0"/>
          <w:bCs/>
          <w:color w:val="auto"/>
          <w:sz w:val="22"/>
          <w:szCs w:val="18"/>
        </w:rPr>
        <w:t>as expected</w:t>
      </w:r>
      <w:r w:rsidR="008E42C3">
        <w:rPr>
          <w:rFonts w:ascii="Gill Sans MT" w:hAnsi="Gill Sans MT" w:cstheme="minorHAnsi"/>
          <w:b w:val="0"/>
          <w:bCs/>
          <w:color w:val="auto"/>
          <w:sz w:val="22"/>
          <w:szCs w:val="18"/>
        </w:rPr>
        <w:t>, as mentioned previously</w:t>
      </w:r>
      <w:r w:rsidR="0060411F">
        <w:rPr>
          <w:rFonts w:ascii="Gill Sans MT" w:hAnsi="Gill Sans MT" w:cstheme="minorHAnsi"/>
          <w:b w:val="0"/>
          <w:bCs/>
          <w:color w:val="auto"/>
          <w:sz w:val="22"/>
          <w:szCs w:val="18"/>
        </w:rPr>
        <w:t xml:space="preserve">. </w:t>
      </w:r>
      <w:r>
        <w:rPr>
          <w:rFonts w:ascii="Gill Sans MT" w:hAnsi="Gill Sans MT" w:cstheme="minorHAnsi"/>
          <w:b w:val="0"/>
          <w:bCs/>
          <w:color w:val="auto"/>
          <w:sz w:val="22"/>
          <w:szCs w:val="18"/>
        </w:rPr>
        <w:t>Moreover,</w:t>
      </w:r>
      <w:r w:rsidR="00E46FAD">
        <w:rPr>
          <w:rFonts w:ascii="Gill Sans MT" w:hAnsi="Gill Sans MT" w:cstheme="minorHAnsi"/>
          <w:b w:val="0"/>
          <w:bCs/>
          <w:color w:val="auto"/>
          <w:sz w:val="22"/>
          <w:szCs w:val="18"/>
        </w:rPr>
        <w:t xml:space="preserve"> another potential source of unintended impacts without any significant effect was related to</w:t>
      </w:r>
      <w:r>
        <w:rPr>
          <w:rFonts w:ascii="Gill Sans MT" w:hAnsi="Gill Sans MT" w:cstheme="minorHAnsi"/>
          <w:b w:val="0"/>
          <w:bCs/>
          <w:color w:val="auto"/>
          <w:sz w:val="22"/>
          <w:szCs w:val="18"/>
        </w:rPr>
        <w:t xml:space="preserve"> the size of </w:t>
      </w:r>
      <w:r w:rsidR="005F193D">
        <w:rPr>
          <w:rFonts w:ascii="Gill Sans MT" w:hAnsi="Gill Sans MT" w:cstheme="minorHAnsi"/>
          <w:b w:val="0"/>
          <w:bCs/>
          <w:color w:val="auto"/>
          <w:sz w:val="22"/>
          <w:szCs w:val="18"/>
        </w:rPr>
        <w:t>community member</w:t>
      </w:r>
      <w:r w:rsidR="0050235C">
        <w:rPr>
          <w:rFonts w:ascii="Gill Sans MT" w:hAnsi="Gill Sans MT" w:cstheme="minorHAnsi"/>
          <w:b w:val="0"/>
          <w:bCs/>
          <w:color w:val="auto"/>
          <w:sz w:val="22"/>
          <w:szCs w:val="18"/>
        </w:rPr>
        <w:t xml:space="preserve"> groups</w:t>
      </w:r>
      <w:r w:rsidR="005F193D">
        <w:rPr>
          <w:rFonts w:ascii="Gill Sans MT" w:hAnsi="Gill Sans MT" w:cstheme="minorHAnsi"/>
          <w:b w:val="0"/>
          <w:bCs/>
          <w:color w:val="auto"/>
          <w:sz w:val="22"/>
          <w:szCs w:val="18"/>
        </w:rPr>
        <w:t xml:space="preserve"> </w:t>
      </w:r>
      <w:r w:rsidR="00E46FAD">
        <w:rPr>
          <w:rFonts w:ascii="Gill Sans MT" w:hAnsi="Gill Sans MT" w:cstheme="minorHAnsi"/>
          <w:b w:val="0"/>
          <w:bCs/>
          <w:color w:val="auto"/>
          <w:sz w:val="22"/>
          <w:szCs w:val="18"/>
        </w:rPr>
        <w:t xml:space="preserve">which </w:t>
      </w:r>
      <w:r w:rsidR="005F193D">
        <w:rPr>
          <w:rFonts w:ascii="Gill Sans MT" w:hAnsi="Gill Sans MT" w:cstheme="minorHAnsi"/>
          <w:b w:val="0"/>
          <w:bCs/>
          <w:color w:val="auto"/>
          <w:sz w:val="22"/>
          <w:szCs w:val="18"/>
        </w:rPr>
        <w:t>varie</w:t>
      </w:r>
      <w:r w:rsidR="00283D7B">
        <w:rPr>
          <w:rFonts w:ascii="Gill Sans MT" w:hAnsi="Gill Sans MT" w:cstheme="minorHAnsi"/>
          <w:b w:val="0"/>
          <w:bCs/>
          <w:color w:val="auto"/>
          <w:sz w:val="22"/>
          <w:szCs w:val="18"/>
        </w:rPr>
        <w:t>d</w:t>
      </w:r>
      <w:r w:rsidR="005F193D">
        <w:rPr>
          <w:rFonts w:ascii="Gill Sans MT" w:hAnsi="Gill Sans MT" w:cstheme="minorHAnsi"/>
          <w:b w:val="0"/>
          <w:bCs/>
          <w:color w:val="auto"/>
          <w:sz w:val="22"/>
          <w:szCs w:val="18"/>
        </w:rPr>
        <w:t xml:space="preserve"> from one to another, </w:t>
      </w:r>
      <w:r w:rsidR="00131312">
        <w:rPr>
          <w:rFonts w:ascii="Gill Sans MT" w:hAnsi="Gill Sans MT" w:cstheme="minorHAnsi"/>
          <w:b w:val="0"/>
          <w:bCs/>
          <w:color w:val="auto"/>
          <w:sz w:val="22"/>
          <w:szCs w:val="18"/>
        </w:rPr>
        <w:t xml:space="preserve">with variations much greater than </w:t>
      </w:r>
      <w:r w:rsidR="007C3B03">
        <w:rPr>
          <w:rFonts w:ascii="Gill Sans MT" w:hAnsi="Gill Sans MT" w:cstheme="minorHAnsi"/>
          <w:b w:val="0"/>
          <w:bCs/>
          <w:color w:val="auto"/>
          <w:sz w:val="22"/>
          <w:szCs w:val="18"/>
        </w:rPr>
        <w:t>anticipated.</w:t>
      </w:r>
      <w:r w:rsidR="005F193D">
        <w:rPr>
          <w:rFonts w:ascii="Gill Sans MT" w:hAnsi="Gill Sans MT" w:cstheme="minorHAnsi"/>
          <w:b w:val="0"/>
          <w:bCs/>
          <w:color w:val="auto"/>
          <w:sz w:val="22"/>
          <w:szCs w:val="18"/>
        </w:rPr>
        <w:t xml:space="preserve"> </w:t>
      </w:r>
      <w:r w:rsidR="00E90C04">
        <w:rPr>
          <w:rFonts w:ascii="Gill Sans MT" w:hAnsi="Gill Sans MT" w:cstheme="minorHAnsi"/>
          <w:b w:val="0"/>
          <w:bCs/>
          <w:color w:val="auto"/>
          <w:sz w:val="22"/>
          <w:szCs w:val="18"/>
        </w:rPr>
        <w:t>F</w:t>
      </w:r>
      <w:r w:rsidR="005F193D">
        <w:rPr>
          <w:rFonts w:ascii="Gill Sans MT" w:hAnsi="Gill Sans MT" w:cstheme="minorHAnsi"/>
          <w:b w:val="0"/>
          <w:bCs/>
          <w:color w:val="auto"/>
          <w:sz w:val="22"/>
          <w:szCs w:val="18"/>
        </w:rPr>
        <w:t xml:space="preserve">or example, </w:t>
      </w:r>
      <w:r>
        <w:rPr>
          <w:rFonts w:ascii="Gill Sans MT" w:hAnsi="Gill Sans MT" w:cstheme="minorHAnsi"/>
          <w:b w:val="0"/>
          <w:bCs/>
          <w:color w:val="auto"/>
          <w:sz w:val="22"/>
          <w:szCs w:val="18"/>
        </w:rPr>
        <w:t>s</w:t>
      </w:r>
      <w:r w:rsidR="00D632EA" w:rsidRPr="000D659C">
        <w:rPr>
          <w:rFonts w:ascii="Gill Sans MT" w:hAnsi="Gill Sans MT" w:cstheme="minorHAnsi"/>
          <w:b w:val="0"/>
          <w:bCs/>
          <w:color w:val="auto"/>
          <w:sz w:val="22"/>
          <w:szCs w:val="18"/>
        </w:rPr>
        <w:t xml:space="preserve">ome communities </w:t>
      </w:r>
      <w:r w:rsidR="00131312">
        <w:rPr>
          <w:rFonts w:ascii="Gill Sans MT" w:hAnsi="Gill Sans MT" w:cstheme="minorHAnsi"/>
          <w:b w:val="0"/>
          <w:bCs/>
          <w:color w:val="auto"/>
          <w:sz w:val="22"/>
          <w:szCs w:val="18"/>
        </w:rPr>
        <w:t>had</w:t>
      </w:r>
      <w:r w:rsidR="00131312" w:rsidRPr="000D659C">
        <w:rPr>
          <w:rFonts w:ascii="Gill Sans MT" w:hAnsi="Gill Sans MT" w:cstheme="minorHAnsi"/>
          <w:b w:val="0"/>
          <w:bCs/>
          <w:color w:val="auto"/>
          <w:sz w:val="22"/>
          <w:szCs w:val="18"/>
        </w:rPr>
        <w:t xml:space="preserve"> </w:t>
      </w:r>
      <w:r w:rsidR="00D632EA" w:rsidRPr="000D659C">
        <w:rPr>
          <w:rFonts w:ascii="Gill Sans MT" w:hAnsi="Gill Sans MT" w:cstheme="minorHAnsi"/>
          <w:b w:val="0"/>
          <w:bCs/>
          <w:color w:val="auto"/>
          <w:sz w:val="22"/>
          <w:szCs w:val="18"/>
        </w:rPr>
        <w:t>about 100 beneficiaries instead of 30</w:t>
      </w:r>
      <w:r w:rsidR="005F193D">
        <w:rPr>
          <w:rFonts w:ascii="Gill Sans MT" w:hAnsi="Gill Sans MT" w:cstheme="minorHAnsi"/>
          <w:b w:val="0"/>
          <w:bCs/>
          <w:color w:val="auto"/>
          <w:sz w:val="22"/>
          <w:szCs w:val="18"/>
        </w:rPr>
        <w:t xml:space="preserve"> as planned</w:t>
      </w:r>
      <w:r w:rsidR="00D632EA" w:rsidRPr="000D659C">
        <w:rPr>
          <w:rFonts w:ascii="Gill Sans MT" w:hAnsi="Gill Sans MT" w:cstheme="minorHAnsi"/>
          <w:b w:val="0"/>
          <w:bCs/>
          <w:color w:val="auto"/>
          <w:sz w:val="22"/>
          <w:szCs w:val="18"/>
        </w:rPr>
        <w:t xml:space="preserve">, and </w:t>
      </w:r>
      <w:r w:rsidR="0050235C">
        <w:rPr>
          <w:rFonts w:ascii="Gill Sans MT" w:hAnsi="Gill Sans MT" w:cstheme="minorHAnsi"/>
          <w:b w:val="0"/>
          <w:bCs/>
          <w:color w:val="auto"/>
          <w:sz w:val="22"/>
          <w:szCs w:val="18"/>
        </w:rPr>
        <w:t xml:space="preserve">while </w:t>
      </w:r>
      <w:r w:rsidR="00D632EA" w:rsidRPr="000D659C">
        <w:rPr>
          <w:rFonts w:ascii="Gill Sans MT" w:hAnsi="Gill Sans MT" w:cstheme="minorHAnsi"/>
          <w:b w:val="0"/>
          <w:bCs/>
          <w:color w:val="auto"/>
          <w:sz w:val="22"/>
          <w:szCs w:val="18"/>
        </w:rPr>
        <w:t xml:space="preserve">the project decided to </w:t>
      </w:r>
      <w:r w:rsidR="00871A4C" w:rsidRPr="000D659C">
        <w:rPr>
          <w:rFonts w:ascii="Gill Sans MT" w:hAnsi="Gill Sans MT" w:cstheme="minorHAnsi"/>
          <w:b w:val="0"/>
          <w:bCs/>
          <w:color w:val="auto"/>
          <w:sz w:val="22"/>
          <w:szCs w:val="18"/>
        </w:rPr>
        <w:t>reorganize</w:t>
      </w:r>
      <w:r w:rsidR="00D632EA" w:rsidRPr="000D659C">
        <w:rPr>
          <w:rFonts w:ascii="Gill Sans MT" w:hAnsi="Gill Sans MT" w:cstheme="minorHAnsi"/>
          <w:b w:val="0"/>
          <w:bCs/>
          <w:color w:val="auto"/>
          <w:sz w:val="22"/>
          <w:szCs w:val="18"/>
        </w:rPr>
        <w:t xml:space="preserve"> them so that </w:t>
      </w:r>
      <w:r w:rsidR="0050235C">
        <w:rPr>
          <w:rFonts w:ascii="Gill Sans MT" w:hAnsi="Gill Sans MT" w:cstheme="minorHAnsi"/>
          <w:b w:val="0"/>
          <w:bCs/>
          <w:color w:val="auto"/>
          <w:sz w:val="22"/>
          <w:szCs w:val="18"/>
        </w:rPr>
        <w:t xml:space="preserve">only </w:t>
      </w:r>
      <w:r w:rsidR="00D632EA" w:rsidRPr="000D659C">
        <w:rPr>
          <w:rFonts w:ascii="Gill Sans MT" w:hAnsi="Gill Sans MT" w:cstheme="minorHAnsi"/>
          <w:b w:val="0"/>
          <w:bCs/>
          <w:color w:val="auto"/>
          <w:sz w:val="22"/>
          <w:szCs w:val="18"/>
        </w:rPr>
        <w:t>30 people were selected</w:t>
      </w:r>
      <w:r w:rsidR="0050235C">
        <w:rPr>
          <w:rFonts w:ascii="Gill Sans MT" w:hAnsi="Gill Sans MT" w:cstheme="minorHAnsi"/>
          <w:b w:val="0"/>
          <w:bCs/>
          <w:color w:val="auto"/>
          <w:sz w:val="22"/>
          <w:szCs w:val="18"/>
        </w:rPr>
        <w:t xml:space="preserve"> in certain communities, </w:t>
      </w:r>
      <w:r w:rsidR="00D632EA" w:rsidRPr="000D659C">
        <w:rPr>
          <w:rFonts w:ascii="Gill Sans MT" w:hAnsi="Gill Sans MT" w:cstheme="minorHAnsi"/>
          <w:b w:val="0"/>
          <w:bCs/>
          <w:color w:val="auto"/>
          <w:sz w:val="22"/>
          <w:szCs w:val="18"/>
        </w:rPr>
        <w:t>this was not possible in other</w:t>
      </w:r>
      <w:r w:rsidR="0050235C">
        <w:rPr>
          <w:rFonts w:ascii="Gill Sans MT" w:hAnsi="Gill Sans MT" w:cstheme="minorHAnsi"/>
          <w:b w:val="0"/>
          <w:bCs/>
          <w:color w:val="auto"/>
          <w:sz w:val="22"/>
          <w:szCs w:val="18"/>
        </w:rPr>
        <w:t>s</w:t>
      </w:r>
      <w:r w:rsidR="00D632EA" w:rsidRPr="000D659C">
        <w:rPr>
          <w:rFonts w:ascii="Gill Sans MT" w:hAnsi="Gill Sans MT" w:cstheme="minorHAnsi"/>
          <w:b w:val="0"/>
          <w:bCs/>
          <w:color w:val="auto"/>
          <w:sz w:val="22"/>
          <w:szCs w:val="18"/>
        </w:rPr>
        <w:t xml:space="preserve">. </w:t>
      </w:r>
    </w:p>
    <w:p w14:paraId="735D6DD9" w14:textId="00EF6439" w:rsidR="00445501" w:rsidRPr="00E46FAD" w:rsidRDefault="002736DA" w:rsidP="0014715F">
      <w:pPr>
        <w:pStyle w:val="ListParagraph"/>
        <w:numPr>
          <w:ilvl w:val="0"/>
          <w:numId w:val="5"/>
        </w:numPr>
        <w:spacing w:after="120"/>
        <w:ind w:left="0" w:firstLine="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Strategically, the project anticipated</w:t>
      </w:r>
      <w:r w:rsidR="0050235C">
        <w:rPr>
          <w:rFonts w:ascii="Gill Sans MT" w:hAnsi="Gill Sans MT" w:cstheme="minorHAnsi"/>
          <w:b w:val="0"/>
          <w:bCs/>
          <w:color w:val="auto"/>
          <w:sz w:val="22"/>
          <w:szCs w:val="18"/>
        </w:rPr>
        <w:t xml:space="preserve"> and sought to mitigate</w:t>
      </w:r>
      <w:r>
        <w:rPr>
          <w:rFonts w:ascii="Gill Sans MT" w:hAnsi="Gill Sans MT" w:cstheme="minorHAnsi"/>
          <w:b w:val="0"/>
          <w:bCs/>
          <w:color w:val="auto"/>
          <w:sz w:val="22"/>
          <w:szCs w:val="18"/>
        </w:rPr>
        <w:t xml:space="preserve"> any unintended impact by completing a conflict analysis study. </w:t>
      </w:r>
      <w:r w:rsidR="0050235C">
        <w:rPr>
          <w:rFonts w:ascii="Gill Sans MT" w:hAnsi="Gill Sans MT" w:cstheme="minorHAnsi"/>
          <w:b w:val="0"/>
          <w:bCs/>
          <w:color w:val="auto"/>
          <w:sz w:val="22"/>
          <w:szCs w:val="18"/>
        </w:rPr>
        <w:t>During project design</w:t>
      </w:r>
      <w:r w:rsidR="00144C8B" w:rsidRPr="00E46FAD">
        <w:rPr>
          <w:rFonts w:ascii="Gill Sans MT" w:hAnsi="Gill Sans MT" w:cstheme="minorHAnsi"/>
          <w:b w:val="0"/>
          <w:bCs/>
          <w:color w:val="auto"/>
          <w:sz w:val="22"/>
          <w:szCs w:val="18"/>
        </w:rPr>
        <w:t>, a need assessment was completed to identify conflict drivers which deal with land access</w:t>
      </w:r>
      <w:r w:rsidR="005F193D" w:rsidRPr="00E46FAD">
        <w:rPr>
          <w:rFonts w:ascii="Gill Sans MT" w:hAnsi="Gill Sans MT" w:cstheme="minorHAnsi"/>
          <w:b w:val="0"/>
          <w:bCs/>
          <w:color w:val="auto"/>
          <w:sz w:val="22"/>
          <w:szCs w:val="18"/>
        </w:rPr>
        <w:t>, facilitation of</w:t>
      </w:r>
      <w:r w:rsidR="00144C8B" w:rsidRPr="00E46FAD">
        <w:rPr>
          <w:rFonts w:ascii="Gill Sans MT" w:hAnsi="Gill Sans MT" w:cstheme="minorHAnsi"/>
          <w:b w:val="0"/>
          <w:bCs/>
          <w:color w:val="auto"/>
          <w:sz w:val="22"/>
          <w:szCs w:val="18"/>
        </w:rPr>
        <w:t xml:space="preserve"> trainings and social meeting</w:t>
      </w:r>
      <w:r w:rsidR="005F193D" w:rsidRPr="00E46FAD">
        <w:rPr>
          <w:rFonts w:ascii="Gill Sans MT" w:hAnsi="Gill Sans MT" w:cstheme="minorHAnsi"/>
          <w:b w:val="0"/>
          <w:bCs/>
          <w:color w:val="auto"/>
          <w:sz w:val="22"/>
          <w:szCs w:val="18"/>
        </w:rPr>
        <w:t>s</w:t>
      </w:r>
      <w:r w:rsidR="00144C8B" w:rsidRPr="00E46FAD">
        <w:rPr>
          <w:rFonts w:ascii="Gill Sans MT" w:hAnsi="Gill Sans MT" w:cstheme="minorHAnsi"/>
          <w:b w:val="0"/>
          <w:bCs/>
          <w:color w:val="auto"/>
          <w:sz w:val="22"/>
          <w:szCs w:val="18"/>
        </w:rPr>
        <w:t xml:space="preserve"> to help </w:t>
      </w:r>
      <w:r w:rsidR="002A52FB">
        <w:rPr>
          <w:rFonts w:ascii="Gill Sans MT" w:hAnsi="Gill Sans MT" w:cstheme="minorHAnsi"/>
          <w:b w:val="0"/>
          <w:bCs/>
          <w:color w:val="auto"/>
          <w:sz w:val="22"/>
          <w:szCs w:val="18"/>
        </w:rPr>
        <w:t>mitigate</w:t>
      </w:r>
      <w:r w:rsidR="00144C8B" w:rsidRPr="00E46FAD">
        <w:rPr>
          <w:rFonts w:ascii="Gill Sans MT" w:hAnsi="Gill Sans MT" w:cstheme="minorHAnsi"/>
          <w:b w:val="0"/>
          <w:bCs/>
          <w:color w:val="auto"/>
          <w:sz w:val="22"/>
          <w:szCs w:val="18"/>
        </w:rPr>
        <w:t xml:space="preserve"> </w:t>
      </w:r>
      <w:r w:rsidR="005F193D" w:rsidRPr="00E46FAD">
        <w:rPr>
          <w:rFonts w:ascii="Gill Sans MT" w:hAnsi="Gill Sans MT" w:cstheme="minorHAnsi"/>
          <w:b w:val="0"/>
          <w:bCs/>
          <w:color w:val="auto"/>
          <w:sz w:val="22"/>
          <w:szCs w:val="18"/>
        </w:rPr>
        <w:t>any unintended impact related to</w:t>
      </w:r>
      <w:r w:rsidR="00144C8B" w:rsidRPr="00E46FAD">
        <w:rPr>
          <w:rFonts w:ascii="Gill Sans MT" w:hAnsi="Gill Sans MT" w:cstheme="minorHAnsi"/>
          <w:b w:val="0"/>
          <w:bCs/>
          <w:color w:val="auto"/>
          <w:sz w:val="22"/>
          <w:szCs w:val="18"/>
        </w:rPr>
        <w:t xml:space="preserve"> conflicts</w:t>
      </w:r>
      <w:r w:rsidR="0060411F">
        <w:rPr>
          <w:rFonts w:ascii="Gill Sans MT" w:hAnsi="Gill Sans MT" w:cstheme="minorHAnsi"/>
          <w:b w:val="0"/>
          <w:bCs/>
          <w:color w:val="auto"/>
          <w:sz w:val="22"/>
          <w:szCs w:val="18"/>
        </w:rPr>
        <w:t xml:space="preserve"> as people was busy with farming</w:t>
      </w:r>
      <w:r w:rsidR="00144C8B" w:rsidRPr="00E46FAD">
        <w:rPr>
          <w:rFonts w:ascii="Gill Sans MT" w:hAnsi="Gill Sans MT" w:cstheme="minorHAnsi"/>
          <w:b w:val="0"/>
          <w:bCs/>
          <w:color w:val="auto"/>
          <w:sz w:val="22"/>
          <w:szCs w:val="18"/>
        </w:rPr>
        <w:t xml:space="preserve">; provision of sources of revenues (incomes to peoples through agriculture and livestock activities). </w:t>
      </w:r>
      <w:r w:rsidR="00445501" w:rsidRPr="00E46FAD">
        <w:rPr>
          <w:rFonts w:ascii="Gill Sans MT" w:hAnsi="Gill Sans MT" w:cstheme="minorHAnsi"/>
          <w:b w:val="0"/>
          <w:bCs/>
          <w:color w:val="auto"/>
          <w:sz w:val="22"/>
          <w:szCs w:val="18"/>
        </w:rPr>
        <w:t>Beneficiar</w:t>
      </w:r>
      <w:r w:rsidR="002A52FB">
        <w:rPr>
          <w:rFonts w:ascii="Gill Sans MT" w:hAnsi="Gill Sans MT" w:cstheme="minorHAnsi"/>
          <w:b w:val="0"/>
          <w:bCs/>
          <w:color w:val="auto"/>
          <w:sz w:val="22"/>
          <w:szCs w:val="18"/>
        </w:rPr>
        <w:t>y</w:t>
      </w:r>
      <w:r w:rsidR="00445501" w:rsidRPr="00E46FAD">
        <w:rPr>
          <w:rFonts w:ascii="Gill Sans MT" w:hAnsi="Gill Sans MT" w:cstheme="minorHAnsi"/>
          <w:b w:val="0"/>
          <w:bCs/>
          <w:color w:val="auto"/>
          <w:sz w:val="22"/>
          <w:szCs w:val="18"/>
        </w:rPr>
        <w:t xml:space="preserve"> groups were trained on the contribution </w:t>
      </w:r>
      <w:r w:rsidR="00CA2D0B">
        <w:rPr>
          <w:rFonts w:ascii="Gill Sans MT" w:hAnsi="Gill Sans MT" w:cstheme="minorHAnsi"/>
          <w:b w:val="0"/>
          <w:bCs/>
          <w:color w:val="auto"/>
          <w:sz w:val="22"/>
          <w:szCs w:val="18"/>
        </w:rPr>
        <w:t>of gainful employment on</w:t>
      </w:r>
      <w:r w:rsidR="00445501" w:rsidRPr="00E46FAD">
        <w:rPr>
          <w:rFonts w:ascii="Gill Sans MT" w:hAnsi="Gill Sans MT" w:cstheme="minorHAnsi"/>
          <w:b w:val="0"/>
          <w:bCs/>
          <w:color w:val="auto"/>
          <w:sz w:val="22"/>
          <w:szCs w:val="18"/>
        </w:rPr>
        <w:t xml:space="preserve"> peacebuilding</w:t>
      </w:r>
      <w:r w:rsidR="00CA2D0B">
        <w:rPr>
          <w:rFonts w:ascii="Gill Sans MT" w:hAnsi="Gill Sans MT" w:cstheme="minorHAnsi"/>
          <w:b w:val="0"/>
          <w:bCs/>
          <w:color w:val="auto"/>
          <w:sz w:val="22"/>
          <w:szCs w:val="18"/>
        </w:rPr>
        <w:t>. They were</w:t>
      </w:r>
      <w:r w:rsidR="00445501" w:rsidRPr="00E46FAD">
        <w:rPr>
          <w:rFonts w:ascii="Gill Sans MT" w:hAnsi="Gill Sans MT" w:cstheme="minorHAnsi"/>
          <w:b w:val="0"/>
          <w:bCs/>
          <w:color w:val="auto"/>
          <w:sz w:val="22"/>
          <w:szCs w:val="18"/>
        </w:rPr>
        <w:t xml:space="preserve"> encouraged to consider social cohesion </w:t>
      </w:r>
      <w:r w:rsidR="00CA2D0B">
        <w:rPr>
          <w:rFonts w:ascii="Gill Sans MT" w:hAnsi="Gill Sans MT" w:cstheme="minorHAnsi"/>
          <w:b w:val="0"/>
          <w:bCs/>
          <w:color w:val="auto"/>
          <w:sz w:val="22"/>
          <w:szCs w:val="18"/>
        </w:rPr>
        <w:t xml:space="preserve">opportunities </w:t>
      </w:r>
      <w:r w:rsidR="00445501" w:rsidRPr="00E46FAD">
        <w:rPr>
          <w:rFonts w:ascii="Gill Sans MT" w:hAnsi="Gill Sans MT" w:cstheme="minorHAnsi"/>
          <w:b w:val="0"/>
          <w:bCs/>
          <w:color w:val="auto"/>
          <w:sz w:val="22"/>
          <w:szCs w:val="18"/>
        </w:rPr>
        <w:t>at the community level</w:t>
      </w:r>
      <w:r w:rsidR="00CA2D0B">
        <w:rPr>
          <w:rFonts w:ascii="Gill Sans MT" w:hAnsi="Gill Sans MT" w:cstheme="minorHAnsi"/>
          <w:b w:val="0"/>
          <w:bCs/>
          <w:color w:val="auto"/>
          <w:sz w:val="22"/>
          <w:szCs w:val="18"/>
        </w:rPr>
        <w:t xml:space="preserve"> to build peace</w:t>
      </w:r>
      <w:r w:rsidR="00445501" w:rsidRPr="00E46FAD">
        <w:rPr>
          <w:rFonts w:ascii="Gill Sans MT" w:hAnsi="Gill Sans MT" w:cstheme="minorHAnsi"/>
          <w:b w:val="0"/>
          <w:bCs/>
          <w:color w:val="auto"/>
          <w:sz w:val="22"/>
          <w:szCs w:val="18"/>
        </w:rPr>
        <w:t xml:space="preserve">. </w:t>
      </w:r>
    </w:p>
    <w:p w14:paraId="4D2F429B" w14:textId="77777777" w:rsidR="005471D3" w:rsidRDefault="005471D3" w:rsidP="00E46FAD">
      <w:pPr>
        <w:pStyle w:val="ListParagraph"/>
        <w:spacing w:after="120"/>
        <w:ind w:left="0"/>
        <w:contextualSpacing w:val="0"/>
        <w:jc w:val="both"/>
        <w:rPr>
          <w:rFonts w:ascii="Gill Sans MT" w:hAnsi="Gill Sans MT" w:cstheme="minorHAnsi"/>
          <w:b w:val="0"/>
          <w:bCs/>
          <w:color w:val="auto"/>
          <w:sz w:val="22"/>
          <w:szCs w:val="18"/>
        </w:rPr>
      </w:pPr>
    </w:p>
    <w:p w14:paraId="0C419F74" w14:textId="77777777" w:rsidR="0053391A" w:rsidRPr="00FF33C2" w:rsidRDefault="0053391A" w:rsidP="0053391A">
      <w:pPr>
        <w:pStyle w:val="ListParagraph"/>
        <w:spacing w:after="120"/>
        <w:ind w:left="0"/>
        <w:contextualSpacing w:val="0"/>
        <w:jc w:val="both"/>
        <w:rPr>
          <w:rFonts w:ascii="Gill Sans MT" w:hAnsi="Gill Sans MT" w:cstheme="minorHAnsi"/>
          <w:b w:val="0"/>
          <w:bCs/>
          <w:color w:val="auto"/>
          <w:sz w:val="22"/>
          <w:szCs w:val="18"/>
        </w:rPr>
      </w:pPr>
    </w:p>
    <w:p w14:paraId="7C799722" w14:textId="77777777" w:rsidR="00FF33C2" w:rsidRDefault="00FF33C2">
      <w:pPr>
        <w:spacing w:after="200"/>
        <w:rPr>
          <w:rFonts w:ascii="Gill Sans MT" w:eastAsiaTheme="majorEastAsia" w:hAnsi="Gill Sans MT" w:cstheme="minorHAnsi"/>
          <w:color w:val="061F57" w:themeColor="text2" w:themeShade="BF"/>
          <w:kern w:val="28"/>
          <w:sz w:val="36"/>
          <w:szCs w:val="20"/>
          <w:lang w:val="en-GB"/>
        </w:rPr>
      </w:pPr>
      <w:bookmarkStart w:id="195" w:name="_Toc93618863"/>
      <w:bookmarkStart w:id="196" w:name="_Toc93618952"/>
      <w:bookmarkStart w:id="197" w:name="_Toc93619014"/>
      <w:r>
        <w:rPr>
          <w:rFonts w:ascii="Gill Sans MT" w:hAnsi="Gill Sans MT" w:cstheme="minorHAnsi"/>
          <w:sz w:val="36"/>
          <w:szCs w:val="20"/>
          <w:lang w:val="en-GB"/>
        </w:rPr>
        <w:br w:type="page"/>
      </w:r>
    </w:p>
    <w:p w14:paraId="4488893A" w14:textId="6A6247C7" w:rsidR="00B75F7D" w:rsidRPr="00B75F7D" w:rsidRDefault="00FF33C2" w:rsidP="0014715F">
      <w:pPr>
        <w:pStyle w:val="Heading1"/>
        <w:numPr>
          <w:ilvl w:val="0"/>
          <w:numId w:val="27"/>
        </w:numPr>
        <w:pBdr>
          <w:bottom w:val="single" w:sz="4" w:space="1" w:color="auto"/>
        </w:pBdr>
        <w:shd w:val="clear" w:color="auto" w:fill="AED3EB" w:themeFill="accent2" w:themeFillTint="66"/>
        <w:spacing w:after="240"/>
        <w:ind w:left="567" w:hanging="567"/>
        <w:rPr>
          <w:rFonts w:ascii="Gill Sans MT" w:hAnsi="Gill Sans MT" w:cstheme="minorHAnsi"/>
          <w:sz w:val="36"/>
          <w:szCs w:val="20"/>
          <w:lang w:val="en-GB"/>
        </w:rPr>
      </w:pPr>
      <w:bookmarkStart w:id="198" w:name="_Toc100295160"/>
      <w:bookmarkStart w:id="199" w:name="_Toc100295306"/>
      <w:bookmarkStart w:id="200" w:name="_Toc100295437"/>
      <w:bookmarkStart w:id="201" w:name="_Toc100295543"/>
      <w:bookmarkStart w:id="202" w:name="_Toc100297683"/>
      <w:bookmarkStart w:id="203" w:name="_Toc100317602"/>
      <w:bookmarkStart w:id="204" w:name="_Toc101873132"/>
      <w:bookmarkStart w:id="205" w:name="_Toc109912070"/>
      <w:bookmarkEnd w:id="195"/>
      <w:bookmarkEnd w:id="196"/>
      <w:bookmarkEnd w:id="197"/>
      <w:r>
        <w:rPr>
          <w:rFonts w:ascii="Gill Sans MT" w:hAnsi="Gill Sans MT" w:cstheme="minorHAnsi"/>
          <w:sz w:val="36"/>
          <w:szCs w:val="20"/>
          <w:lang w:val="en-GB"/>
        </w:rPr>
        <w:lastRenderedPageBreak/>
        <w:t>Conclusion</w:t>
      </w:r>
      <w:r w:rsidR="00461C4A">
        <w:rPr>
          <w:rFonts w:ascii="Gill Sans MT" w:hAnsi="Gill Sans MT" w:cstheme="minorHAnsi"/>
          <w:sz w:val="36"/>
          <w:szCs w:val="20"/>
          <w:lang w:val="en-GB"/>
        </w:rPr>
        <w:t>s</w:t>
      </w:r>
      <w:r>
        <w:rPr>
          <w:rFonts w:ascii="Gill Sans MT" w:hAnsi="Gill Sans MT" w:cstheme="minorHAnsi"/>
          <w:sz w:val="36"/>
          <w:szCs w:val="20"/>
          <w:lang w:val="en-GB"/>
        </w:rPr>
        <w:t xml:space="preserve"> </w:t>
      </w:r>
      <w:r w:rsidR="00461C4A">
        <w:rPr>
          <w:rFonts w:ascii="Gill Sans MT" w:hAnsi="Gill Sans MT" w:cstheme="minorHAnsi"/>
          <w:sz w:val="36"/>
          <w:szCs w:val="20"/>
          <w:lang w:val="en-GB"/>
        </w:rPr>
        <w:t>and recommendations</w:t>
      </w:r>
      <w:bookmarkEnd w:id="198"/>
      <w:bookmarkEnd w:id="199"/>
      <w:bookmarkEnd w:id="200"/>
      <w:bookmarkEnd w:id="201"/>
      <w:bookmarkEnd w:id="202"/>
      <w:bookmarkEnd w:id="203"/>
      <w:bookmarkEnd w:id="204"/>
      <w:bookmarkEnd w:id="205"/>
      <w:r w:rsidR="00461C4A">
        <w:rPr>
          <w:rFonts w:ascii="Gill Sans MT" w:hAnsi="Gill Sans MT" w:cstheme="minorHAnsi"/>
          <w:sz w:val="36"/>
          <w:szCs w:val="20"/>
          <w:lang w:val="en-GB"/>
        </w:rPr>
        <w:t xml:space="preserve"> </w:t>
      </w:r>
      <w:r w:rsidR="00B75F7D" w:rsidRPr="00B75F7D">
        <w:rPr>
          <w:rFonts w:ascii="Gill Sans MT" w:hAnsi="Gill Sans MT" w:cstheme="minorHAnsi"/>
          <w:sz w:val="36"/>
          <w:szCs w:val="20"/>
          <w:lang w:val="en-GB"/>
        </w:rPr>
        <w:t xml:space="preserve"> </w:t>
      </w:r>
    </w:p>
    <w:p w14:paraId="43C631D2" w14:textId="6E2EEBFE" w:rsidR="00FF33C2" w:rsidRPr="00461C4A" w:rsidRDefault="00461C4A" w:rsidP="0014715F">
      <w:pPr>
        <w:pStyle w:val="Heading2"/>
        <w:numPr>
          <w:ilvl w:val="1"/>
          <w:numId w:val="27"/>
        </w:numPr>
        <w:tabs>
          <w:tab w:val="left" w:pos="993"/>
        </w:tabs>
        <w:rPr>
          <w:rFonts w:ascii="Gill Sans MT" w:hAnsi="Gill Sans MT"/>
          <w:b/>
          <w:bCs/>
          <w:sz w:val="28"/>
          <w:szCs w:val="22"/>
          <w:lang w:val="en-GB"/>
        </w:rPr>
      </w:pPr>
      <w:bookmarkStart w:id="206" w:name="_Toc100295544"/>
      <w:bookmarkStart w:id="207" w:name="_Toc100297684"/>
      <w:bookmarkStart w:id="208" w:name="_Toc101873133"/>
      <w:r w:rsidRPr="00461C4A">
        <w:rPr>
          <w:rFonts w:ascii="Gill Sans MT" w:hAnsi="Gill Sans MT"/>
          <w:b/>
          <w:bCs/>
          <w:sz w:val="28"/>
          <w:szCs w:val="22"/>
          <w:lang w:val="en-GB"/>
        </w:rPr>
        <w:t>Conclusions</w:t>
      </w:r>
      <w:bookmarkEnd w:id="206"/>
      <w:bookmarkEnd w:id="207"/>
      <w:bookmarkEnd w:id="208"/>
      <w:r w:rsidRPr="00461C4A">
        <w:rPr>
          <w:rFonts w:ascii="Gill Sans MT" w:hAnsi="Gill Sans MT"/>
          <w:b/>
          <w:bCs/>
          <w:sz w:val="28"/>
          <w:szCs w:val="22"/>
          <w:lang w:val="en-GB"/>
        </w:rPr>
        <w:t xml:space="preserve"> </w:t>
      </w:r>
    </w:p>
    <w:p w14:paraId="2320E3F5" w14:textId="1CCFA4EF" w:rsidR="00D8559B" w:rsidRPr="00D8559B" w:rsidRDefault="00D8559B" w:rsidP="0014715F">
      <w:pPr>
        <w:pStyle w:val="ListParagraph"/>
        <w:numPr>
          <w:ilvl w:val="0"/>
          <w:numId w:val="5"/>
        </w:numPr>
        <w:spacing w:after="120"/>
        <w:ind w:left="0" w:firstLine="0"/>
        <w:contextualSpacing w:val="0"/>
        <w:jc w:val="both"/>
        <w:rPr>
          <w:rFonts w:ascii="Gill Sans MT" w:hAnsi="Gill Sans MT"/>
          <w:b w:val="0"/>
          <w:bCs/>
          <w:color w:val="auto"/>
          <w:sz w:val="22"/>
          <w:szCs w:val="18"/>
          <w:lang w:val="en-CA"/>
        </w:rPr>
      </w:pPr>
      <w:r>
        <w:rPr>
          <w:rFonts w:ascii="Gill Sans MT" w:hAnsi="Gill Sans MT"/>
          <w:b w:val="0"/>
          <w:bCs/>
          <w:color w:val="auto"/>
          <w:sz w:val="22"/>
          <w:szCs w:val="18"/>
          <w:lang w:val="en-CA"/>
        </w:rPr>
        <w:t xml:space="preserve">The </w:t>
      </w:r>
      <w:r w:rsidRPr="00F06A89">
        <w:rPr>
          <w:rFonts w:ascii="Gill Sans MT" w:hAnsi="Gill Sans MT" w:cstheme="minorHAnsi"/>
          <w:b w:val="0"/>
          <w:bCs/>
          <w:color w:val="auto"/>
          <w:sz w:val="22"/>
          <w:szCs w:val="18"/>
        </w:rPr>
        <w:t>conclusions</w:t>
      </w:r>
      <w:r>
        <w:rPr>
          <w:rFonts w:ascii="Gill Sans MT" w:hAnsi="Gill Sans MT"/>
          <w:b w:val="0"/>
          <w:bCs/>
          <w:color w:val="auto"/>
          <w:sz w:val="22"/>
          <w:szCs w:val="18"/>
          <w:lang w:val="en-CA"/>
        </w:rPr>
        <w:t xml:space="preserve"> are based on findings that emerged from data collected and analysed by the evaluation team.</w:t>
      </w:r>
    </w:p>
    <w:p w14:paraId="5B909044" w14:textId="14CFFE91" w:rsidR="00BA575B" w:rsidRPr="008A575D" w:rsidRDefault="00BA575B">
      <w:pPr>
        <w:spacing w:after="200"/>
        <w:rPr>
          <w:rFonts w:ascii="Gill Sans MT" w:hAnsi="Gill Sans MT"/>
          <w:color w:val="auto"/>
          <w:sz w:val="22"/>
          <w:szCs w:val="18"/>
          <w:lang w:val="en-CA"/>
        </w:rPr>
      </w:pPr>
      <w:r w:rsidRPr="008A575D">
        <w:rPr>
          <w:rFonts w:ascii="Gill Sans MT" w:hAnsi="Gill Sans MT"/>
          <w:color w:val="auto"/>
          <w:sz w:val="22"/>
          <w:szCs w:val="18"/>
          <w:lang w:val="en-CA"/>
        </w:rPr>
        <w:t xml:space="preserve">Conclusion 1 – </w:t>
      </w:r>
      <w:r w:rsidR="003D173C" w:rsidRPr="008A575D">
        <w:rPr>
          <w:rFonts w:ascii="Gill Sans MT" w:hAnsi="Gill Sans MT"/>
          <w:color w:val="auto"/>
          <w:sz w:val="22"/>
          <w:szCs w:val="18"/>
          <w:lang w:val="en-CA"/>
        </w:rPr>
        <w:t>The PBF Project was aligned to national policy documents, targeted SDG</w:t>
      </w:r>
      <w:r w:rsidR="00A624B0" w:rsidRPr="008A575D">
        <w:rPr>
          <w:rFonts w:ascii="Gill Sans MT" w:hAnsi="Gill Sans MT"/>
          <w:color w:val="auto"/>
          <w:sz w:val="22"/>
          <w:szCs w:val="18"/>
          <w:lang w:val="en-CA"/>
        </w:rPr>
        <w:t>, and met peacebuilding and livelihoods of selected communities</w:t>
      </w:r>
      <w:r w:rsidR="00E90C04">
        <w:rPr>
          <w:rFonts w:ascii="Gill Sans MT" w:hAnsi="Gill Sans MT"/>
          <w:color w:val="auto"/>
          <w:sz w:val="22"/>
          <w:szCs w:val="18"/>
          <w:lang w:val="en-CA"/>
        </w:rPr>
        <w:t xml:space="preserve">; </w:t>
      </w:r>
      <w:proofErr w:type="gramStart"/>
      <w:r w:rsidR="00BE030D">
        <w:rPr>
          <w:rFonts w:ascii="Gill Sans MT" w:hAnsi="Gill Sans MT"/>
          <w:color w:val="auto"/>
          <w:sz w:val="22"/>
          <w:szCs w:val="18"/>
          <w:lang w:val="en-CA"/>
        </w:rPr>
        <w:t>i</w:t>
      </w:r>
      <w:r w:rsidR="00BE030D" w:rsidRPr="00BE030D">
        <w:rPr>
          <w:rFonts w:ascii="Gill Sans MT" w:hAnsi="Gill Sans MT"/>
          <w:color w:val="auto"/>
          <w:sz w:val="22"/>
          <w:lang w:val="en-CA"/>
        </w:rPr>
        <w:t>t’s</w:t>
      </w:r>
      <w:proofErr w:type="gramEnd"/>
      <w:r w:rsidR="00BE030D" w:rsidRPr="00BE030D">
        <w:rPr>
          <w:rFonts w:ascii="Gill Sans MT" w:hAnsi="Gill Sans MT"/>
          <w:color w:val="auto"/>
          <w:sz w:val="22"/>
          <w:lang w:val="en-CA"/>
        </w:rPr>
        <w:t xml:space="preserve"> ambitions were curtailed by the short implementation period and vast implementation area, compounded by budget and time constraints which further limited project’s </w:t>
      </w:r>
      <w:r w:rsidR="000477D4">
        <w:rPr>
          <w:rFonts w:ascii="Gill Sans MT" w:hAnsi="Gill Sans MT"/>
          <w:color w:val="auto"/>
          <w:sz w:val="22"/>
          <w:lang w:val="en-CA"/>
        </w:rPr>
        <w:t xml:space="preserve">actual </w:t>
      </w:r>
      <w:r w:rsidR="00BE030D" w:rsidRPr="00BE030D">
        <w:rPr>
          <w:rFonts w:ascii="Gill Sans MT" w:hAnsi="Gill Sans MT"/>
          <w:color w:val="auto"/>
          <w:sz w:val="22"/>
          <w:lang w:val="en-CA"/>
        </w:rPr>
        <w:t>scope and coverage</w:t>
      </w:r>
      <w:r w:rsidR="00A624B0" w:rsidRPr="00BE030D">
        <w:rPr>
          <w:rFonts w:ascii="Gill Sans MT" w:hAnsi="Gill Sans MT"/>
          <w:color w:val="auto"/>
          <w:sz w:val="22"/>
          <w:szCs w:val="18"/>
          <w:lang w:val="en-CA"/>
        </w:rPr>
        <w:t xml:space="preserve">. </w:t>
      </w:r>
    </w:p>
    <w:p w14:paraId="2DDA45B9" w14:textId="0922E568" w:rsidR="00BA575B" w:rsidRPr="007E3B6A" w:rsidRDefault="002D16CF" w:rsidP="0014715F">
      <w:pPr>
        <w:pStyle w:val="ListParagraph"/>
        <w:numPr>
          <w:ilvl w:val="0"/>
          <w:numId w:val="5"/>
        </w:numPr>
        <w:spacing w:after="120"/>
        <w:ind w:left="0" w:firstLine="0"/>
        <w:contextualSpacing w:val="0"/>
        <w:jc w:val="both"/>
        <w:rPr>
          <w:rFonts w:ascii="Gill Sans MT" w:hAnsi="Gill Sans MT"/>
          <w:color w:val="auto"/>
          <w:sz w:val="24"/>
          <w:szCs w:val="20"/>
          <w:lang w:val="en-CA"/>
        </w:rPr>
      </w:pPr>
      <w:r>
        <w:rPr>
          <w:rFonts w:ascii="Gill Sans MT" w:hAnsi="Gill Sans MT"/>
          <w:b w:val="0"/>
          <w:bCs/>
          <w:color w:val="auto"/>
          <w:sz w:val="22"/>
          <w:szCs w:val="18"/>
          <w:lang w:val="en-CA"/>
        </w:rPr>
        <w:t>At design,</w:t>
      </w:r>
      <w:r w:rsidR="002A52FB">
        <w:rPr>
          <w:rFonts w:ascii="Gill Sans MT" w:hAnsi="Gill Sans MT"/>
          <w:b w:val="0"/>
          <w:bCs/>
          <w:color w:val="auto"/>
          <w:sz w:val="22"/>
          <w:szCs w:val="18"/>
          <w:lang w:val="en-CA"/>
        </w:rPr>
        <w:t xml:space="preserve"> </w:t>
      </w:r>
      <w:r w:rsidR="00F06A89">
        <w:rPr>
          <w:rFonts w:ascii="Gill Sans MT" w:hAnsi="Gill Sans MT"/>
          <w:b w:val="0"/>
          <w:bCs/>
          <w:color w:val="auto"/>
          <w:sz w:val="22"/>
          <w:szCs w:val="18"/>
          <w:lang w:val="en-CA"/>
        </w:rPr>
        <w:t xml:space="preserve">peacebuilding drivers </w:t>
      </w:r>
      <w:r w:rsidR="002A52FB">
        <w:rPr>
          <w:rFonts w:ascii="Gill Sans MT" w:hAnsi="Gill Sans MT"/>
          <w:b w:val="0"/>
          <w:bCs/>
          <w:color w:val="auto"/>
          <w:sz w:val="22"/>
          <w:szCs w:val="18"/>
          <w:lang w:val="en-CA"/>
        </w:rPr>
        <w:t xml:space="preserve">were </w:t>
      </w:r>
      <w:r w:rsidR="00F06A89">
        <w:rPr>
          <w:rFonts w:ascii="Gill Sans MT" w:hAnsi="Gill Sans MT"/>
          <w:b w:val="0"/>
          <w:bCs/>
          <w:color w:val="auto"/>
          <w:sz w:val="22"/>
          <w:szCs w:val="18"/>
          <w:lang w:val="en-CA"/>
        </w:rPr>
        <w:t xml:space="preserve">identified ahead </w:t>
      </w:r>
      <w:r w:rsidR="002A52FB">
        <w:rPr>
          <w:rFonts w:ascii="Gill Sans MT" w:hAnsi="Gill Sans MT"/>
          <w:b w:val="0"/>
          <w:bCs/>
          <w:color w:val="auto"/>
          <w:sz w:val="22"/>
          <w:szCs w:val="18"/>
          <w:lang w:val="en-CA"/>
        </w:rPr>
        <w:t xml:space="preserve">of time </w:t>
      </w:r>
      <w:r w:rsidR="00F06A89">
        <w:rPr>
          <w:rFonts w:ascii="Gill Sans MT" w:hAnsi="Gill Sans MT"/>
          <w:b w:val="0"/>
          <w:bCs/>
          <w:color w:val="auto"/>
          <w:sz w:val="22"/>
          <w:szCs w:val="18"/>
          <w:lang w:val="en-CA"/>
        </w:rPr>
        <w:t xml:space="preserve">from </w:t>
      </w:r>
      <w:r w:rsidR="00F06A89" w:rsidRPr="00F06A89">
        <w:rPr>
          <w:rFonts w:ascii="Gill Sans MT" w:hAnsi="Gill Sans MT" w:cstheme="minorHAnsi"/>
          <w:b w:val="0"/>
          <w:bCs/>
          <w:color w:val="auto"/>
          <w:sz w:val="22"/>
          <w:szCs w:val="18"/>
        </w:rPr>
        <w:t>studies</w:t>
      </w:r>
      <w:r w:rsidR="00F06A89">
        <w:rPr>
          <w:rFonts w:ascii="Gill Sans MT" w:hAnsi="Gill Sans MT"/>
          <w:b w:val="0"/>
          <w:bCs/>
          <w:color w:val="auto"/>
          <w:sz w:val="22"/>
          <w:szCs w:val="18"/>
          <w:lang w:val="en-CA"/>
        </w:rPr>
        <w:t xml:space="preserve"> and assessments</w:t>
      </w:r>
      <w:r>
        <w:rPr>
          <w:rFonts w:ascii="Gill Sans MT" w:hAnsi="Gill Sans MT"/>
          <w:b w:val="0"/>
          <w:bCs/>
          <w:color w:val="auto"/>
          <w:sz w:val="22"/>
          <w:szCs w:val="18"/>
          <w:lang w:val="en-CA"/>
        </w:rPr>
        <w:t xml:space="preserve"> despite limited consultation with stakeholders</w:t>
      </w:r>
      <w:r w:rsidR="00F06A89">
        <w:rPr>
          <w:rFonts w:ascii="Gill Sans MT" w:hAnsi="Gill Sans MT"/>
          <w:b w:val="0"/>
          <w:bCs/>
          <w:color w:val="auto"/>
          <w:sz w:val="22"/>
          <w:szCs w:val="18"/>
          <w:lang w:val="en-CA"/>
        </w:rPr>
        <w:t xml:space="preserve">. </w:t>
      </w:r>
      <w:r>
        <w:rPr>
          <w:rFonts w:ascii="Gill Sans MT" w:hAnsi="Gill Sans MT"/>
          <w:b w:val="0"/>
          <w:bCs/>
          <w:color w:val="auto"/>
          <w:sz w:val="22"/>
          <w:szCs w:val="18"/>
          <w:lang w:val="en-CA"/>
        </w:rPr>
        <w:t>The project</w:t>
      </w:r>
      <w:r w:rsidR="00F06A89">
        <w:rPr>
          <w:rFonts w:ascii="Gill Sans MT" w:hAnsi="Gill Sans MT"/>
          <w:b w:val="0"/>
          <w:bCs/>
          <w:color w:val="auto"/>
          <w:sz w:val="22"/>
          <w:szCs w:val="18"/>
          <w:lang w:val="en-CA"/>
        </w:rPr>
        <w:t xml:space="preserve"> addre</w:t>
      </w:r>
      <w:r w:rsidR="00E90C04">
        <w:rPr>
          <w:rFonts w:ascii="Gill Sans MT" w:hAnsi="Gill Sans MT"/>
          <w:b w:val="0"/>
          <w:bCs/>
          <w:color w:val="auto"/>
          <w:sz w:val="22"/>
          <w:szCs w:val="18"/>
          <w:lang w:val="en-CA"/>
        </w:rPr>
        <w:t xml:space="preserve">ssed important needs of communities </w:t>
      </w:r>
      <w:r w:rsidR="00F06A89">
        <w:rPr>
          <w:rFonts w:ascii="Gill Sans MT" w:hAnsi="Gill Sans MT"/>
          <w:b w:val="0"/>
          <w:bCs/>
          <w:color w:val="auto"/>
          <w:sz w:val="22"/>
          <w:szCs w:val="18"/>
          <w:lang w:val="en-CA"/>
        </w:rPr>
        <w:t>living in the two counties</w:t>
      </w:r>
      <w:r>
        <w:rPr>
          <w:rFonts w:ascii="Gill Sans MT" w:hAnsi="Gill Sans MT"/>
          <w:b w:val="0"/>
          <w:bCs/>
          <w:color w:val="auto"/>
          <w:sz w:val="22"/>
          <w:szCs w:val="18"/>
          <w:lang w:val="en-CA"/>
        </w:rPr>
        <w:t>, but its approach led to delays</w:t>
      </w:r>
      <w:r w:rsidR="00593D21">
        <w:rPr>
          <w:rFonts w:ascii="Gill Sans MT" w:hAnsi="Gill Sans MT"/>
          <w:b w:val="0"/>
          <w:bCs/>
          <w:color w:val="auto"/>
          <w:sz w:val="22"/>
          <w:szCs w:val="18"/>
          <w:lang w:val="en-CA"/>
        </w:rPr>
        <w:t xml:space="preserve"> in the project’s deliver</w:t>
      </w:r>
      <w:r w:rsidR="00EE5862">
        <w:rPr>
          <w:rFonts w:ascii="Gill Sans MT" w:hAnsi="Gill Sans MT"/>
          <w:b w:val="0"/>
          <w:bCs/>
          <w:color w:val="auto"/>
          <w:sz w:val="22"/>
          <w:szCs w:val="18"/>
          <w:lang w:val="en-CA"/>
        </w:rPr>
        <w:t>y of the livelihood component</w:t>
      </w:r>
      <w:r>
        <w:rPr>
          <w:rFonts w:ascii="Gill Sans MT" w:hAnsi="Gill Sans MT"/>
          <w:b w:val="0"/>
          <w:bCs/>
          <w:color w:val="auto"/>
          <w:sz w:val="22"/>
          <w:szCs w:val="18"/>
          <w:lang w:val="en-CA"/>
        </w:rPr>
        <w:t>. T</w:t>
      </w:r>
      <w:r w:rsidR="00D568C3">
        <w:rPr>
          <w:rFonts w:ascii="Gill Sans MT" w:hAnsi="Gill Sans MT"/>
          <w:b w:val="0"/>
          <w:bCs/>
          <w:color w:val="auto"/>
          <w:sz w:val="22"/>
          <w:szCs w:val="18"/>
          <w:lang w:val="en-CA"/>
        </w:rPr>
        <w:t xml:space="preserve">he budget and time constraint </w:t>
      </w:r>
      <w:r w:rsidR="00E90C04">
        <w:rPr>
          <w:rFonts w:ascii="Gill Sans MT" w:hAnsi="Gill Sans MT"/>
          <w:b w:val="0"/>
          <w:bCs/>
          <w:color w:val="auto"/>
          <w:sz w:val="22"/>
          <w:szCs w:val="18"/>
          <w:lang w:val="en-CA"/>
        </w:rPr>
        <w:t>did</w:t>
      </w:r>
      <w:r w:rsidR="00CA2D0B">
        <w:rPr>
          <w:rFonts w:ascii="Gill Sans MT" w:hAnsi="Gill Sans MT"/>
          <w:b w:val="0"/>
          <w:bCs/>
          <w:color w:val="auto"/>
          <w:sz w:val="22"/>
          <w:szCs w:val="18"/>
          <w:lang w:val="en-CA"/>
        </w:rPr>
        <w:t xml:space="preserve"> not allow </w:t>
      </w:r>
      <w:r w:rsidR="00E90C04">
        <w:rPr>
          <w:rFonts w:ascii="Gill Sans MT" w:hAnsi="Gill Sans MT"/>
          <w:b w:val="0"/>
          <w:bCs/>
          <w:color w:val="auto"/>
          <w:sz w:val="22"/>
          <w:szCs w:val="18"/>
          <w:lang w:val="en-CA"/>
        </w:rPr>
        <w:t xml:space="preserve">for </w:t>
      </w:r>
      <w:r w:rsidR="00D568C3">
        <w:rPr>
          <w:rFonts w:ascii="Gill Sans MT" w:hAnsi="Gill Sans MT"/>
          <w:b w:val="0"/>
          <w:bCs/>
          <w:color w:val="auto"/>
          <w:sz w:val="22"/>
          <w:szCs w:val="18"/>
          <w:lang w:val="en-CA"/>
        </w:rPr>
        <w:t xml:space="preserve">adequate cover </w:t>
      </w:r>
      <w:r w:rsidR="00F05361">
        <w:rPr>
          <w:rFonts w:ascii="Gill Sans MT" w:hAnsi="Gill Sans MT"/>
          <w:b w:val="0"/>
          <w:bCs/>
          <w:color w:val="auto"/>
          <w:sz w:val="22"/>
          <w:szCs w:val="18"/>
          <w:lang w:val="en-CA"/>
        </w:rPr>
        <w:t xml:space="preserve">of </w:t>
      </w:r>
      <w:r w:rsidR="00D568C3">
        <w:rPr>
          <w:rFonts w:ascii="Gill Sans MT" w:hAnsi="Gill Sans MT"/>
          <w:b w:val="0"/>
          <w:bCs/>
          <w:color w:val="auto"/>
          <w:sz w:val="22"/>
          <w:szCs w:val="18"/>
          <w:lang w:val="en-CA"/>
        </w:rPr>
        <w:t>the expected target of youth</w:t>
      </w:r>
      <w:r w:rsidR="007E3B6A" w:rsidRPr="007E3B6A">
        <w:rPr>
          <w:rFonts w:ascii="Gill Sans MT" w:hAnsi="Gill Sans MT"/>
          <w:b w:val="0"/>
          <w:bCs/>
          <w:color w:val="auto"/>
          <w:sz w:val="22"/>
          <w:szCs w:val="18"/>
          <w:lang w:val="en-CA"/>
        </w:rPr>
        <w:t xml:space="preserve">. Its </w:t>
      </w:r>
      <w:r w:rsidR="00D568C3">
        <w:rPr>
          <w:rFonts w:ascii="Gill Sans MT" w:hAnsi="Gill Sans MT"/>
          <w:b w:val="0"/>
          <w:bCs/>
          <w:color w:val="auto"/>
          <w:sz w:val="22"/>
          <w:szCs w:val="18"/>
          <w:lang w:val="en-CA"/>
        </w:rPr>
        <w:t>Theory of change was adequate to produce the desire</w:t>
      </w:r>
      <w:r w:rsidR="002A52FB">
        <w:rPr>
          <w:rFonts w:ascii="Gill Sans MT" w:hAnsi="Gill Sans MT"/>
          <w:b w:val="0"/>
          <w:bCs/>
          <w:color w:val="auto"/>
          <w:sz w:val="22"/>
          <w:szCs w:val="18"/>
          <w:lang w:val="en-CA"/>
        </w:rPr>
        <w:t>d</w:t>
      </w:r>
      <w:r w:rsidR="00D568C3">
        <w:rPr>
          <w:rFonts w:ascii="Gill Sans MT" w:hAnsi="Gill Sans MT"/>
          <w:b w:val="0"/>
          <w:bCs/>
          <w:color w:val="auto"/>
          <w:sz w:val="22"/>
          <w:szCs w:val="18"/>
          <w:lang w:val="en-CA"/>
        </w:rPr>
        <w:t xml:space="preserve"> change</w:t>
      </w:r>
      <w:r w:rsidR="007E3B6A" w:rsidRPr="007E3B6A">
        <w:rPr>
          <w:rFonts w:ascii="Gill Sans MT" w:hAnsi="Gill Sans MT"/>
          <w:b w:val="0"/>
          <w:bCs/>
          <w:color w:val="auto"/>
          <w:sz w:val="22"/>
          <w:szCs w:val="18"/>
          <w:lang w:val="en-CA"/>
        </w:rPr>
        <w:t>.</w:t>
      </w:r>
    </w:p>
    <w:p w14:paraId="6C633882" w14:textId="00ADE7A9" w:rsidR="00BA575B" w:rsidRPr="008A575D" w:rsidRDefault="00BA575B" w:rsidP="00BB6951">
      <w:pPr>
        <w:spacing w:after="200"/>
        <w:jc w:val="both"/>
        <w:rPr>
          <w:rFonts w:ascii="Gill Sans MT" w:hAnsi="Gill Sans MT"/>
          <w:color w:val="auto"/>
          <w:sz w:val="22"/>
          <w:szCs w:val="18"/>
          <w:lang w:val="en-CA"/>
        </w:rPr>
      </w:pPr>
      <w:r w:rsidRPr="008A575D">
        <w:rPr>
          <w:rFonts w:ascii="Gill Sans MT" w:hAnsi="Gill Sans MT"/>
          <w:color w:val="auto"/>
          <w:sz w:val="22"/>
          <w:szCs w:val="18"/>
          <w:lang w:val="en-CA"/>
        </w:rPr>
        <w:t xml:space="preserve">Conclusion 2 – </w:t>
      </w:r>
      <w:r w:rsidR="006945B9" w:rsidRPr="008A575D">
        <w:rPr>
          <w:rFonts w:ascii="Gill Sans MT" w:hAnsi="Gill Sans MT"/>
          <w:color w:val="auto"/>
          <w:sz w:val="22"/>
          <w:szCs w:val="18"/>
          <w:lang w:val="en-CA"/>
        </w:rPr>
        <w:t xml:space="preserve">The effectiveness of the project is reflected </w:t>
      </w:r>
      <w:r w:rsidR="000477D4">
        <w:rPr>
          <w:rFonts w:ascii="Gill Sans MT" w:hAnsi="Gill Sans MT"/>
          <w:color w:val="auto"/>
          <w:sz w:val="22"/>
          <w:szCs w:val="18"/>
          <w:lang w:val="en-CA"/>
        </w:rPr>
        <w:t xml:space="preserve">in its </w:t>
      </w:r>
      <w:r w:rsidR="006945B9" w:rsidRPr="008A575D">
        <w:rPr>
          <w:rFonts w:ascii="Gill Sans MT" w:hAnsi="Gill Sans MT"/>
          <w:color w:val="auto"/>
          <w:sz w:val="22"/>
          <w:szCs w:val="18"/>
          <w:lang w:val="en-CA"/>
        </w:rPr>
        <w:t>achieveme</w:t>
      </w:r>
      <w:r w:rsidR="000477D4">
        <w:rPr>
          <w:rFonts w:ascii="Gill Sans MT" w:hAnsi="Gill Sans MT"/>
          <w:color w:val="auto"/>
          <w:sz w:val="22"/>
          <w:szCs w:val="18"/>
          <w:lang w:val="en-CA"/>
        </w:rPr>
        <w:t>nt of most outputs and outcomes</w:t>
      </w:r>
      <w:r w:rsidR="006945B9" w:rsidRPr="008A575D">
        <w:rPr>
          <w:rFonts w:ascii="Gill Sans MT" w:hAnsi="Gill Sans MT"/>
          <w:color w:val="auto"/>
          <w:sz w:val="22"/>
          <w:szCs w:val="18"/>
          <w:lang w:val="en-CA"/>
        </w:rPr>
        <w:t xml:space="preserve"> target indicators</w:t>
      </w:r>
      <w:r w:rsidR="00B931D0" w:rsidRPr="008A575D">
        <w:rPr>
          <w:rFonts w:ascii="Gill Sans MT" w:hAnsi="Gill Sans MT"/>
          <w:color w:val="auto"/>
          <w:sz w:val="22"/>
          <w:szCs w:val="18"/>
          <w:lang w:val="en-CA"/>
        </w:rPr>
        <w:t xml:space="preserve"> </w:t>
      </w:r>
      <w:r w:rsidR="002A52FB">
        <w:rPr>
          <w:rFonts w:ascii="Gill Sans MT" w:hAnsi="Gill Sans MT"/>
          <w:color w:val="auto"/>
          <w:sz w:val="22"/>
          <w:szCs w:val="18"/>
          <w:lang w:val="en-CA"/>
        </w:rPr>
        <w:t>despite</w:t>
      </w:r>
      <w:r w:rsidR="00B931D0" w:rsidRPr="008A575D">
        <w:rPr>
          <w:rFonts w:ascii="Gill Sans MT" w:hAnsi="Gill Sans MT"/>
          <w:color w:val="auto"/>
          <w:sz w:val="22"/>
          <w:szCs w:val="18"/>
          <w:lang w:val="en-CA"/>
        </w:rPr>
        <w:t xml:space="preserve"> some negative factors such as the covid-19 </w:t>
      </w:r>
      <w:r w:rsidR="002A52FB">
        <w:rPr>
          <w:rFonts w:ascii="Gill Sans MT" w:hAnsi="Gill Sans MT"/>
          <w:color w:val="auto"/>
          <w:sz w:val="22"/>
          <w:szCs w:val="18"/>
          <w:lang w:val="en-CA"/>
        </w:rPr>
        <w:t xml:space="preserve">pandemic </w:t>
      </w:r>
      <w:r w:rsidR="00B931D0" w:rsidRPr="008A575D">
        <w:rPr>
          <w:rFonts w:ascii="Gill Sans MT" w:hAnsi="Gill Sans MT"/>
          <w:color w:val="auto"/>
          <w:sz w:val="22"/>
          <w:szCs w:val="18"/>
          <w:lang w:val="en-CA"/>
        </w:rPr>
        <w:t xml:space="preserve">which hindered most field activities just a year </w:t>
      </w:r>
      <w:r w:rsidR="00E90C04">
        <w:rPr>
          <w:rFonts w:ascii="Gill Sans MT" w:hAnsi="Gill Sans MT"/>
          <w:color w:val="auto"/>
          <w:sz w:val="22"/>
          <w:szCs w:val="18"/>
          <w:lang w:val="en-CA"/>
        </w:rPr>
        <w:t>after</w:t>
      </w:r>
      <w:r w:rsidR="002A52FB">
        <w:rPr>
          <w:rFonts w:ascii="Gill Sans MT" w:hAnsi="Gill Sans MT"/>
          <w:color w:val="auto"/>
          <w:sz w:val="22"/>
          <w:szCs w:val="18"/>
          <w:lang w:val="en-CA"/>
        </w:rPr>
        <w:t xml:space="preserve"> project began</w:t>
      </w:r>
      <w:r w:rsidR="00823091">
        <w:rPr>
          <w:rFonts w:ascii="Gill Sans MT" w:hAnsi="Gill Sans MT"/>
          <w:color w:val="auto"/>
          <w:sz w:val="22"/>
          <w:szCs w:val="18"/>
          <w:lang w:val="en-CA"/>
        </w:rPr>
        <w:t>.</w:t>
      </w:r>
      <w:r w:rsidR="00B931D0" w:rsidRPr="008A575D">
        <w:rPr>
          <w:rFonts w:ascii="Gill Sans MT" w:hAnsi="Gill Sans MT"/>
          <w:color w:val="auto"/>
          <w:sz w:val="22"/>
          <w:szCs w:val="18"/>
          <w:lang w:val="en-CA"/>
        </w:rPr>
        <w:t xml:space="preserve"> </w:t>
      </w:r>
    </w:p>
    <w:p w14:paraId="1A35087B" w14:textId="3BE96A7D" w:rsidR="00BA575B" w:rsidRPr="007E3B6A" w:rsidRDefault="00583EF0" w:rsidP="0014715F">
      <w:pPr>
        <w:pStyle w:val="ListParagraph"/>
        <w:numPr>
          <w:ilvl w:val="0"/>
          <w:numId w:val="5"/>
        </w:numPr>
        <w:spacing w:after="120"/>
        <w:ind w:left="0" w:firstLine="0"/>
        <w:contextualSpacing w:val="0"/>
        <w:jc w:val="both"/>
        <w:rPr>
          <w:rFonts w:ascii="Gill Sans MT" w:hAnsi="Gill Sans MT"/>
          <w:b w:val="0"/>
          <w:bCs/>
          <w:color w:val="auto"/>
          <w:sz w:val="22"/>
          <w:szCs w:val="18"/>
          <w:lang w:val="en-CA"/>
        </w:rPr>
      </w:pPr>
      <w:r>
        <w:rPr>
          <w:rFonts w:ascii="Gill Sans MT" w:hAnsi="Gill Sans MT"/>
          <w:b w:val="0"/>
          <w:bCs/>
          <w:color w:val="auto"/>
          <w:sz w:val="22"/>
          <w:szCs w:val="18"/>
          <w:lang w:val="en-CA"/>
        </w:rPr>
        <w:t xml:space="preserve">The </w:t>
      </w:r>
      <w:r w:rsidR="002D16CF">
        <w:rPr>
          <w:rFonts w:ascii="Gill Sans MT" w:hAnsi="Gill Sans MT"/>
          <w:b w:val="0"/>
          <w:bCs/>
          <w:color w:val="auto"/>
          <w:sz w:val="22"/>
          <w:szCs w:val="18"/>
          <w:lang w:val="en-CA"/>
        </w:rPr>
        <w:t>I</w:t>
      </w:r>
      <w:r w:rsidR="007E3B6A" w:rsidRPr="007E3B6A">
        <w:rPr>
          <w:rFonts w:ascii="Gill Sans MT" w:hAnsi="Gill Sans MT"/>
          <w:b w:val="0"/>
          <w:bCs/>
          <w:color w:val="auto"/>
          <w:sz w:val="22"/>
          <w:szCs w:val="18"/>
          <w:lang w:val="en-CA"/>
        </w:rPr>
        <w:t>mplication of the community and religious leaders</w:t>
      </w:r>
      <w:r w:rsidR="002A52FB">
        <w:rPr>
          <w:rFonts w:ascii="Gill Sans MT" w:hAnsi="Gill Sans MT"/>
          <w:b w:val="0"/>
          <w:bCs/>
          <w:color w:val="auto"/>
          <w:sz w:val="22"/>
          <w:szCs w:val="18"/>
          <w:lang w:val="en-CA"/>
        </w:rPr>
        <w:t xml:space="preserve">, and </w:t>
      </w:r>
      <w:r w:rsidR="007E3B6A" w:rsidRPr="007E3B6A">
        <w:rPr>
          <w:rFonts w:ascii="Gill Sans MT" w:hAnsi="Gill Sans MT"/>
          <w:b w:val="0"/>
          <w:bCs/>
          <w:color w:val="auto"/>
          <w:sz w:val="22"/>
          <w:szCs w:val="18"/>
          <w:lang w:val="en-CA"/>
        </w:rPr>
        <w:t>the partnership among the consortium team to share roles and resources</w:t>
      </w:r>
      <w:r w:rsidR="00C41F3A">
        <w:rPr>
          <w:rFonts w:ascii="Gill Sans MT" w:hAnsi="Gill Sans MT"/>
          <w:b w:val="0"/>
          <w:bCs/>
          <w:color w:val="auto"/>
          <w:sz w:val="22"/>
          <w:szCs w:val="18"/>
          <w:lang w:val="en-CA"/>
        </w:rPr>
        <w:t xml:space="preserve"> positively supported peace promotion and </w:t>
      </w:r>
      <w:r w:rsidR="000477D4">
        <w:rPr>
          <w:rFonts w:ascii="Gill Sans MT" w:hAnsi="Gill Sans MT"/>
          <w:b w:val="0"/>
          <w:bCs/>
          <w:color w:val="auto"/>
          <w:sz w:val="22"/>
          <w:szCs w:val="18"/>
          <w:lang w:val="en-CA"/>
        </w:rPr>
        <w:t xml:space="preserve">project </w:t>
      </w:r>
      <w:r w:rsidR="00C41F3A">
        <w:rPr>
          <w:rFonts w:ascii="Gill Sans MT" w:hAnsi="Gill Sans MT"/>
          <w:b w:val="0"/>
          <w:bCs/>
          <w:color w:val="auto"/>
          <w:sz w:val="22"/>
          <w:szCs w:val="18"/>
          <w:lang w:val="en-CA"/>
        </w:rPr>
        <w:t>results</w:t>
      </w:r>
      <w:r w:rsidR="007E3B6A" w:rsidRPr="007E3B6A">
        <w:rPr>
          <w:rFonts w:ascii="Gill Sans MT" w:hAnsi="Gill Sans MT"/>
          <w:b w:val="0"/>
          <w:bCs/>
          <w:color w:val="auto"/>
          <w:sz w:val="22"/>
          <w:szCs w:val="18"/>
          <w:lang w:val="en-CA"/>
        </w:rPr>
        <w:t xml:space="preserve">. </w:t>
      </w:r>
      <w:r w:rsidR="00A06ABD">
        <w:rPr>
          <w:rFonts w:ascii="Gill Sans MT" w:hAnsi="Gill Sans MT"/>
          <w:b w:val="0"/>
          <w:bCs/>
          <w:color w:val="auto"/>
          <w:sz w:val="22"/>
          <w:szCs w:val="18"/>
          <w:lang w:val="en-CA"/>
        </w:rPr>
        <w:t>However,</w:t>
      </w:r>
      <w:r w:rsidR="00DB7780">
        <w:rPr>
          <w:rFonts w:ascii="Gill Sans MT" w:hAnsi="Gill Sans MT"/>
          <w:b w:val="0"/>
          <w:bCs/>
          <w:color w:val="auto"/>
          <w:sz w:val="22"/>
          <w:szCs w:val="18"/>
          <w:lang w:val="en-CA"/>
        </w:rPr>
        <w:t xml:space="preserve"> </w:t>
      </w:r>
      <w:r w:rsidR="007E3B6A" w:rsidRPr="007E3B6A">
        <w:rPr>
          <w:rFonts w:ascii="Gill Sans MT" w:hAnsi="Gill Sans MT"/>
          <w:b w:val="0"/>
          <w:bCs/>
          <w:color w:val="auto"/>
          <w:sz w:val="22"/>
          <w:szCs w:val="18"/>
          <w:lang w:val="en-CA"/>
        </w:rPr>
        <w:t xml:space="preserve">delays </w:t>
      </w:r>
      <w:r w:rsidR="00A06ABD">
        <w:rPr>
          <w:rFonts w:ascii="Gill Sans MT" w:hAnsi="Gill Sans MT"/>
          <w:b w:val="0"/>
          <w:bCs/>
          <w:color w:val="auto"/>
          <w:sz w:val="22"/>
          <w:szCs w:val="18"/>
          <w:lang w:val="en-CA"/>
        </w:rPr>
        <w:t>around</w:t>
      </w:r>
      <w:r w:rsidR="007E3B6A" w:rsidRPr="007E3B6A">
        <w:rPr>
          <w:rFonts w:ascii="Gill Sans MT" w:hAnsi="Gill Sans MT"/>
          <w:b w:val="0"/>
          <w:bCs/>
          <w:color w:val="auto"/>
          <w:sz w:val="22"/>
          <w:szCs w:val="18"/>
          <w:lang w:val="en-CA"/>
        </w:rPr>
        <w:t xml:space="preserve"> feedbacks</w:t>
      </w:r>
      <w:r w:rsidR="002A52FB">
        <w:rPr>
          <w:rFonts w:ascii="Gill Sans MT" w:hAnsi="Gill Sans MT"/>
          <w:b w:val="0"/>
          <w:bCs/>
          <w:color w:val="auto"/>
          <w:sz w:val="22"/>
          <w:szCs w:val="18"/>
          <w:lang w:val="en-CA"/>
        </w:rPr>
        <w:t>,</w:t>
      </w:r>
      <w:r w:rsidR="007E3B6A" w:rsidRPr="007E3B6A">
        <w:rPr>
          <w:rFonts w:ascii="Gill Sans MT" w:hAnsi="Gill Sans MT"/>
          <w:b w:val="0"/>
          <w:bCs/>
          <w:color w:val="auto"/>
          <w:sz w:val="22"/>
          <w:szCs w:val="18"/>
          <w:lang w:val="en-CA"/>
        </w:rPr>
        <w:t xml:space="preserve"> traditions and local norms</w:t>
      </w:r>
      <w:r w:rsidR="002A52FB">
        <w:rPr>
          <w:rFonts w:ascii="Gill Sans MT" w:hAnsi="Gill Sans MT"/>
          <w:b w:val="0"/>
          <w:bCs/>
          <w:color w:val="auto"/>
          <w:sz w:val="22"/>
          <w:szCs w:val="18"/>
          <w:lang w:val="en-CA"/>
        </w:rPr>
        <w:t>,</w:t>
      </w:r>
      <w:r w:rsidR="007E3B6A" w:rsidRPr="007E3B6A">
        <w:rPr>
          <w:rFonts w:ascii="Gill Sans MT" w:hAnsi="Gill Sans MT"/>
          <w:b w:val="0"/>
          <w:bCs/>
          <w:color w:val="auto"/>
          <w:sz w:val="22"/>
          <w:szCs w:val="18"/>
          <w:lang w:val="en-CA"/>
        </w:rPr>
        <w:t xml:space="preserve"> weak coordination at the implementation stage, absence of a joint monitoring and evaluation</w:t>
      </w:r>
      <w:r w:rsidR="002A52FB">
        <w:rPr>
          <w:rFonts w:ascii="Gill Sans MT" w:hAnsi="Gill Sans MT"/>
          <w:b w:val="0"/>
          <w:bCs/>
          <w:color w:val="auto"/>
          <w:sz w:val="22"/>
          <w:szCs w:val="18"/>
          <w:lang w:val="en-CA"/>
        </w:rPr>
        <w:t xml:space="preserve"> system</w:t>
      </w:r>
      <w:r w:rsidR="007E3B6A" w:rsidRPr="007E3B6A">
        <w:rPr>
          <w:rFonts w:ascii="Gill Sans MT" w:hAnsi="Gill Sans MT"/>
          <w:b w:val="0"/>
          <w:bCs/>
          <w:color w:val="auto"/>
          <w:sz w:val="22"/>
          <w:szCs w:val="18"/>
          <w:lang w:val="en-CA"/>
        </w:rPr>
        <w:t>, and the covid-19 pandemic</w:t>
      </w:r>
      <w:r w:rsidR="00445EDA">
        <w:rPr>
          <w:rFonts w:ascii="Gill Sans MT" w:hAnsi="Gill Sans MT"/>
          <w:b w:val="0"/>
          <w:bCs/>
          <w:color w:val="auto"/>
          <w:sz w:val="22"/>
          <w:szCs w:val="18"/>
          <w:lang w:val="en-CA"/>
        </w:rPr>
        <w:t xml:space="preserve"> </w:t>
      </w:r>
      <w:r w:rsidR="002D16CF">
        <w:rPr>
          <w:rFonts w:ascii="Gill Sans MT" w:hAnsi="Gill Sans MT"/>
          <w:b w:val="0"/>
          <w:bCs/>
          <w:color w:val="auto"/>
          <w:sz w:val="22"/>
          <w:szCs w:val="18"/>
          <w:lang w:val="en-CA"/>
        </w:rPr>
        <w:t xml:space="preserve">substantially </w:t>
      </w:r>
      <w:r w:rsidR="00445EDA">
        <w:rPr>
          <w:rFonts w:ascii="Gill Sans MT" w:hAnsi="Gill Sans MT"/>
          <w:b w:val="0"/>
          <w:bCs/>
          <w:color w:val="auto"/>
          <w:sz w:val="22"/>
          <w:szCs w:val="18"/>
          <w:lang w:val="en-CA"/>
        </w:rPr>
        <w:t>limited the performance of the project</w:t>
      </w:r>
      <w:r w:rsidR="007E3B6A" w:rsidRPr="007E3B6A">
        <w:rPr>
          <w:rFonts w:ascii="Gill Sans MT" w:hAnsi="Gill Sans MT"/>
          <w:b w:val="0"/>
          <w:bCs/>
          <w:color w:val="auto"/>
          <w:sz w:val="22"/>
          <w:szCs w:val="18"/>
          <w:lang w:val="en-CA"/>
        </w:rPr>
        <w:t xml:space="preserve">. The project </w:t>
      </w:r>
      <w:r w:rsidR="00C41F3A">
        <w:rPr>
          <w:rFonts w:ascii="Gill Sans MT" w:hAnsi="Gill Sans MT"/>
          <w:b w:val="0"/>
          <w:bCs/>
          <w:color w:val="auto"/>
          <w:sz w:val="22"/>
          <w:szCs w:val="18"/>
          <w:lang w:val="en-CA"/>
        </w:rPr>
        <w:t xml:space="preserve">is </w:t>
      </w:r>
      <w:r w:rsidR="007E3B6A" w:rsidRPr="007E3B6A">
        <w:rPr>
          <w:rFonts w:ascii="Gill Sans MT" w:hAnsi="Gill Sans MT"/>
          <w:b w:val="0"/>
          <w:bCs/>
          <w:color w:val="auto"/>
          <w:sz w:val="22"/>
          <w:szCs w:val="18"/>
          <w:lang w:val="en-CA"/>
        </w:rPr>
        <w:t>gender-</w:t>
      </w:r>
      <w:r w:rsidR="00445EDA">
        <w:rPr>
          <w:rFonts w:ascii="Gill Sans MT" w:hAnsi="Gill Sans MT"/>
          <w:b w:val="0"/>
          <w:bCs/>
          <w:color w:val="auto"/>
          <w:sz w:val="22"/>
          <w:szCs w:val="18"/>
          <w:lang w:val="en-CA"/>
        </w:rPr>
        <w:t>sensitive</w:t>
      </w:r>
      <w:r w:rsidR="007E3B6A" w:rsidRPr="007E3B6A">
        <w:rPr>
          <w:rFonts w:ascii="Gill Sans MT" w:hAnsi="Gill Sans MT"/>
          <w:b w:val="0"/>
          <w:bCs/>
          <w:color w:val="auto"/>
          <w:sz w:val="22"/>
          <w:szCs w:val="18"/>
          <w:lang w:val="en-CA"/>
        </w:rPr>
        <w:t xml:space="preserve"> </w:t>
      </w:r>
      <w:r w:rsidR="00C41F3A">
        <w:rPr>
          <w:rFonts w:ascii="Gill Sans MT" w:hAnsi="Gill Sans MT"/>
          <w:b w:val="0"/>
          <w:bCs/>
          <w:color w:val="auto"/>
          <w:sz w:val="22"/>
          <w:szCs w:val="18"/>
          <w:lang w:val="en-CA"/>
        </w:rPr>
        <w:t xml:space="preserve">in that it </w:t>
      </w:r>
      <w:r w:rsidR="004C54F2">
        <w:rPr>
          <w:rFonts w:ascii="Gill Sans MT" w:hAnsi="Gill Sans MT"/>
          <w:b w:val="0"/>
          <w:bCs/>
          <w:color w:val="auto"/>
          <w:sz w:val="22"/>
          <w:szCs w:val="18"/>
          <w:lang w:val="en-CA"/>
        </w:rPr>
        <w:t>supported</w:t>
      </w:r>
      <w:r w:rsidR="00C41F3A">
        <w:rPr>
          <w:rFonts w:ascii="Gill Sans MT" w:hAnsi="Gill Sans MT"/>
          <w:b w:val="0"/>
          <w:bCs/>
          <w:color w:val="auto"/>
          <w:sz w:val="22"/>
          <w:szCs w:val="18"/>
          <w:lang w:val="en-CA"/>
        </w:rPr>
        <w:t xml:space="preserve"> </w:t>
      </w:r>
      <w:r w:rsidR="007E3B6A" w:rsidRPr="007E3B6A">
        <w:rPr>
          <w:rFonts w:ascii="Gill Sans MT" w:hAnsi="Gill Sans MT"/>
          <w:b w:val="0"/>
          <w:bCs/>
          <w:color w:val="auto"/>
          <w:sz w:val="22"/>
          <w:szCs w:val="18"/>
          <w:lang w:val="en-CA"/>
        </w:rPr>
        <w:t>equal participation</w:t>
      </w:r>
      <w:r w:rsidR="000477D4">
        <w:rPr>
          <w:rFonts w:ascii="Gill Sans MT" w:hAnsi="Gill Sans MT"/>
          <w:b w:val="0"/>
          <w:bCs/>
          <w:color w:val="auto"/>
          <w:sz w:val="22"/>
          <w:szCs w:val="18"/>
          <w:lang w:val="en-CA"/>
        </w:rPr>
        <w:t xml:space="preserve"> of women, men and youths in its</w:t>
      </w:r>
      <w:r w:rsidR="007E3B6A" w:rsidRPr="007E3B6A">
        <w:rPr>
          <w:rFonts w:ascii="Gill Sans MT" w:hAnsi="Gill Sans MT"/>
          <w:b w:val="0"/>
          <w:bCs/>
          <w:color w:val="auto"/>
          <w:sz w:val="22"/>
          <w:szCs w:val="18"/>
          <w:lang w:val="en-CA"/>
        </w:rPr>
        <w:t xml:space="preserve"> design and implementation phases.</w:t>
      </w:r>
    </w:p>
    <w:p w14:paraId="65DE43AB" w14:textId="3C0C6119" w:rsidR="00BA575B" w:rsidRPr="008A575D" w:rsidRDefault="00BA575B" w:rsidP="00BB6951">
      <w:pPr>
        <w:spacing w:after="200"/>
        <w:jc w:val="both"/>
        <w:rPr>
          <w:rFonts w:ascii="Gill Sans MT" w:hAnsi="Gill Sans MT"/>
          <w:color w:val="auto"/>
          <w:sz w:val="22"/>
          <w:szCs w:val="18"/>
          <w:lang w:val="en-CA"/>
        </w:rPr>
      </w:pPr>
      <w:r w:rsidRPr="008A575D">
        <w:rPr>
          <w:rFonts w:ascii="Gill Sans MT" w:hAnsi="Gill Sans MT"/>
          <w:color w:val="auto"/>
          <w:sz w:val="22"/>
          <w:szCs w:val="18"/>
          <w:lang w:val="en-CA"/>
        </w:rPr>
        <w:t xml:space="preserve">Conclusion 3 – </w:t>
      </w:r>
      <w:r w:rsidR="00445EDA" w:rsidRPr="008A575D">
        <w:rPr>
          <w:rFonts w:ascii="Gill Sans MT" w:hAnsi="Gill Sans MT"/>
          <w:color w:val="auto"/>
          <w:sz w:val="22"/>
          <w:szCs w:val="18"/>
          <w:lang w:val="en-CA"/>
        </w:rPr>
        <w:t xml:space="preserve">The efficiency of the project is reflected in its ability to </w:t>
      </w:r>
      <w:r w:rsidR="0025156B" w:rsidRPr="008A575D">
        <w:rPr>
          <w:rFonts w:ascii="Gill Sans MT" w:hAnsi="Gill Sans MT"/>
          <w:color w:val="auto"/>
          <w:sz w:val="22"/>
          <w:szCs w:val="18"/>
          <w:lang w:val="en-CA"/>
        </w:rPr>
        <w:t>develop</w:t>
      </w:r>
      <w:r w:rsidR="00BB6951" w:rsidRPr="008A575D">
        <w:rPr>
          <w:rFonts w:ascii="Gill Sans MT" w:hAnsi="Gill Sans MT"/>
          <w:color w:val="auto"/>
          <w:sz w:val="22"/>
          <w:szCs w:val="18"/>
          <w:lang w:val="en-CA"/>
        </w:rPr>
        <w:t xml:space="preserve"> strong coordination among agencies which was useful to provide value for money. However, most data were not disaggregated </w:t>
      </w:r>
      <w:r w:rsidR="00F05361">
        <w:rPr>
          <w:rFonts w:ascii="Gill Sans MT" w:hAnsi="Gill Sans MT"/>
          <w:color w:val="auto"/>
          <w:sz w:val="22"/>
          <w:szCs w:val="18"/>
          <w:lang w:val="en-CA"/>
        </w:rPr>
        <w:t xml:space="preserve">by </w:t>
      </w:r>
      <w:r w:rsidR="000477D4">
        <w:rPr>
          <w:rFonts w:ascii="Gill Sans MT" w:hAnsi="Gill Sans MT"/>
          <w:color w:val="auto"/>
          <w:sz w:val="22"/>
          <w:szCs w:val="18"/>
          <w:lang w:val="en-CA"/>
        </w:rPr>
        <w:t xml:space="preserve">either </w:t>
      </w:r>
      <w:r w:rsidR="00F05361">
        <w:rPr>
          <w:rFonts w:ascii="Gill Sans MT" w:hAnsi="Gill Sans MT"/>
          <w:color w:val="auto"/>
          <w:sz w:val="22"/>
          <w:szCs w:val="18"/>
          <w:lang w:val="en-CA"/>
        </w:rPr>
        <w:t xml:space="preserve">gender, beneficiary groups </w:t>
      </w:r>
      <w:r w:rsidR="000477D4">
        <w:rPr>
          <w:rFonts w:ascii="Gill Sans MT" w:hAnsi="Gill Sans MT"/>
          <w:color w:val="auto"/>
          <w:sz w:val="22"/>
          <w:szCs w:val="18"/>
          <w:lang w:val="en-CA"/>
        </w:rPr>
        <w:t>or</w:t>
      </w:r>
      <w:r w:rsidR="00F05361">
        <w:rPr>
          <w:rFonts w:ascii="Gill Sans MT" w:hAnsi="Gill Sans MT"/>
          <w:color w:val="auto"/>
          <w:sz w:val="22"/>
          <w:szCs w:val="18"/>
          <w:lang w:val="en-CA"/>
        </w:rPr>
        <w:t xml:space="preserve"> location </w:t>
      </w:r>
      <w:r w:rsidR="00BB6951" w:rsidRPr="008A575D">
        <w:rPr>
          <w:rFonts w:ascii="Gill Sans MT" w:hAnsi="Gill Sans MT"/>
          <w:color w:val="auto"/>
          <w:sz w:val="22"/>
          <w:szCs w:val="18"/>
          <w:lang w:val="en-CA"/>
        </w:rPr>
        <w:t xml:space="preserve">due to the lack of a systematic data collection </w:t>
      </w:r>
      <w:r w:rsidR="002A52FB">
        <w:rPr>
          <w:rFonts w:ascii="Gill Sans MT" w:hAnsi="Gill Sans MT"/>
          <w:color w:val="auto"/>
          <w:sz w:val="22"/>
          <w:szCs w:val="18"/>
          <w:lang w:val="en-CA"/>
        </w:rPr>
        <w:t xml:space="preserve">system </w:t>
      </w:r>
      <w:r w:rsidR="00BB6951" w:rsidRPr="008A575D">
        <w:rPr>
          <w:rFonts w:ascii="Gill Sans MT" w:hAnsi="Gill Sans MT"/>
          <w:color w:val="auto"/>
          <w:sz w:val="22"/>
          <w:szCs w:val="18"/>
          <w:lang w:val="en-CA"/>
        </w:rPr>
        <w:t xml:space="preserve">to inform on progress achieved </w:t>
      </w:r>
      <w:r w:rsidR="002A52FB">
        <w:rPr>
          <w:rFonts w:ascii="Gill Sans MT" w:hAnsi="Gill Sans MT"/>
          <w:color w:val="auto"/>
          <w:sz w:val="22"/>
          <w:szCs w:val="18"/>
          <w:lang w:val="en-CA"/>
        </w:rPr>
        <w:t xml:space="preserve">and to identify </w:t>
      </w:r>
      <w:r w:rsidR="00BB6951" w:rsidRPr="008A575D">
        <w:rPr>
          <w:rFonts w:ascii="Gill Sans MT" w:hAnsi="Gill Sans MT"/>
          <w:color w:val="auto"/>
          <w:sz w:val="22"/>
          <w:szCs w:val="18"/>
          <w:lang w:val="en-CA"/>
        </w:rPr>
        <w:t>existing gaps</w:t>
      </w:r>
      <w:r w:rsidR="00F435DF">
        <w:rPr>
          <w:rFonts w:ascii="Gill Sans MT" w:hAnsi="Gill Sans MT"/>
          <w:color w:val="auto"/>
          <w:sz w:val="22"/>
          <w:szCs w:val="18"/>
          <w:lang w:val="en-CA"/>
        </w:rPr>
        <w:t>.</w:t>
      </w:r>
      <w:r w:rsidR="00DB7780">
        <w:rPr>
          <w:rFonts w:ascii="Gill Sans MT" w:hAnsi="Gill Sans MT"/>
          <w:color w:val="auto"/>
          <w:sz w:val="22"/>
          <w:szCs w:val="18"/>
          <w:lang w:val="en-CA"/>
        </w:rPr>
        <w:t xml:space="preserve"> </w:t>
      </w:r>
      <w:r w:rsidR="00CB1AA1">
        <w:rPr>
          <w:rFonts w:ascii="Gill Sans MT" w:hAnsi="Gill Sans MT"/>
          <w:color w:val="auto"/>
          <w:sz w:val="22"/>
          <w:szCs w:val="18"/>
          <w:lang w:val="en-CA"/>
        </w:rPr>
        <w:t>Globally, t</w:t>
      </w:r>
      <w:r w:rsidR="00F435DF">
        <w:rPr>
          <w:rFonts w:ascii="Gill Sans MT" w:hAnsi="Gill Sans MT"/>
          <w:color w:val="auto"/>
          <w:sz w:val="22"/>
          <w:szCs w:val="18"/>
          <w:lang w:val="en-CA"/>
        </w:rPr>
        <w:t>he project also</w:t>
      </w:r>
      <w:r w:rsidR="00BB6951" w:rsidRPr="008A575D">
        <w:rPr>
          <w:rFonts w:ascii="Gill Sans MT" w:hAnsi="Gill Sans MT"/>
          <w:color w:val="auto"/>
          <w:sz w:val="22"/>
          <w:szCs w:val="18"/>
          <w:lang w:val="en-CA"/>
        </w:rPr>
        <w:t xml:space="preserve"> </w:t>
      </w:r>
      <w:r w:rsidR="00F435DF">
        <w:rPr>
          <w:rFonts w:ascii="Gill Sans MT" w:hAnsi="Gill Sans MT"/>
          <w:color w:val="auto"/>
          <w:sz w:val="22"/>
          <w:szCs w:val="18"/>
          <w:lang w:val="en-CA"/>
        </w:rPr>
        <w:t>did not</w:t>
      </w:r>
      <w:r w:rsidR="00A06ABD">
        <w:rPr>
          <w:rFonts w:ascii="Gill Sans MT" w:hAnsi="Gill Sans MT"/>
          <w:color w:val="auto"/>
          <w:sz w:val="22"/>
          <w:szCs w:val="18"/>
          <w:lang w:val="en-CA"/>
        </w:rPr>
        <w:t xml:space="preserve"> </w:t>
      </w:r>
      <w:r w:rsidR="00BB6951" w:rsidRPr="008A575D">
        <w:rPr>
          <w:rFonts w:ascii="Gill Sans MT" w:hAnsi="Gill Sans MT"/>
          <w:color w:val="auto"/>
          <w:sz w:val="22"/>
          <w:szCs w:val="18"/>
          <w:lang w:val="en-CA"/>
        </w:rPr>
        <w:t>provide</w:t>
      </w:r>
      <w:r w:rsidR="00F435DF">
        <w:rPr>
          <w:rFonts w:ascii="Gill Sans MT" w:hAnsi="Gill Sans MT"/>
          <w:color w:val="auto"/>
          <w:sz w:val="22"/>
          <w:szCs w:val="18"/>
          <w:lang w:val="en-CA"/>
        </w:rPr>
        <w:t xml:space="preserve"> an </w:t>
      </w:r>
      <w:r w:rsidR="00BB6951" w:rsidRPr="008A575D">
        <w:rPr>
          <w:rFonts w:ascii="Gill Sans MT" w:hAnsi="Gill Sans MT"/>
          <w:color w:val="auto"/>
          <w:sz w:val="22"/>
          <w:szCs w:val="18"/>
          <w:lang w:val="en-CA"/>
        </w:rPr>
        <w:t>opportunity for the adoption of corrective measures</w:t>
      </w:r>
      <w:r w:rsidR="00BE030D">
        <w:rPr>
          <w:rFonts w:ascii="Gill Sans MT" w:hAnsi="Gill Sans MT"/>
          <w:color w:val="auto"/>
          <w:sz w:val="22"/>
          <w:szCs w:val="18"/>
          <w:lang w:val="en-CA"/>
        </w:rPr>
        <w:t xml:space="preserve"> such as a mid-term evaluation</w:t>
      </w:r>
      <w:r w:rsidR="00BB6951" w:rsidRPr="008A575D">
        <w:rPr>
          <w:rFonts w:ascii="Gill Sans MT" w:hAnsi="Gill Sans MT"/>
          <w:color w:val="auto"/>
          <w:sz w:val="22"/>
          <w:szCs w:val="18"/>
          <w:lang w:val="en-CA"/>
        </w:rPr>
        <w:t>.</w:t>
      </w:r>
      <w:r w:rsidR="00445EDA" w:rsidRPr="008A575D">
        <w:rPr>
          <w:rFonts w:ascii="Gill Sans MT" w:hAnsi="Gill Sans MT"/>
          <w:color w:val="auto"/>
          <w:sz w:val="22"/>
          <w:szCs w:val="18"/>
          <w:lang w:val="en-CA"/>
        </w:rPr>
        <w:t xml:space="preserve"> </w:t>
      </w:r>
    </w:p>
    <w:p w14:paraId="0A164490" w14:textId="212FBC61" w:rsidR="006D28E7" w:rsidRDefault="0025156B" w:rsidP="0014715F">
      <w:pPr>
        <w:pStyle w:val="ListParagraph"/>
        <w:numPr>
          <w:ilvl w:val="0"/>
          <w:numId w:val="5"/>
        </w:numPr>
        <w:spacing w:after="120"/>
        <w:ind w:left="0" w:firstLine="0"/>
        <w:contextualSpacing w:val="0"/>
        <w:jc w:val="both"/>
        <w:rPr>
          <w:rFonts w:ascii="Gill Sans MT" w:hAnsi="Gill Sans MT"/>
          <w:b w:val="0"/>
          <w:bCs/>
          <w:color w:val="auto"/>
          <w:sz w:val="22"/>
          <w:szCs w:val="18"/>
          <w:lang w:val="en-CA"/>
        </w:rPr>
      </w:pPr>
      <w:r w:rsidRPr="00BA5786">
        <w:rPr>
          <w:rFonts w:ascii="Gill Sans MT" w:hAnsi="Gill Sans MT"/>
          <w:b w:val="0"/>
          <w:bCs/>
          <w:color w:val="auto"/>
          <w:sz w:val="22"/>
          <w:szCs w:val="18"/>
          <w:lang w:val="en-CA"/>
        </w:rPr>
        <w:t xml:space="preserve">A strong coordination and </w:t>
      </w:r>
      <w:r w:rsidR="007E3B6A" w:rsidRPr="00BA5786">
        <w:rPr>
          <w:rFonts w:ascii="Gill Sans MT" w:hAnsi="Gill Sans MT"/>
          <w:b w:val="0"/>
          <w:bCs/>
          <w:color w:val="auto"/>
          <w:sz w:val="22"/>
          <w:szCs w:val="18"/>
          <w:lang w:val="en-CA"/>
        </w:rPr>
        <w:t>a joint M&amp;E framework</w:t>
      </w:r>
      <w:r w:rsidRPr="00BA5786">
        <w:rPr>
          <w:rFonts w:ascii="Gill Sans MT" w:hAnsi="Gill Sans MT"/>
          <w:b w:val="0"/>
          <w:bCs/>
          <w:color w:val="auto"/>
          <w:sz w:val="22"/>
          <w:szCs w:val="18"/>
          <w:lang w:val="en-CA"/>
        </w:rPr>
        <w:t xml:space="preserve"> w</w:t>
      </w:r>
      <w:r w:rsidR="00DB7780" w:rsidRPr="00BA5786">
        <w:rPr>
          <w:rFonts w:ascii="Gill Sans MT" w:hAnsi="Gill Sans MT"/>
          <w:b w:val="0"/>
          <w:bCs/>
          <w:color w:val="auto"/>
          <w:sz w:val="22"/>
          <w:szCs w:val="18"/>
          <w:lang w:val="en-CA"/>
        </w:rPr>
        <w:t>ere</w:t>
      </w:r>
      <w:r w:rsidRPr="00BA5786">
        <w:rPr>
          <w:rFonts w:ascii="Gill Sans MT" w:hAnsi="Gill Sans MT"/>
          <w:b w:val="0"/>
          <w:bCs/>
          <w:color w:val="auto"/>
          <w:sz w:val="22"/>
          <w:szCs w:val="18"/>
          <w:lang w:val="en-CA"/>
        </w:rPr>
        <w:t xml:space="preserve"> adopted</w:t>
      </w:r>
      <w:r w:rsidR="000477D4">
        <w:rPr>
          <w:rFonts w:ascii="Gill Sans MT" w:hAnsi="Gill Sans MT"/>
          <w:b w:val="0"/>
          <w:bCs/>
          <w:color w:val="auto"/>
          <w:sz w:val="22"/>
          <w:szCs w:val="18"/>
          <w:lang w:val="en-CA"/>
        </w:rPr>
        <w:t xml:space="preserve"> at design,</w:t>
      </w:r>
      <w:r w:rsidRPr="00BA5786">
        <w:rPr>
          <w:rFonts w:ascii="Gill Sans MT" w:hAnsi="Gill Sans MT"/>
          <w:b w:val="0"/>
          <w:bCs/>
          <w:color w:val="auto"/>
          <w:sz w:val="22"/>
          <w:szCs w:val="18"/>
          <w:lang w:val="en-CA"/>
        </w:rPr>
        <w:t xml:space="preserve"> but the M&amp;E</w:t>
      </w:r>
      <w:r w:rsidR="007E3B6A" w:rsidRPr="00BA5786">
        <w:rPr>
          <w:rFonts w:ascii="Gill Sans MT" w:hAnsi="Gill Sans MT"/>
          <w:b w:val="0"/>
          <w:bCs/>
          <w:color w:val="auto"/>
          <w:sz w:val="22"/>
          <w:szCs w:val="18"/>
          <w:lang w:val="en-CA"/>
        </w:rPr>
        <w:t xml:space="preserve"> was less effective during the implementation stage. </w:t>
      </w:r>
      <w:r w:rsidR="00BA5786" w:rsidRPr="00BA5786">
        <w:rPr>
          <w:rFonts w:ascii="Gill Sans MT" w:hAnsi="Gill Sans MT"/>
          <w:b w:val="0"/>
          <w:bCs/>
          <w:color w:val="auto"/>
          <w:sz w:val="22"/>
          <w:szCs w:val="18"/>
          <w:lang w:val="en-CA"/>
        </w:rPr>
        <w:t>D</w:t>
      </w:r>
      <w:r w:rsidRPr="00BA5786">
        <w:rPr>
          <w:rFonts w:ascii="Gill Sans MT" w:hAnsi="Gill Sans MT"/>
          <w:b w:val="0"/>
          <w:bCs/>
          <w:color w:val="auto"/>
          <w:sz w:val="22"/>
          <w:szCs w:val="18"/>
          <w:lang w:val="en-CA"/>
        </w:rPr>
        <w:t xml:space="preserve">elays were recorded </w:t>
      </w:r>
      <w:r w:rsidR="007E3B6A" w:rsidRPr="00BA5786">
        <w:rPr>
          <w:rFonts w:ascii="Gill Sans MT" w:hAnsi="Gill Sans MT"/>
          <w:b w:val="0"/>
          <w:bCs/>
          <w:color w:val="auto"/>
          <w:sz w:val="22"/>
          <w:szCs w:val="18"/>
          <w:lang w:val="en-CA"/>
        </w:rPr>
        <w:t>in the completion of project activities</w:t>
      </w:r>
      <w:r w:rsidR="000477D4">
        <w:rPr>
          <w:rFonts w:ascii="Gill Sans MT" w:hAnsi="Gill Sans MT"/>
          <w:b w:val="0"/>
          <w:bCs/>
          <w:color w:val="auto"/>
          <w:sz w:val="22"/>
          <w:szCs w:val="18"/>
          <w:lang w:val="en-CA"/>
        </w:rPr>
        <w:t>, but</w:t>
      </w:r>
      <w:r w:rsidR="007E3B6A" w:rsidRPr="00BA5786">
        <w:rPr>
          <w:rFonts w:ascii="Gill Sans MT" w:hAnsi="Gill Sans MT"/>
          <w:b w:val="0"/>
          <w:bCs/>
          <w:color w:val="auto"/>
          <w:sz w:val="22"/>
          <w:szCs w:val="18"/>
          <w:lang w:val="en-CA"/>
        </w:rPr>
        <w:t xml:space="preserve"> with no significant impact on the achieved results</w:t>
      </w:r>
      <w:r w:rsidR="000477D4">
        <w:rPr>
          <w:rFonts w:ascii="Gill Sans MT" w:hAnsi="Gill Sans MT"/>
          <w:b w:val="0"/>
          <w:bCs/>
          <w:color w:val="auto"/>
          <w:sz w:val="22"/>
          <w:szCs w:val="18"/>
          <w:lang w:val="en-CA"/>
        </w:rPr>
        <w:t xml:space="preserve"> other than delayed achievement; </w:t>
      </w:r>
      <w:r w:rsidR="00BA5786" w:rsidRPr="00BA5786">
        <w:rPr>
          <w:rFonts w:ascii="Gill Sans MT" w:hAnsi="Gill Sans MT"/>
          <w:b w:val="0"/>
          <w:bCs/>
          <w:color w:val="auto"/>
          <w:sz w:val="22"/>
          <w:szCs w:val="18"/>
          <w:lang w:val="en-CA"/>
        </w:rPr>
        <w:t xml:space="preserve">the project used available resources overall efficiently, providing </w:t>
      </w:r>
      <w:r w:rsidR="007E3B6A" w:rsidRPr="00BA5786">
        <w:rPr>
          <w:rFonts w:ascii="Gill Sans MT" w:hAnsi="Gill Sans MT"/>
          <w:b w:val="0"/>
          <w:bCs/>
          <w:color w:val="auto"/>
          <w:sz w:val="22"/>
          <w:szCs w:val="18"/>
          <w:lang w:val="en-CA"/>
        </w:rPr>
        <w:t xml:space="preserve">value for money. </w:t>
      </w:r>
      <w:r w:rsidR="00BA5786">
        <w:rPr>
          <w:rFonts w:ascii="Gill Sans MT" w:hAnsi="Gill Sans MT"/>
          <w:b w:val="0"/>
          <w:bCs/>
          <w:color w:val="auto"/>
          <w:sz w:val="22"/>
          <w:szCs w:val="18"/>
          <w:lang w:val="en-CA"/>
        </w:rPr>
        <w:t>B</w:t>
      </w:r>
      <w:r w:rsidR="00950106" w:rsidRPr="00BA5786">
        <w:rPr>
          <w:rFonts w:ascii="Gill Sans MT" w:hAnsi="Gill Sans MT"/>
          <w:b w:val="0"/>
          <w:bCs/>
          <w:color w:val="auto"/>
          <w:sz w:val="22"/>
          <w:szCs w:val="18"/>
          <w:lang w:val="en-CA"/>
        </w:rPr>
        <w:t xml:space="preserve">y </w:t>
      </w:r>
      <w:r w:rsidRPr="00C0160B">
        <w:rPr>
          <w:rFonts w:ascii="Gill Sans MT" w:hAnsi="Gill Sans MT"/>
          <w:b w:val="0"/>
          <w:bCs/>
          <w:color w:val="auto"/>
          <w:sz w:val="22"/>
          <w:szCs w:val="18"/>
          <w:lang w:val="en-CA"/>
        </w:rPr>
        <w:t>apply</w:t>
      </w:r>
      <w:r w:rsidR="00950106" w:rsidRPr="00BA5786">
        <w:rPr>
          <w:rFonts w:ascii="Gill Sans MT" w:hAnsi="Gill Sans MT"/>
          <w:b w:val="0"/>
          <w:bCs/>
          <w:color w:val="auto"/>
          <w:sz w:val="22"/>
          <w:szCs w:val="18"/>
          <w:lang w:val="en-CA"/>
        </w:rPr>
        <w:t>ing</w:t>
      </w:r>
      <w:r w:rsidRPr="00BA5786">
        <w:rPr>
          <w:rFonts w:ascii="Gill Sans MT" w:hAnsi="Gill Sans MT"/>
          <w:b w:val="0"/>
          <w:bCs/>
          <w:color w:val="auto"/>
          <w:sz w:val="22"/>
          <w:szCs w:val="18"/>
          <w:lang w:val="en-CA"/>
        </w:rPr>
        <w:t xml:space="preserve"> </w:t>
      </w:r>
      <w:r w:rsidR="007E3B6A" w:rsidRPr="00BA5786">
        <w:rPr>
          <w:rFonts w:ascii="Gill Sans MT" w:hAnsi="Gill Sans MT"/>
          <w:b w:val="0"/>
          <w:bCs/>
          <w:color w:val="auto"/>
          <w:sz w:val="22"/>
          <w:szCs w:val="18"/>
          <w:lang w:val="en-CA"/>
        </w:rPr>
        <w:t xml:space="preserve">joint activities, </w:t>
      </w:r>
      <w:r w:rsidR="00CE695C" w:rsidRPr="00BA5786">
        <w:rPr>
          <w:rFonts w:ascii="Gill Sans MT" w:hAnsi="Gill Sans MT"/>
          <w:b w:val="0"/>
          <w:bCs/>
          <w:color w:val="auto"/>
          <w:sz w:val="22"/>
          <w:szCs w:val="18"/>
          <w:lang w:val="en-CA"/>
        </w:rPr>
        <w:t xml:space="preserve">implementing </w:t>
      </w:r>
      <w:r w:rsidR="007E3B6A" w:rsidRPr="00BA5786">
        <w:rPr>
          <w:rFonts w:ascii="Gill Sans MT" w:hAnsi="Gill Sans MT"/>
          <w:b w:val="0"/>
          <w:bCs/>
          <w:color w:val="auto"/>
          <w:sz w:val="22"/>
          <w:szCs w:val="18"/>
          <w:lang w:val="en-CA"/>
        </w:rPr>
        <w:t xml:space="preserve">common operations, </w:t>
      </w:r>
      <w:r w:rsidR="00CE695C" w:rsidRPr="00BA5786">
        <w:rPr>
          <w:rFonts w:ascii="Gill Sans MT" w:hAnsi="Gill Sans MT"/>
          <w:b w:val="0"/>
          <w:bCs/>
          <w:color w:val="auto"/>
          <w:sz w:val="22"/>
          <w:szCs w:val="18"/>
          <w:lang w:val="en-CA"/>
        </w:rPr>
        <w:t xml:space="preserve">using </w:t>
      </w:r>
      <w:r w:rsidR="007E3B6A" w:rsidRPr="00BA5786">
        <w:rPr>
          <w:rFonts w:ascii="Gill Sans MT" w:hAnsi="Gill Sans MT"/>
          <w:b w:val="0"/>
          <w:bCs/>
          <w:color w:val="auto"/>
          <w:sz w:val="22"/>
          <w:szCs w:val="18"/>
          <w:lang w:val="en-CA"/>
        </w:rPr>
        <w:t xml:space="preserve">joint procurement, </w:t>
      </w:r>
      <w:r w:rsidR="002A52FB" w:rsidRPr="00BA5786">
        <w:rPr>
          <w:rFonts w:ascii="Gill Sans MT" w:hAnsi="Gill Sans MT"/>
          <w:b w:val="0"/>
          <w:bCs/>
          <w:color w:val="auto"/>
          <w:sz w:val="22"/>
          <w:szCs w:val="18"/>
          <w:lang w:val="en-CA"/>
        </w:rPr>
        <w:t xml:space="preserve">sharing </w:t>
      </w:r>
      <w:r w:rsidR="007E3B6A" w:rsidRPr="00BA5786">
        <w:rPr>
          <w:rFonts w:ascii="Gill Sans MT" w:hAnsi="Gill Sans MT"/>
          <w:b w:val="0"/>
          <w:bCs/>
          <w:color w:val="auto"/>
          <w:sz w:val="22"/>
          <w:szCs w:val="18"/>
          <w:lang w:val="en-CA"/>
        </w:rPr>
        <w:t>information and responsibilities, and pursui</w:t>
      </w:r>
      <w:r w:rsidR="00BA5786">
        <w:rPr>
          <w:rFonts w:ascii="Gill Sans MT" w:hAnsi="Gill Sans MT"/>
          <w:b w:val="0"/>
          <w:bCs/>
          <w:color w:val="auto"/>
          <w:sz w:val="22"/>
          <w:szCs w:val="18"/>
          <w:lang w:val="en-CA"/>
        </w:rPr>
        <w:t>ng</w:t>
      </w:r>
      <w:r w:rsidR="000477D4">
        <w:rPr>
          <w:rFonts w:ascii="Gill Sans MT" w:hAnsi="Gill Sans MT"/>
          <w:b w:val="0"/>
          <w:bCs/>
          <w:color w:val="auto"/>
          <w:sz w:val="22"/>
          <w:szCs w:val="18"/>
          <w:lang w:val="en-CA"/>
        </w:rPr>
        <w:t xml:space="preserve"> </w:t>
      </w:r>
      <w:r w:rsidR="007E3B6A" w:rsidRPr="00BA5786">
        <w:rPr>
          <w:rFonts w:ascii="Gill Sans MT" w:hAnsi="Gill Sans MT"/>
          <w:b w:val="0"/>
          <w:bCs/>
          <w:color w:val="auto"/>
          <w:sz w:val="22"/>
          <w:szCs w:val="18"/>
          <w:lang w:val="en-CA"/>
        </w:rPr>
        <w:t>collective outcomes</w:t>
      </w:r>
      <w:r w:rsidR="00D238A5" w:rsidRPr="00BA5786">
        <w:rPr>
          <w:rFonts w:ascii="Gill Sans MT" w:hAnsi="Gill Sans MT"/>
          <w:b w:val="0"/>
          <w:bCs/>
          <w:color w:val="auto"/>
          <w:sz w:val="22"/>
          <w:szCs w:val="18"/>
          <w:lang w:val="en-CA"/>
        </w:rPr>
        <w:t xml:space="preserve"> as had been originally planned</w:t>
      </w:r>
      <w:r w:rsidR="00BA5786" w:rsidRPr="00BA5786">
        <w:rPr>
          <w:rFonts w:ascii="Gill Sans MT" w:hAnsi="Gill Sans MT"/>
          <w:b w:val="0"/>
          <w:bCs/>
          <w:color w:val="auto"/>
          <w:sz w:val="22"/>
          <w:szCs w:val="18"/>
          <w:lang w:val="en-CA"/>
        </w:rPr>
        <w:t xml:space="preserve">, the project could have enhanced </w:t>
      </w:r>
      <w:r w:rsidR="00BA5786" w:rsidRPr="00C0160B">
        <w:rPr>
          <w:rFonts w:ascii="Gill Sans MT" w:hAnsi="Gill Sans MT"/>
          <w:b w:val="0"/>
          <w:bCs/>
          <w:color w:val="auto"/>
          <w:sz w:val="22"/>
          <w:szCs w:val="18"/>
          <w:lang w:val="en-CA"/>
        </w:rPr>
        <w:t>p</w:t>
      </w:r>
      <w:r w:rsidR="00BA5786">
        <w:rPr>
          <w:rFonts w:ascii="Gill Sans MT" w:hAnsi="Gill Sans MT"/>
          <w:b w:val="0"/>
          <w:bCs/>
          <w:color w:val="auto"/>
          <w:sz w:val="22"/>
          <w:szCs w:val="18"/>
          <w:lang w:val="en-CA"/>
        </w:rPr>
        <w:t xml:space="preserve">roject management and </w:t>
      </w:r>
      <w:proofErr w:type="gramStart"/>
      <w:r w:rsidR="00BA5786">
        <w:rPr>
          <w:rFonts w:ascii="Gill Sans MT" w:hAnsi="Gill Sans MT"/>
          <w:b w:val="0"/>
          <w:bCs/>
          <w:color w:val="auto"/>
          <w:sz w:val="22"/>
          <w:szCs w:val="18"/>
          <w:lang w:val="en-CA"/>
        </w:rPr>
        <w:t>delivery</w:t>
      </w:r>
      <w:proofErr w:type="gramEnd"/>
      <w:r w:rsidR="004C54F2">
        <w:rPr>
          <w:rFonts w:ascii="Gill Sans MT" w:hAnsi="Gill Sans MT"/>
          <w:b w:val="0"/>
          <w:bCs/>
          <w:color w:val="auto"/>
          <w:sz w:val="22"/>
          <w:szCs w:val="18"/>
          <w:lang w:val="en-CA"/>
        </w:rPr>
        <w:t xml:space="preserve"> </w:t>
      </w:r>
    </w:p>
    <w:p w14:paraId="7FD0509B" w14:textId="25412EE8" w:rsidR="00BA575B" w:rsidRDefault="00BA575B" w:rsidP="004C54F2">
      <w:pPr>
        <w:pStyle w:val="ListParagraph"/>
        <w:spacing w:after="200"/>
        <w:ind w:left="0"/>
        <w:contextualSpacing w:val="0"/>
        <w:jc w:val="both"/>
        <w:rPr>
          <w:rFonts w:ascii="Gill Sans MT" w:hAnsi="Gill Sans MT"/>
          <w:color w:val="auto"/>
          <w:sz w:val="22"/>
          <w:szCs w:val="18"/>
          <w:lang w:val="en-CA"/>
        </w:rPr>
      </w:pPr>
      <w:r w:rsidRPr="00BA5786">
        <w:rPr>
          <w:rFonts w:ascii="Gill Sans MT" w:hAnsi="Gill Sans MT"/>
          <w:color w:val="auto"/>
          <w:sz w:val="22"/>
          <w:szCs w:val="18"/>
          <w:lang w:val="en-CA"/>
        </w:rPr>
        <w:t xml:space="preserve">Conclusion 4 – </w:t>
      </w:r>
      <w:r w:rsidR="00950106" w:rsidRPr="00BA5786">
        <w:rPr>
          <w:rFonts w:ascii="Gill Sans MT" w:hAnsi="Gill Sans MT"/>
          <w:color w:val="auto"/>
          <w:sz w:val="22"/>
          <w:szCs w:val="18"/>
          <w:lang w:val="en-CA"/>
        </w:rPr>
        <w:t xml:space="preserve">The sustainability and existing exit strategies were useful to promote local ownership and </w:t>
      </w:r>
      <w:r w:rsidR="000477D4">
        <w:rPr>
          <w:rFonts w:ascii="Gill Sans MT" w:hAnsi="Gill Sans MT"/>
          <w:color w:val="auto"/>
          <w:sz w:val="22"/>
          <w:szCs w:val="18"/>
          <w:lang w:val="en-CA"/>
        </w:rPr>
        <w:t xml:space="preserve">to </w:t>
      </w:r>
      <w:r w:rsidR="00950106" w:rsidRPr="00BA5786">
        <w:rPr>
          <w:rFonts w:ascii="Gill Sans MT" w:hAnsi="Gill Sans MT"/>
          <w:color w:val="auto"/>
          <w:sz w:val="22"/>
          <w:szCs w:val="18"/>
          <w:lang w:val="en-CA"/>
        </w:rPr>
        <w:t xml:space="preserve">support positive change in peacebuilding </w:t>
      </w:r>
      <w:r w:rsidR="00950106" w:rsidRPr="00C0160B">
        <w:rPr>
          <w:rFonts w:ascii="Gill Sans MT" w:hAnsi="Gill Sans MT"/>
          <w:color w:val="auto"/>
          <w:sz w:val="22"/>
          <w:szCs w:val="18"/>
          <w:lang w:val="en-CA"/>
        </w:rPr>
        <w:t>and livelihoods’ development at the local level. But ownership at the national level remain</w:t>
      </w:r>
      <w:r w:rsidR="00CE695C" w:rsidRPr="00BA5786">
        <w:rPr>
          <w:rFonts w:ascii="Gill Sans MT" w:hAnsi="Gill Sans MT"/>
          <w:color w:val="auto"/>
          <w:sz w:val="22"/>
          <w:szCs w:val="18"/>
          <w:lang w:val="en-CA"/>
        </w:rPr>
        <w:t>ed</w:t>
      </w:r>
      <w:r w:rsidR="00950106" w:rsidRPr="00BA5786">
        <w:rPr>
          <w:rFonts w:ascii="Gill Sans MT" w:hAnsi="Gill Sans MT"/>
          <w:color w:val="auto"/>
          <w:sz w:val="22"/>
          <w:szCs w:val="18"/>
          <w:lang w:val="en-CA"/>
        </w:rPr>
        <w:t xml:space="preserve"> very weak given that the government lack</w:t>
      </w:r>
      <w:r w:rsidR="00CE695C" w:rsidRPr="00BA5786">
        <w:rPr>
          <w:rFonts w:ascii="Gill Sans MT" w:hAnsi="Gill Sans MT"/>
          <w:color w:val="auto"/>
          <w:sz w:val="22"/>
          <w:szCs w:val="18"/>
          <w:lang w:val="en-CA"/>
        </w:rPr>
        <w:t>ed</w:t>
      </w:r>
      <w:r w:rsidR="00950106" w:rsidRPr="00BA5786">
        <w:rPr>
          <w:rFonts w:ascii="Gill Sans MT" w:hAnsi="Gill Sans MT"/>
          <w:color w:val="auto"/>
          <w:sz w:val="22"/>
          <w:szCs w:val="18"/>
          <w:lang w:val="en-CA"/>
        </w:rPr>
        <w:t xml:space="preserve"> adequate resources to ensure continuity of achieved results. </w:t>
      </w:r>
      <w:r w:rsidR="00937561" w:rsidRPr="00BA5786">
        <w:rPr>
          <w:rFonts w:ascii="Gill Sans MT" w:hAnsi="Gill Sans MT"/>
          <w:color w:val="auto"/>
          <w:sz w:val="22"/>
          <w:szCs w:val="18"/>
          <w:lang w:val="en-CA"/>
        </w:rPr>
        <w:t>The sustainability</w:t>
      </w:r>
      <w:r w:rsidR="00F435DF" w:rsidRPr="00BA5786">
        <w:rPr>
          <w:rFonts w:ascii="Gill Sans MT" w:hAnsi="Gill Sans MT"/>
          <w:color w:val="auto"/>
          <w:sz w:val="22"/>
          <w:szCs w:val="18"/>
          <w:lang w:val="en-CA"/>
        </w:rPr>
        <w:t xml:space="preserve"> strategy</w:t>
      </w:r>
      <w:r w:rsidR="00937561" w:rsidRPr="00BA5786">
        <w:rPr>
          <w:rFonts w:ascii="Gill Sans MT" w:hAnsi="Gill Sans MT"/>
          <w:color w:val="auto"/>
          <w:sz w:val="22"/>
          <w:szCs w:val="18"/>
          <w:lang w:val="en-CA"/>
        </w:rPr>
        <w:t xml:space="preserve"> was also built on job creation and the established peace committee</w:t>
      </w:r>
      <w:r w:rsidR="00D40017" w:rsidRPr="00BA5786">
        <w:rPr>
          <w:rFonts w:ascii="Gill Sans MT" w:hAnsi="Gill Sans MT"/>
          <w:color w:val="auto"/>
          <w:sz w:val="22"/>
          <w:szCs w:val="18"/>
          <w:lang w:val="en-CA"/>
        </w:rPr>
        <w:t xml:space="preserve"> set up to run conflict resolution</w:t>
      </w:r>
      <w:r w:rsidR="000477D4">
        <w:rPr>
          <w:rFonts w:ascii="Gill Sans MT" w:hAnsi="Gill Sans MT"/>
          <w:color w:val="auto"/>
          <w:sz w:val="22"/>
          <w:szCs w:val="18"/>
          <w:lang w:val="en-CA"/>
        </w:rPr>
        <w:t xml:space="preserve">: this </w:t>
      </w:r>
      <w:r w:rsidR="00D238A5" w:rsidRPr="00BA5786">
        <w:rPr>
          <w:rFonts w:ascii="Gill Sans MT" w:hAnsi="Gill Sans MT"/>
          <w:color w:val="auto"/>
          <w:sz w:val="22"/>
          <w:szCs w:val="18"/>
          <w:lang w:val="en-CA"/>
        </w:rPr>
        <w:t>proved overall successful and sustainable</w:t>
      </w:r>
      <w:r w:rsidR="00D40017" w:rsidRPr="00BA5786">
        <w:rPr>
          <w:rFonts w:ascii="Gill Sans MT" w:hAnsi="Gill Sans MT"/>
          <w:color w:val="auto"/>
          <w:sz w:val="22"/>
          <w:szCs w:val="18"/>
          <w:lang w:val="en-CA"/>
        </w:rPr>
        <w:t xml:space="preserve">. </w:t>
      </w:r>
    </w:p>
    <w:p w14:paraId="1B327080" w14:textId="0473A613" w:rsidR="007E3B6A" w:rsidRPr="007E3B6A" w:rsidRDefault="00BA575B" w:rsidP="0014715F">
      <w:pPr>
        <w:pStyle w:val="ListParagraph"/>
        <w:numPr>
          <w:ilvl w:val="0"/>
          <w:numId w:val="5"/>
        </w:numPr>
        <w:spacing w:after="120"/>
        <w:ind w:left="0" w:firstLine="0"/>
        <w:contextualSpacing w:val="0"/>
        <w:jc w:val="both"/>
        <w:rPr>
          <w:rFonts w:ascii="Gill Sans MT" w:hAnsi="Gill Sans MT"/>
          <w:b w:val="0"/>
          <w:bCs/>
          <w:color w:val="auto"/>
          <w:sz w:val="22"/>
          <w:szCs w:val="18"/>
          <w:lang w:val="en-CA"/>
        </w:rPr>
      </w:pPr>
      <w:r w:rsidRPr="007E3B6A">
        <w:rPr>
          <w:rFonts w:ascii="Gill Sans MT" w:hAnsi="Gill Sans MT"/>
          <w:b w:val="0"/>
          <w:bCs/>
          <w:color w:val="auto"/>
          <w:sz w:val="22"/>
          <w:szCs w:val="18"/>
          <w:lang w:val="en-CA"/>
        </w:rPr>
        <w:lastRenderedPageBreak/>
        <w:t>The</w:t>
      </w:r>
      <w:r w:rsidR="00937561">
        <w:rPr>
          <w:rFonts w:ascii="Gill Sans MT" w:hAnsi="Gill Sans MT"/>
          <w:b w:val="0"/>
          <w:bCs/>
          <w:color w:val="auto"/>
          <w:sz w:val="22"/>
          <w:szCs w:val="18"/>
          <w:lang w:val="en-CA"/>
        </w:rPr>
        <w:t xml:space="preserve"> implementation of</w:t>
      </w:r>
      <w:r w:rsidRPr="007E3B6A">
        <w:rPr>
          <w:rFonts w:ascii="Gill Sans MT" w:hAnsi="Gill Sans MT"/>
          <w:b w:val="0"/>
          <w:bCs/>
          <w:color w:val="auto"/>
          <w:sz w:val="22"/>
          <w:szCs w:val="18"/>
          <w:lang w:val="en-CA"/>
        </w:rPr>
        <w:t xml:space="preserve"> sustainability and exit strateg</w:t>
      </w:r>
      <w:r w:rsidR="00937561">
        <w:rPr>
          <w:rFonts w:ascii="Gill Sans MT" w:hAnsi="Gill Sans MT"/>
          <w:b w:val="0"/>
          <w:bCs/>
          <w:color w:val="auto"/>
          <w:sz w:val="22"/>
          <w:szCs w:val="18"/>
          <w:lang w:val="en-CA"/>
        </w:rPr>
        <w:t>ies</w:t>
      </w:r>
      <w:r w:rsidRPr="007E3B6A">
        <w:rPr>
          <w:rFonts w:ascii="Gill Sans MT" w:hAnsi="Gill Sans MT"/>
          <w:b w:val="0"/>
          <w:bCs/>
          <w:color w:val="auto"/>
          <w:sz w:val="22"/>
          <w:szCs w:val="18"/>
          <w:lang w:val="en-CA"/>
        </w:rPr>
        <w:t xml:space="preserve"> </w:t>
      </w:r>
      <w:r w:rsidR="00BA5786">
        <w:rPr>
          <w:rFonts w:ascii="Gill Sans MT" w:hAnsi="Gill Sans MT"/>
          <w:b w:val="0"/>
          <w:bCs/>
          <w:color w:val="auto"/>
          <w:sz w:val="22"/>
          <w:szCs w:val="18"/>
          <w:lang w:val="en-CA"/>
        </w:rPr>
        <w:t>were inclusive, but n</w:t>
      </w:r>
      <w:r w:rsidR="00937561">
        <w:rPr>
          <w:rFonts w:ascii="Gill Sans MT" w:hAnsi="Gill Sans MT"/>
          <w:b w:val="0"/>
          <w:bCs/>
          <w:color w:val="auto"/>
          <w:sz w:val="22"/>
          <w:szCs w:val="18"/>
          <w:lang w:val="en-CA"/>
        </w:rPr>
        <w:t>o</w:t>
      </w:r>
      <w:r w:rsidRPr="007E3B6A">
        <w:rPr>
          <w:rFonts w:ascii="Gill Sans MT" w:hAnsi="Gill Sans MT"/>
          <w:b w:val="0"/>
          <w:bCs/>
          <w:color w:val="auto"/>
          <w:sz w:val="22"/>
          <w:szCs w:val="18"/>
          <w:lang w:val="en-CA"/>
        </w:rPr>
        <w:t xml:space="preserve"> financial institution </w:t>
      </w:r>
      <w:r w:rsidR="00937561">
        <w:rPr>
          <w:rFonts w:ascii="Gill Sans MT" w:hAnsi="Gill Sans MT"/>
          <w:b w:val="0"/>
          <w:bCs/>
          <w:color w:val="auto"/>
          <w:sz w:val="22"/>
          <w:szCs w:val="18"/>
          <w:lang w:val="en-CA"/>
        </w:rPr>
        <w:t>was involved</w:t>
      </w:r>
      <w:r w:rsidRPr="007E3B6A">
        <w:rPr>
          <w:rFonts w:ascii="Gill Sans MT" w:hAnsi="Gill Sans MT"/>
          <w:b w:val="0"/>
          <w:bCs/>
          <w:color w:val="auto"/>
          <w:sz w:val="22"/>
          <w:szCs w:val="18"/>
          <w:lang w:val="en-CA"/>
        </w:rPr>
        <w:t>. Government commitment is limited by the lack</w:t>
      </w:r>
      <w:r w:rsidR="00F435DF">
        <w:rPr>
          <w:rFonts w:ascii="Gill Sans MT" w:hAnsi="Gill Sans MT"/>
          <w:b w:val="0"/>
          <w:bCs/>
          <w:color w:val="auto"/>
          <w:sz w:val="22"/>
          <w:szCs w:val="18"/>
          <w:lang w:val="en-CA"/>
        </w:rPr>
        <w:t xml:space="preserve"> of</w:t>
      </w:r>
      <w:r w:rsidRPr="007E3B6A">
        <w:rPr>
          <w:rFonts w:ascii="Gill Sans MT" w:hAnsi="Gill Sans MT"/>
          <w:b w:val="0"/>
          <w:bCs/>
          <w:color w:val="auto"/>
          <w:sz w:val="22"/>
          <w:szCs w:val="18"/>
          <w:lang w:val="en-CA"/>
        </w:rPr>
        <w:t xml:space="preserve"> resources for continuity of work achieved. </w:t>
      </w:r>
      <w:r w:rsidR="00D40017">
        <w:rPr>
          <w:rFonts w:ascii="Gill Sans MT" w:hAnsi="Gill Sans MT"/>
          <w:b w:val="0"/>
          <w:bCs/>
          <w:color w:val="auto"/>
          <w:sz w:val="22"/>
          <w:szCs w:val="18"/>
          <w:lang w:val="en-CA"/>
        </w:rPr>
        <w:t xml:space="preserve">The provision of </w:t>
      </w:r>
      <w:r w:rsidR="00CE695C">
        <w:rPr>
          <w:rFonts w:ascii="Gill Sans MT" w:hAnsi="Gill Sans MT"/>
          <w:b w:val="0"/>
          <w:bCs/>
          <w:color w:val="auto"/>
          <w:sz w:val="22"/>
          <w:szCs w:val="18"/>
          <w:lang w:val="en-CA"/>
        </w:rPr>
        <w:t>a</w:t>
      </w:r>
      <w:r w:rsidR="00E90C04">
        <w:rPr>
          <w:rFonts w:ascii="Gill Sans MT" w:hAnsi="Gill Sans MT"/>
          <w:b w:val="0"/>
          <w:bCs/>
          <w:color w:val="auto"/>
          <w:sz w:val="22"/>
          <w:szCs w:val="18"/>
          <w:lang w:val="en-CA"/>
        </w:rPr>
        <w:t xml:space="preserve"> functioning </w:t>
      </w:r>
      <w:r w:rsidRPr="007E3B6A">
        <w:rPr>
          <w:rFonts w:ascii="Gill Sans MT" w:hAnsi="Gill Sans MT"/>
          <w:b w:val="0"/>
          <w:bCs/>
          <w:color w:val="auto"/>
          <w:sz w:val="22"/>
          <w:szCs w:val="18"/>
          <w:lang w:val="en-CA"/>
        </w:rPr>
        <w:t>irrigation</w:t>
      </w:r>
      <w:r w:rsidR="00D40017">
        <w:rPr>
          <w:rFonts w:ascii="Gill Sans MT" w:hAnsi="Gill Sans MT"/>
          <w:b w:val="0"/>
          <w:bCs/>
          <w:color w:val="auto"/>
          <w:sz w:val="22"/>
          <w:szCs w:val="18"/>
          <w:lang w:val="en-CA"/>
        </w:rPr>
        <w:t xml:space="preserve"> system</w:t>
      </w:r>
      <w:r w:rsidRPr="007E3B6A">
        <w:rPr>
          <w:rFonts w:ascii="Gill Sans MT" w:hAnsi="Gill Sans MT"/>
          <w:b w:val="0"/>
          <w:bCs/>
          <w:color w:val="auto"/>
          <w:sz w:val="22"/>
          <w:szCs w:val="18"/>
          <w:lang w:val="en-CA"/>
        </w:rPr>
        <w:t xml:space="preserve"> and the equipment</w:t>
      </w:r>
      <w:r w:rsidR="00D40017">
        <w:rPr>
          <w:rFonts w:ascii="Gill Sans MT" w:hAnsi="Gill Sans MT"/>
          <w:b w:val="0"/>
          <w:bCs/>
          <w:color w:val="auto"/>
          <w:sz w:val="22"/>
          <w:szCs w:val="18"/>
          <w:lang w:val="en-CA"/>
        </w:rPr>
        <w:t xml:space="preserve"> of </w:t>
      </w:r>
      <w:r w:rsidR="00CE695C">
        <w:rPr>
          <w:rFonts w:ascii="Gill Sans MT" w:hAnsi="Gill Sans MT"/>
          <w:b w:val="0"/>
          <w:bCs/>
          <w:color w:val="auto"/>
          <w:sz w:val="22"/>
          <w:szCs w:val="18"/>
          <w:lang w:val="en-CA"/>
        </w:rPr>
        <w:t xml:space="preserve">the </w:t>
      </w:r>
      <w:r w:rsidR="00D40017">
        <w:rPr>
          <w:rFonts w:ascii="Gill Sans MT" w:hAnsi="Gill Sans MT"/>
          <w:b w:val="0"/>
          <w:bCs/>
          <w:color w:val="auto"/>
          <w:sz w:val="22"/>
          <w:szCs w:val="18"/>
          <w:lang w:val="en-CA"/>
        </w:rPr>
        <w:t xml:space="preserve">warehouse </w:t>
      </w:r>
      <w:r w:rsidR="00CE695C">
        <w:rPr>
          <w:rFonts w:ascii="Gill Sans MT" w:hAnsi="Gill Sans MT"/>
          <w:b w:val="0"/>
          <w:bCs/>
          <w:color w:val="auto"/>
          <w:sz w:val="22"/>
          <w:szCs w:val="18"/>
          <w:lang w:val="en-CA"/>
        </w:rPr>
        <w:t xml:space="preserve">built by the project </w:t>
      </w:r>
      <w:r w:rsidR="00D40017">
        <w:rPr>
          <w:rFonts w:ascii="Gill Sans MT" w:hAnsi="Gill Sans MT"/>
          <w:b w:val="0"/>
          <w:bCs/>
          <w:color w:val="auto"/>
          <w:sz w:val="22"/>
          <w:szCs w:val="18"/>
          <w:lang w:val="en-CA"/>
        </w:rPr>
        <w:t xml:space="preserve">with </w:t>
      </w:r>
      <w:r w:rsidR="00736831">
        <w:rPr>
          <w:rFonts w:ascii="Gill Sans MT" w:hAnsi="Gill Sans MT"/>
          <w:b w:val="0"/>
          <w:bCs/>
          <w:color w:val="auto"/>
          <w:sz w:val="22"/>
          <w:szCs w:val="18"/>
          <w:lang w:val="en-CA"/>
        </w:rPr>
        <w:t>grain</w:t>
      </w:r>
      <w:r w:rsidRPr="007E3B6A">
        <w:rPr>
          <w:rFonts w:ascii="Gill Sans MT" w:hAnsi="Gill Sans MT"/>
          <w:b w:val="0"/>
          <w:bCs/>
          <w:color w:val="auto"/>
          <w:sz w:val="22"/>
          <w:szCs w:val="18"/>
          <w:lang w:val="en-CA"/>
        </w:rPr>
        <w:t xml:space="preserve"> mills </w:t>
      </w:r>
      <w:r w:rsidR="00CE695C">
        <w:rPr>
          <w:rFonts w:ascii="Gill Sans MT" w:hAnsi="Gill Sans MT"/>
          <w:b w:val="0"/>
          <w:bCs/>
          <w:color w:val="auto"/>
          <w:sz w:val="22"/>
          <w:szCs w:val="18"/>
          <w:lang w:val="en-CA"/>
        </w:rPr>
        <w:t xml:space="preserve">as originally planned </w:t>
      </w:r>
      <w:r w:rsidR="00D40017">
        <w:rPr>
          <w:rFonts w:ascii="Gill Sans MT" w:hAnsi="Gill Sans MT"/>
          <w:b w:val="0"/>
          <w:bCs/>
          <w:color w:val="auto"/>
          <w:sz w:val="22"/>
          <w:szCs w:val="18"/>
          <w:lang w:val="en-CA"/>
        </w:rPr>
        <w:t>could enhance the sustainability of achieved results</w:t>
      </w:r>
      <w:r w:rsidRPr="007E3B6A">
        <w:rPr>
          <w:rFonts w:ascii="Gill Sans MT" w:hAnsi="Gill Sans MT"/>
          <w:b w:val="0"/>
          <w:bCs/>
          <w:color w:val="auto"/>
          <w:sz w:val="22"/>
          <w:szCs w:val="18"/>
          <w:lang w:val="en-CA"/>
        </w:rPr>
        <w:t xml:space="preserve">. </w:t>
      </w:r>
    </w:p>
    <w:p w14:paraId="75F0F354" w14:textId="3293FDDD" w:rsidR="00BA575B" w:rsidRPr="008A575D" w:rsidRDefault="00BA575B" w:rsidP="00AC4EBD">
      <w:pPr>
        <w:spacing w:after="200"/>
        <w:jc w:val="both"/>
        <w:rPr>
          <w:rFonts w:ascii="Gill Sans MT" w:hAnsi="Gill Sans MT"/>
          <w:color w:val="auto"/>
          <w:sz w:val="22"/>
          <w:szCs w:val="18"/>
          <w:lang w:val="en-CA"/>
        </w:rPr>
      </w:pPr>
      <w:r w:rsidRPr="008A575D">
        <w:rPr>
          <w:rFonts w:ascii="Gill Sans MT" w:hAnsi="Gill Sans MT"/>
          <w:color w:val="auto"/>
          <w:sz w:val="22"/>
          <w:szCs w:val="18"/>
          <w:lang w:val="en-CA"/>
        </w:rPr>
        <w:t xml:space="preserve">Conclusion 5 – </w:t>
      </w:r>
      <w:r w:rsidR="00D40017" w:rsidRPr="008A575D">
        <w:rPr>
          <w:rFonts w:ascii="Gill Sans MT" w:hAnsi="Gill Sans MT"/>
          <w:color w:val="auto"/>
          <w:sz w:val="22"/>
          <w:szCs w:val="18"/>
          <w:lang w:val="en-CA"/>
        </w:rPr>
        <w:t xml:space="preserve">The project generates synergies and </w:t>
      </w:r>
      <w:r w:rsidR="00AC4EBD" w:rsidRPr="008A575D">
        <w:rPr>
          <w:rFonts w:ascii="Gill Sans MT" w:hAnsi="Gill Sans MT"/>
          <w:color w:val="auto"/>
          <w:sz w:val="22"/>
          <w:szCs w:val="18"/>
          <w:lang w:val="en-CA"/>
        </w:rPr>
        <w:t>complementarity</w:t>
      </w:r>
      <w:r w:rsidR="00D40017" w:rsidRPr="008A575D">
        <w:rPr>
          <w:rFonts w:ascii="Gill Sans MT" w:hAnsi="Gill Sans MT"/>
          <w:color w:val="auto"/>
          <w:sz w:val="22"/>
          <w:szCs w:val="18"/>
          <w:lang w:val="en-CA"/>
        </w:rPr>
        <w:t xml:space="preserve"> </w:t>
      </w:r>
      <w:r w:rsidR="00AC4EBD" w:rsidRPr="008A575D">
        <w:rPr>
          <w:rFonts w:ascii="Gill Sans MT" w:hAnsi="Gill Sans MT"/>
          <w:color w:val="auto"/>
          <w:sz w:val="22"/>
          <w:szCs w:val="18"/>
          <w:lang w:val="en-CA"/>
        </w:rPr>
        <w:t xml:space="preserve">among agencies and the government; but it was less effective in promoting synergies and complementarity within different programmes of FAO, ILO, and WFP and any other organisation including donor(s) on the same portfolio. Furthermore, the project was not able to </w:t>
      </w:r>
      <w:r w:rsidR="00D238A5">
        <w:rPr>
          <w:rFonts w:ascii="Gill Sans MT" w:hAnsi="Gill Sans MT"/>
          <w:color w:val="auto"/>
          <w:sz w:val="22"/>
          <w:szCs w:val="18"/>
          <w:lang w:val="en-CA"/>
        </w:rPr>
        <w:t xml:space="preserve">effectively </w:t>
      </w:r>
      <w:r w:rsidR="00AC4EBD" w:rsidRPr="008A575D">
        <w:rPr>
          <w:rFonts w:ascii="Gill Sans MT" w:hAnsi="Gill Sans MT"/>
          <w:color w:val="auto"/>
          <w:sz w:val="22"/>
          <w:szCs w:val="18"/>
          <w:lang w:val="en-CA"/>
        </w:rPr>
        <w:t xml:space="preserve">apply </w:t>
      </w:r>
      <w:r w:rsidR="00D238A5">
        <w:rPr>
          <w:rFonts w:ascii="Gill Sans MT" w:hAnsi="Gill Sans MT"/>
          <w:color w:val="auto"/>
          <w:sz w:val="22"/>
          <w:szCs w:val="18"/>
          <w:lang w:val="en-CA"/>
        </w:rPr>
        <w:t xml:space="preserve">a </w:t>
      </w:r>
      <w:r w:rsidR="00AC4EBD" w:rsidRPr="008A575D">
        <w:rPr>
          <w:rFonts w:ascii="Gill Sans MT" w:hAnsi="Gill Sans MT"/>
          <w:color w:val="auto"/>
          <w:sz w:val="22"/>
          <w:szCs w:val="18"/>
          <w:lang w:val="en-CA"/>
        </w:rPr>
        <w:t xml:space="preserve">triple nexus </w:t>
      </w:r>
      <w:r w:rsidR="00D238A5">
        <w:rPr>
          <w:rFonts w:ascii="Gill Sans MT" w:hAnsi="Gill Sans MT"/>
          <w:color w:val="auto"/>
          <w:sz w:val="22"/>
          <w:szCs w:val="18"/>
          <w:lang w:val="en-CA"/>
        </w:rPr>
        <w:t xml:space="preserve">approach </w:t>
      </w:r>
      <w:r w:rsidR="00AC4EBD" w:rsidRPr="008A575D">
        <w:rPr>
          <w:rFonts w:ascii="Gill Sans MT" w:hAnsi="Gill Sans MT"/>
          <w:color w:val="auto"/>
          <w:sz w:val="22"/>
          <w:szCs w:val="18"/>
          <w:lang w:val="en-CA"/>
        </w:rPr>
        <w:t xml:space="preserve">as the conditions were not met. </w:t>
      </w:r>
    </w:p>
    <w:p w14:paraId="1BA745F8" w14:textId="0A4D4557" w:rsidR="00BA575B" w:rsidRPr="007E3B6A" w:rsidRDefault="00AC4EBD" w:rsidP="0014715F">
      <w:pPr>
        <w:pStyle w:val="ListParagraph"/>
        <w:numPr>
          <w:ilvl w:val="0"/>
          <w:numId w:val="5"/>
        </w:numPr>
        <w:spacing w:after="120"/>
        <w:ind w:left="0" w:firstLine="0"/>
        <w:contextualSpacing w:val="0"/>
        <w:jc w:val="both"/>
        <w:rPr>
          <w:rFonts w:ascii="Gill Sans MT" w:hAnsi="Gill Sans MT"/>
          <w:b w:val="0"/>
          <w:bCs/>
          <w:color w:val="auto"/>
          <w:sz w:val="22"/>
          <w:szCs w:val="18"/>
          <w:lang w:val="en-CA"/>
        </w:rPr>
      </w:pPr>
      <w:r>
        <w:rPr>
          <w:rFonts w:ascii="Gill Sans MT" w:hAnsi="Gill Sans MT"/>
          <w:b w:val="0"/>
          <w:bCs/>
          <w:color w:val="auto"/>
          <w:sz w:val="22"/>
          <w:szCs w:val="18"/>
          <w:lang w:val="en-CA"/>
        </w:rPr>
        <w:t>Synergies between a</w:t>
      </w:r>
      <w:r w:rsidR="00BA575B" w:rsidRPr="007E3B6A">
        <w:rPr>
          <w:rFonts w:ascii="Gill Sans MT" w:hAnsi="Gill Sans MT"/>
          <w:b w:val="0"/>
          <w:bCs/>
          <w:color w:val="auto"/>
          <w:sz w:val="22"/>
          <w:szCs w:val="18"/>
          <w:lang w:val="en-CA"/>
        </w:rPr>
        <w:t xml:space="preserve">gencies and the government were limited </w:t>
      </w:r>
      <w:r w:rsidR="00952176">
        <w:rPr>
          <w:rFonts w:ascii="Gill Sans MT" w:hAnsi="Gill Sans MT"/>
          <w:b w:val="0"/>
          <w:bCs/>
          <w:color w:val="auto"/>
          <w:sz w:val="22"/>
          <w:szCs w:val="18"/>
          <w:lang w:val="en-CA"/>
        </w:rPr>
        <w:t>to</w:t>
      </w:r>
      <w:r w:rsidR="00BA575B" w:rsidRPr="007E3B6A">
        <w:rPr>
          <w:rFonts w:ascii="Gill Sans MT" w:hAnsi="Gill Sans MT"/>
          <w:b w:val="0"/>
          <w:bCs/>
          <w:color w:val="auto"/>
          <w:sz w:val="22"/>
          <w:szCs w:val="18"/>
          <w:lang w:val="en-CA"/>
        </w:rPr>
        <w:t xml:space="preserve"> coordination at the design, implementation, and field level.</w:t>
      </w:r>
      <w:r>
        <w:rPr>
          <w:rFonts w:ascii="Gill Sans MT" w:hAnsi="Gill Sans MT"/>
          <w:b w:val="0"/>
          <w:bCs/>
          <w:color w:val="auto"/>
          <w:sz w:val="22"/>
          <w:szCs w:val="18"/>
          <w:lang w:val="en-CA"/>
        </w:rPr>
        <w:t xml:space="preserve"> However, </w:t>
      </w:r>
      <w:r w:rsidR="00BA575B" w:rsidRPr="007E3B6A">
        <w:rPr>
          <w:rFonts w:ascii="Gill Sans MT" w:hAnsi="Gill Sans MT"/>
          <w:b w:val="0"/>
          <w:bCs/>
          <w:color w:val="auto"/>
          <w:sz w:val="22"/>
          <w:szCs w:val="18"/>
          <w:lang w:val="en-CA"/>
        </w:rPr>
        <w:t xml:space="preserve">the partnership </w:t>
      </w:r>
      <w:r w:rsidR="00CA3F0A">
        <w:rPr>
          <w:rFonts w:ascii="Gill Sans MT" w:hAnsi="Gill Sans MT"/>
          <w:b w:val="0"/>
          <w:bCs/>
          <w:color w:val="auto"/>
          <w:sz w:val="22"/>
          <w:szCs w:val="18"/>
          <w:lang w:val="en-CA"/>
        </w:rPr>
        <w:t xml:space="preserve">among agencies was supported by </w:t>
      </w:r>
      <w:r w:rsidR="00BA575B" w:rsidRPr="007E3B6A">
        <w:rPr>
          <w:rFonts w:ascii="Gill Sans MT" w:hAnsi="Gill Sans MT"/>
          <w:b w:val="0"/>
          <w:bCs/>
          <w:color w:val="auto"/>
          <w:sz w:val="22"/>
          <w:szCs w:val="18"/>
          <w:lang w:val="en-CA"/>
        </w:rPr>
        <w:t xml:space="preserve">complementary of resources in the implementation process of the overall activities. </w:t>
      </w:r>
      <w:r w:rsidR="00CA3F0A">
        <w:rPr>
          <w:rFonts w:ascii="Gill Sans MT" w:hAnsi="Gill Sans MT"/>
          <w:b w:val="0"/>
          <w:bCs/>
          <w:color w:val="auto"/>
          <w:sz w:val="22"/>
          <w:szCs w:val="18"/>
          <w:lang w:val="en-CA"/>
        </w:rPr>
        <w:t>The</w:t>
      </w:r>
      <w:r w:rsidR="00BA575B" w:rsidRPr="007E3B6A">
        <w:rPr>
          <w:rFonts w:ascii="Gill Sans MT" w:hAnsi="Gill Sans MT"/>
          <w:b w:val="0"/>
          <w:bCs/>
          <w:color w:val="auto"/>
          <w:sz w:val="22"/>
          <w:szCs w:val="18"/>
          <w:lang w:val="en-CA"/>
        </w:rPr>
        <w:t xml:space="preserve"> conditions for the adoption of a Triple nexus app</w:t>
      </w:r>
      <w:r w:rsidR="000477D4">
        <w:rPr>
          <w:rFonts w:ascii="Gill Sans MT" w:hAnsi="Gill Sans MT"/>
          <w:b w:val="0"/>
          <w:bCs/>
          <w:color w:val="auto"/>
          <w:sz w:val="22"/>
          <w:szCs w:val="18"/>
          <w:lang w:val="en-CA"/>
        </w:rPr>
        <w:t xml:space="preserve">roach </w:t>
      </w:r>
      <w:r w:rsidR="00BA575B" w:rsidRPr="007E3B6A">
        <w:rPr>
          <w:rFonts w:ascii="Gill Sans MT" w:hAnsi="Gill Sans MT"/>
          <w:b w:val="0"/>
          <w:bCs/>
          <w:color w:val="auto"/>
          <w:sz w:val="22"/>
          <w:szCs w:val="18"/>
          <w:lang w:val="en-CA"/>
        </w:rPr>
        <w:t>within th</w:t>
      </w:r>
      <w:r w:rsidR="000477D4">
        <w:rPr>
          <w:rFonts w:ascii="Gill Sans MT" w:hAnsi="Gill Sans MT"/>
          <w:b w:val="0"/>
          <w:bCs/>
          <w:color w:val="auto"/>
          <w:sz w:val="22"/>
          <w:szCs w:val="18"/>
          <w:lang w:val="en-CA"/>
        </w:rPr>
        <w:t xml:space="preserve">is project </w:t>
      </w:r>
      <w:r w:rsidR="00CA3F0A">
        <w:rPr>
          <w:rFonts w:ascii="Gill Sans MT" w:hAnsi="Gill Sans MT"/>
          <w:b w:val="0"/>
          <w:bCs/>
          <w:color w:val="auto"/>
          <w:sz w:val="22"/>
          <w:szCs w:val="18"/>
          <w:lang w:val="en-CA"/>
        </w:rPr>
        <w:t>were not met</w:t>
      </w:r>
      <w:r w:rsidR="00BA575B" w:rsidRPr="007E3B6A">
        <w:rPr>
          <w:rFonts w:ascii="Gill Sans MT" w:hAnsi="Gill Sans MT"/>
          <w:b w:val="0"/>
          <w:bCs/>
          <w:color w:val="auto"/>
          <w:sz w:val="22"/>
          <w:szCs w:val="18"/>
          <w:lang w:val="en-CA"/>
        </w:rPr>
        <w:t xml:space="preserve">, which imply that the interlinkages between the humanitarian, development, and peace sectors </w:t>
      </w:r>
      <w:r w:rsidR="00CA3F0A">
        <w:rPr>
          <w:rFonts w:ascii="Gill Sans MT" w:hAnsi="Gill Sans MT"/>
          <w:b w:val="0"/>
          <w:bCs/>
          <w:color w:val="auto"/>
          <w:sz w:val="22"/>
          <w:szCs w:val="18"/>
          <w:lang w:val="en-CA"/>
        </w:rPr>
        <w:t>w</w:t>
      </w:r>
      <w:r w:rsidR="0019744A">
        <w:rPr>
          <w:rFonts w:ascii="Gill Sans MT" w:hAnsi="Gill Sans MT"/>
          <w:b w:val="0"/>
          <w:bCs/>
          <w:color w:val="auto"/>
          <w:sz w:val="22"/>
          <w:szCs w:val="18"/>
          <w:lang w:val="en-CA"/>
        </w:rPr>
        <w:t>ere</w:t>
      </w:r>
      <w:r w:rsidR="00CA3F0A">
        <w:rPr>
          <w:rFonts w:ascii="Gill Sans MT" w:hAnsi="Gill Sans MT"/>
          <w:b w:val="0"/>
          <w:bCs/>
          <w:color w:val="auto"/>
          <w:sz w:val="22"/>
          <w:szCs w:val="18"/>
          <w:lang w:val="en-CA"/>
        </w:rPr>
        <w:t xml:space="preserve"> </w:t>
      </w:r>
      <w:r w:rsidR="008E1857">
        <w:rPr>
          <w:rFonts w:ascii="Gill Sans MT" w:hAnsi="Gill Sans MT"/>
          <w:b w:val="0"/>
          <w:bCs/>
          <w:color w:val="auto"/>
          <w:sz w:val="22"/>
          <w:szCs w:val="18"/>
          <w:lang w:val="en-CA"/>
        </w:rPr>
        <w:t>not achieved</w:t>
      </w:r>
      <w:r w:rsidR="00BA575B" w:rsidRPr="007E3B6A">
        <w:rPr>
          <w:rFonts w:ascii="Gill Sans MT" w:hAnsi="Gill Sans MT"/>
          <w:b w:val="0"/>
          <w:bCs/>
          <w:color w:val="auto"/>
          <w:sz w:val="22"/>
          <w:szCs w:val="18"/>
          <w:lang w:val="en-CA"/>
        </w:rPr>
        <w:t xml:space="preserve">. </w:t>
      </w:r>
      <w:r w:rsidR="00CA3F0A">
        <w:rPr>
          <w:rFonts w:ascii="Gill Sans MT" w:hAnsi="Gill Sans MT"/>
          <w:b w:val="0"/>
          <w:bCs/>
          <w:color w:val="auto"/>
          <w:sz w:val="22"/>
          <w:szCs w:val="18"/>
          <w:lang w:val="en-CA"/>
        </w:rPr>
        <w:t>Also, g</w:t>
      </w:r>
      <w:r w:rsidR="00BA575B" w:rsidRPr="007E3B6A">
        <w:rPr>
          <w:rFonts w:ascii="Gill Sans MT" w:hAnsi="Gill Sans MT"/>
          <w:b w:val="0"/>
          <w:bCs/>
          <w:color w:val="auto"/>
          <w:sz w:val="22"/>
          <w:szCs w:val="18"/>
          <w:lang w:val="en-CA"/>
        </w:rPr>
        <w:t xml:space="preserve">overnment leadership </w:t>
      </w:r>
      <w:r w:rsidR="00CA3F0A">
        <w:rPr>
          <w:rFonts w:ascii="Gill Sans MT" w:hAnsi="Gill Sans MT"/>
          <w:b w:val="0"/>
          <w:bCs/>
          <w:color w:val="auto"/>
          <w:sz w:val="22"/>
          <w:szCs w:val="18"/>
          <w:lang w:val="en-CA"/>
        </w:rPr>
        <w:t xml:space="preserve">on </w:t>
      </w:r>
      <w:r w:rsidR="00BA575B" w:rsidRPr="007E3B6A">
        <w:rPr>
          <w:rFonts w:ascii="Gill Sans MT" w:hAnsi="Gill Sans MT"/>
          <w:b w:val="0"/>
          <w:bCs/>
          <w:color w:val="auto"/>
          <w:sz w:val="22"/>
          <w:szCs w:val="18"/>
          <w:lang w:val="en-CA"/>
        </w:rPr>
        <w:t xml:space="preserve">the HDP </w:t>
      </w:r>
      <w:r w:rsidR="000477D4">
        <w:rPr>
          <w:rFonts w:ascii="Gill Sans MT" w:hAnsi="Gill Sans MT"/>
          <w:b w:val="0"/>
          <w:bCs/>
          <w:color w:val="auto"/>
          <w:sz w:val="22"/>
          <w:szCs w:val="18"/>
          <w:lang w:val="en-CA"/>
        </w:rPr>
        <w:t xml:space="preserve">approach </w:t>
      </w:r>
      <w:r w:rsidR="00BA575B" w:rsidRPr="007E3B6A">
        <w:rPr>
          <w:rFonts w:ascii="Gill Sans MT" w:hAnsi="Gill Sans MT"/>
          <w:b w:val="0"/>
          <w:bCs/>
          <w:color w:val="auto"/>
          <w:sz w:val="22"/>
          <w:szCs w:val="18"/>
          <w:lang w:val="en-CA"/>
        </w:rPr>
        <w:t>was missing in th</w:t>
      </w:r>
      <w:r w:rsidR="000477D4">
        <w:rPr>
          <w:rFonts w:ascii="Gill Sans MT" w:hAnsi="Gill Sans MT"/>
          <w:b w:val="0"/>
          <w:bCs/>
          <w:color w:val="auto"/>
          <w:sz w:val="22"/>
          <w:szCs w:val="18"/>
          <w:lang w:val="en-CA"/>
        </w:rPr>
        <w:t>is</w:t>
      </w:r>
      <w:r w:rsidR="00BA575B" w:rsidRPr="007E3B6A">
        <w:rPr>
          <w:rFonts w:ascii="Gill Sans MT" w:hAnsi="Gill Sans MT"/>
          <w:b w:val="0"/>
          <w:bCs/>
          <w:color w:val="auto"/>
          <w:sz w:val="22"/>
          <w:szCs w:val="18"/>
          <w:lang w:val="en-CA"/>
        </w:rPr>
        <w:t xml:space="preserve"> PBF project.</w:t>
      </w:r>
    </w:p>
    <w:p w14:paraId="6013FEC3" w14:textId="6D484192" w:rsidR="00BA575B" w:rsidRPr="008A575D" w:rsidRDefault="00BA575B" w:rsidP="00845870">
      <w:pPr>
        <w:spacing w:after="200"/>
        <w:jc w:val="both"/>
        <w:rPr>
          <w:rFonts w:ascii="Gill Sans MT" w:hAnsi="Gill Sans MT"/>
          <w:color w:val="auto"/>
          <w:sz w:val="22"/>
          <w:szCs w:val="18"/>
          <w:lang w:val="en-CA"/>
        </w:rPr>
      </w:pPr>
      <w:r w:rsidRPr="008A575D">
        <w:rPr>
          <w:rFonts w:ascii="Gill Sans MT" w:hAnsi="Gill Sans MT"/>
          <w:color w:val="auto"/>
          <w:sz w:val="22"/>
          <w:szCs w:val="18"/>
          <w:lang w:val="en-CA"/>
        </w:rPr>
        <w:t xml:space="preserve">Conclusion 6 </w:t>
      </w:r>
      <w:r w:rsidR="00CA3F0A" w:rsidRPr="008A575D">
        <w:rPr>
          <w:rFonts w:ascii="Gill Sans MT" w:hAnsi="Gill Sans MT"/>
          <w:color w:val="auto"/>
          <w:sz w:val="22"/>
          <w:szCs w:val="18"/>
          <w:lang w:val="en-CA"/>
        </w:rPr>
        <w:t>–</w:t>
      </w:r>
      <w:r w:rsidRPr="008A575D">
        <w:rPr>
          <w:rFonts w:ascii="Gill Sans MT" w:hAnsi="Gill Sans MT"/>
          <w:color w:val="auto"/>
          <w:sz w:val="22"/>
          <w:szCs w:val="18"/>
          <w:lang w:val="en-CA"/>
        </w:rPr>
        <w:t xml:space="preserve"> </w:t>
      </w:r>
      <w:r w:rsidR="00CA3F0A" w:rsidRPr="008A575D">
        <w:rPr>
          <w:rFonts w:ascii="Gill Sans MT" w:hAnsi="Gill Sans MT"/>
          <w:color w:val="auto"/>
          <w:sz w:val="22"/>
          <w:szCs w:val="18"/>
          <w:lang w:val="en-CA"/>
        </w:rPr>
        <w:t>The conflict-</w:t>
      </w:r>
      <w:r w:rsidR="00AC3836" w:rsidRPr="008A575D">
        <w:rPr>
          <w:rFonts w:ascii="Gill Sans MT" w:hAnsi="Gill Sans MT"/>
          <w:color w:val="auto"/>
          <w:sz w:val="22"/>
          <w:szCs w:val="18"/>
          <w:lang w:val="en-CA"/>
        </w:rPr>
        <w:t>sensitiv</w:t>
      </w:r>
      <w:r w:rsidR="00AC3836">
        <w:rPr>
          <w:rFonts w:ascii="Gill Sans MT" w:hAnsi="Gill Sans MT"/>
          <w:color w:val="auto"/>
          <w:sz w:val="22"/>
          <w:szCs w:val="18"/>
          <w:lang w:val="en-CA"/>
        </w:rPr>
        <w:t>e</w:t>
      </w:r>
      <w:r w:rsidR="00952176" w:rsidRPr="008A575D">
        <w:rPr>
          <w:rFonts w:ascii="Gill Sans MT" w:hAnsi="Gill Sans MT"/>
          <w:color w:val="auto"/>
          <w:sz w:val="22"/>
          <w:szCs w:val="18"/>
          <w:lang w:val="en-CA"/>
        </w:rPr>
        <w:t xml:space="preserve"> </w:t>
      </w:r>
      <w:r w:rsidR="00845870" w:rsidRPr="008A575D">
        <w:rPr>
          <w:rFonts w:ascii="Gill Sans MT" w:hAnsi="Gill Sans MT"/>
          <w:color w:val="auto"/>
          <w:sz w:val="22"/>
          <w:szCs w:val="18"/>
          <w:lang w:val="en-CA"/>
        </w:rPr>
        <w:t xml:space="preserve">nature of the project was achieved through the adoption of </w:t>
      </w:r>
      <w:r w:rsidR="00AC3836">
        <w:rPr>
          <w:rFonts w:ascii="Gill Sans MT" w:hAnsi="Gill Sans MT"/>
          <w:color w:val="auto"/>
          <w:sz w:val="22"/>
          <w:szCs w:val="18"/>
          <w:lang w:val="en-CA"/>
        </w:rPr>
        <w:t xml:space="preserve">an </w:t>
      </w:r>
      <w:r w:rsidR="00D238A5">
        <w:rPr>
          <w:rFonts w:ascii="Gill Sans MT" w:hAnsi="Gill Sans MT"/>
          <w:color w:val="auto"/>
          <w:sz w:val="22"/>
          <w:szCs w:val="18"/>
          <w:lang w:val="en-CA"/>
        </w:rPr>
        <w:t>inclusive</w:t>
      </w:r>
      <w:r w:rsidR="00D238A5" w:rsidRPr="008A575D">
        <w:rPr>
          <w:rFonts w:ascii="Gill Sans MT" w:hAnsi="Gill Sans MT"/>
          <w:color w:val="auto"/>
          <w:sz w:val="22"/>
          <w:szCs w:val="18"/>
          <w:lang w:val="en-CA"/>
        </w:rPr>
        <w:t xml:space="preserve"> </w:t>
      </w:r>
      <w:r w:rsidR="00CA3F0A" w:rsidRPr="008A575D">
        <w:rPr>
          <w:rFonts w:ascii="Gill Sans MT" w:hAnsi="Gill Sans MT"/>
          <w:color w:val="auto"/>
          <w:sz w:val="22"/>
          <w:szCs w:val="18"/>
          <w:lang w:val="en-CA"/>
        </w:rPr>
        <w:t>and mult</w:t>
      </w:r>
      <w:r w:rsidR="00AC3836">
        <w:rPr>
          <w:rFonts w:ascii="Gill Sans MT" w:hAnsi="Gill Sans MT"/>
          <w:color w:val="auto"/>
          <w:sz w:val="22"/>
          <w:szCs w:val="18"/>
          <w:lang w:val="en-CA"/>
        </w:rPr>
        <w:t>i-sectoral approach</w:t>
      </w:r>
      <w:r w:rsidR="00CA3F0A" w:rsidRPr="008A575D">
        <w:rPr>
          <w:rFonts w:ascii="Gill Sans MT" w:hAnsi="Gill Sans MT"/>
          <w:color w:val="auto"/>
          <w:sz w:val="22"/>
          <w:szCs w:val="18"/>
          <w:lang w:val="en-CA"/>
        </w:rPr>
        <w:t xml:space="preserve">. </w:t>
      </w:r>
      <w:r w:rsidR="001A1E78">
        <w:rPr>
          <w:rFonts w:ascii="Gill Sans MT" w:hAnsi="Gill Sans MT"/>
          <w:color w:val="auto"/>
          <w:sz w:val="22"/>
          <w:szCs w:val="18"/>
          <w:lang w:val="en-CA"/>
        </w:rPr>
        <w:t>T</w:t>
      </w:r>
      <w:r w:rsidR="00845870" w:rsidRPr="008A575D">
        <w:rPr>
          <w:rFonts w:ascii="Gill Sans MT" w:hAnsi="Gill Sans MT"/>
          <w:color w:val="auto"/>
          <w:sz w:val="22"/>
          <w:szCs w:val="18"/>
          <w:lang w:val="en-CA"/>
        </w:rPr>
        <w:t>he ability of the project to build new partnership was weak. However, the project was able to avoid any unintended negative impact.</w:t>
      </w:r>
    </w:p>
    <w:p w14:paraId="609986E4" w14:textId="0BF8A19C" w:rsidR="00BA575B" w:rsidRPr="00952176" w:rsidRDefault="00B4084D" w:rsidP="0014715F">
      <w:pPr>
        <w:pStyle w:val="ListParagraph"/>
        <w:numPr>
          <w:ilvl w:val="0"/>
          <w:numId w:val="5"/>
        </w:numPr>
        <w:spacing w:after="120"/>
        <w:ind w:left="0" w:firstLine="0"/>
        <w:contextualSpacing w:val="0"/>
        <w:jc w:val="both"/>
        <w:rPr>
          <w:rFonts w:ascii="Gill Sans MT" w:hAnsi="Gill Sans MT"/>
          <w:b w:val="0"/>
          <w:bCs/>
          <w:color w:val="auto"/>
          <w:sz w:val="22"/>
          <w:szCs w:val="18"/>
          <w:lang w:val="en-CA"/>
        </w:rPr>
      </w:pPr>
      <w:r>
        <w:rPr>
          <w:rFonts w:ascii="Gill Sans MT" w:hAnsi="Gill Sans MT"/>
          <w:b w:val="0"/>
          <w:bCs/>
          <w:color w:val="auto"/>
          <w:sz w:val="22"/>
          <w:szCs w:val="18"/>
          <w:lang w:val="en-CA"/>
        </w:rPr>
        <w:t>E</w:t>
      </w:r>
      <w:r w:rsidR="00BA575B" w:rsidRPr="007E3B6A">
        <w:rPr>
          <w:rFonts w:ascii="Gill Sans MT" w:hAnsi="Gill Sans MT"/>
          <w:b w:val="0"/>
          <w:bCs/>
          <w:color w:val="auto"/>
          <w:sz w:val="22"/>
          <w:szCs w:val="18"/>
          <w:lang w:val="en-CA"/>
        </w:rPr>
        <w:t>ngaging young women and men as agents of change to play instrumental roles in the prevention and resolution of conflicts</w:t>
      </w:r>
      <w:r>
        <w:rPr>
          <w:rFonts w:ascii="Gill Sans MT" w:hAnsi="Gill Sans MT"/>
          <w:b w:val="0"/>
          <w:bCs/>
          <w:color w:val="auto"/>
          <w:sz w:val="22"/>
          <w:szCs w:val="18"/>
          <w:lang w:val="en-CA"/>
        </w:rPr>
        <w:t xml:space="preserve"> was essential to support peacebuilding</w:t>
      </w:r>
      <w:r w:rsidR="00BA575B" w:rsidRPr="007E3B6A">
        <w:rPr>
          <w:rFonts w:ascii="Gill Sans MT" w:hAnsi="Gill Sans MT"/>
          <w:b w:val="0"/>
          <w:bCs/>
          <w:color w:val="auto"/>
          <w:sz w:val="22"/>
          <w:szCs w:val="18"/>
          <w:lang w:val="en-CA"/>
        </w:rPr>
        <w:t xml:space="preserve">. </w:t>
      </w:r>
      <w:r w:rsidR="00AC3836">
        <w:rPr>
          <w:rFonts w:ascii="Gill Sans MT" w:hAnsi="Gill Sans MT"/>
          <w:b w:val="0"/>
          <w:bCs/>
          <w:color w:val="auto"/>
          <w:sz w:val="22"/>
          <w:szCs w:val="18"/>
          <w:lang w:val="en-CA"/>
        </w:rPr>
        <w:t>The conflict-sensitive</w:t>
      </w:r>
      <w:r>
        <w:rPr>
          <w:rFonts w:ascii="Gill Sans MT" w:hAnsi="Gill Sans MT"/>
          <w:b w:val="0"/>
          <w:bCs/>
          <w:color w:val="auto"/>
          <w:sz w:val="22"/>
          <w:szCs w:val="18"/>
          <w:lang w:val="en-CA"/>
        </w:rPr>
        <w:t xml:space="preserve"> nature of the project</w:t>
      </w:r>
      <w:r w:rsidR="00BA575B" w:rsidRPr="007E3B6A">
        <w:rPr>
          <w:rFonts w:ascii="Gill Sans MT" w:hAnsi="Gill Sans MT"/>
          <w:b w:val="0"/>
          <w:bCs/>
          <w:color w:val="auto"/>
          <w:sz w:val="22"/>
          <w:szCs w:val="18"/>
          <w:lang w:val="en-CA"/>
        </w:rPr>
        <w:t xml:space="preserve"> w</w:t>
      </w:r>
      <w:r>
        <w:rPr>
          <w:rFonts w:ascii="Gill Sans MT" w:hAnsi="Gill Sans MT"/>
          <w:b w:val="0"/>
          <w:bCs/>
          <w:color w:val="auto"/>
          <w:sz w:val="22"/>
          <w:szCs w:val="18"/>
          <w:lang w:val="en-CA"/>
        </w:rPr>
        <w:t>as</w:t>
      </w:r>
      <w:r w:rsidR="00BA575B" w:rsidRPr="007E3B6A">
        <w:rPr>
          <w:rFonts w:ascii="Gill Sans MT" w:hAnsi="Gill Sans MT"/>
          <w:b w:val="0"/>
          <w:bCs/>
          <w:color w:val="auto"/>
          <w:sz w:val="22"/>
          <w:szCs w:val="18"/>
          <w:lang w:val="en-CA"/>
        </w:rPr>
        <w:t xml:space="preserve"> facilitated by the livelihoods’ development </w:t>
      </w:r>
      <w:r w:rsidR="000477D4">
        <w:rPr>
          <w:rFonts w:ascii="Gill Sans MT" w:hAnsi="Gill Sans MT"/>
          <w:b w:val="0"/>
          <w:bCs/>
          <w:color w:val="auto"/>
          <w:sz w:val="22"/>
          <w:szCs w:val="18"/>
          <w:lang w:val="en-CA"/>
        </w:rPr>
        <w:t xml:space="preserve">component which sought </w:t>
      </w:r>
      <w:r w:rsidR="00BA575B" w:rsidRPr="007E3B6A">
        <w:rPr>
          <w:rFonts w:ascii="Gill Sans MT" w:hAnsi="Gill Sans MT"/>
          <w:b w:val="0"/>
          <w:bCs/>
          <w:color w:val="auto"/>
          <w:sz w:val="22"/>
          <w:szCs w:val="18"/>
          <w:lang w:val="en-CA"/>
        </w:rPr>
        <w:t xml:space="preserve">to mitigate causes of conflicts. </w:t>
      </w:r>
      <w:r>
        <w:rPr>
          <w:rFonts w:ascii="Gill Sans MT" w:hAnsi="Gill Sans MT"/>
          <w:b w:val="0"/>
          <w:bCs/>
          <w:color w:val="auto"/>
          <w:sz w:val="22"/>
          <w:szCs w:val="18"/>
          <w:lang w:val="en-CA"/>
        </w:rPr>
        <w:t>Additional partnership</w:t>
      </w:r>
      <w:r w:rsidR="00BA575B" w:rsidRPr="007E3B6A">
        <w:rPr>
          <w:rFonts w:ascii="Gill Sans MT" w:hAnsi="Gill Sans MT"/>
          <w:b w:val="0"/>
          <w:bCs/>
          <w:color w:val="auto"/>
          <w:sz w:val="22"/>
          <w:szCs w:val="18"/>
          <w:lang w:val="en-CA"/>
        </w:rPr>
        <w:t xml:space="preserve"> might have increase</w:t>
      </w:r>
      <w:r>
        <w:rPr>
          <w:rFonts w:ascii="Gill Sans MT" w:hAnsi="Gill Sans MT"/>
          <w:b w:val="0"/>
          <w:bCs/>
          <w:color w:val="auto"/>
          <w:sz w:val="22"/>
          <w:szCs w:val="18"/>
          <w:lang w:val="en-CA"/>
        </w:rPr>
        <w:t>d</w:t>
      </w:r>
      <w:r w:rsidR="00BA575B" w:rsidRPr="007E3B6A">
        <w:rPr>
          <w:rFonts w:ascii="Gill Sans MT" w:hAnsi="Gill Sans MT"/>
          <w:b w:val="0"/>
          <w:bCs/>
          <w:color w:val="auto"/>
          <w:sz w:val="22"/>
          <w:szCs w:val="18"/>
          <w:lang w:val="en-CA"/>
        </w:rPr>
        <w:t xml:space="preserve"> political, financial, technical, and logistical support for the work with young peacebuilders</w:t>
      </w:r>
      <w:r w:rsidR="00952176">
        <w:rPr>
          <w:rFonts w:ascii="Gill Sans MT" w:hAnsi="Gill Sans MT"/>
          <w:b w:val="0"/>
          <w:bCs/>
          <w:color w:val="auto"/>
          <w:sz w:val="22"/>
          <w:szCs w:val="18"/>
          <w:lang w:val="en-CA"/>
        </w:rPr>
        <w:t>, but no n</w:t>
      </w:r>
      <w:r w:rsidR="00952176" w:rsidRPr="00952176">
        <w:rPr>
          <w:rFonts w:ascii="Gill Sans MT" w:hAnsi="Gill Sans MT"/>
          <w:b w:val="0"/>
          <w:bCs/>
          <w:color w:val="auto"/>
          <w:sz w:val="22"/>
          <w:szCs w:val="18"/>
          <w:lang w:val="en-CA"/>
        </w:rPr>
        <w:t>ew partners join</w:t>
      </w:r>
      <w:r w:rsidR="00952176">
        <w:rPr>
          <w:rFonts w:ascii="Gill Sans MT" w:hAnsi="Gill Sans MT"/>
          <w:b w:val="0"/>
          <w:bCs/>
          <w:color w:val="auto"/>
          <w:sz w:val="22"/>
          <w:szCs w:val="18"/>
          <w:lang w:val="en-CA"/>
        </w:rPr>
        <w:t>ed</w:t>
      </w:r>
      <w:r w:rsidR="00952176" w:rsidRPr="00952176">
        <w:rPr>
          <w:rFonts w:ascii="Gill Sans MT" w:hAnsi="Gill Sans MT"/>
          <w:b w:val="0"/>
          <w:bCs/>
          <w:color w:val="auto"/>
          <w:sz w:val="22"/>
          <w:szCs w:val="18"/>
          <w:lang w:val="en-CA"/>
        </w:rPr>
        <w:t xml:space="preserve"> the project</w:t>
      </w:r>
      <w:r w:rsidR="00BA575B" w:rsidRPr="00952176">
        <w:rPr>
          <w:rFonts w:ascii="Gill Sans MT" w:hAnsi="Gill Sans MT"/>
          <w:b w:val="0"/>
          <w:bCs/>
          <w:color w:val="auto"/>
          <w:sz w:val="22"/>
          <w:szCs w:val="18"/>
          <w:lang w:val="en-CA"/>
        </w:rPr>
        <w:t xml:space="preserve">. </w:t>
      </w:r>
      <w:r w:rsidR="00952176">
        <w:rPr>
          <w:rFonts w:ascii="Gill Sans MT" w:hAnsi="Gill Sans MT"/>
          <w:b w:val="0"/>
          <w:bCs/>
          <w:color w:val="auto"/>
          <w:sz w:val="22"/>
          <w:szCs w:val="18"/>
          <w:lang w:val="en-CA"/>
        </w:rPr>
        <w:t>Potential u</w:t>
      </w:r>
      <w:r w:rsidR="00BA575B" w:rsidRPr="00952176">
        <w:rPr>
          <w:rFonts w:ascii="Gill Sans MT" w:hAnsi="Gill Sans MT"/>
          <w:b w:val="0"/>
          <w:bCs/>
          <w:color w:val="auto"/>
          <w:sz w:val="22"/>
          <w:szCs w:val="18"/>
          <w:lang w:val="en-CA"/>
        </w:rPr>
        <w:t xml:space="preserve">nintended impacts were anticipated by a need assessment </w:t>
      </w:r>
      <w:r w:rsidRPr="00952176">
        <w:rPr>
          <w:rFonts w:ascii="Gill Sans MT" w:hAnsi="Gill Sans MT"/>
          <w:b w:val="0"/>
          <w:bCs/>
          <w:color w:val="auto"/>
          <w:sz w:val="22"/>
          <w:szCs w:val="18"/>
          <w:lang w:val="en-CA"/>
        </w:rPr>
        <w:t xml:space="preserve">study </w:t>
      </w:r>
      <w:r w:rsidR="00BA575B" w:rsidRPr="00952176">
        <w:rPr>
          <w:rFonts w:ascii="Gill Sans MT" w:hAnsi="Gill Sans MT"/>
          <w:b w:val="0"/>
          <w:bCs/>
          <w:color w:val="auto"/>
          <w:sz w:val="22"/>
          <w:szCs w:val="18"/>
          <w:lang w:val="en-CA"/>
        </w:rPr>
        <w:t xml:space="preserve">completed at the onset stage to identify conflict drivers. </w:t>
      </w:r>
    </w:p>
    <w:p w14:paraId="714E044E" w14:textId="7B33FE73" w:rsidR="00BA575B" w:rsidRPr="00355522" w:rsidRDefault="00BA575B">
      <w:pPr>
        <w:spacing w:after="200"/>
        <w:rPr>
          <w:rFonts w:ascii="Gill Sans MT" w:hAnsi="Gill Sans MT"/>
          <w:sz w:val="12"/>
          <w:szCs w:val="8"/>
          <w:lang w:val="en-CA"/>
        </w:rPr>
      </w:pPr>
    </w:p>
    <w:p w14:paraId="14B58D4C" w14:textId="56A70B50" w:rsidR="00BA575B" w:rsidRPr="00461C4A" w:rsidRDefault="00461C4A" w:rsidP="0014715F">
      <w:pPr>
        <w:pStyle w:val="Heading2"/>
        <w:numPr>
          <w:ilvl w:val="1"/>
          <w:numId w:val="27"/>
        </w:numPr>
        <w:tabs>
          <w:tab w:val="left" w:pos="993"/>
        </w:tabs>
        <w:rPr>
          <w:rFonts w:ascii="Gill Sans MT" w:hAnsi="Gill Sans MT"/>
          <w:b/>
          <w:bCs/>
          <w:sz w:val="28"/>
          <w:szCs w:val="22"/>
          <w:lang w:val="en-GB"/>
        </w:rPr>
      </w:pPr>
      <w:bookmarkStart w:id="209" w:name="_Toc100295545"/>
      <w:bookmarkStart w:id="210" w:name="_Toc100297685"/>
      <w:bookmarkStart w:id="211" w:name="_Toc101873134"/>
      <w:r w:rsidRPr="00461C4A">
        <w:rPr>
          <w:rFonts w:ascii="Gill Sans MT" w:hAnsi="Gill Sans MT"/>
          <w:b/>
          <w:bCs/>
          <w:sz w:val="28"/>
          <w:szCs w:val="22"/>
          <w:lang w:val="en-GB"/>
        </w:rPr>
        <w:t>Recommendations</w:t>
      </w:r>
      <w:bookmarkEnd w:id="209"/>
      <w:bookmarkEnd w:id="210"/>
      <w:bookmarkEnd w:id="211"/>
      <w:r w:rsidRPr="00461C4A">
        <w:rPr>
          <w:rFonts w:ascii="Gill Sans MT" w:hAnsi="Gill Sans MT"/>
          <w:b/>
          <w:bCs/>
          <w:sz w:val="28"/>
          <w:szCs w:val="22"/>
          <w:lang w:val="en-GB"/>
        </w:rPr>
        <w:t xml:space="preserve"> </w:t>
      </w:r>
    </w:p>
    <w:p w14:paraId="02982765" w14:textId="73473AD6" w:rsidR="00A72ABC" w:rsidRPr="00A72ABC" w:rsidRDefault="006D4E82" w:rsidP="0014715F">
      <w:pPr>
        <w:pStyle w:val="ListParagraph"/>
        <w:numPr>
          <w:ilvl w:val="0"/>
          <w:numId w:val="5"/>
        </w:numPr>
        <w:spacing w:after="120"/>
        <w:ind w:left="0" w:firstLine="0"/>
        <w:contextualSpacing w:val="0"/>
        <w:jc w:val="both"/>
        <w:rPr>
          <w:rFonts w:ascii="Gill Sans MT" w:hAnsi="Gill Sans MT"/>
          <w:b w:val="0"/>
          <w:bCs/>
          <w:color w:val="auto"/>
          <w:sz w:val="22"/>
          <w:szCs w:val="18"/>
          <w:lang w:val="en-CA"/>
        </w:rPr>
      </w:pPr>
      <w:r w:rsidRPr="006D4E82">
        <w:rPr>
          <w:rFonts w:ascii="Gill Sans MT" w:hAnsi="Gill Sans MT"/>
          <w:b w:val="0"/>
          <w:bCs/>
          <w:color w:val="auto"/>
          <w:sz w:val="22"/>
          <w:szCs w:val="18"/>
          <w:lang w:val="en-CA"/>
        </w:rPr>
        <w:t xml:space="preserve">The proposed recommendations below are based on findings and conclusions of the evaluation as well as on active consultation with key stakeholders. Each interview verified the perceptions of various stakeholders concerning the main recommendations in assisting </w:t>
      </w:r>
      <w:r>
        <w:rPr>
          <w:rFonts w:ascii="Gill Sans MT" w:hAnsi="Gill Sans MT"/>
          <w:b w:val="0"/>
          <w:bCs/>
          <w:color w:val="auto"/>
          <w:sz w:val="22"/>
          <w:szCs w:val="18"/>
          <w:lang w:val="en-CA"/>
        </w:rPr>
        <w:t xml:space="preserve">FAO </w:t>
      </w:r>
      <w:r w:rsidR="00D7131C">
        <w:rPr>
          <w:rFonts w:ascii="Gill Sans MT" w:hAnsi="Gill Sans MT"/>
          <w:b w:val="0"/>
          <w:bCs/>
          <w:color w:val="auto"/>
          <w:sz w:val="22"/>
          <w:szCs w:val="18"/>
          <w:lang w:val="en-CA"/>
        </w:rPr>
        <w:t xml:space="preserve">and its partners </w:t>
      </w:r>
      <w:r w:rsidRPr="006D4E82">
        <w:rPr>
          <w:rFonts w:ascii="Gill Sans MT" w:hAnsi="Gill Sans MT"/>
          <w:b w:val="0"/>
          <w:bCs/>
          <w:color w:val="auto"/>
          <w:sz w:val="22"/>
          <w:szCs w:val="18"/>
          <w:lang w:val="en-CA"/>
        </w:rPr>
        <w:t xml:space="preserve">to </w:t>
      </w:r>
      <w:r w:rsidR="00AC3836">
        <w:rPr>
          <w:rFonts w:ascii="Gill Sans MT" w:hAnsi="Gill Sans MT"/>
          <w:b w:val="0"/>
          <w:bCs/>
          <w:color w:val="auto"/>
          <w:sz w:val="22"/>
          <w:szCs w:val="18"/>
          <w:lang w:val="en-CA"/>
        </w:rPr>
        <w:t>disclose</w:t>
      </w:r>
      <w:r w:rsidRPr="006D4E82">
        <w:rPr>
          <w:rFonts w:ascii="Gill Sans MT" w:hAnsi="Gill Sans MT"/>
          <w:b w:val="0"/>
          <w:bCs/>
          <w:color w:val="auto"/>
          <w:sz w:val="22"/>
          <w:szCs w:val="18"/>
          <w:lang w:val="en-CA"/>
        </w:rPr>
        <w:t xml:space="preserve"> </w:t>
      </w:r>
      <w:r w:rsidR="00D7131C">
        <w:rPr>
          <w:rFonts w:ascii="Gill Sans MT" w:hAnsi="Gill Sans MT"/>
          <w:b w:val="0"/>
          <w:bCs/>
          <w:color w:val="auto"/>
          <w:sz w:val="22"/>
          <w:szCs w:val="18"/>
          <w:lang w:val="en-CA"/>
        </w:rPr>
        <w:t>their</w:t>
      </w:r>
      <w:r w:rsidRPr="006D4E82">
        <w:rPr>
          <w:rFonts w:ascii="Gill Sans MT" w:hAnsi="Gill Sans MT"/>
          <w:b w:val="0"/>
          <w:bCs/>
          <w:color w:val="auto"/>
          <w:sz w:val="22"/>
          <w:szCs w:val="18"/>
          <w:lang w:val="en-CA"/>
        </w:rPr>
        <w:t xml:space="preserve"> needs. </w:t>
      </w:r>
      <w:r w:rsidR="008853BE">
        <w:rPr>
          <w:rFonts w:ascii="Gill Sans MT" w:hAnsi="Gill Sans MT"/>
          <w:b w:val="0"/>
          <w:bCs/>
          <w:color w:val="auto"/>
          <w:sz w:val="22"/>
          <w:szCs w:val="18"/>
          <w:lang w:val="en-CA"/>
        </w:rPr>
        <w:t>To support</w:t>
      </w:r>
      <w:r w:rsidR="00D7131C">
        <w:rPr>
          <w:rFonts w:ascii="Gill Sans MT" w:hAnsi="Gill Sans MT"/>
          <w:b w:val="0"/>
          <w:bCs/>
          <w:color w:val="auto"/>
          <w:sz w:val="22"/>
          <w:szCs w:val="18"/>
          <w:lang w:val="en-CA"/>
        </w:rPr>
        <w:t xml:space="preserve"> any further PBF project, t</w:t>
      </w:r>
      <w:r w:rsidRPr="006D4E82">
        <w:rPr>
          <w:rFonts w:ascii="Gill Sans MT" w:hAnsi="Gill Sans MT"/>
          <w:b w:val="0"/>
          <w:bCs/>
          <w:color w:val="auto"/>
          <w:sz w:val="22"/>
          <w:szCs w:val="18"/>
          <w:lang w:val="en-CA"/>
        </w:rPr>
        <w:t xml:space="preserve">hese recommendations are addressed to </w:t>
      </w:r>
      <w:r>
        <w:rPr>
          <w:rFonts w:ascii="Gill Sans MT" w:hAnsi="Gill Sans MT"/>
          <w:b w:val="0"/>
          <w:bCs/>
          <w:color w:val="auto"/>
          <w:sz w:val="22"/>
          <w:szCs w:val="18"/>
          <w:lang w:val="en-CA"/>
        </w:rPr>
        <w:t>the consortium team</w:t>
      </w:r>
      <w:r w:rsidRPr="006D4E82">
        <w:rPr>
          <w:rFonts w:ascii="Gill Sans MT" w:hAnsi="Gill Sans MT"/>
          <w:b w:val="0"/>
          <w:bCs/>
          <w:color w:val="auto"/>
          <w:sz w:val="22"/>
          <w:szCs w:val="18"/>
          <w:lang w:val="en-CA"/>
        </w:rPr>
        <w:t xml:space="preserve"> as </w:t>
      </w:r>
      <w:r>
        <w:rPr>
          <w:rFonts w:ascii="Gill Sans MT" w:hAnsi="Gill Sans MT"/>
          <w:b w:val="0"/>
          <w:bCs/>
          <w:color w:val="auto"/>
          <w:sz w:val="22"/>
          <w:szCs w:val="18"/>
          <w:lang w:val="en-CA"/>
        </w:rPr>
        <w:t xml:space="preserve">they have </w:t>
      </w:r>
      <w:r w:rsidRPr="006D4E82">
        <w:rPr>
          <w:rFonts w:ascii="Gill Sans MT" w:hAnsi="Gill Sans MT"/>
          <w:b w:val="0"/>
          <w:bCs/>
          <w:color w:val="auto"/>
          <w:sz w:val="22"/>
          <w:szCs w:val="18"/>
          <w:lang w:val="en-CA"/>
        </w:rPr>
        <w:t xml:space="preserve">the primary responsibility of formulating, managing, and implementing </w:t>
      </w:r>
      <w:r w:rsidR="00D7131C">
        <w:rPr>
          <w:rFonts w:ascii="Gill Sans MT" w:hAnsi="Gill Sans MT"/>
          <w:b w:val="0"/>
          <w:bCs/>
          <w:color w:val="auto"/>
          <w:sz w:val="22"/>
          <w:szCs w:val="18"/>
          <w:lang w:val="en-CA"/>
        </w:rPr>
        <w:t>this intervention</w:t>
      </w:r>
      <w:r w:rsidRPr="006D4E82">
        <w:rPr>
          <w:rFonts w:ascii="Gill Sans MT" w:hAnsi="Gill Sans MT"/>
          <w:b w:val="0"/>
          <w:bCs/>
          <w:color w:val="auto"/>
          <w:sz w:val="22"/>
          <w:szCs w:val="18"/>
          <w:lang w:val="en-CA"/>
        </w:rPr>
        <w:t>.</w:t>
      </w:r>
    </w:p>
    <w:p w14:paraId="4DA4D452" w14:textId="1CB966EC" w:rsidR="00FF33C2" w:rsidRPr="00136825" w:rsidRDefault="00D7131C" w:rsidP="00461C4A">
      <w:pPr>
        <w:spacing w:after="200"/>
        <w:rPr>
          <w:color w:val="auto"/>
          <w:sz w:val="22"/>
          <w:szCs w:val="18"/>
          <w:lang w:val="en-GB"/>
        </w:rPr>
      </w:pPr>
      <w:r w:rsidRPr="008A575D">
        <w:rPr>
          <w:color w:val="auto"/>
          <w:sz w:val="22"/>
          <w:szCs w:val="18"/>
          <w:lang w:val="en-GB"/>
        </w:rPr>
        <w:t>R</w:t>
      </w:r>
      <w:r w:rsidR="00427320" w:rsidRPr="008A575D">
        <w:rPr>
          <w:color w:val="auto"/>
          <w:sz w:val="22"/>
          <w:szCs w:val="18"/>
          <w:lang w:val="en-GB"/>
        </w:rPr>
        <w:t>ecommendation</w:t>
      </w:r>
      <w:r w:rsidRPr="008A575D">
        <w:rPr>
          <w:color w:val="auto"/>
          <w:sz w:val="22"/>
          <w:szCs w:val="18"/>
          <w:lang w:val="en-GB"/>
        </w:rPr>
        <w:t xml:space="preserve"> 1 </w:t>
      </w:r>
      <w:r w:rsidR="00A96D74" w:rsidRPr="008A575D">
        <w:rPr>
          <w:color w:val="auto"/>
          <w:sz w:val="22"/>
          <w:szCs w:val="18"/>
          <w:lang w:val="en-GB"/>
        </w:rPr>
        <w:t>–</w:t>
      </w:r>
      <w:r w:rsidRPr="008A575D">
        <w:rPr>
          <w:color w:val="auto"/>
          <w:sz w:val="22"/>
          <w:szCs w:val="18"/>
          <w:lang w:val="en-GB"/>
        </w:rPr>
        <w:t xml:space="preserve"> </w:t>
      </w:r>
      <w:r w:rsidR="00A96D74" w:rsidRPr="008A575D">
        <w:rPr>
          <w:color w:val="auto"/>
          <w:sz w:val="22"/>
          <w:szCs w:val="18"/>
          <w:lang w:val="en-GB"/>
        </w:rPr>
        <w:t xml:space="preserve">Through an inclusive and participatory approach, the consortium team should engage target stakeholders </w:t>
      </w:r>
      <w:r w:rsidR="009F5493" w:rsidRPr="008A575D">
        <w:rPr>
          <w:color w:val="auto"/>
          <w:sz w:val="22"/>
          <w:szCs w:val="18"/>
          <w:lang w:val="en-GB"/>
        </w:rPr>
        <w:t xml:space="preserve">in all steps of the design </w:t>
      </w:r>
      <w:r w:rsidR="008853BE" w:rsidRPr="008A575D">
        <w:rPr>
          <w:color w:val="auto"/>
          <w:sz w:val="22"/>
          <w:szCs w:val="18"/>
          <w:lang w:val="en-GB"/>
        </w:rPr>
        <w:t xml:space="preserve">phase of </w:t>
      </w:r>
      <w:r w:rsidR="00ED5B00" w:rsidRPr="008A575D">
        <w:rPr>
          <w:color w:val="auto"/>
          <w:sz w:val="22"/>
          <w:szCs w:val="18"/>
          <w:lang w:val="en-GB"/>
        </w:rPr>
        <w:t>fu</w:t>
      </w:r>
      <w:r w:rsidR="00952176">
        <w:rPr>
          <w:color w:val="auto"/>
          <w:sz w:val="22"/>
          <w:szCs w:val="18"/>
          <w:lang w:val="en-GB"/>
        </w:rPr>
        <w:t>ture</w:t>
      </w:r>
      <w:r w:rsidR="00ED5B00" w:rsidRPr="008A575D">
        <w:rPr>
          <w:color w:val="auto"/>
          <w:sz w:val="22"/>
          <w:szCs w:val="18"/>
          <w:lang w:val="en-GB"/>
        </w:rPr>
        <w:t xml:space="preserve"> PBF</w:t>
      </w:r>
      <w:r w:rsidR="004D7C84" w:rsidRPr="008A575D">
        <w:rPr>
          <w:color w:val="auto"/>
          <w:sz w:val="22"/>
          <w:szCs w:val="18"/>
          <w:lang w:val="en-GB"/>
        </w:rPr>
        <w:t xml:space="preserve"> Peacebuilding project</w:t>
      </w:r>
      <w:r w:rsidR="00952176">
        <w:rPr>
          <w:color w:val="auto"/>
          <w:sz w:val="22"/>
          <w:szCs w:val="18"/>
          <w:lang w:val="en-GB"/>
        </w:rPr>
        <w:t>s</w:t>
      </w:r>
      <w:r w:rsidR="004D7C84" w:rsidRPr="008A575D">
        <w:rPr>
          <w:color w:val="auto"/>
          <w:sz w:val="22"/>
          <w:szCs w:val="18"/>
          <w:lang w:val="en-GB"/>
        </w:rPr>
        <w:t xml:space="preserve"> including in the identification of </w:t>
      </w:r>
      <w:r w:rsidR="00952176">
        <w:rPr>
          <w:color w:val="auto"/>
          <w:sz w:val="22"/>
          <w:szCs w:val="18"/>
          <w:lang w:val="en-GB"/>
        </w:rPr>
        <w:t xml:space="preserve">additional sources of </w:t>
      </w:r>
      <w:r w:rsidR="004D7C84" w:rsidRPr="008A575D">
        <w:rPr>
          <w:color w:val="auto"/>
          <w:sz w:val="22"/>
          <w:szCs w:val="18"/>
          <w:lang w:val="en-GB"/>
        </w:rPr>
        <w:t>livelihood to cope with beneficiaries</w:t>
      </w:r>
      <w:r w:rsidR="004D7C84" w:rsidRPr="008A575D">
        <w:rPr>
          <w:color w:val="auto"/>
          <w:sz w:val="22"/>
          <w:szCs w:val="18"/>
          <w:lang w:val="en-CA"/>
        </w:rPr>
        <w:t xml:space="preserve">’ needs. </w:t>
      </w:r>
      <w:r w:rsidR="007629B4" w:rsidRPr="008A575D">
        <w:rPr>
          <w:color w:val="auto"/>
          <w:sz w:val="22"/>
          <w:szCs w:val="18"/>
          <w:lang w:val="en-CA"/>
        </w:rPr>
        <w:t>Sufficient funds should be allocated under a suitable timeframe.</w:t>
      </w:r>
    </w:p>
    <w:p w14:paraId="20B15EBE" w14:textId="221BCCE7" w:rsidR="00136825" w:rsidRPr="00136825" w:rsidRDefault="00136825" w:rsidP="00136825">
      <w:pPr>
        <w:pStyle w:val="ListParagraph"/>
        <w:spacing w:after="120"/>
        <w:ind w:left="0"/>
        <w:contextualSpacing w:val="0"/>
        <w:jc w:val="both"/>
        <w:rPr>
          <w:color w:val="auto"/>
          <w:sz w:val="22"/>
          <w:szCs w:val="18"/>
          <w:lang w:val="en-GB"/>
        </w:rPr>
      </w:pPr>
      <w:r w:rsidRPr="00136825">
        <w:rPr>
          <w:color w:val="auto"/>
          <w:sz w:val="22"/>
          <w:szCs w:val="18"/>
          <w:lang w:val="en-GB"/>
        </w:rPr>
        <w:t xml:space="preserve">Recommendation 2 – </w:t>
      </w:r>
      <w:r w:rsidR="007629B4" w:rsidRPr="00136825">
        <w:rPr>
          <w:color w:val="auto"/>
          <w:sz w:val="22"/>
          <w:szCs w:val="18"/>
          <w:lang w:val="en-GB"/>
        </w:rPr>
        <w:t>Th</w:t>
      </w:r>
      <w:r w:rsidR="00952176" w:rsidRPr="00136825">
        <w:rPr>
          <w:color w:val="auto"/>
          <w:sz w:val="22"/>
          <w:szCs w:val="18"/>
          <w:lang w:val="en-GB"/>
        </w:rPr>
        <w:t>is</w:t>
      </w:r>
      <w:r w:rsidR="007629B4" w:rsidRPr="00136825">
        <w:rPr>
          <w:color w:val="auto"/>
          <w:sz w:val="22"/>
          <w:szCs w:val="18"/>
          <w:lang w:val="en-GB"/>
        </w:rPr>
        <w:t xml:space="preserve"> PBF project </w:t>
      </w:r>
      <w:r w:rsidR="007839DE" w:rsidRPr="00136825">
        <w:rPr>
          <w:color w:val="auto"/>
          <w:sz w:val="22"/>
          <w:szCs w:val="18"/>
          <w:lang w:val="en-GB"/>
        </w:rPr>
        <w:t xml:space="preserve">should seek </w:t>
      </w:r>
      <w:r w:rsidR="003F7476" w:rsidRPr="00136825">
        <w:rPr>
          <w:color w:val="auto"/>
          <w:sz w:val="22"/>
          <w:szCs w:val="18"/>
          <w:lang w:val="en-GB"/>
        </w:rPr>
        <w:t xml:space="preserve">further support through technical cooperation funding specific to peacebuilding and livelihoods’ development. </w:t>
      </w:r>
      <w:r w:rsidR="005C4848" w:rsidRPr="00136825">
        <w:rPr>
          <w:color w:val="auto"/>
          <w:sz w:val="22"/>
          <w:szCs w:val="18"/>
          <w:lang w:val="en-GB"/>
        </w:rPr>
        <w:t>For example, t</w:t>
      </w:r>
      <w:r w:rsidR="003F7476" w:rsidRPr="00136825">
        <w:rPr>
          <w:color w:val="auto"/>
          <w:sz w:val="22"/>
          <w:szCs w:val="18"/>
          <w:lang w:val="en-GB"/>
        </w:rPr>
        <w:t xml:space="preserve">he comparative advantage of the </w:t>
      </w:r>
      <w:r w:rsidR="00BE030D">
        <w:rPr>
          <w:color w:val="auto"/>
          <w:sz w:val="22"/>
          <w:szCs w:val="18"/>
          <w:lang w:val="en-GB"/>
        </w:rPr>
        <w:t xml:space="preserve">consortium team could </w:t>
      </w:r>
      <w:r w:rsidR="003F7476" w:rsidRPr="00136825">
        <w:rPr>
          <w:color w:val="auto"/>
          <w:sz w:val="22"/>
          <w:szCs w:val="18"/>
          <w:lang w:val="en-GB"/>
        </w:rPr>
        <w:t xml:space="preserve">be useful in </w:t>
      </w:r>
      <w:r w:rsidR="005C4848" w:rsidRPr="00136825">
        <w:rPr>
          <w:color w:val="auto"/>
          <w:sz w:val="22"/>
          <w:szCs w:val="18"/>
          <w:lang w:val="en-GB"/>
        </w:rPr>
        <w:t>seeking substantial contribution from the PBF as well as from other country donor elsewhere</w:t>
      </w:r>
      <w:r w:rsidR="00BA5786" w:rsidRPr="00136825">
        <w:rPr>
          <w:color w:val="auto"/>
          <w:sz w:val="22"/>
          <w:szCs w:val="18"/>
          <w:lang w:val="en-GB"/>
        </w:rPr>
        <w:t xml:space="preserve"> to further support peacebuilding and livelihoods’ development</w:t>
      </w:r>
      <w:r w:rsidR="005C4848" w:rsidRPr="00136825">
        <w:rPr>
          <w:color w:val="auto"/>
          <w:sz w:val="22"/>
          <w:szCs w:val="18"/>
          <w:lang w:val="en-GB"/>
        </w:rPr>
        <w:t xml:space="preserve">. </w:t>
      </w:r>
    </w:p>
    <w:p w14:paraId="1F70A9FD" w14:textId="5DF525A0" w:rsidR="00D632EA" w:rsidRPr="006B7D82" w:rsidRDefault="005C4848" w:rsidP="0014715F">
      <w:pPr>
        <w:pStyle w:val="ListParagraph"/>
        <w:numPr>
          <w:ilvl w:val="0"/>
          <w:numId w:val="5"/>
        </w:numPr>
        <w:spacing w:after="120"/>
        <w:ind w:left="0" w:firstLine="0"/>
        <w:contextualSpacing w:val="0"/>
        <w:jc w:val="both"/>
        <w:rPr>
          <w:rFonts w:ascii="Gill Sans MT" w:hAnsi="Gill Sans MT"/>
          <w:b w:val="0"/>
          <w:bCs/>
          <w:color w:val="auto"/>
          <w:sz w:val="22"/>
          <w:lang w:val="en-GB"/>
        </w:rPr>
      </w:pPr>
      <w:r w:rsidRPr="006B7D82">
        <w:rPr>
          <w:rFonts w:ascii="Gill Sans MT" w:hAnsi="Gill Sans MT"/>
          <w:b w:val="0"/>
          <w:bCs/>
          <w:color w:val="auto"/>
          <w:sz w:val="22"/>
          <w:lang w:val="en-GB"/>
        </w:rPr>
        <w:lastRenderedPageBreak/>
        <w:t xml:space="preserve">This </w:t>
      </w:r>
      <w:r w:rsidR="00BA5786">
        <w:rPr>
          <w:rFonts w:ascii="Gill Sans MT" w:hAnsi="Gill Sans MT"/>
          <w:b w:val="0"/>
          <w:bCs/>
          <w:color w:val="auto"/>
          <w:sz w:val="22"/>
          <w:lang w:val="en-GB"/>
        </w:rPr>
        <w:t xml:space="preserve">could </w:t>
      </w:r>
      <w:r w:rsidRPr="006B7D82">
        <w:rPr>
          <w:rFonts w:ascii="Gill Sans MT" w:hAnsi="Gill Sans MT"/>
          <w:b w:val="0"/>
          <w:bCs/>
          <w:color w:val="auto"/>
          <w:sz w:val="22"/>
          <w:lang w:val="en-GB"/>
        </w:rPr>
        <w:t xml:space="preserve">help </w:t>
      </w:r>
      <w:r w:rsidR="00AC3836">
        <w:rPr>
          <w:rFonts w:ascii="Gill Sans MT" w:hAnsi="Gill Sans MT"/>
          <w:b w:val="0"/>
          <w:bCs/>
          <w:color w:val="auto"/>
          <w:sz w:val="22"/>
          <w:lang w:val="en-GB"/>
        </w:rPr>
        <w:t>enlarge</w:t>
      </w:r>
      <w:r w:rsidRPr="006B7D82">
        <w:rPr>
          <w:rFonts w:ascii="Gill Sans MT" w:hAnsi="Gill Sans MT"/>
          <w:b w:val="0"/>
          <w:bCs/>
          <w:color w:val="auto"/>
          <w:sz w:val="22"/>
          <w:lang w:val="en-GB"/>
        </w:rPr>
        <w:t xml:space="preserve"> the geographical scope of the PBF project in Liberia to at least </w:t>
      </w:r>
      <w:r w:rsidR="00733B44" w:rsidRPr="006B7D82">
        <w:rPr>
          <w:rFonts w:ascii="Gill Sans MT" w:hAnsi="Gill Sans MT"/>
          <w:b w:val="0"/>
          <w:bCs/>
          <w:color w:val="auto"/>
          <w:sz w:val="22"/>
          <w:lang w:val="en-GB"/>
        </w:rPr>
        <w:t>35% of the most violen</w:t>
      </w:r>
      <w:r w:rsidR="008E1857">
        <w:rPr>
          <w:rFonts w:ascii="Gill Sans MT" w:hAnsi="Gill Sans MT"/>
          <w:b w:val="0"/>
          <w:bCs/>
          <w:color w:val="auto"/>
          <w:sz w:val="22"/>
          <w:lang w:val="en-GB"/>
        </w:rPr>
        <w:t>t</w:t>
      </w:r>
      <w:r w:rsidR="00733B44" w:rsidRPr="006B7D82">
        <w:rPr>
          <w:rFonts w:ascii="Gill Sans MT" w:hAnsi="Gill Sans MT"/>
          <w:b w:val="0"/>
          <w:bCs/>
          <w:color w:val="auto"/>
          <w:sz w:val="22"/>
          <w:lang w:val="en-GB"/>
        </w:rPr>
        <w:t xml:space="preserve"> </w:t>
      </w:r>
      <w:r w:rsidR="00733B44" w:rsidRPr="0014715F">
        <w:rPr>
          <w:rFonts w:ascii="Gill Sans MT" w:hAnsi="Gill Sans MT"/>
          <w:b w:val="0"/>
          <w:bCs/>
          <w:color w:val="auto"/>
          <w:sz w:val="22"/>
          <w:szCs w:val="18"/>
          <w:lang w:val="en-CA"/>
        </w:rPr>
        <w:t>counties</w:t>
      </w:r>
      <w:r w:rsidR="00733B44" w:rsidRPr="006B7D82">
        <w:rPr>
          <w:rFonts w:ascii="Gill Sans MT" w:hAnsi="Gill Sans MT"/>
          <w:b w:val="0"/>
          <w:bCs/>
          <w:color w:val="auto"/>
          <w:sz w:val="22"/>
          <w:lang w:val="en-GB"/>
        </w:rPr>
        <w:t xml:space="preserve">. </w:t>
      </w:r>
      <w:r w:rsidR="00AC3836">
        <w:rPr>
          <w:rFonts w:ascii="Gill Sans MT" w:hAnsi="Gill Sans MT"/>
          <w:b w:val="0"/>
          <w:bCs/>
          <w:color w:val="auto"/>
          <w:sz w:val="22"/>
          <w:lang w:val="en-GB"/>
        </w:rPr>
        <w:t xml:space="preserve">This is relevant as the </w:t>
      </w:r>
      <w:proofErr w:type="gramStart"/>
      <w:r w:rsidR="00AC3836">
        <w:rPr>
          <w:rFonts w:ascii="Gill Sans MT" w:hAnsi="Gill Sans MT"/>
          <w:b w:val="0"/>
          <w:bCs/>
          <w:color w:val="auto"/>
          <w:sz w:val="22"/>
          <w:lang w:val="en-GB"/>
        </w:rPr>
        <w:t>needs</w:t>
      </w:r>
      <w:proofErr w:type="gramEnd"/>
      <w:r w:rsidR="00AC3836">
        <w:rPr>
          <w:rFonts w:ascii="Gill Sans MT" w:hAnsi="Gill Sans MT"/>
          <w:b w:val="0"/>
          <w:bCs/>
          <w:color w:val="auto"/>
          <w:sz w:val="22"/>
          <w:lang w:val="en-GB"/>
        </w:rPr>
        <w:t xml:space="preserve"> addresses by the project in the two counties of</w:t>
      </w:r>
      <w:r w:rsidR="00BA5786">
        <w:rPr>
          <w:rFonts w:ascii="Gill Sans MT" w:hAnsi="Gill Sans MT"/>
          <w:b w:val="0"/>
          <w:bCs/>
          <w:color w:val="auto"/>
          <w:sz w:val="22"/>
          <w:lang w:val="en-GB"/>
        </w:rPr>
        <w:t xml:space="preserve"> project</w:t>
      </w:r>
      <w:r w:rsidR="00AC3836">
        <w:rPr>
          <w:rFonts w:ascii="Gill Sans MT" w:hAnsi="Gill Sans MT"/>
          <w:b w:val="0"/>
          <w:bCs/>
          <w:color w:val="auto"/>
          <w:sz w:val="22"/>
          <w:lang w:val="en-GB"/>
        </w:rPr>
        <w:t xml:space="preserve"> implementation are similar across the nation.</w:t>
      </w:r>
    </w:p>
    <w:p w14:paraId="1152C888" w14:textId="5EF68936" w:rsidR="005C4848" w:rsidRPr="008A575D" w:rsidRDefault="00136825" w:rsidP="00F719B9">
      <w:pPr>
        <w:spacing w:after="200"/>
        <w:jc w:val="both"/>
        <w:rPr>
          <w:color w:val="auto"/>
          <w:sz w:val="22"/>
          <w:szCs w:val="18"/>
          <w:lang w:val="en-GB"/>
        </w:rPr>
      </w:pPr>
      <w:r>
        <w:rPr>
          <w:color w:val="auto"/>
          <w:sz w:val="22"/>
          <w:szCs w:val="18"/>
          <w:lang w:val="en-GB"/>
        </w:rPr>
        <w:t>Recommendation 3</w:t>
      </w:r>
      <w:r w:rsidR="005C4848" w:rsidRPr="008A575D">
        <w:rPr>
          <w:color w:val="auto"/>
          <w:sz w:val="22"/>
          <w:szCs w:val="18"/>
          <w:lang w:val="en-GB"/>
        </w:rPr>
        <w:t xml:space="preserve"> – The Consortium team should </w:t>
      </w:r>
      <w:r w:rsidR="00AC3836">
        <w:rPr>
          <w:color w:val="auto"/>
          <w:sz w:val="22"/>
          <w:szCs w:val="18"/>
          <w:lang w:val="en-GB"/>
        </w:rPr>
        <w:t>further</w:t>
      </w:r>
      <w:r w:rsidR="00733B44" w:rsidRPr="008A575D">
        <w:rPr>
          <w:color w:val="auto"/>
          <w:sz w:val="22"/>
          <w:szCs w:val="18"/>
          <w:lang w:val="en-GB"/>
        </w:rPr>
        <w:t xml:space="preserve"> contribute to the harmonization of data collection tools and the monitoring process among agencies through a joint M&amp;E framework to </w:t>
      </w:r>
      <w:r w:rsidR="00F93CD1">
        <w:rPr>
          <w:color w:val="auto"/>
          <w:sz w:val="22"/>
          <w:szCs w:val="18"/>
          <w:lang w:val="en-GB"/>
        </w:rPr>
        <w:t xml:space="preserve">strengthen their respective </w:t>
      </w:r>
      <w:r w:rsidR="000C4C87" w:rsidRPr="008A575D">
        <w:rPr>
          <w:color w:val="auto"/>
          <w:sz w:val="22"/>
          <w:szCs w:val="18"/>
          <w:lang w:val="en-GB"/>
        </w:rPr>
        <w:t>decision-making</w:t>
      </w:r>
      <w:r w:rsidR="00733B44" w:rsidRPr="008A575D">
        <w:rPr>
          <w:color w:val="auto"/>
          <w:sz w:val="22"/>
          <w:szCs w:val="18"/>
          <w:lang w:val="en-GB"/>
        </w:rPr>
        <w:t xml:space="preserve"> process</w:t>
      </w:r>
      <w:r w:rsidR="00F93CD1">
        <w:rPr>
          <w:color w:val="auto"/>
          <w:sz w:val="22"/>
          <w:szCs w:val="18"/>
          <w:lang w:val="en-GB"/>
        </w:rPr>
        <w:t>es</w:t>
      </w:r>
      <w:r w:rsidR="00733B44" w:rsidRPr="008A575D">
        <w:rPr>
          <w:color w:val="auto"/>
          <w:sz w:val="22"/>
          <w:szCs w:val="18"/>
          <w:lang w:val="en-GB"/>
        </w:rPr>
        <w:t xml:space="preserve">. </w:t>
      </w:r>
    </w:p>
    <w:p w14:paraId="4F91571E" w14:textId="7FF3DCC5" w:rsidR="00593D21" w:rsidRPr="00593D21" w:rsidRDefault="00BA5786" w:rsidP="0014715F">
      <w:pPr>
        <w:pStyle w:val="ListParagraph"/>
        <w:numPr>
          <w:ilvl w:val="0"/>
          <w:numId w:val="5"/>
        </w:numPr>
        <w:spacing w:after="120"/>
        <w:ind w:left="0" w:firstLine="0"/>
        <w:contextualSpacing w:val="0"/>
        <w:jc w:val="both"/>
        <w:rPr>
          <w:color w:val="auto"/>
          <w:sz w:val="22"/>
          <w:szCs w:val="18"/>
          <w:lang w:val="en-GB"/>
        </w:rPr>
      </w:pPr>
      <w:r w:rsidRPr="00BA5786">
        <w:rPr>
          <w:rFonts w:ascii="Gill Sans MT" w:hAnsi="Gill Sans MT"/>
          <w:b w:val="0"/>
          <w:bCs/>
          <w:color w:val="auto"/>
          <w:sz w:val="22"/>
          <w:lang w:val="en-GB"/>
        </w:rPr>
        <w:t xml:space="preserve">Further reinforcement of the gender-sensitive nature of future PBF project would benefit from mandatory joint </w:t>
      </w:r>
      <w:r w:rsidR="00733B44" w:rsidRPr="00BA5786">
        <w:rPr>
          <w:rFonts w:ascii="Gill Sans MT" w:hAnsi="Gill Sans MT"/>
          <w:b w:val="0"/>
          <w:bCs/>
          <w:color w:val="auto"/>
          <w:sz w:val="22"/>
          <w:lang w:val="en-GB"/>
        </w:rPr>
        <w:t xml:space="preserve">data collection </w:t>
      </w:r>
      <w:r w:rsidRPr="00C0160B">
        <w:rPr>
          <w:rFonts w:ascii="Gill Sans MT" w:hAnsi="Gill Sans MT"/>
          <w:b w:val="0"/>
          <w:bCs/>
          <w:color w:val="auto"/>
          <w:sz w:val="22"/>
          <w:lang w:val="en-GB"/>
        </w:rPr>
        <w:t xml:space="preserve">among all implementation partners. </w:t>
      </w:r>
      <w:r w:rsidRPr="00BA5786">
        <w:rPr>
          <w:rFonts w:ascii="Gill Sans MT" w:hAnsi="Gill Sans MT"/>
          <w:b w:val="0"/>
          <w:bCs/>
          <w:color w:val="auto"/>
          <w:sz w:val="22"/>
          <w:lang w:val="en-GB"/>
        </w:rPr>
        <w:t xml:space="preserve">This would enable </w:t>
      </w:r>
      <w:r w:rsidR="00733B44" w:rsidRPr="00BA5786">
        <w:rPr>
          <w:rFonts w:ascii="Gill Sans MT" w:hAnsi="Gill Sans MT"/>
          <w:b w:val="0"/>
          <w:bCs/>
          <w:color w:val="auto"/>
          <w:sz w:val="22"/>
          <w:lang w:val="en-GB"/>
        </w:rPr>
        <w:t xml:space="preserve">disaggregated data </w:t>
      </w:r>
      <w:r w:rsidR="002F62F8" w:rsidRPr="00BA5786">
        <w:rPr>
          <w:rFonts w:ascii="Gill Sans MT" w:hAnsi="Gill Sans MT"/>
          <w:b w:val="0"/>
          <w:bCs/>
          <w:color w:val="auto"/>
          <w:sz w:val="22"/>
          <w:lang w:val="en-GB"/>
        </w:rPr>
        <w:t xml:space="preserve">by gender, </w:t>
      </w:r>
      <w:proofErr w:type="gramStart"/>
      <w:r w:rsidR="002F62F8" w:rsidRPr="0014715F">
        <w:rPr>
          <w:rFonts w:ascii="Gill Sans MT" w:hAnsi="Gill Sans MT"/>
          <w:b w:val="0"/>
          <w:bCs/>
          <w:color w:val="auto"/>
          <w:sz w:val="22"/>
          <w:szCs w:val="18"/>
          <w:lang w:val="en-CA"/>
        </w:rPr>
        <w:t>sites</w:t>
      </w:r>
      <w:proofErr w:type="gramEnd"/>
      <w:r w:rsidR="002F62F8" w:rsidRPr="00BA5786">
        <w:rPr>
          <w:rFonts w:ascii="Gill Sans MT" w:hAnsi="Gill Sans MT"/>
          <w:b w:val="0"/>
          <w:bCs/>
          <w:color w:val="auto"/>
          <w:sz w:val="22"/>
          <w:lang w:val="en-GB"/>
        </w:rPr>
        <w:t xml:space="preserve"> and targeted groups </w:t>
      </w:r>
      <w:r w:rsidRPr="00BA5786">
        <w:rPr>
          <w:rFonts w:ascii="Gill Sans MT" w:hAnsi="Gill Sans MT"/>
          <w:b w:val="0"/>
          <w:bCs/>
          <w:color w:val="auto"/>
          <w:sz w:val="22"/>
          <w:lang w:val="en-GB"/>
        </w:rPr>
        <w:t xml:space="preserve">to be generated, and would </w:t>
      </w:r>
      <w:r w:rsidR="00733B44" w:rsidRPr="00BA5786">
        <w:rPr>
          <w:rFonts w:ascii="Gill Sans MT" w:hAnsi="Gill Sans MT"/>
          <w:b w:val="0"/>
          <w:bCs/>
          <w:color w:val="auto"/>
          <w:sz w:val="22"/>
          <w:lang w:val="en-GB"/>
        </w:rPr>
        <w:t xml:space="preserve">better inform the consortium team in </w:t>
      </w:r>
      <w:r w:rsidR="00F93CD1" w:rsidRPr="00BA5786">
        <w:rPr>
          <w:rFonts w:ascii="Gill Sans MT" w:hAnsi="Gill Sans MT"/>
          <w:b w:val="0"/>
          <w:bCs/>
          <w:color w:val="auto"/>
          <w:sz w:val="22"/>
          <w:lang w:val="en-GB"/>
        </w:rPr>
        <w:t xml:space="preserve">its </w:t>
      </w:r>
      <w:r w:rsidR="00733B44" w:rsidRPr="00BA5786">
        <w:rPr>
          <w:rFonts w:ascii="Gill Sans MT" w:hAnsi="Gill Sans MT"/>
          <w:b w:val="0"/>
          <w:bCs/>
          <w:color w:val="auto"/>
          <w:sz w:val="22"/>
          <w:lang w:val="en-GB"/>
        </w:rPr>
        <w:t>decision-making process</w:t>
      </w:r>
      <w:r>
        <w:rPr>
          <w:rFonts w:ascii="Gill Sans MT" w:hAnsi="Gill Sans MT"/>
          <w:b w:val="0"/>
          <w:bCs/>
          <w:color w:val="auto"/>
          <w:sz w:val="22"/>
          <w:lang w:val="en-GB"/>
        </w:rPr>
        <w:t xml:space="preserve"> regarding gender, but also more generally</w:t>
      </w:r>
      <w:r w:rsidR="00733B44" w:rsidRPr="00BA5786">
        <w:rPr>
          <w:rFonts w:ascii="Gill Sans MT" w:hAnsi="Gill Sans MT"/>
          <w:b w:val="0"/>
          <w:bCs/>
          <w:color w:val="auto"/>
          <w:sz w:val="22"/>
          <w:lang w:val="en-GB"/>
        </w:rPr>
        <w:t xml:space="preserve"> when needed. </w:t>
      </w:r>
    </w:p>
    <w:p w14:paraId="7F9D25B2" w14:textId="6140AE93" w:rsidR="008F27C8" w:rsidRPr="00BA5786" w:rsidRDefault="00136825" w:rsidP="00593D21">
      <w:pPr>
        <w:pStyle w:val="ListParagraph"/>
        <w:spacing w:after="200"/>
        <w:ind w:left="0"/>
        <w:contextualSpacing w:val="0"/>
        <w:jc w:val="both"/>
        <w:rPr>
          <w:color w:val="auto"/>
          <w:sz w:val="22"/>
          <w:szCs w:val="18"/>
          <w:lang w:val="en-GB"/>
        </w:rPr>
      </w:pPr>
      <w:r>
        <w:rPr>
          <w:color w:val="auto"/>
          <w:sz w:val="22"/>
          <w:szCs w:val="18"/>
          <w:lang w:val="en-GB"/>
        </w:rPr>
        <w:t>Recommendation 4</w:t>
      </w:r>
      <w:r w:rsidR="00066032" w:rsidRPr="00BA5786">
        <w:rPr>
          <w:color w:val="auto"/>
          <w:sz w:val="22"/>
          <w:szCs w:val="18"/>
          <w:lang w:val="en-GB"/>
        </w:rPr>
        <w:t xml:space="preserve"> – The consortium should reinforce </w:t>
      </w:r>
      <w:r w:rsidR="00ED0F58" w:rsidRPr="00BA5786">
        <w:rPr>
          <w:color w:val="auto"/>
          <w:sz w:val="22"/>
          <w:szCs w:val="18"/>
          <w:lang w:val="en-GB"/>
        </w:rPr>
        <w:t>partnership development with national and local organisations</w:t>
      </w:r>
      <w:r w:rsidR="008F27C8" w:rsidRPr="00BA5786">
        <w:rPr>
          <w:color w:val="auto"/>
          <w:sz w:val="22"/>
          <w:szCs w:val="18"/>
          <w:lang w:val="en-GB"/>
        </w:rPr>
        <w:t xml:space="preserve"> by inviting other UN agencies and development entities during joint meetings. </w:t>
      </w:r>
    </w:p>
    <w:p w14:paraId="312F6720" w14:textId="05F82080" w:rsidR="00AC3836" w:rsidRPr="00AC3836" w:rsidRDefault="00AC3836" w:rsidP="0014715F">
      <w:pPr>
        <w:pStyle w:val="ListParagraph"/>
        <w:numPr>
          <w:ilvl w:val="0"/>
          <w:numId w:val="5"/>
        </w:numPr>
        <w:spacing w:after="120"/>
        <w:ind w:left="0" w:firstLine="0"/>
        <w:contextualSpacing w:val="0"/>
        <w:jc w:val="both"/>
        <w:rPr>
          <w:rFonts w:ascii="Gill Sans MT" w:hAnsi="Gill Sans MT"/>
          <w:b w:val="0"/>
          <w:bCs/>
          <w:color w:val="auto"/>
          <w:sz w:val="22"/>
          <w:lang w:val="en-GB"/>
        </w:rPr>
      </w:pPr>
      <w:r w:rsidRPr="00AC3836">
        <w:rPr>
          <w:rFonts w:ascii="Gill Sans MT" w:hAnsi="Gill Sans MT"/>
          <w:b w:val="0"/>
          <w:bCs/>
          <w:color w:val="auto"/>
          <w:sz w:val="22"/>
          <w:lang w:val="en-GB"/>
        </w:rPr>
        <w:t xml:space="preserve">This might reinforce existing partnerships and start fruitful partnerships, such as those that has been planned under </w:t>
      </w:r>
      <w:r w:rsidRPr="0014715F">
        <w:rPr>
          <w:rFonts w:ascii="Gill Sans MT" w:hAnsi="Gill Sans MT"/>
          <w:b w:val="0"/>
          <w:bCs/>
          <w:color w:val="auto"/>
          <w:sz w:val="22"/>
          <w:szCs w:val="18"/>
          <w:lang w:val="en-CA"/>
        </w:rPr>
        <w:t>this</w:t>
      </w:r>
      <w:r w:rsidRPr="00AC3836">
        <w:rPr>
          <w:rFonts w:ascii="Gill Sans MT" w:hAnsi="Gill Sans MT"/>
          <w:b w:val="0"/>
          <w:bCs/>
          <w:color w:val="auto"/>
          <w:sz w:val="22"/>
          <w:lang w:val="en-GB"/>
        </w:rPr>
        <w:t xml:space="preserve"> project but were not, in the end, realized, such as with financial institutions.</w:t>
      </w:r>
    </w:p>
    <w:p w14:paraId="52365D76" w14:textId="6EE9CA75" w:rsidR="00AC3836" w:rsidRDefault="00136825" w:rsidP="00F719B9">
      <w:pPr>
        <w:spacing w:after="200"/>
        <w:jc w:val="both"/>
        <w:rPr>
          <w:color w:val="auto"/>
          <w:sz w:val="22"/>
          <w:szCs w:val="18"/>
          <w:lang w:val="en-GB"/>
        </w:rPr>
      </w:pPr>
      <w:r>
        <w:rPr>
          <w:color w:val="auto"/>
          <w:sz w:val="22"/>
          <w:szCs w:val="18"/>
          <w:lang w:val="en-GB"/>
        </w:rPr>
        <w:t>Recommendation 5</w:t>
      </w:r>
      <w:r w:rsidR="008F27C8" w:rsidRPr="008A575D">
        <w:rPr>
          <w:color w:val="auto"/>
          <w:sz w:val="22"/>
          <w:szCs w:val="18"/>
          <w:lang w:val="en-GB"/>
        </w:rPr>
        <w:t xml:space="preserve"> – Even though the project timeline </w:t>
      </w:r>
      <w:r w:rsidR="00F93CD1">
        <w:rPr>
          <w:color w:val="auto"/>
          <w:sz w:val="22"/>
          <w:szCs w:val="18"/>
          <w:lang w:val="en-GB"/>
        </w:rPr>
        <w:t>has</w:t>
      </w:r>
      <w:r w:rsidR="008F27C8" w:rsidRPr="008A575D">
        <w:rPr>
          <w:color w:val="auto"/>
          <w:sz w:val="22"/>
          <w:szCs w:val="18"/>
          <w:lang w:val="en-GB"/>
        </w:rPr>
        <w:t xml:space="preserve"> ended, the consortium team </w:t>
      </w:r>
      <w:r w:rsidR="008A575D" w:rsidRPr="008A575D">
        <w:rPr>
          <w:color w:val="auto"/>
          <w:sz w:val="22"/>
          <w:szCs w:val="18"/>
          <w:lang w:val="en-GB"/>
        </w:rPr>
        <w:t>should complete the sustainability strategy</w:t>
      </w:r>
      <w:r w:rsidR="00A816EC" w:rsidRPr="00A816EC">
        <w:rPr>
          <w:color w:val="auto"/>
          <w:sz w:val="22"/>
          <w:szCs w:val="18"/>
          <w:lang w:val="en-GB"/>
        </w:rPr>
        <w:t xml:space="preserve"> </w:t>
      </w:r>
      <w:r w:rsidR="00A816EC">
        <w:rPr>
          <w:color w:val="auto"/>
          <w:sz w:val="22"/>
          <w:szCs w:val="18"/>
          <w:lang w:val="en-GB"/>
        </w:rPr>
        <w:t>by consider</w:t>
      </w:r>
      <w:r w:rsidR="00593D21">
        <w:rPr>
          <w:color w:val="auto"/>
          <w:sz w:val="22"/>
          <w:szCs w:val="18"/>
          <w:lang w:val="en-GB"/>
        </w:rPr>
        <w:t>ing</w:t>
      </w:r>
      <w:r w:rsidR="00A816EC">
        <w:rPr>
          <w:color w:val="auto"/>
          <w:sz w:val="22"/>
          <w:szCs w:val="18"/>
          <w:lang w:val="en-GB"/>
        </w:rPr>
        <w:t xml:space="preserve"> a second phase of the project to sustain the achieved results</w:t>
      </w:r>
      <w:r w:rsidR="00AC3836">
        <w:rPr>
          <w:color w:val="auto"/>
          <w:sz w:val="22"/>
          <w:szCs w:val="18"/>
          <w:lang w:val="en-GB"/>
        </w:rPr>
        <w:t>.</w:t>
      </w:r>
      <w:r w:rsidR="00A816EC">
        <w:rPr>
          <w:color w:val="auto"/>
          <w:sz w:val="22"/>
          <w:szCs w:val="18"/>
          <w:lang w:val="en-GB"/>
        </w:rPr>
        <w:t xml:space="preserve"> </w:t>
      </w:r>
    </w:p>
    <w:p w14:paraId="384CDF39" w14:textId="061FC02E" w:rsidR="008F27C8" w:rsidRPr="00AC3836" w:rsidRDefault="00AC3836" w:rsidP="0014715F">
      <w:pPr>
        <w:pStyle w:val="ListParagraph"/>
        <w:numPr>
          <w:ilvl w:val="0"/>
          <w:numId w:val="5"/>
        </w:numPr>
        <w:spacing w:after="120"/>
        <w:ind w:left="0" w:firstLine="0"/>
        <w:contextualSpacing w:val="0"/>
        <w:jc w:val="both"/>
        <w:rPr>
          <w:rFonts w:ascii="Gill Sans MT" w:hAnsi="Gill Sans MT"/>
          <w:b w:val="0"/>
          <w:bCs/>
          <w:color w:val="auto"/>
          <w:sz w:val="22"/>
          <w:lang w:val="en-GB"/>
        </w:rPr>
      </w:pPr>
      <w:r w:rsidRPr="00AC3836">
        <w:rPr>
          <w:rFonts w:ascii="Gill Sans MT" w:hAnsi="Gill Sans MT"/>
          <w:b w:val="0"/>
          <w:bCs/>
          <w:color w:val="auto"/>
          <w:sz w:val="22"/>
          <w:lang w:val="en-GB"/>
        </w:rPr>
        <w:t xml:space="preserve">For example, the project ought to </w:t>
      </w:r>
      <w:r w:rsidR="00A11776" w:rsidRPr="00AC3836">
        <w:rPr>
          <w:rFonts w:ascii="Gill Sans MT" w:hAnsi="Gill Sans MT"/>
          <w:b w:val="0"/>
          <w:bCs/>
          <w:color w:val="auto"/>
          <w:sz w:val="22"/>
          <w:lang w:val="en-GB"/>
        </w:rPr>
        <w:t>provide</w:t>
      </w:r>
      <w:r w:rsidR="008A575D" w:rsidRPr="00AC3836">
        <w:rPr>
          <w:rFonts w:ascii="Gill Sans MT" w:hAnsi="Gill Sans MT"/>
          <w:b w:val="0"/>
          <w:bCs/>
          <w:color w:val="auto"/>
          <w:sz w:val="22"/>
          <w:lang w:val="en-GB"/>
        </w:rPr>
        <w:t xml:space="preserve"> the equipment to the warehouse built and </w:t>
      </w:r>
      <w:r w:rsidRPr="00AC3836">
        <w:rPr>
          <w:rFonts w:ascii="Gill Sans MT" w:hAnsi="Gill Sans MT"/>
          <w:b w:val="0"/>
          <w:bCs/>
          <w:color w:val="auto"/>
          <w:sz w:val="22"/>
          <w:lang w:val="en-GB"/>
        </w:rPr>
        <w:t>ensure</w:t>
      </w:r>
      <w:r w:rsidR="00F93CD1" w:rsidRPr="00AC3836">
        <w:rPr>
          <w:rFonts w:ascii="Gill Sans MT" w:hAnsi="Gill Sans MT"/>
          <w:b w:val="0"/>
          <w:bCs/>
          <w:color w:val="auto"/>
          <w:sz w:val="22"/>
          <w:lang w:val="en-GB"/>
        </w:rPr>
        <w:t xml:space="preserve"> its </w:t>
      </w:r>
      <w:r w:rsidR="008A575D" w:rsidRPr="00AC3836">
        <w:rPr>
          <w:rFonts w:ascii="Gill Sans MT" w:hAnsi="Gill Sans MT"/>
          <w:b w:val="0"/>
          <w:bCs/>
          <w:color w:val="auto"/>
          <w:sz w:val="22"/>
          <w:lang w:val="en-GB"/>
        </w:rPr>
        <w:t xml:space="preserve">maintenance and/or provide new irrigation system useful for farming where necessary. </w:t>
      </w:r>
      <w:r w:rsidR="00E57B35" w:rsidRPr="00AC3836">
        <w:rPr>
          <w:rFonts w:ascii="Gill Sans MT" w:hAnsi="Gill Sans MT"/>
          <w:b w:val="0"/>
          <w:bCs/>
          <w:color w:val="auto"/>
          <w:sz w:val="22"/>
          <w:lang w:val="en-GB"/>
        </w:rPr>
        <w:t xml:space="preserve">This is </w:t>
      </w:r>
      <w:r w:rsidR="00F93CD1" w:rsidRPr="00AC3836">
        <w:rPr>
          <w:rFonts w:ascii="Gill Sans MT" w:hAnsi="Gill Sans MT"/>
          <w:b w:val="0"/>
          <w:bCs/>
          <w:color w:val="auto"/>
          <w:sz w:val="22"/>
          <w:lang w:val="en-GB"/>
        </w:rPr>
        <w:t xml:space="preserve">essential </w:t>
      </w:r>
      <w:r w:rsidR="00E57B35" w:rsidRPr="00AC3836">
        <w:rPr>
          <w:rFonts w:ascii="Gill Sans MT" w:hAnsi="Gill Sans MT"/>
          <w:b w:val="0"/>
          <w:bCs/>
          <w:color w:val="auto"/>
          <w:sz w:val="22"/>
          <w:lang w:val="en-GB"/>
        </w:rPr>
        <w:t xml:space="preserve">to sustain local ownership of the achieved results by the group beneficiaries in Bong and Lofa counties. </w:t>
      </w:r>
      <w:r w:rsidR="00A816EC">
        <w:rPr>
          <w:rFonts w:ascii="Gill Sans MT" w:hAnsi="Gill Sans MT"/>
          <w:b w:val="0"/>
          <w:bCs/>
          <w:color w:val="auto"/>
          <w:sz w:val="22"/>
          <w:lang w:val="en-GB"/>
        </w:rPr>
        <w:t xml:space="preserve">Furthermore, </w:t>
      </w:r>
      <w:r w:rsidR="00A816EC" w:rsidRPr="00A816EC">
        <w:rPr>
          <w:rFonts w:ascii="Gill Sans MT" w:hAnsi="Gill Sans MT"/>
          <w:b w:val="0"/>
          <w:bCs/>
          <w:color w:val="auto"/>
          <w:sz w:val="22"/>
          <w:lang w:val="en-GB"/>
        </w:rPr>
        <w:t>t</w:t>
      </w:r>
      <w:r w:rsidR="00A816EC" w:rsidRPr="00C45C2D">
        <w:rPr>
          <w:rFonts w:ascii="Gill Sans MT" w:hAnsi="Gill Sans MT"/>
          <w:b w:val="0"/>
          <w:bCs/>
          <w:color w:val="auto"/>
          <w:sz w:val="22"/>
          <w:lang w:val="en-GB"/>
        </w:rPr>
        <w:t>his will pr</w:t>
      </w:r>
      <w:r w:rsidR="000477D4">
        <w:rPr>
          <w:rFonts w:ascii="Gill Sans MT" w:hAnsi="Gill Sans MT"/>
          <w:b w:val="0"/>
          <w:bCs/>
          <w:color w:val="auto"/>
          <w:sz w:val="22"/>
          <w:lang w:val="en-GB"/>
        </w:rPr>
        <w:t>ovide an opportunity</w:t>
      </w:r>
      <w:r w:rsidR="00A816EC" w:rsidRPr="00C45C2D">
        <w:rPr>
          <w:rFonts w:ascii="Gill Sans MT" w:hAnsi="Gill Sans MT"/>
          <w:b w:val="0"/>
          <w:bCs/>
          <w:color w:val="auto"/>
          <w:sz w:val="22"/>
          <w:lang w:val="en-GB"/>
        </w:rPr>
        <w:t xml:space="preserve"> to reinforce the ability of government stakeholders to scale-up farming activities through </w:t>
      </w:r>
      <w:r w:rsidR="000477D4">
        <w:rPr>
          <w:rFonts w:ascii="Gill Sans MT" w:hAnsi="Gill Sans MT"/>
          <w:b w:val="0"/>
          <w:bCs/>
          <w:color w:val="auto"/>
          <w:sz w:val="22"/>
          <w:lang w:val="en-GB"/>
        </w:rPr>
        <w:t xml:space="preserve">for example </w:t>
      </w:r>
      <w:r w:rsidR="00A816EC" w:rsidRPr="00C45C2D">
        <w:rPr>
          <w:rFonts w:ascii="Gill Sans MT" w:hAnsi="Gill Sans MT"/>
          <w:b w:val="0"/>
          <w:bCs/>
          <w:color w:val="auto"/>
          <w:sz w:val="22"/>
          <w:lang w:val="en-GB"/>
        </w:rPr>
        <w:t>another peacebuilding</w:t>
      </w:r>
      <w:r w:rsidR="000477D4">
        <w:rPr>
          <w:rFonts w:ascii="Gill Sans MT" w:hAnsi="Gill Sans MT"/>
          <w:b w:val="0"/>
          <w:bCs/>
          <w:color w:val="auto"/>
          <w:sz w:val="22"/>
          <w:lang w:val="en-GB"/>
        </w:rPr>
        <w:t xml:space="preserve"> or other</w:t>
      </w:r>
      <w:r w:rsidR="00A816EC" w:rsidRPr="00C45C2D">
        <w:rPr>
          <w:rFonts w:ascii="Gill Sans MT" w:hAnsi="Gill Sans MT"/>
          <w:b w:val="0"/>
          <w:bCs/>
          <w:color w:val="auto"/>
          <w:sz w:val="22"/>
          <w:lang w:val="en-GB"/>
        </w:rPr>
        <w:t xml:space="preserve"> intervention.</w:t>
      </w:r>
    </w:p>
    <w:p w14:paraId="502649E4" w14:textId="5A502DA7" w:rsidR="00E57B35" w:rsidRDefault="00136825" w:rsidP="00F719B9">
      <w:pPr>
        <w:spacing w:after="200"/>
        <w:jc w:val="both"/>
        <w:rPr>
          <w:color w:val="auto"/>
          <w:sz w:val="22"/>
          <w:szCs w:val="18"/>
          <w:lang w:val="en-GB"/>
        </w:rPr>
      </w:pPr>
      <w:r>
        <w:rPr>
          <w:color w:val="auto"/>
          <w:sz w:val="22"/>
          <w:szCs w:val="18"/>
          <w:lang w:val="en-GB"/>
        </w:rPr>
        <w:t>Recommendation 6</w:t>
      </w:r>
      <w:r w:rsidR="008F27C8" w:rsidRPr="008A575D">
        <w:rPr>
          <w:color w:val="auto"/>
          <w:sz w:val="22"/>
          <w:szCs w:val="18"/>
          <w:lang w:val="en-GB"/>
        </w:rPr>
        <w:t xml:space="preserve"> - T</w:t>
      </w:r>
      <w:r w:rsidR="00066032" w:rsidRPr="008A575D">
        <w:rPr>
          <w:color w:val="auto"/>
          <w:sz w:val="22"/>
          <w:szCs w:val="18"/>
          <w:lang w:val="en-GB"/>
        </w:rPr>
        <w:t xml:space="preserve">he coordination </w:t>
      </w:r>
      <w:r w:rsidR="008F27C8" w:rsidRPr="008A575D">
        <w:rPr>
          <w:color w:val="auto"/>
          <w:sz w:val="22"/>
          <w:szCs w:val="18"/>
          <w:lang w:val="en-GB"/>
        </w:rPr>
        <w:t xml:space="preserve">with the government should be </w:t>
      </w:r>
      <w:r w:rsidR="00F93CD1" w:rsidRPr="008A575D">
        <w:rPr>
          <w:color w:val="auto"/>
          <w:sz w:val="22"/>
          <w:szCs w:val="18"/>
          <w:lang w:val="en-GB"/>
        </w:rPr>
        <w:t>strengthen</w:t>
      </w:r>
      <w:r w:rsidR="00F93CD1">
        <w:rPr>
          <w:color w:val="auto"/>
          <w:sz w:val="22"/>
          <w:szCs w:val="18"/>
          <w:lang w:val="en-GB"/>
        </w:rPr>
        <w:t>ed</w:t>
      </w:r>
      <w:r w:rsidR="00F93CD1" w:rsidRPr="008A575D">
        <w:rPr>
          <w:color w:val="auto"/>
          <w:sz w:val="22"/>
          <w:szCs w:val="18"/>
          <w:lang w:val="en-GB"/>
        </w:rPr>
        <w:t xml:space="preserve"> </w:t>
      </w:r>
      <w:r w:rsidR="00066032" w:rsidRPr="008A575D">
        <w:rPr>
          <w:color w:val="auto"/>
          <w:sz w:val="22"/>
          <w:szCs w:val="18"/>
          <w:lang w:val="en-GB"/>
        </w:rPr>
        <w:t>at the national level to better engage</w:t>
      </w:r>
      <w:r w:rsidR="00AC3836">
        <w:rPr>
          <w:color w:val="auto"/>
          <w:sz w:val="22"/>
          <w:szCs w:val="18"/>
          <w:lang w:val="en-GB"/>
        </w:rPr>
        <w:t xml:space="preserve"> and ensure </w:t>
      </w:r>
      <w:r w:rsidR="00066032" w:rsidRPr="008A575D">
        <w:rPr>
          <w:color w:val="auto"/>
          <w:sz w:val="22"/>
          <w:szCs w:val="18"/>
          <w:lang w:val="en-GB"/>
        </w:rPr>
        <w:t xml:space="preserve">government ownership </w:t>
      </w:r>
      <w:r w:rsidR="00AC3836">
        <w:rPr>
          <w:color w:val="auto"/>
          <w:sz w:val="22"/>
          <w:szCs w:val="18"/>
          <w:lang w:val="en-GB"/>
        </w:rPr>
        <w:t>of</w:t>
      </w:r>
      <w:r w:rsidR="00066032" w:rsidRPr="008A575D">
        <w:rPr>
          <w:color w:val="auto"/>
          <w:sz w:val="22"/>
          <w:szCs w:val="18"/>
          <w:lang w:val="en-GB"/>
        </w:rPr>
        <w:t xml:space="preserve"> achieved results</w:t>
      </w:r>
      <w:r w:rsidR="002E2F76">
        <w:rPr>
          <w:color w:val="auto"/>
          <w:sz w:val="22"/>
          <w:szCs w:val="18"/>
          <w:lang w:val="en-GB"/>
        </w:rPr>
        <w:t xml:space="preserve">. To do so, a possible avenue could be to change the leadership of the steering committee and </w:t>
      </w:r>
      <w:r w:rsidR="00AC3836">
        <w:rPr>
          <w:color w:val="auto"/>
          <w:sz w:val="22"/>
          <w:szCs w:val="18"/>
          <w:lang w:val="en-GB"/>
        </w:rPr>
        <w:t xml:space="preserve">to institute </w:t>
      </w:r>
      <w:r w:rsidR="002E2F76">
        <w:rPr>
          <w:color w:val="auto"/>
          <w:sz w:val="22"/>
          <w:szCs w:val="18"/>
          <w:lang w:val="en-GB"/>
        </w:rPr>
        <w:t xml:space="preserve">a </w:t>
      </w:r>
      <w:r w:rsidR="00066032" w:rsidRPr="008A575D">
        <w:rPr>
          <w:color w:val="auto"/>
          <w:sz w:val="22"/>
          <w:szCs w:val="18"/>
          <w:lang w:val="en-GB"/>
        </w:rPr>
        <w:t xml:space="preserve">rotative </w:t>
      </w:r>
      <w:r w:rsidR="00C10D36" w:rsidRPr="008A575D">
        <w:rPr>
          <w:color w:val="auto"/>
          <w:sz w:val="22"/>
          <w:szCs w:val="18"/>
          <w:lang w:val="en-GB"/>
        </w:rPr>
        <w:t>chair</w:t>
      </w:r>
      <w:r w:rsidR="00AC3836">
        <w:rPr>
          <w:color w:val="auto"/>
          <w:sz w:val="22"/>
          <w:szCs w:val="18"/>
          <w:lang w:val="en-GB"/>
        </w:rPr>
        <w:t xml:space="preserve">. This would </w:t>
      </w:r>
      <w:r w:rsidR="002E2F76">
        <w:rPr>
          <w:color w:val="auto"/>
          <w:sz w:val="22"/>
          <w:szCs w:val="18"/>
          <w:lang w:val="en-GB"/>
        </w:rPr>
        <w:t>ensure at least periodic ownership and responsibility</w:t>
      </w:r>
      <w:r w:rsidR="006B7D82" w:rsidRPr="008A575D">
        <w:rPr>
          <w:color w:val="auto"/>
          <w:sz w:val="22"/>
          <w:szCs w:val="18"/>
          <w:lang w:val="en-GB"/>
        </w:rPr>
        <w:t xml:space="preserve">. </w:t>
      </w:r>
      <w:r w:rsidR="002E2F76">
        <w:rPr>
          <w:color w:val="auto"/>
          <w:sz w:val="22"/>
          <w:szCs w:val="18"/>
          <w:lang w:val="en-GB"/>
        </w:rPr>
        <w:t xml:space="preserve">Another is to require a focal point </w:t>
      </w:r>
      <w:r w:rsidR="00AC3836">
        <w:rPr>
          <w:color w:val="auto"/>
          <w:sz w:val="22"/>
          <w:szCs w:val="18"/>
          <w:lang w:val="en-GB"/>
        </w:rPr>
        <w:t xml:space="preserve">to </w:t>
      </w:r>
      <w:r w:rsidR="002E2F76">
        <w:rPr>
          <w:color w:val="auto"/>
          <w:sz w:val="22"/>
          <w:szCs w:val="18"/>
          <w:lang w:val="en-GB"/>
        </w:rPr>
        <w:t>establish and strengthen that link through either incentive or required validation of outputs and reports.</w:t>
      </w:r>
    </w:p>
    <w:p w14:paraId="137A9420" w14:textId="07D5C316" w:rsidR="00066032" w:rsidRPr="00E57B35" w:rsidRDefault="006B7D82" w:rsidP="0014715F">
      <w:pPr>
        <w:pStyle w:val="ListParagraph"/>
        <w:numPr>
          <w:ilvl w:val="0"/>
          <w:numId w:val="5"/>
        </w:numPr>
        <w:spacing w:after="120"/>
        <w:ind w:left="0" w:firstLine="0"/>
        <w:contextualSpacing w:val="0"/>
        <w:jc w:val="both"/>
        <w:rPr>
          <w:rFonts w:ascii="Gill Sans MT" w:hAnsi="Gill Sans MT"/>
          <w:b w:val="0"/>
          <w:bCs/>
          <w:color w:val="auto"/>
          <w:sz w:val="22"/>
          <w:lang w:val="en-GB"/>
        </w:rPr>
      </w:pPr>
      <w:r w:rsidRPr="00E57B35">
        <w:rPr>
          <w:rFonts w:ascii="Gill Sans MT" w:hAnsi="Gill Sans MT"/>
          <w:b w:val="0"/>
          <w:bCs/>
          <w:color w:val="auto"/>
          <w:sz w:val="22"/>
          <w:lang w:val="en-GB"/>
        </w:rPr>
        <w:t>Within this collaboration, the agencies should also provide capacity building support to government entities with the aim of strengthening its insti</w:t>
      </w:r>
      <w:r w:rsidR="000477D4">
        <w:rPr>
          <w:rFonts w:ascii="Gill Sans MT" w:hAnsi="Gill Sans MT"/>
          <w:b w:val="0"/>
          <w:bCs/>
          <w:color w:val="auto"/>
          <w:sz w:val="22"/>
          <w:lang w:val="en-GB"/>
        </w:rPr>
        <w:t xml:space="preserve">tutional ability to sustain </w:t>
      </w:r>
      <w:r w:rsidRPr="00E57B35">
        <w:rPr>
          <w:rFonts w:ascii="Gill Sans MT" w:hAnsi="Gill Sans MT"/>
          <w:b w:val="0"/>
          <w:bCs/>
          <w:color w:val="auto"/>
          <w:sz w:val="22"/>
          <w:lang w:val="en-GB"/>
        </w:rPr>
        <w:t xml:space="preserve">achieved results. </w:t>
      </w:r>
    </w:p>
    <w:p w14:paraId="33DE754B" w14:textId="54D38AF3" w:rsidR="00D632EA" w:rsidRDefault="00136825" w:rsidP="00F719B9">
      <w:pPr>
        <w:spacing w:after="200"/>
        <w:jc w:val="both"/>
        <w:rPr>
          <w:color w:val="auto"/>
          <w:sz w:val="22"/>
          <w:szCs w:val="18"/>
          <w:lang w:val="en-GB"/>
        </w:rPr>
      </w:pPr>
      <w:r>
        <w:rPr>
          <w:color w:val="auto"/>
          <w:sz w:val="22"/>
          <w:szCs w:val="18"/>
          <w:lang w:val="en-GB"/>
        </w:rPr>
        <w:t>Recommendation 7</w:t>
      </w:r>
      <w:r w:rsidR="008F27C8" w:rsidRPr="00E57B35">
        <w:rPr>
          <w:color w:val="auto"/>
          <w:sz w:val="22"/>
          <w:szCs w:val="18"/>
          <w:lang w:val="en-GB"/>
        </w:rPr>
        <w:t xml:space="preserve"> </w:t>
      </w:r>
      <w:r w:rsidR="00E57B35">
        <w:rPr>
          <w:color w:val="auto"/>
          <w:sz w:val="22"/>
          <w:szCs w:val="18"/>
          <w:lang w:val="en-GB"/>
        </w:rPr>
        <w:t>–</w:t>
      </w:r>
      <w:r w:rsidR="008F27C8" w:rsidRPr="00E57B35">
        <w:rPr>
          <w:color w:val="auto"/>
          <w:sz w:val="22"/>
          <w:szCs w:val="18"/>
          <w:lang w:val="en-GB"/>
        </w:rPr>
        <w:t xml:space="preserve"> </w:t>
      </w:r>
      <w:r w:rsidR="00355522">
        <w:rPr>
          <w:color w:val="auto"/>
          <w:sz w:val="22"/>
          <w:szCs w:val="18"/>
          <w:lang w:val="en-GB"/>
        </w:rPr>
        <w:t>The consortium team should reinforce the synergies and complementarity by adopting a</w:t>
      </w:r>
      <w:r w:rsidR="00E57B35">
        <w:rPr>
          <w:color w:val="auto"/>
          <w:sz w:val="22"/>
          <w:szCs w:val="18"/>
          <w:lang w:val="en-GB"/>
        </w:rPr>
        <w:t xml:space="preserve"> triple nexus approach</w:t>
      </w:r>
      <w:r w:rsidR="00355522">
        <w:rPr>
          <w:color w:val="auto"/>
          <w:sz w:val="22"/>
          <w:szCs w:val="18"/>
          <w:lang w:val="en-GB"/>
        </w:rPr>
        <w:t xml:space="preserve"> </w:t>
      </w:r>
      <w:r w:rsidR="00B248A7">
        <w:rPr>
          <w:color w:val="auto"/>
          <w:sz w:val="22"/>
          <w:szCs w:val="18"/>
          <w:lang w:val="en-GB"/>
        </w:rPr>
        <w:t xml:space="preserve">in the design stage </w:t>
      </w:r>
      <w:r w:rsidR="00355522">
        <w:rPr>
          <w:color w:val="auto"/>
          <w:sz w:val="22"/>
          <w:szCs w:val="18"/>
          <w:lang w:val="en-GB"/>
        </w:rPr>
        <w:t>under the leadership of the government</w:t>
      </w:r>
      <w:r w:rsidR="002E2F76">
        <w:rPr>
          <w:color w:val="auto"/>
          <w:sz w:val="22"/>
          <w:szCs w:val="18"/>
          <w:lang w:val="en-GB"/>
        </w:rPr>
        <w:t xml:space="preserve"> from the inception phase of any future project; t</w:t>
      </w:r>
      <w:r w:rsidR="00355522">
        <w:rPr>
          <w:color w:val="auto"/>
          <w:sz w:val="22"/>
          <w:szCs w:val="18"/>
          <w:lang w:val="en-GB"/>
        </w:rPr>
        <w:t>his will support</w:t>
      </w:r>
      <w:r w:rsidR="002E2F76">
        <w:rPr>
          <w:color w:val="auto"/>
          <w:sz w:val="22"/>
          <w:szCs w:val="18"/>
          <w:lang w:val="en-GB"/>
        </w:rPr>
        <w:t xml:space="preserve"> and </w:t>
      </w:r>
      <w:r w:rsidR="00601434">
        <w:rPr>
          <w:color w:val="auto"/>
          <w:sz w:val="22"/>
          <w:szCs w:val="18"/>
          <w:lang w:val="en-GB"/>
        </w:rPr>
        <w:t>strengthen</w:t>
      </w:r>
      <w:r w:rsidR="00355522">
        <w:rPr>
          <w:color w:val="auto"/>
          <w:sz w:val="22"/>
          <w:szCs w:val="18"/>
          <w:lang w:val="en-GB"/>
        </w:rPr>
        <w:t xml:space="preserve"> the interlinkages between humanitarian, development, and peace sectors. </w:t>
      </w:r>
    </w:p>
    <w:p w14:paraId="5EA76A00" w14:textId="2BE2123F" w:rsidR="00427320" w:rsidRPr="00D632EA" w:rsidRDefault="00427320" w:rsidP="00427320"/>
    <w:p w14:paraId="24B06DCA" w14:textId="77777777" w:rsidR="00D632EA" w:rsidRPr="00427320" w:rsidRDefault="00D632EA" w:rsidP="00427320">
      <w:pPr>
        <w:rPr>
          <w:lang w:val="en-GB"/>
        </w:rPr>
      </w:pPr>
    </w:p>
    <w:p w14:paraId="6F7C6CB4" w14:textId="77777777" w:rsidR="00427320" w:rsidRDefault="00427320" w:rsidP="00427320">
      <w:pPr>
        <w:rPr>
          <w:lang w:val="en-GB"/>
        </w:rPr>
      </w:pPr>
    </w:p>
    <w:p w14:paraId="54CA8582" w14:textId="77777777" w:rsidR="00427320" w:rsidRPr="00427320" w:rsidRDefault="00427320" w:rsidP="00427320">
      <w:pPr>
        <w:rPr>
          <w:lang w:val="en-GB"/>
        </w:rPr>
      </w:pPr>
    </w:p>
    <w:p w14:paraId="03330879" w14:textId="77777777" w:rsidR="00FF33C2" w:rsidRDefault="00FF33C2">
      <w:pPr>
        <w:spacing w:after="200"/>
        <w:rPr>
          <w:rFonts w:ascii="Gill Sans MT" w:hAnsi="Gill Sans MT"/>
          <w:sz w:val="24"/>
          <w:szCs w:val="20"/>
          <w:lang w:val="en-GB"/>
        </w:rPr>
      </w:pPr>
      <w:r>
        <w:rPr>
          <w:rFonts w:ascii="Gill Sans MT" w:hAnsi="Gill Sans MT"/>
          <w:sz w:val="24"/>
          <w:szCs w:val="20"/>
          <w:lang w:val="en-GB"/>
        </w:rPr>
        <w:br w:type="page"/>
      </w:r>
    </w:p>
    <w:p w14:paraId="20171695" w14:textId="77777777" w:rsidR="00FF33C2" w:rsidRPr="00FF33C2" w:rsidRDefault="00FF33C2" w:rsidP="0014715F">
      <w:pPr>
        <w:pStyle w:val="Heading1"/>
        <w:numPr>
          <w:ilvl w:val="0"/>
          <w:numId w:val="27"/>
        </w:numPr>
        <w:pBdr>
          <w:bottom w:val="single" w:sz="4" w:space="1" w:color="auto"/>
        </w:pBdr>
        <w:shd w:val="clear" w:color="auto" w:fill="AED3EB" w:themeFill="accent2" w:themeFillTint="66"/>
        <w:spacing w:after="240"/>
        <w:ind w:left="567" w:hanging="567"/>
        <w:rPr>
          <w:rFonts w:ascii="Gill Sans MT" w:hAnsi="Gill Sans MT" w:cstheme="minorHAnsi"/>
          <w:sz w:val="36"/>
          <w:szCs w:val="20"/>
          <w:lang w:val="en-GB"/>
        </w:rPr>
      </w:pPr>
      <w:bookmarkStart w:id="212" w:name="_Toc100295161"/>
      <w:bookmarkStart w:id="213" w:name="_Toc100295307"/>
      <w:bookmarkStart w:id="214" w:name="_Toc100295438"/>
      <w:bookmarkStart w:id="215" w:name="_Toc100295546"/>
      <w:bookmarkStart w:id="216" w:name="_Toc100297686"/>
      <w:bookmarkStart w:id="217" w:name="_Toc100317603"/>
      <w:bookmarkStart w:id="218" w:name="_Toc101873135"/>
      <w:bookmarkStart w:id="219" w:name="_Toc109912071"/>
      <w:r w:rsidRPr="00FF33C2">
        <w:rPr>
          <w:rFonts w:ascii="Gill Sans MT" w:hAnsi="Gill Sans MT" w:cstheme="minorHAnsi"/>
          <w:sz w:val="36"/>
          <w:szCs w:val="20"/>
          <w:lang w:val="en-GB"/>
        </w:rPr>
        <w:lastRenderedPageBreak/>
        <w:t xml:space="preserve">Lessons </w:t>
      </w:r>
      <w:proofErr w:type="gramStart"/>
      <w:r w:rsidRPr="00FF33C2">
        <w:rPr>
          <w:rFonts w:ascii="Gill Sans MT" w:hAnsi="Gill Sans MT" w:cstheme="minorHAnsi"/>
          <w:sz w:val="36"/>
          <w:szCs w:val="20"/>
          <w:lang w:val="en-GB"/>
        </w:rPr>
        <w:t>learned</w:t>
      </w:r>
      <w:bookmarkEnd w:id="212"/>
      <w:bookmarkEnd w:id="213"/>
      <w:bookmarkEnd w:id="214"/>
      <w:bookmarkEnd w:id="215"/>
      <w:bookmarkEnd w:id="216"/>
      <w:bookmarkEnd w:id="217"/>
      <w:bookmarkEnd w:id="218"/>
      <w:bookmarkEnd w:id="219"/>
      <w:proofErr w:type="gramEnd"/>
      <w:r w:rsidRPr="00FF33C2">
        <w:rPr>
          <w:rFonts w:ascii="Gill Sans MT" w:hAnsi="Gill Sans MT" w:cstheme="minorHAnsi"/>
          <w:sz w:val="36"/>
          <w:szCs w:val="20"/>
          <w:lang w:val="en-GB"/>
        </w:rPr>
        <w:t xml:space="preserve"> </w:t>
      </w:r>
    </w:p>
    <w:p w14:paraId="7C3C9DEB" w14:textId="2D4C2690" w:rsidR="00E57B35" w:rsidRDefault="00E57B35" w:rsidP="00E57B35">
      <w:pPr>
        <w:rPr>
          <w:b w:val="0"/>
          <w:bCs/>
          <w:sz w:val="24"/>
          <w:szCs w:val="20"/>
        </w:rPr>
      </w:pPr>
    </w:p>
    <w:p w14:paraId="5D703FBF" w14:textId="751E94A6" w:rsidR="004A17A2" w:rsidRPr="004A17A2" w:rsidRDefault="004A17A2" w:rsidP="0014715F">
      <w:pPr>
        <w:pStyle w:val="ListParagraph"/>
        <w:numPr>
          <w:ilvl w:val="0"/>
          <w:numId w:val="5"/>
        </w:numPr>
        <w:spacing w:after="120"/>
        <w:ind w:left="0" w:firstLine="0"/>
        <w:contextualSpacing w:val="0"/>
        <w:jc w:val="both"/>
        <w:rPr>
          <w:rFonts w:ascii="Gill Sans MT" w:hAnsi="Gill Sans MT"/>
          <w:b w:val="0"/>
          <w:bCs/>
          <w:color w:val="auto"/>
          <w:sz w:val="22"/>
          <w:lang w:val="en-GB"/>
        </w:rPr>
      </w:pPr>
      <w:r w:rsidRPr="004A17A2">
        <w:rPr>
          <w:rFonts w:ascii="Gill Sans MT" w:hAnsi="Gill Sans MT"/>
          <w:b w:val="0"/>
          <w:bCs/>
          <w:color w:val="auto"/>
          <w:sz w:val="22"/>
          <w:lang w:val="en-GB"/>
        </w:rPr>
        <w:t xml:space="preserve">Several lessons emerged from the evaluation findings. </w:t>
      </w:r>
    </w:p>
    <w:p w14:paraId="7F4348C8" w14:textId="73A4FF94" w:rsidR="004A17A2" w:rsidRPr="004A17A2" w:rsidRDefault="004A17A2" w:rsidP="00CD0CE5">
      <w:pPr>
        <w:pStyle w:val="ListParagraph"/>
        <w:numPr>
          <w:ilvl w:val="0"/>
          <w:numId w:val="39"/>
        </w:numPr>
        <w:spacing w:after="120"/>
        <w:contextualSpacing w:val="0"/>
        <w:jc w:val="both"/>
        <w:rPr>
          <w:rFonts w:ascii="Gill Sans MT" w:hAnsi="Gill Sans MT"/>
          <w:b w:val="0"/>
          <w:bCs/>
          <w:color w:val="auto"/>
          <w:sz w:val="22"/>
          <w:lang w:val="en-GB"/>
        </w:rPr>
      </w:pPr>
      <w:r w:rsidRPr="004A17A2">
        <w:rPr>
          <w:rFonts w:ascii="Gill Sans MT" w:hAnsi="Gill Sans MT"/>
          <w:b w:val="0"/>
          <w:bCs/>
          <w:color w:val="auto"/>
          <w:sz w:val="22"/>
          <w:lang w:val="en-GB"/>
        </w:rPr>
        <w:t xml:space="preserve">Having a consortium of UN agencies on board can help achieve </w:t>
      </w:r>
      <w:r w:rsidR="00F93CD1">
        <w:rPr>
          <w:rFonts w:ascii="Gill Sans MT" w:hAnsi="Gill Sans MT"/>
          <w:b w:val="0"/>
          <w:bCs/>
          <w:color w:val="auto"/>
          <w:sz w:val="22"/>
          <w:lang w:val="en-GB"/>
        </w:rPr>
        <w:t>greater</w:t>
      </w:r>
      <w:r w:rsidR="00F93CD1" w:rsidRPr="004A17A2">
        <w:rPr>
          <w:rFonts w:ascii="Gill Sans MT" w:hAnsi="Gill Sans MT"/>
          <w:b w:val="0"/>
          <w:bCs/>
          <w:color w:val="auto"/>
          <w:sz w:val="22"/>
          <w:lang w:val="en-GB"/>
        </w:rPr>
        <w:t xml:space="preserve"> </w:t>
      </w:r>
      <w:r w:rsidRPr="004A17A2">
        <w:rPr>
          <w:rFonts w:ascii="Gill Sans MT" w:hAnsi="Gill Sans MT"/>
          <w:b w:val="0"/>
          <w:bCs/>
          <w:color w:val="auto"/>
          <w:sz w:val="22"/>
          <w:lang w:val="en-GB"/>
        </w:rPr>
        <w:t xml:space="preserve">results with limited resources and on limited timeline. The implementation of the </w:t>
      </w:r>
      <w:r>
        <w:rPr>
          <w:rFonts w:ascii="Gill Sans MT" w:hAnsi="Gill Sans MT"/>
          <w:b w:val="0"/>
          <w:bCs/>
          <w:color w:val="auto"/>
          <w:sz w:val="22"/>
          <w:lang w:val="en-GB"/>
        </w:rPr>
        <w:t>PBF project</w:t>
      </w:r>
      <w:r w:rsidRPr="004A17A2">
        <w:rPr>
          <w:rFonts w:ascii="Gill Sans MT" w:hAnsi="Gill Sans MT"/>
          <w:b w:val="0"/>
          <w:bCs/>
          <w:color w:val="auto"/>
          <w:sz w:val="22"/>
          <w:lang w:val="en-GB"/>
        </w:rPr>
        <w:t xml:space="preserve"> is an example of joint efforts towards the achievement of ambitious outputs and outcomes. The overall </w:t>
      </w:r>
      <w:r>
        <w:rPr>
          <w:rFonts w:ascii="Gill Sans MT" w:hAnsi="Gill Sans MT"/>
          <w:b w:val="0"/>
          <w:bCs/>
          <w:color w:val="auto"/>
          <w:sz w:val="22"/>
          <w:lang w:val="en-GB"/>
        </w:rPr>
        <w:t>PBF project</w:t>
      </w:r>
      <w:r w:rsidRPr="004A17A2">
        <w:rPr>
          <w:rFonts w:ascii="Gill Sans MT" w:hAnsi="Gill Sans MT"/>
          <w:b w:val="0"/>
          <w:bCs/>
          <w:color w:val="auto"/>
          <w:sz w:val="22"/>
          <w:lang w:val="en-GB"/>
        </w:rPr>
        <w:t xml:space="preserve"> results are attributed to </w:t>
      </w:r>
      <w:r>
        <w:rPr>
          <w:rFonts w:ascii="Gill Sans MT" w:hAnsi="Gill Sans MT"/>
          <w:b w:val="0"/>
          <w:bCs/>
          <w:color w:val="auto"/>
          <w:sz w:val="22"/>
          <w:lang w:val="en-GB"/>
        </w:rPr>
        <w:t xml:space="preserve">FAO, ILO, and WFP, </w:t>
      </w:r>
      <w:r w:rsidRPr="004A17A2">
        <w:rPr>
          <w:rFonts w:ascii="Gill Sans MT" w:hAnsi="Gill Sans MT"/>
          <w:b w:val="0"/>
          <w:bCs/>
          <w:color w:val="auto"/>
          <w:sz w:val="22"/>
          <w:lang w:val="en-GB"/>
        </w:rPr>
        <w:t xml:space="preserve">and might </w:t>
      </w:r>
      <w:r w:rsidR="00F93CD1">
        <w:rPr>
          <w:rFonts w:ascii="Gill Sans MT" w:hAnsi="Gill Sans MT"/>
          <w:b w:val="0"/>
          <w:bCs/>
          <w:color w:val="auto"/>
          <w:sz w:val="22"/>
          <w:lang w:val="en-GB"/>
        </w:rPr>
        <w:t>not have been achieved</w:t>
      </w:r>
      <w:r w:rsidRPr="004A17A2">
        <w:rPr>
          <w:rFonts w:ascii="Gill Sans MT" w:hAnsi="Gill Sans MT"/>
          <w:b w:val="0"/>
          <w:bCs/>
          <w:color w:val="auto"/>
          <w:sz w:val="22"/>
          <w:lang w:val="en-GB"/>
        </w:rPr>
        <w:t xml:space="preserve"> individually. </w:t>
      </w:r>
    </w:p>
    <w:p w14:paraId="751222AF" w14:textId="6AECA200" w:rsidR="004A17A2" w:rsidRPr="004A17A2" w:rsidRDefault="004A17A2" w:rsidP="00CD0CE5">
      <w:pPr>
        <w:pStyle w:val="ListParagraph"/>
        <w:numPr>
          <w:ilvl w:val="0"/>
          <w:numId w:val="39"/>
        </w:numPr>
        <w:spacing w:after="120"/>
        <w:contextualSpacing w:val="0"/>
        <w:jc w:val="both"/>
        <w:rPr>
          <w:rFonts w:ascii="Gill Sans MT" w:hAnsi="Gill Sans MT"/>
          <w:b w:val="0"/>
          <w:bCs/>
          <w:color w:val="auto"/>
          <w:sz w:val="22"/>
          <w:lang w:val="en-GB"/>
        </w:rPr>
      </w:pPr>
      <w:r w:rsidRPr="004A17A2">
        <w:rPr>
          <w:rFonts w:ascii="Gill Sans MT" w:hAnsi="Gill Sans MT"/>
          <w:b w:val="0"/>
          <w:bCs/>
          <w:color w:val="auto"/>
          <w:sz w:val="22"/>
          <w:lang w:val="en-GB"/>
        </w:rPr>
        <w:t>Promotion of peace</w:t>
      </w:r>
      <w:r>
        <w:rPr>
          <w:rFonts w:ascii="Gill Sans MT" w:hAnsi="Gill Sans MT"/>
          <w:b w:val="0"/>
          <w:bCs/>
          <w:color w:val="auto"/>
          <w:sz w:val="22"/>
          <w:lang w:val="en-GB"/>
        </w:rPr>
        <w:t>building</w:t>
      </w:r>
      <w:r w:rsidRPr="004A17A2">
        <w:rPr>
          <w:rFonts w:ascii="Gill Sans MT" w:hAnsi="Gill Sans MT"/>
          <w:b w:val="0"/>
          <w:bCs/>
          <w:color w:val="auto"/>
          <w:sz w:val="22"/>
          <w:lang w:val="en-GB"/>
        </w:rPr>
        <w:t xml:space="preserve"> and local economies requires joint efforts from humanitarian and development actors when working in a fragile country context like </w:t>
      </w:r>
      <w:r w:rsidR="00016389">
        <w:rPr>
          <w:rFonts w:ascii="Gill Sans MT" w:hAnsi="Gill Sans MT"/>
          <w:b w:val="0"/>
          <w:bCs/>
          <w:color w:val="auto"/>
          <w:sz w:val="22"/>
          <w:lang w:val="en-GB"/>
        </w:rPr>
        <w:t>Liberia</w:t>
      </w:r>
      <w:r w:rsidRPr="004A17A2">
        <w:rPr>
          <w:rFonts w:ascii="Gill Sans MT" w:hAnsi="Gill Sans MT"/>
          <w:b w:val="0"/>
          <w:bCs/>
          <w:color w:val="auto"/>
          <w:sz w:val="22"/>
          <w:lang w:val="en-GB"/>
        </w:rPr>
        <w:t xml:space="preserve">. The instrumental role played by </w:t>
      </w:r>
      <w:r w:rsidR="00016389">
        <w:rPr>
          <w:rFonts w:ascii="Gill Sans MT" w:hAnsi="Gill Sans MT"/>
          <w:b w:val="0"/>
          <w:bCs/>
          <w:color w:val="auto"/>
          <w:sz w:val="22"/>
          <w:lang w:val="en-GB"/>
        </w:rPr>
        <w:t>the consortium team</w:t>
      </w:r>
      <w:r w:rsidRPr="004A17A2">
        <w:rPr>
          <w:rFonts w:ascii="Gill Sans MT" w:hAnsi="Gill Sans MT"/>
          <w:b w:val="0"/>
          <w:bCs/>
          <w:color w:val="auto"/>
          <w:sz w:val="22"/>
          <w:lang w:val="en-GB"/>
        </w:rPr>
        <w:t xml:space="preserve"> as well as partners and government entities were essential to leverage </w:t>
      </w:r>
      <w:r w:rsidR="00016389">
        <w:rPr>
          <w:rFonts w:ascii="Gill Sans MT" w:hAnsi="Gill Sans MT"/>
          <w:b w:val="0"/>
          <w:bCs/>
          <w:color w:val="auto"/>
          <w:sz w:val="22"/>
          <w:lang w:val="en-GB"/>
        </w:rPr>
        <w:t>peace and development</w:t>
      </w:r>
      <w:r w:rsidRPr="004A17A2">
        <w:rPr>
          <w:rFonts w:ascii="Gill Sans MT" w:hAnsi="Gill Sans MT"/>
          <w:b w:val="0"/>
          <w:bCs/>
          <w:color w:val="auto"/>
          <w:sz w:val="22"/>
          <w:lang w:val="en-GB"/>
        </w:rPr>
        <w:t xml:space="preserve"> results in recovery, resilience, and peacebuilding while providing life-saving support to the most vulnerable groups</w:t>
      </w:r>
      <w:r w:rsidR="00016389">
        <w:rPr>
          <w:rFonts w:ascii="Gill Sans MT" w:hAnsi="Gill Sans MT"/>
          <w:b w:val="0"/>
          <w:bCs/>
          <w:color w:val="auto"/>
          <w:sz w:val="22"/>
          <w:lang w:val="en-GB"/>
        </w:rPr>
        <w:t xml:space="preserve"> in Bong and Lofa counties</w:t>
      </w:r>
      <w:r w:rsidRPr="004A17A2">
        <w:rPr>
          <w:rFonts w:ascii="Gill Sans MT" w:hAnsi="Gill Sans MT"/>
          <w:b w:val="0"/>
          <w:bCs/>
          <w:color w:val="auto"/>
          <w:sz w:val="22"/>
          <w:lang w:val="en-GB"/>
        </w:rPr>
        <w:t xml:space="preserve">. </w:t>
      </w:r>
      <w:r w:rsidR="002E2F76">
        <w:rPr>
          <w:rFonts w:ascii="Gill Sans MT" w:hAnsi="Gill Sans MT"/>
          <w:b w:val="0"/>
          <w:bCs/>
          <w:color w:val="auto"/>
          <w:sz w:val="22"/>
          <w:lang w:val="en-GB"/>
        </w:rPr>
        <w:t>Continued and more effective (this collaboration was planned but less well implemented) such collaboration should therefore be sought in future projects.</w:t>
      </w:r>
    </w:p>
    <w:p w14:paraId="75935DEB" w14:textId="60497103" w:rsidR="004A17A2" w:rsidRPr="004A17A2" w:rsidRDefault="004A17A2" w:rsidP="00CD0CE5">
      <w:pPr>
        <w:pStyle w:val="ListParagraph"/>
        <w:numPr>
          <w:ilvl w:val="0"/>
          <w:numId w:val="39"/>
        </w:numPr>
        <w:spacing w:after="120"/>
        <w:contextualSpacing w:val="0"/>
        <w:jc w:val="both"/>
        <w:rPr>
          <w:rFonts w:ascii="Gill Sans MT" w:hAnsi="Gill Sans MT"/>
          <w:b w:val="0"/>
          <w:bCs/>
          <w:color w:val="auto"/>
          <w:sz w:val="22"/>
          <w:lang w:val="en-GB"/>
        </w:rPr>
      </w:pPr>
      <w:r w:rsidRPr="004A17A2">
        <w:rPr>
          <w:rFonts w:ascii="Gill Sans MT" w:hAnsi="Gill Sans MT"/>
          <w:b w:val="0"/>
          <w:bCs/>
          <w:color w:val="auto"/>
          <w:sz w:val="22"/>
          <w:lang w:val="en-GB"/>
        </w:rPr>
        <w:t xml:space="preserve">Substantive change in attitude and </w:t>
      </w:r>
      <w:r w:rsidR="00141A09">
        <w:rPr>
          <w:rFonts w:ascii="Gill Sans MT" w:hAnsi="Gill Sans MT"/>
          <w:b w:val="0"/>
          <w:bCs/>
          <w:color w:val="auto"/>
          <w:sz w:val="22"/>
          <w:lang w:val="en-GB"/>
        </w:rPr>
        <w:t>behaviours regarding</w:t>
      </w:r>
      <w:r w:rsidRPr="004A17A2">
        <w:rPr>
          <w:rFonts w:ascii="Gill Sans MT" w:hAnsi="Gill Sans MT"/>
          <w:b w:val="0"/>
          <w:bCs/>
          <w:color w:val="auto"/>
          <w:sz w:val="22"/>
          <w:lang w:val="en-GB"/>
        </w:rPr>
        <w:t xml:space="preserve"> in peace, social cohesion, </w:t>
      </w:r>
      <w:r w:rsidR="00141A09">
        <w:rPr>
          <w:rFonts w:ascii="Gill Sans MT" w:hAnsi="Gill Sans MT"/>
          <w:b w:val="0"/>
          <w:bCs/>
          <w:color w:val="auto"/>
          <w:sz w:val="22"/>
          <w:lang w:val="en-GB"/>
        </w:rPr>
        <w:t xml:space="preserve">and </w:t>
      </w:r>
      <w:r w:rsidR="00016389">
        <w:rPr>
          <w:rFonts w:ascii="Gill Sans MT" w:hAnsi="Gill Sans MT"/>
          <w:b w:val="0"/>
          <w:bCs/>
          <w:color w:val="auto"/>
          <w:sz w:val="22"/>
          <w:lang w:val="en-GB"/>
        </w:rPr>
        <w:t>gender-based violence</w:t>
      </w:r>
      <w:r w:rsidRPr="004A17A2">
        <w:rPr>
          <w:rFonts w:ascii="Gill Sans MT" w:hAnsi="Gill Sans MT"/>
          <w:b w:val="0"/>
          <w:bCs/>
          <w:color w:val="auto"/>
          <w:sz w:val="22"/>
          <w:lang w:val="en-GB"/>
        </w:rPr>
        <w:t xml:space="preserve"> can be made possible by empowering the entire community, including women, men, and youth as well as community leaders in a common space. </w:t>
      </w:r>
      <w:r w:rsidR="00016389">
        <w:rPr>
          <w:rFonts w:ascii="Gill Sans MT" w:hAnsi="Gill Sans MT"/>
          <w:b w:val="0"/>
          <w:bCs/>
          <w:color w:val="auto"/>
          <w:sz w:val="22"/>
          <w:lang w:val="en-GB"/>
        </w:rPr>
        <w:t xml:space="preserve">By targeting </w:t>
      </w:r>
      <w:r w:rsidRPr="004A17A2">
        <w:rPr>
          <w:rFonts w:ascii="Gill Sans MT" w:hAnsi="Gill Sans MT"/>
          <w:b w:val="0"/>
          <w:bCs/>
          <w:color w:val="auto"/>
          <w:sz w:val="22"/>
          <w:lang w:val="en-GB"/>
        </w:rPr>
        <w:t>men, women, and youth, and community leaders</w:t>
      </w:r>
      <w:r w:rsidR="00016389">
        <w:rPr>
          <w:rFonts w:ascii="Gill Sans MT" w:hAnsi="Gill Sans MT"/>
          <w:b w:val="0"/>
          <w:bCs/>
          <w:color w:val="auto"/>
          <w:sz w:val="22"/>
          <w:lang w:val="en-GB"/>
        </w:rPr>
        <w:t>, the project</w:t>
      </w:r>
      <w:r w:rsidRPr="004A17A2">
        <w:rPr>
          <w:rFonts w:ascii="Gill Sans MT" w:hAnsi="Gill Sans MT"/>
          <w:b w:val="0"/>
          <w:bCs/>
          <w:color w:val="auto"/>
          <w:sz w:val="22"/>
          <w:lang w:val="en-GB"/>
        </w:rPr>
        <w:t xml:space="preserve"> enabl</w:t>
      </w:r>
      <w:r w:rsidR="00141A09">
        <w:rPr>
          <w:rFonts w:ascii="Gill Sans MT" w:hAnsi="Gill Sans MT"/>
          <w:b w:val="0"/>
          <w:bCs/>
          <w:color w:val="auto"/>
          <w:sz w:val="22"/>
          <w:lang w:val="en-GB"/>
        </w:rPr>
        <w:t>ed an</w:t>
      </w:r>
      <w:r w:rsidRPr="004A17A2">
        <w:rPr>
          <w:rFonts w:ascii="Gill Sans MT" w:hAnsi="Gill Sans MT"/>
          <w:b w:val="0"/>
          <w:bCs/>
          <w:color w:val="auto"/>
          <w:sz w:val="22"/>
          <w:lang w:val="en-GB"/>
        </w:rPr>
        <w:t xml:space="preserve"> environment for people to learn collectively from their common interests and needs, working together </w:t>
      </w:r>
      <w:r w:rsidR="00141A09">
        <w:rPr>
          <w:rFonts w:ascii="Gill Sans MT" w:hAnsi="Gill Sans MT"/>
          <w:b w:val="0"/>
          <w:bCs/>
          <w:color w:val="auto"/>
          <w:sz w:val="22"/>
          <w:lang w:val="en-GB"/>
        </w:rPr>
        <w:t>and</w:t>
      </w:r>
      <w:r w:rsidRPr="004A17A2">
        <w:rPr>
          <w:rFonts w:ascii="Gill Sans MT" w:hAnsi="Gill Sans MT"/>
          <w:b w:val="0"/>
          <w:bCs/>
          <w:color w:val="auto"/>
          <w:sz w:val="22"/>
          <w:lang w:val="en-GB"/>
        </w:rPr>
        <w:t xml:space="preserve"> sharing responsibilities on how to handle existing challenges.</w:t>
      </w:r>
    </w:p>
    <w:p w14:paraId="3186FAF4" w14:textId="7E64B486" w:rsidR="004A17A2" w:rsidRPr="004A17A2" w:rsidRDefault="004A17A2" w:rsidP="00CD0CE5">
      <w:pPr>
        <w:pStyle w:val="ListParagraph"/>
        <w:numPr>
          <w:ilvl w:val="0"/>
          <w:numId w:val="39"/>
        </w:numPr>
        <w:spacing w:after="120"/>
        <w:contextualSpacing w:val="0"/>
        <w:jc w:val="both"/>
        <w:rPr>
          <w:rFonts w:ascii="Gill Sans MT" w:hAnsi="Gill Sans MT"/>
          <w:b w:val="0"/>
          <w:bCs/>
          <w:color w:val="auto"/>
          <w:sz w:val="22"/>
          <w:lang w:val="en-GB"/>
        </w:rPr>
      </w:pPr>
      <w:r w:rsidRPr="004A17A2">
        <w:rPr>
          <w:rFonts w:ascii="Gill Sans MT" w:hAnsi="Gill Sans MT"/>
          <w:b w:val="0"/>
          <w:bCs/>
          <w:color w:val="auto"/>
          <w:sz w:val="22"/>
          <w:lang w:val="en-GB"/>
        </w:rPr>
        <w:t xml:space="preserve">Community engagement and participation strongly rely on targeting the key agents for change. </w:t>
      </w:r>
      <w:r w:rsidR="00016389">
        <w:rPr>
          <w:rFonts w:ascii="Gill Sans MT" w:hAnsi="Gill Sans MT"/>
          <w:b w:val="0"/>
          <w:bCs/>
          <w:color w:val="auto"/>
          <w:sz w:val="22"/>
          <w:lang w:val="en-GB"/>
        </w:rPr>
        <w:t>The PBF project</w:t>
      </w:r>
      <w:r w:rsidRPr="004A17A2">
        <w:rPr>
          <w:rFonts w:ascii="Gill Sans MT" w:hAnsi="Gill Sans MT"/>
          <w:b w:val="0"/>
          <w:bCs/>
          <w:color w:val="auto"/>
          <w:sz w:val="22"/>
          <w:lang w:val="en-GB"/>
        </w:rPr>
        <w:t xml:space="preserve"> made it possible by giving more spaces to women and youths which create positive outcomes at the community and household levels. </w:t>
      </w:r>
    </w:p>
    <w:p w14:paraId="20641505" w14:textId="7780FD97" w:rsidR="004A17A2" w:rsidRPr="0006799F" w:rsidRDefault="004A17A2" w:rsidP="00CD0CE5">
      <w:pPr>
        <w:pStyle w:val="ListParagraph"/>
        <w:numPr>
          <w:ilvl w:val="0"/>
          <w:numId w:val="39"/>
        </w:numPr>
        <w:spacing w:after="120"/>
        <w:contextualSpacing w:val="0"/>
        <w:jc w:val="both"/>
        <w:rPr>
          <w:rFonts w:ascii="Gill Sans MT" w:hAnsi="Gill Sans MT"/>
          <w:b w:val="0"/>
          <w:bCs/>
          <w:color w:val="auto"/>
          <w:sz w:val="22"/>
          <w:lang w:val="en-GB"/>
        </w:rPr>
      </w:pPr>
      <w:r w:rsidRPr="004A17A2">
        <w:rPr>
          <w:rFonts w:ascii="Gill Sans MT" w:hAnsi="Gill Sans MT"/>
          <w:b w:val="0"/>
          <w:bCs/>
          <w:color w:val="auto"/>
          <w:sz w:val="22"/>
          <w:lang w:val="en-GB"/>
        </w:rPr>
        <w:t xml:space="preserve">Systemic </w:t>
      </w:r>
      <w:r w:rsidR="00016389">
        <w:rPr>
          <w:rFonts w:ascii="Gill Sans MT" w:hAnsi="Gill Sans MT"/>
          <w:b w:val="0"/>
          <w:bCs/>
          <w:color w:val="auto"/>
          <w:sz w:val="22"/>
          <w:lang w:val="en-GB"/>
        </w:rPr>
        <w:t>assessment at earlier stage of a peacebuilding project</w:t>
      </w:r>
      <w:r w:rsidRPr="004A17A2">
        <w:rPr>
          <w:rFonts w:ascii="Gill Sans MT" w:hAnsi="Gill Sans MT"/>
          <w:b w:val="0"/>
          <w:bCs/>
          <w:color w:val="auto"/>
          <w:sz w:val="22"/>
          <w:lang w:val="en-GB"/>
        </w:rPr>
        <w:t xml:space="preserve"> provides </w:t>
      </w:r>
      <w:r w:rsidR="00016389">
        <w:rPr>
          <w:rFonts w:ascii="Gill Sans MT" w:hAnsi="Gill Sans MT"/>
          <w:b w:val="0"/>
          <w:bCs/>
          <w:color w:val="auto"/>
          <w:sz w:val="22"/>
          <w:lang w:val="en-GB"/>
        </w:rPr>
        <w:t>a unique</w:t>
      </w:r>
      <w:r w:rsidRPr="004A17A2">
        <w:rPr>
          <w:rFonts w:ascii="Gill Sans MT" w:hAnsi="Gill Sans MT"/>
          <w:b w:val="0"/>
          <w:bCs/>
          <w:color w:val="auto"/>
          <w:sz w:val="22"/>
          <w:lang w:val="en-GB"/>
        </w:rPr>
        <w:t xml:space="preserve"> opportunity for all community members to get involved in the </w:t>
      </w:r>
      <w:r w:rsidR="00016389">
        <w:rPr>
          <w:rFonts w:ascii="Gill Sans MT" w:hAnsi="Gill Sans MT"/>
          <w:b w:val="0"/>
          <w:bCs/>
          <w:color w:val="auto"/>
          <w:sz w:val="22"/>
          <w:lang w:val="en-GB"/>
        </w:rPr>
        <w:t>identification of conflict drivers</w:t>
      </w:r>
      <w:r w:rsidR="0006799F">
        <w:rPr>
          <w:rFonts w:ascii="Gill Sans MT" w:hAnsi="Gill Sans MT"/>
          <w:b w:val="0"/>
          <w:bCs/>
          <w:color w:val="auto"/>
          <w:sz w:val="22"/>
          <w:lang w:val="en-GB"/>
        </w:rPr>
        <w:t xml:space="preserve"> </w:t>
      </w:r>
      <w:r w:rsidR="00141A09">
        <w:rPr>
          <w:rFonts w:ascii="Gill Sans MT" w:hAnsi="Gill Sans MT"/>
          <w:b w:val="0"/>
          <w:bCs/>
          <w:color w:val="auto"/>
          <w:sz w:val="22"/>
          <w:lang w:val="en-GB"/>
        </w:rPr>
        <w:t>which are necessary to foster</w:t>
      </w:r>
      <w:r w:rsidR="0006799F">
        <w:rPr>
          <w:rFonts w:ascii="Gill Sans MT" w:hAnsi="Gill Sans MT"/>
          <w:b w:val="0"/>
          <w:bCs/>
          <w:color w:val="auto"/>
          <w:sz w:val="22"/>
          <w:lang w:val="en-GB"/>
        </w:rPr>
        <w:t xml:space="preserve"> peace and </w:t>
      </w:r>
      <w:r w:rsidR="00141A09">
        <w:rPr>
          <w:rFonts w:ascii="Gill Sans MT" w:hAnsi="Gill Sans MT"/>
          <w:b w:val="0"/>
          <w:bCs/>
          <w:color w:val="auto"/>
          <w:sz w:val="22"/>
          <w:lang w:val="en-GB"/>
        </w:rPr>
        <w:t xml:space="preserve">develop </w:t>
      </w:r>
      <w:r w:rsidR="0006799F">
        <w:rPr>
          <w:rFonts w:ascii="Gill Sans MT" w:hAnsi="Gill Sans MT"/>
          <w:b w:val="0"/>
          <w:bCs/>
          <w:color w:val="auto"/>
          <w:sz w:val="22"/>
          <w:lang w:val="en-GB"/>
        </w:rPr>
        <w:t xml:space="preserve">livelihoods. For example, </w:t>
      </w:r>
      <w:r w:rsidRPr="0006799F">
        <w:rPr>
          <w:rFonts w:ascii="Gill Sans MT" w:hAnsi="Gill Sans MT"/>
          <w:b w:val="0"/>
          <w:bCs/>
          <w:color w:val="auto"/>
          <w:sz w:val="22"/>
          <w:lang w:val="en-GB"/>
        </w:rPr>
        <w:t xml:space="preserve">participatory methods </w:t>
      </w:r>
      <w:r w:rsidR="0006799F">
        <w:rPr>
          <w:rFonts w:ascii="Gill Sans MT" w:hAnsi="Gill Sans MT"/>
          <w:b w:val="0"/>
          <w:bCs/>
          <w:color w:val="auto"/>
          <w:sz w:val="22"/>
          <w:lang w:val="en-GB"/>
        </w:rPr>
        <w:t>adopted in</w:t>
      </w:r>
      <w:r w:rsidRPr="0006799F">
        <w:rPr>
          <w:rFonts w:ascii="Gill Sans MT" w:hAnsi="Gill Sans MT"/>
          <w:b w:val="0"/>
          <w:bCs/>
          <w:color w:val="auto"/>
          <w:sz w:val="22"/>
          <w:lang w:val="en-GB"/>
        </w:rPr>
        <w:t xml:space="preserve"> conflict resolution </w:t>
      </w:r>
      <w:r w:rsidR="0006799F">
        <w:rPr>
          <w:rFonts w:ascii="Gill Sans MT" w:hAnsi="Gill Sans MT"/>
          <w:b w:val="0"/>
          <w:bCs/>
          <w:color w:val="auto"/>
          <w:sz w:val="22"/>
          <w:lang w:val="en-GB"/>
        </w:rPr>
        <w:t>were helpful to</w:t>
      </w:r>
      <w:r w:rsidRPr="0006799F">
        <w:rPr>
          <w:rFonts w:ascii="Gill Sans MT" w:hAnsi="Gill Sans MT"/>
          <w:b w:val="0"/>
          <w:bCs/>
          <w:color w:val="auto"/>
          <w:sz w:val="22"/>
          <w:lang w:val="en-GB"/>
        </w:rPr>
        <w:t xml:space="preserve"> </w:t>
      </w:r>
      <w:r w:rsidR="0006799F">
        <w:rPr>
          <w:rFonts w:ascii="Gill Sans MT" w:hAnsi="Gill Sans MT"/>
          <w:b w:val="0"/>
          <w:bCs/>
          <w:color w:val="auto"/>
          <w:sz w:val="22"/>
          <w:lang w:val="en-GB"/>
        </w:rPr>
        <w:t>bring back</w:t>
      </w:r>
      <w:r w:rsidRPr="0006799F">
        <w:rPr>
          <w:rFonts w:ascii="Gill Sans MT" w:hAnsi="Gill Sans MT"/>
          <w:b w:val="0"/>
          <w:bCs/>
          <w:color w:val="auto"/>
          <w:sz w:val="22"/>
          <w:lang w:val="en-GB"/>
        </w:rPr>
        <w:t xml:space="preserve"> peace </w:t>
      </w:r>
      <w:r w:rsidR="00141A09">
        <w:rPr>
          <w:rFonts w:ascii="Gill Sans MT" w:hAnsi="Gill Sans MT"/>
          <w:b w:val="0"/>
          <w:bCs/>
          <w:color w:val="auto"/>
          <w:sz w:val="22"/>
          <w:lang w:val="en-GB"/>
        </w:rPr>
        <w:t>when there</w:t>
      </w:r>
      <w:r w:rsidRPr="0006799F">
        <w:rPr>
          <w:rFonts w:ascii="Gill Sans MT" w:hAnsi="Gill Sans MT"/>
          <w:b w:val="0"/>
          <w:bCs/>
          <w:color w:val="auto"/>
          <w:sz w:val="22"/>
          <w:lang w:val="en-GB"/>
        </w:rPr>
        <w:t xml:space="preserve"> is </w:t>
      </w:r>
      <w:r w:rsidR="00141A09">
        <w:rPr>
          <w:rFonts w:ascii="Gill Sans MT" w:hAnsi="Gill Sans MT"/>
          <w:b w:val="0"/>
          <w:bCs/>
          <w:color w:val="auto"/>
          <w:sz w:val="22"/>
          <w:lang w:val="en-GB"/>
        </w:rPr>
        <w:t>little to</w:t>
      </w:r>
      <w:r w:rsidRPr="0006799F">
        <w:rPr>
          <w:rFonts w:ascii="Gill Sans MT" w:hAnsi="Gill Sans MT"/>
          <w:b w:val="0"/>
          <w:bCs/>
          <w:color w:val="auto"/>
          <w:sz w:val="22"/>
          <w:lang w:val="en-GB"/>
        </w:rPr>
        <w:t xml:space="preserve"> no common dialogue. </w:t>
      </w:r>
    </w:p>
    <w:p w14:paraId="1621E49D" w14:textId="77777777" w:rsidR="004A17A2" w:rsidRDefault="004A17A2" w:rsidP="00E57B35">
      <w:pPr>
        <w:rPr>
          <w:b w:val="0"/>
          <w:bCs/>
          <w:sz w:val="24"/>
          <w:szCs w:val="20"/>
        </w:rPr>
      </w:pPr>
    </w:p>
    <w:p w14:paraId="56872074" w14:textId="3437AFC3" w:rsidR="00FF33C2" w:rsidRDefault="00FF33C2">
      <w:pPr>
        <w:spacing w:after="200"/>
        <w:rPr>
          <w:rFonts w:ascii="Gill Sans MT" w:hAnsi="Gill Sans MT"/>
          <w:sz w:val="24"/>
          <w:szCs w:val="20"/>
          <w:lang w:val="en-GB"/>
        </w:rPr>
      </w:pPr>
    </w:p>
    <w:p w14:paraId="575E9E09" w14:textId="77777777" w:rsidR="00E57B35" w:rsidRDefault="00E57B35">
      <w:pPr>
        <w:spacing w:after="200"/>
        <w:rPr>
          <w:rFonts w:ascii="Gill Sans MT" w:hAnsi="Gill Sans MT"/>
          <w:sz w:val="24"/>
          <w:szCs w:val="20"/>
          <w:lang w:val="en-GB"/>
        </w:rPr>
      </w:pPr>
    </w:p>
    <w:p w14:paraId="0C26142A" w14:textId="30CA28AC" w:rsidR="00761AF7" w:rsidRPr="00FB628B" w:rsidRDefault="00761AF7">
      <w:pPr>
        <w:spacing w:after="200"/>
        <w:rPr>
          <w:rFonts w:ascii="Gill Sans MT" w:hAnsi="Gill Sans MT"/>
          <w:sz w:val="24"/>
          <w:szCs w:val="20"/>
          <w:lang w:val="en-GB"/>
        </w:rPr>
      </w:pPr>
      <w:r w:rsidRPr="00FB628B">
        <w:rPr>
          <w:rFonts w:ascii="Gill Sans MT" w:hAnsi="Gill Sans MT"/>
          <w:sz w:val="24"/>
          <w:szCs w:val="20"/>
          <w:lang w:val="en-GB"/>
        </w:rPr>
        <w:br w:type="page"/>
      </w:r>
    </w:p>
    <w:p w14:paraId="2116B477" w14:textId="0BAD805D" w:rsidR="00561598" w:rsidRPr="00141A09" w:rsidRDefault="00761AF7" w:rsidP="00141A09">
      <w:pPr>
        <w:pStyle w:val="Heading1"/>
        <w:pBdr>
          <w:bottom w:val="single" w:sz="4" w:space="1" w:color="auto"/>
        </w:pBdr>
        <w:shd w:val="clear" w:color="auto" w:fill="AED3EB" w:themeFill="accent2" w:themeFillTint="66"/>
        <w:spacing w:after="240"/>
        <w:rPr>
          <w:rFonts w:ascii="Gill Sans MT" w:hAnsi="Gill Sans MT" w:cstheme="minorHAnsi"/>
          <w:sz w:val="36"/>
          <w:szCs w:val="20"/>
          <w:lang w:val="en-GB"/>
        </w:rPr>
      </w:pPr>
      <w:bookmarkStart w:id="220" w:name="_Toc54606781"/>
      <w:bookmarkStart w:id="221" w:name="_Toc55837715"/>
      <w:bookmarkStart w:id="222" w:name="_Toc93618866"/>
      <w:bookmarkStart w:id="223" w:name="_Toc93618955"/>
      <w:bookmarkStart w:id="224" w:name="_Toc93619020"/>
      <w:bookmarkStart w:id="225" w:name="_Toc100295162"/>
      <w:bookmarkStart w:id="226" w:name="_Toc100295308"/>
      <w:bookmarkStart w:id="227" w:name="_Toc100295439"/>
      <w:bookmarkStart w:id="228" w:name="_Toc100295547"/>
      <w:bookmarkStart w:id="229" w:name="_Toc100297687"/>
      <w:bookmarkStart w:id="230" w:name="_Toc100317604"/>
      <w:bookmarkStart w:id="231" w:name="_Toc101873136"/>
      <w:bookmarkStart w:id="232" w:name="_Toc109912072"/>
      <w:r w:rsidRPr="00FB628B">
        <w:rPr>
          <w:rFonts w:ascii="Gill Sans MT" w:hAnsi="Gill Sans MT" w:cstheme="minorHAnsi"/>
          <w:sz w:val="36"/>
          <w:szCs w:val="20"/>
          <w:lang w:val="en-GB"/>
        </w:rPr>
        <w:lastRenderedPageBreak/>
        <w:t>Annexes</w:t>
      </w:r>
      <w:bookmarkEnd w:id="220"/>
      <w:bookmarkEnd w:id="221"/>
      <w:bookmarkEnd w:id="222"/>
      <w:bookmarkEnd w:id="223"/>
      <w:bookmarkEnd w:id="224"/>
      <w:bookmarkEnd w:id="225"/>
      <w:bookmarkEnd w:id="226"/>
      <w:bookmarkEnd w:id="227"/>
      <w:bookmarkEnd w:id="228"/>
      <w:bookmarkEnd w:id="229"/>
      <w:bookmarkEnd w:id="230"/>
      <w:bookmarkEnd w:id="231"/>
      <w:bookmarkEnd w:id="232"/>
      <w:r w:rsidRPr="00FB628B">
        <w:rPr>
          <w:rFonts w:ascii="Gill Sans MT" w:hAnsi="Gill Sans MT" w:cstheme="minorHAnsi"/>
          <w:sz w:val="36"/>
          <w:szCs w:val="20"/>
          <w:lang w:val="en-GB"/>
        </w:rPr>
        <w:t xml:space="preserve"> </w:t>
      </w:r>
    </w:p>
    <w:p w14:paraId="24760CE5" w14:textId="4BF6F32E" w:rsidR="00761AF7" w:rsidRPr="00FB628B" w:rsidRDefault="00761AF7" w:rsidP="006F4A59">
      <w:pPr>
        <w:pStyle w:val="Heading2"/>
        <w:rPr>
          <w:rFonts w:ascii="Gill Sans MT" w:hAnsi="Gill Sans MT"/>
          <w:b/>
          <w:bCs/>
          <w:sz w:val="28"/>
          <w:szCs w:val="22"/>
          <w:lang w:val="en-GB"/>
        </w:rPr>
      </w:pPr>
      <w:bookmarkStart w:id="233" w:name="_Toc54606782"/>
      <w:bookmarkStart w:id="234" w:name="_Toc55837716"/>
      <w:bookmarkStart w:id="235" w:name="_Toc93619140"/>
      <w:bookmarkStart w:id="236" w:name="_Toc100295031"/>
      <w:bookmarkStart w:id="237" w:name="_Toc100297688"/>
      <w:bookmarkStart w:id="238" w:name="_Toc101873137"/>
      <w:r w:rsidRPr="00FB628B">
        <w:rPr>
          <w:rFonts w:ascii="Gill Sans MT" w:hAnsi="Gill Sans MT"/>
          <w:b/>
          <w:bCs/>
          <w:sz w:val="28"/>
          <w:szCs w:val="22"/>
          <w:lang w:val="en-GB"/>
        </w:rPr>
        <w:t xml:space="preserve">Annex </w:t>
      </w:r>
      <w:r w:rsidR="0095436F">
        <w:rPr>
          <w:rFonts w:ascii="Gill Sans MT" w:hAnsi="Gill Sans MT"/>
          <w:b/>
          <w:bCs/>
          <w:sz w:val="28"/>
          <w:szCs w:val="22"/>
          <w:lang w:val="en-GB"/>
        </w:rPr>
        <w:t>1</w:t>
      </w:r>
      <w:r w:rsidRPr="00FB628B">
        <w:rPr>
          <w:rFonts w:ascii="Gill Sans MT" w:hAnsi="Gill Sans MT"/>
          <w:b/>
          <w:bCs/>
          <w:sz w:val="28"/>
          <w:szCs w:val="22"/>
          <w:lang w:val="en-GB"/>
        </w:rPr>
        <w:t xml:space="preserve">: Terms </w:t>
      </w:r>
      <w:r w:rsidR="00102C8B" w:rsidRPr="00FB628B">
        <w:rPr>
          <w:rFonts w:ascii="Gill Sans MT" w:hAnsi="Gill Sans MT"/>
          <w:b/>
          <w:bCs/>
          <w:sz w:val="28"/>
          <w:szCs w:val="22"/>
          <w:lang w:val="en-GB"/>
        </w:rPr>
        <w:t>of</w:t>
      </w:r>
      <w:r w:rsidRPr="00FB628B">
        <w:rPr>
          <w:rFonts w:ascii="Gill Sans MT" w:hAnsi="Gill Sans MT"/>
          <w:b/>
          <w:bCs/>
          <w:sz w:val="28"/>
          <w:szCs w:val="22"/>
          <w:lang w:val="en-GB"/>
        </w:rPr>
        <w:t xml:space="preserve"> r</w:t>
      </w:r>
      <w:r w:rsidR="00102C8B" w:rsidRPr="00FB628B">
        <w:rPr>
          <w:rFonts w:ascii="Gill Sans MT" w:hAnsi="Gill Sans MT"/>
          <w:b/>
          <w:bCs/>
          <w:sz w:val="28"/>
          <w:szCs w:val="22"/>
          <w:lang w:val="en-GB"/>
        </w:rPr>
        <w:t>e</w:t>
      </w:r>
      <w:r w:rsidRPr="00FB628B">
        <w:rPr>
          <w:rFonts w:ascii="Gill Sans MT" w:hAnsi="Gill Sans MT"/>
          <w:b/>
          <w:bCs/>
          <w:sz w:val="28"/>
          <w:szCs w:val="22"/>
          <w:lang w:val="en-GB"/>
        </w:rPr>
        <w:t>f</w:t>
      </w:r>
      <w:r w:rsidR="00102C8B" w:rsidRPr="00FB628B">
        <w:rPr>
          <w:rFonts w:ascii="Gill Sans MT" w:hAnsi="Gill Sans MT"/>
          <w:b/>
          <w:bCs/>
          <w:sz w:val="28"/>
          <w:szCs w:val="22"/>
          <w:lang w:val="en-GB"/>
        </w:rPr>
        <w:t>e</w:t>
      </w:r>
      <w:r w:rsidRPr="00FB628B">
        <w:rPr>
          <w:rFonts w:ascii="Gill Sans MT" w:hAnsi="Gill Sans MT"/>
          <w:b/>
          <w:bCs/>
          <w:sz w:val="28"/>
          <w:szCs w:val="22"/>
          <w:lang w:val="en-GB"/>
        </w:rPr>
        <w:t>rences</w:t>
      </w:r>
      <w:bookmarkEnd w:id="233"/>
      <w:bookmarkEnd w:id="234"/>
      <w:bookmarkEnd w:id="235"/>
      <w:bookmarkEnd w:id="236"/>
      <w:bookmarkEnd w:id="237"/>
      <w:bookmarkEnd w:id="238"/>
      <w:r w:rsidRPr="00FB628B">
        <w:rPr>
          <w:rFonts w:ascii="Gill Sans MT" w:hAnsi="Gill Sans MT"/>
          <w:b/>
          <w:bCs/>
          <w:sz w:val="28"/>
          <w:szCs w:val="22"/>
          <w:lang w:val="en-GB"/>
        </w:rPr>
        <w:t xml:space="preserve"> </w:t>
      </w:r>
    </w:p>
    <w:p w14:paraId="375F9178" w14:textId="685C7192" w:rsidR="00761AF7" w:rsidRPr="00FB628B" w:rsidRDefault="00761AF7" w:rsidP="00761AF7">
      <w:pPr>
        <w:rPr>
          <w:rFonts w:ascii="Gill Sans MT" w:hAnsi="Gill Sans MT"/>
          <w:sz w:val="24"/>
          <w:szCs w:val="20"/>
          <w:lang w:val="en-GB"/>
        </w:rPr>
      </w:pPr>
    </w:p>
    <w:p w14:paraId="4A2BB2A6" w14:textId="3359D163" w:rsidR="0074113A" w:rsidRPr="00FB628B" w:rsidRDefault="001D7F1A">
      <w:pPr>
        <w:spacing w:after="200"/>
        <w:rPr>
          <w:rFonts w:ascii="Gill Sans MT" w:hAnsi="Gill Sans MT"/>
          <w:sz w:val="24"/>
          <w:szCs w:val="20"/>
          <w:lang w:val="en-GB"/>
        </w:rPr>
      </w:pPr>
      <w:r>
        <w:object w:dxaOrig="1534" w:dyaOrig="997" w14:anchorId="79DD2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2.5pt" o:ole="">
            <v:imagedata r:id="rId30" o:title=""/>
          </v:shape>
          <o:OLEObject Type="Embed" ProgID="Word.Document.8" ShapeID="_x0000_i1025" DrawAspect="Icon" ObjectID="_1763970437" r:id="rId31">
            <o:FieldCodes>\s</o:FieldCodes>
          </o:OLEObject>
        </w:object>
      </w:r>
    </w:p>
    <w:p w14:paraId="758D8955" w14:textId="78EC9B74" w:rsidR="000A49B7" w:rsidRPr="00FB628B" w:rsidRDefault="000A49B7">
      <w:pPr>
        <w:spacing w:after="200"/>
        <w:rPr>
          <w:rFonts w:ascii="Gill Sans MT" w:hAnsi="Gill Sans MT"/>
          <w:sz w:val="24"/>
          <w:szCs w:val="20"/>
          <w:lang w:val="en-GB"/>
        </w:rPr>
      </w:pPr>
    </w:p>
    <w:p w14:paraId="5239A207" w14:textId="2683BCAE" w:rsidR="001D7F1A" w:rsidRPr="00F14361" w:rsidRDefault="001D7F1A" w:rsidP="00F14361">
      <w:pPr>
        <w:pStyle w:val="Heading2"/>
        <w:spacing w:before="120" w:after="120" w:line="276" w:lineRule="auto"/>
        <w:rPr>
          <w:rFonts w:ascii="Gill Sans MT" w:hAnsi="Gill Sans MT"/>
          <w:b/>
          <w:bCs/>
          <w:color w:val="013A57" w:themeColor="accent1" w:themeShade="BF"/>
          <w:sz w:val="22"/>
          <w:szCs w:val="22"/>
        </w:rPr>
      </w:pPr>
      <w:bookmarkStart w:id="239" w:name="_Toc83130732"/>
      <w:bookmarkStart w:id="240" w:name="_Toc83131321"/>
      <w:bookmarkStart w:id="241" w:name="_Toc83131611"/>
      <w:bookmarkStart w:id="242" w:name="_Toc83131868"/>
      <w:bookmarkStart w:id="243" w:name="_Toc93619141"/>
      <w:bookmarkStart w:id="244" w:name="_Toc100295032"/>
      <w:bookmarkStart w:id="245" w:name="_Toc100297689"/>
      <w:bookmarkStart w:id="246" w:name="_Toc101873138"/>
      <w:r w:rsidRPr="00F14361">
        <w:rPr>
          <w:rFonts w:ascii="Gill Sans MT" w:hAnsi="Gill Sans MT"/>
          <w:b/>
          <w:bCs/>
          <w:sz w:val="28"/>
          <w:szCs w:val="22"/>
        </w:rPr>
        <w:t xml:space="preserve">Annex 2: PBF Results </w:t>
      </w:r>
      <w:proofErr w:type="gramStart"/>
      <w:r w:rsidRPr="00F14361">
        <w:rPr>
          <w:rFonts w:ascii="Gill Sans MT" w:hAnsi="Gill Sans MT"/>
          <w:b/>
          <w:bCs/>
          <w:sz w:val="28"/>
          <w:szCs w:val="22"/>
        </w:rPr>
        <w:t>framework</w:t>
      </w:r>
      <w:bookmarkEnd w:id="239"/>
      <w:bookmarkEnd w:id="240"/>
      <w:bookmarkEnd w:id="241"/>
      <w:bookmarkEnd w:id="242"/>
      <w:bookmarkEnd w:id="243"/>
      <w:bookmarkEnd w:id="244"/>
      <w:bookmarkEnd w:id="245"/>
      <w:bookmarkEnd w:id="246"/>
      <w:proofErr w:type="gramEnd"/>
      <w:r w:rsidRPr="00F14361">
        <w:rPr>
          <w:rFonts w:ascii="Gill Sans MT" w:hAnsi="Gill Sans MT"/>
          <w:b/>
          <w:bCs/>
          <w:sz w:val="28"/>
          <w:szCs w:val="22"/>
        </w:rPr>
        <w:t xml:space="preserve">  </w:t>
      </w:r>
    </w:p>
    <w:p w14:paraId="0809C21C" w14:textId="7215333D" w:rsidR="001D7F1A" w:rsidRDefault="001D7F1A" w:rsidP="001D7F1A">
      <w:pPr>
        <w:spacing w:after="160" w:line="256" w:lineRule="auto"/>
        <w:rPr>
          <w:b w:val="0"/>
          <w:bCs/>
          <w:lang w:val="en-CA"/>
        </w:rPr>
      </w:pPr>
    </w:p>
    <w:bookmarkStart w:id="247" w:name="_MON_1710492080"/>
    <w:bookmarkEnd w:id="247"/>
    <w:p w14:paraId="325B9EB3" w14:textId="25B336B7" w:rsidR="00073ADD" w:rsidRDefault="00BC7198" w:rsidP="001D7F1A">
      <w:pPr>
        <w:spacing w:after="160" w:line="256" w:lineRule="auto"/>
        <w:rPr>
          <w:b w:val="0"/>
          <w:bCs/>
          <w:lang w:val="en-CA"/>
        </w:rPr>
      </w:pPr>
      <w:r>
        <w:object w:dxaOrig="1534" w:dyaOrig="997" w14:anchorId="228149AA">
          <v:shape id="_x0000_i1026" type="#_x0000_t75" style="width:77.5pt;height:52.5pt" o:ole="">
            <v:imagedata r:id="rId32" o:title=""/>
          </v:shape>
          <o:OLEObject Type="Embed" ProgID="Word.Document.12" ShapeID="_x0000_i1026" DrawAspect="Icon" ObjectID="_1763970438" r:id="rId33">
            <o:FieldCodes>\s</o:FieldCodes>
          </o:OLEObject>
        </w:object>
      </w:r>
    </w:p>
    <w:p w14:paraId="175A1AD0" w14:textId="77777777" w:rsidR="0074113A" w:rsidRPr="00FB628B" w:rsidRDefault="0074113A">
      <w:pPr>
        <w:spacing w:after="200"/>
        <w:rPr>
          <w:rFonts w:ascii="Gill Sans MT" w:hAnsi="Gill Sans MT"/>
          <w:sz w:val="24"/>
          <w:szCs w:val="20"/>
          <w:lang w:val="en-GB"/>
        </w:rPr>
      </w:pPr>
    </w:p>
    <w:p w14:paraId="60E770E9" w14:textId="77777777" w:rsidR="0074113A" w:rsidRPr="00FB628B" w:rsidRDefault="0074113A">
      <w:pPr>
        <w:spacing w:after="200"/>
        <w:rPr>
          <w:rFonts w:ascii="Gill Sans MT" w:hAnsi="Gill Sans MT"/>
          <w:sz w:val="24"/>
          <w:szCs w:val="20"/>
          <w:lang w:val="en-GB"/>
        </w:rPr>
      </w:pPr>
    </w:p>
    <w:p w14:paraId="3D7DEB18" w14:textId="11461F4E" w:rsidR="00DA3ABE" w:rsidRPr="00FB628B" w:rsidRDefault="00DA3ABE">
      <w:pPr>
        <w:spacing w:after="200"/>
        <w:rPr>
          <w:rFonts w:ascii="Gill Sans MT" w:hAnsi="Gill Sans MT"/>
          <w:sz w:val="24"/>
          <w:szCs w:val="20"/>
          <w:lang w:val="en-GB"/>
        </w:rPr>
      </w:pPr>
      <w:r w:rsidRPr="00FB628B">
        <w:rPr>
          <w:rFonts w:ascii="Gill Sans MT" w:hAnsi="Gill Sans MT"/>
          <w:sz w:val="24"/>
          <w:szCs w:val="20"/>
          <w:lang w:val="en-GB"/>
        </w:rPr>
        <w:br w:type="page"/>
      </w:r>
    </w:p>
    <w:p w14:paraId="39A91118" w14:textId="5B5406B4" w:rsidR="00761AF7" w:rsidRPr="00FB628B" w:rsidRDefault="00DA3ABE" w:rsidP="00CB0C93">
      <w:pPr>
        <w:pStyle w:val="Heading2"/>
        <w:pBdr>
          <w:bottom w:val="single" w:sz="4" w:space="1" w:color="auto"/>
        </w:pBdr>
        <w:rPr>
          <w:rFonts w:ascii="Gill Sans MT" w:hAnsi="Gill Sans MT"/>
          <w:b/>
          <w:bCs/>
          <w:sz w:val="28"/>
          <w:szCs w:val="22"/>
          <w:lang w:val="en-GB"/>
        </w:rPr>
      </w:pPr>
      <w:bookmarkStart w:id="248" w:name="_Toc54606783"/>
      <w:bookmarkStart w:id="249" w:name="_Toc55837717"/>
      <w:bookmarkStart w:id="250" w:name="_Toc93619142"/>
      <w:bookmarkStart w:id="251" w:name="_Toc100295033"/>
      <w:bookmarkStart w:id="252" w:name="_Toc100297690"/>
      <w:bookmarkStart w:id="253" w:name="_Toc101873139"/>
      <w:r w:rsidRPr="00FB628B">
        <w:rPr>
          <w:rFonts w:ascii="Gill Sans MT" w:hAnsi="Gill Sans MT"/>
          <w:b/>
          <w:bCs/>
          <w:sz w:val="28"/>
          <w:szCs w:val="22"/>
          <w:lang w:val="en-GB"/>
        </w:rPr>
        <w:lastRenderedPageBreak/>
        <w:t xml:space="preserve">Annex </w:t>
      </w:r>
      <w:r w:rsidR="00CB0C93">
        <w:rPr>
          <w:rFonts w:ascii="Gill Sans MT" w:hAnsi="Gill Sans MT"/>
          <w:b/>
          <w:bCs/>
          <w:sz w:val="28"/>
          <w:szCs w:val="22"/>
          <w:lang w:val="en-GB"/>
        </w:rPr>
        <w:t>3</w:t>
      </w:r>
      <w:r w:rsidRPr="00FB628B">
        <w:rPr>
          <w:rFonts w:ascii="Gill Sans MT" w:hAnsi="Gill Sans MT"/>
          <w:b/>
          <w:bCs/>
          <w:sz w:val="28"/>
          <w:szCs w:val="22"/>
          <w:lang w:val="en-GB"/>
        </w:rPr>
        <w:t xml:space="preserve">: </w:t>
      </w:r>
      <w:bookmarkEnd w:id="248"/>
      <w:bookmarkEnd w:id="249"/>
      <w:r w:rsidR="00102C8B" w:rsidRPr="00FB628B">
        <w:rPr>
          <w:rFonts w:ascii="Gill Sans MT" w:hAnsi="Gill Sans MT"/>
          <w:b/>
          <w:bCs/>
          <w:sz w:val="28"/>
          <w:szCs w:val="22"/>
          <w:lang w:val="en-GB"/>
        </w:rPr>
        <w:t xml:space="preserve">List of documents </w:t>
      </w:r>
      <w:proofErr w:type="gramStart"/>
      <w:r w:rsidR="00102C8B" w:rsidRPr="00FB628B">
        <w:rPr>
          <w:rFonts w:ascii="Gill Sans MT" w:hAnsi="Gill Sans MT"/>
          <w:b/>
          <w:bCs/>
          <w:sz w:val="28"/>
          <w:szCs w:val="22"/>
          <w:lang w:val="en-GB"/>
        </w:rPr>
        <w:t>reviewed</w:t>
      </w:r>
      <w:bookmarkEnd w:id="250"/>
      <w:bookmarkEnd w:id="251"/>
      <w:bookmarkEnd w:id="252"/>
      <w:bookmarkEnd w:id="253"/>
      <w:proofErr w:type="gramEnd"/>
      <w:r w:rsidRPr="00FB628B">
        <w:rPr>
          <w:rFonts w:ascii="Gill Sans MT" w:hAnsi="Gill Sans MT"/>
          <w:b/>
          <w:bCs/>
          <w:sz w:val="28"/>
          <w:szCs w:val="22"/>
          <w:lang w:val="en-GB"/>
        </w:rPr>
        <w:t xml:space="preserve"> </w:t>
      </w:r>
    </w:p>
    <w:p w14:paraId="59DD10B6" w14:textId="77777777" w:rsidR="00CB0C93" w:rsidRPr="00680736" w:rsidRDefault="00CB0C93" w:rsidP="00CB0C93">
      <w:pPr>
        <w:pStyle w:val="FootnoteText"/>
        <w:spacing w:after="120" w:line="276" w:lineRule="auto"/>
        <w:rPr>
          <w:rFonts w:ascii="Gill Sans MT" w:hAnsi="Gill Sans MT"/>
          <w:bCs/>
          <w:sz w:val="22"/>
          <w:szCs w:val="22"/>
        </w:rPr>
      </w:pPr>
      <w:r w:rsidRPr="00680736">
        <w:rPr>
          <w:rFonts w:ascii="Gill Sans MT" w:hAnsi="Gill Sans MT"/>
          <w:bCs/>
          <w:sz w:val="22"/>
          <w:szCs w:val="22"/>
        </w:rPr>
        <w:t>Country’s 2012—2017 National Youth Policy.</w:t>
      </w:r>
    </w:p>
    <w:p w14:paraId="2874A6B1" w14:textId="41240063" w:rsidR="00897DE8" w:rsidRPr="00680736" w:rsidRDefault="00897DE8" w:rsidP="00897DE8">
      <w:pPr>
        <w:pStyle w:val="FootnoteText"/>
        <w:spacing w:after="120" w:line="276" w:lineRule="auto"/>
        <w:rPr>
          <w:rFonts w:ascii="Gill Sans MT" w:hAnsi="Gill Sans MT"/>
          <w:bCs/>
          <w:sz w:val="22"/>
          <w:szCs w:val="22"/>
        </w:rPr>
      </w:pPr>
      <w:r w:rsidRPr="00680736">
        <w:rPr>
          <w:rFonts w:ascii="Gill Sans MT" w:hAnsi="Gill Sans MT"/>
          <w:bCs/>
          <w:sz w:val="22"/>
          <w:szCs w:val="22"/>
        </w:rPr>
        <w:t>De Vaus D. 2001. Research Design in Social Research. Sage Publication, London (Ltd). 148p.</w:t>
      </w:r>
    </w:p>
    <w:p w14:paraId="40F8B8A3" w14:textId="3A5D2152" w:rsidR="007024CE" w:rsidRPr="00680736" w:rsidRDefault="007024CE" w:rsidP="007024CE">
      <w:pPr>
        <w:pStyle w:val="FootnoteText"/>
        <w:spacing w:after="120" w:line="276" w:lineRule="auto"/>
        <w:rPr>
          <w:rFonts w:ascii="Gill Sans MT" w:hAnsi="Gill Sans MT"/>
          <w:bCs/>
          <w:sz w:val="22"/>
          <w:szCs w:val="22"/>
        </w:rPr>
      </w:pPr>
      <w:bookmarkStart w:id="254" w:name="_Hlk73626713"/>
      <w:bookmarkStart w:id="255" w:name="_Hlk73626951"/>
      <w:r w:rsidRPr="00680736">
        <w:rPr>
          <w:rFonts w:ascii="Gill Sans MT" w:hAnsi="Gill Sans MT"/>
          <w:bCs/>
          <w:sz w:val="22"/>
          <w:szCs w:val="22"/>
        </w:rPr>
        <w:t>FAO-led Peace-Building Fund Initiatives</w:t>
      </w:r>
      <w:bookmarkEnd w:id="254"/>
      <w:r w:rsidRPr="00680736">
        <w:rPr>
          <w:rFonts w:ascii="Gill Sans MT" w:hAnsi="Gill Sans MT"/>
          <w:bCs/>
          <w:sz w:val="22"/>
          <w:szCs w:val="22"/>
        </w:rPr>
        <w:t xml:space="preserve"> 2018-2020 – Synthesis Evaluation</w:t>
      </w:r>
      <w:bookmarkEnd w:id="255"/>
      <w:r w:rsidRPr="00680736">
        <w:rPr>
          <w:rFonts w:ascii="Gill Sans MT" w:hAnsi="Gill Sans MT"/>
          <w:bCs/>
          <w:sz w:val="22"/>
          <w:szCs w:val="22"/>
        </w:rPr>
        <w:t>: Evaluation Framework</w:t>
      </w:r>
    </w:p>
    <w:p w14:paraId="127F2BB0" w14:textId="2BCE084E" w:rsidR="007024CE" w:rsidRPr="00680736" w:rsidRDefault="007024CE" w:rsidP="007024CE">
      <w:pPr>
        <w:pStyle w:val="FootnoteText"/>
        <w:spacing w:after="120"/>
        <w:rPr>
          <w:rFonts w:ascii="Gill Sans MT" w:hAnsi="Gill Sans MT"/>
          <w:bCs/>
          <w:sz w:val="22"/>
          <w:szCs w:val="22"/>
        </w:rPr>
      </w:pPr>
      <w:r w:rsidRPr="00680736">
        <w:rPr>
          <w:rFonts w:ascii="Gill Sans MT" w:hAnsi="Gill Sans MT"/>
          <w:bCs/>
          <w:sz w:val="22"/>
          <w:szCs w:val="22"/>
        </w:rPr>
        <w:t>FAO AND PEACEBUILDING: Supporting peace through food security and resilience. FAO 2015.</w:t>
      </w:r>
    </w:p>
    <w:p w14:paraId="0FEEF26D" w14:textId="31CFED08" w:rsidR="00F96BC0" w:rsidRPr="00680736" w:rsidRDefault="00F96BC0" w:rsidP="00F96BC0">
      <w:pPr>
        <w:pStyle w:val="FootnoteText"/>
        <w:spacing w:after="120"/>
        <w:rPr>
          <w:rFonts w:ascii="Gill Sans MT" w:hAnsi="Gill Sans MT"/>
          <w:bCs/>
          <w:sz w:val="22"/>
          <w:szCs w:val="22"/>
        </w:rPr>
      </w:pPr>
      <w:r w:rsidRPr="00680736">
        <w:rPr>
          <w:rFonts w:ascii="Gill Sans MT" w:hAnsi="Gill Sans MT"/>
          <w:bCs/>
          <w:sz w:val="22"/>
          <w:szCs w:val="22"/>
        </w:rPr>
        <w:t xml:space="preserve">FAO compendium to support the formulation of Peacebuilding Fund projects Designing projects contributing to sustaining peace: </w:t>
      </w:r>
      <w:r w:rsidR="00680736">
        <w:rPr>
          <w:rFonts w:ascii="Gill Sans MT" w:hAnsi="Gill Sans MT"/>
          <w:bCs/>
          <w:sz w:val="22"/>
          <w:szCs w:val="22"/>
        </w:rPr>
        <w:t>Sustaining Peace and Improving Social Cohesion</w:t>
      </w:r>
      <w:r w:rsidRPr="00680736">
        <w:rPr>
          <w:rFonts w:ascii="Gill Sans MT" w:hAnsi="Gill Sans MT"/>
          <w:bCs/>
          <w:sz w:val="22"/>
          <w:szCs w:val="22"/>
        </w:rPr>
        <w:t xml:space="preserve"> </w:t>
      </w:r>
      <w:r w:rsidR="00680736">
        <w:rPr>
          <w:rFonts w:ascii="Gill Sans MT" w:hAnsi="Gill Sans MT"/>
          <w:bCs/>
          <w:sz w:val="22"/>
          <w:szCs w:val="22"/>
        </w:rPr>
        <w:t>Through the Promotion of Rural Employment Opportunities</w:t>
      </w:r>
      <w:r w:rsidRPr="00680736">
        <w:rPr>
          <w:rFonts w:ascii="Gill Sans MT" w:hAnsi="Gill Sans MT"/>
          <w:bCs/>
          <w:sz w:val="22"/>
          <w:szCs w:val="22"/>
        </w:rPr>
        <w:t xml:space="preserve"> </w:t>
      </w:r>
      <w:r w:rsidR="00680736">
        <w:rPr>
          <w:rFonts w:ascii="Gill Sans MT" w:hAnsi="Gill Sans MT"/>
          <w:bCs/>
          <w:sz w:val="22"/>
          <w:szCs w:val="22"/>
        </w:rPr>
        <w:t>for Youth Conflict</w:t>
      </w:r>
      <w:r w:rsidRPr="00680736">
        <w:rPr>
          <w:rFonts w:ascii="Gill Sans MT" w:hAnsi="Gill Sans MT"/>
          <w:bCs/>
          <w:sz w:val="22"/>
          <w:szCs w:val="22"/>
        </w:rPr>
        <w:t>-</w:t>
      </w:r>
      <w:r w:rsidR="00680736">
        <w:rPr>
          <w:rFonts w:ascii="Gill Sans MT" w:hAnsi="Gill Sans MT"/>
          <w:bCs/>
          <w:sz w:val="22"/>
          <w:szCs w:val="22"/>
        </w:rPr>
        <w:t>Prone Areas</w:t>
      </w:r>
      <w:r w:rsidRPr="00680736">
        <w:rPr>
          <w:rFonts w:ascii="Gill Sans MT" w:hAnsi="Gill Sans MT"/>
          <w:bCs/>
          <w:sz w:val="22"/>
          <w:szCs w:val="22"/>
        </w:rPr>
        <w:t xml:space="preserve"> UNJP/LIR/026/PBF. </w:t>
      </w:r>
      <w:r w:rsidR="00680736">
        <w:rPr>
          <w:rFonts w:ascii="Gill Sans MT" w:hAnsi="Gill Sans MT"/>
          <w:bCs/>
          <w:sz w:val="22"/>
          <w:szCs w:val="22"/>
        </w:rPr>
        <w:t>Baseline Study Report</w:t>
      </w:r>
      <w:r w:rsidRPr="00680736">
        <w:rPr>
          <w:rFonts w:ascii="Gill Sans MT" w:hAnsi="Gill Sans MT"/>
          <w:bCs/>
          <w:sz w:val="22"/>
          <w:szCs w:val="22"/>
        </w:rPr>
        <w:t xml:space="preserve">, January 2020. </w:t>
      </w:r>
    </w:p>
    <w:p w14:paraId="5C08973A" w14:textId="6746531A" w:rsidR="007024CE" w:rsidRPr="00680736" w:rsidRDefault="007024CE" w:rsidP="007024CE">
      <w:pPr>
        <w:pStyle w:val="FootnoteText"/>
        <w:spacing w:after="120"/>
        <w:rPr>
          <w:rFonts w:ascii="Gill Sans MT" w:hAnsi="Gill Sans MT"/>
          <w:bCs/>
          <w:sz w:val="22"/>
          <w:szCs w:val="22"/>
        </w:rPr>
      </w:pPr>
      <w:r w:rsidRPr="00680736">
        <w:rPr>
          <w:rFonts w:ascii="Gill Sans MT" w:hAnsi="Gill Sans MT"/>
          <w:bCs/>
          <w:sz w:val="22"/>
          <w:szCs w:val="22"/>
        </w:rPr>
        <w:t>FAO POLICY ON GENDER EQUALITY: Attaining Food Security Goals in Agriculture and Rural Development. Food and Agriculture Organization of the United Nations, Rome, 2013.</w:t>
      </w:r>
    </w:p>
    <w:p w14:paraId="509D4B7D" w14:textId="74221EE8" w:rsidR="00CB0C93" w:rsidRPr="00680736" w:rsidRDefault="00CB0C93" w:rsidP="00CB0C93">
      <w:pPr>
        <w:pStyle w:val="FootnoteText"/>
        <w:spacing w:after="120" w:line="276" w:lineRule="auto"/>
        <w:rPr>
          <w:rFonts w:ascii="Gill Sans MT" w:hAnsi="Gill Sans MT"/>
          <w:bCs/>
          <w:sz w:val="22"/>
          <w:szCs w:val="22"/>
        </w:rPr>
      </w:pPr>
      <w:r w:rsidRPr="00680736">
        <w:rPr>
          <w:rFonts w:ascii="Gill Sans MT" w:hAnsi="Gill Sans MT"/>
          <w:bCs/>
          <w:sz w:val="22"/>
          <w:szCs w:val="22"/>
        </w:rPr>
        <w:t xml:space="preserve">Government of Liberia. 2016 Alternative Dispute Resolution report. </w:t>
      </w:r>
      <w:hyperlink r:id="rId34" w:history="1">
        <w:r w:rsidRPr="00680736">
          <w:rPr>
            <w:rFonts w:ascii="Gill Sans MT" w:hAnsi="Gill Sans MT"/>
            <w:bCs/>
            <w:sz w:val="22"/>
            <w:szCs w:val="22"/>
          </w:rPr>
          <w:t>http://moj.gov.lr/administration/adr/</w:t>
        </w:r>
      </w:hyperlink>
      <w:r w:rsidRPr="00680736">
        <w:rPr>
          <w:rFonts w:ascii="Gill Sans MT" w:hAnsi="Gill Sans MT"/>
          <w:bCs/>
          <w:sz w:val="22"/>
          <w:szCs w:val="22"/>
        </w:rPr>
        <w:t xml:space="preserve"> (Consulted on 12/01/2022)</w:t>
      </w:r>
    </w:p>
    <w:p w14:paraId="04F4B81C" w14:textId="2A26DCDA" w:rsidR="00CB0C93" w:rsidRPr="00680736" w:rsidRDefault="00CB0C93" w:rsidP="00CB0C93">
      <w:pPr>
        <w:pStyle w:val="FootnoteText"/>
        <w:spacing w:after="120" w:line="276" w:lineRule="auto"/>
        <w:rPr>
          <w:rFonts w:ascii="Gill Sans MT" w:hAnsi="Gill Sans MT"/>
          <w:bCs/>
          <w:sz w:val="22"/>
          <w:szCs w:val="22"/>
        </w:rPr>
      </w:pPr>
      <w:r w:rsidRPr="00680736">
        <w:rPr>
          <w:rFonts w:ascii="Gill Sans MT" w:hAnsi="Gill Sans MT"/>
          <w:bCs/>
          <w:sz w:val="22"/>
          <w:szCs w:val="22"/>
        </w:rPr>
        <w:t>Liberia MTPF Project document.</w:t>
      </w:r>
    </w:p>
    <w:p w14:paraId="2FF35097" w14:textId="13F4AA06" w:rsidR="007024CE" w:rsidRPr="00680736" w:rsidRDefault="007024CE" w:rsidP="007024CE">
      <w:pPr>
        <w:pStyle w:val="FootnoteText"/>
        <w:spacing w:after="120"/>
        <w:rPr>
          <w:rFonts w:ascii="Gill Sans MT" w:hAnsi="Gill Sans MT"/>
          <w:bCs/>
          <w:sz w:val="22"/>
          <w:szCs w:val="22"/>
        </w:rPr>
      </w:pPr>
      <w:r w:rsidRPr="00680736">
        <w:rPr>
          <w:rFonts w:ascii="Gill Sans MT" w:hAnsi="Gill Sans MT"/>
          <w:bCs/>
          <w:sz w:val="22"/>
          <w:szCs w:val="22"/>
        </w:rPr>
        <w:t>L</w:t>
      </w:r>
      <w:r w:rsidR="00680736">
        <w:rPr>
          <w:rFonts w:ascii="Gill Sans MT" w:hAnsi="Gill Sans MT"/>
          <w:bCs/>
          <w:sz w:val="22"/>
          <w:szCs w:val="22"/>
        </w:rPr>
        <w:t>iberia</w:t>
      </w:r>
      <w:r w:rsidRPr="00680736">
        <w:rPr>
          <w:rFonts w:ascii="Gill Sans MT" w:hAnsi="Gill Sans MT"/>
          <w:bCs/>
          <w:sz w:val="22"/>
          <w:szCs w:val="22"/>
        </w:rPr>
        <w:t>: PEACEBUILDING AND SUSTAINING PEACE IN PRACTICE</w:t>
      </w:r>
    </w:p>
    <w:p w14:paraId="2C7FE3CA" w14:textId="66C37C44" w:rsidR="00F96BC0" w:rsidRPr="00680736" w:rsidRDefault="00F96BC0" w:rsidP="00F96BC0">
      <w:pPr>
        <w:pStyle w:val="FootnoteText"/>
        <w:spacing w:after="120" w:line="276" w:lineRule="auto"/>
        <w:rPr>
          <w:rFonts w:ascii="Gill Sans MT" w:hAnsi="Gill Sans MT"/>
          <w:bCs/>
          <w:sz w:val="22"/>
          <w:szCs w:val="22"/>
        </w:rPr>
      </w:pPr>
      <w:r w:rsidRPr="00680736">
        <w:rPr>
          <w:rFonts w:ascii="Gill Sans MT" w:hAnsi="Gill Sans MT"/>
          <w:bCs/>
          <w:sz w:val="22"/>
          <w:szCs w:val="22"/>
        </w:rPr>
        <w:t xml:space="preserve">OED </w:t>
      </w:r>
      <w:r w:rsidR="00680736">
        <w:rPr>
          <w:rFonts w:ascii="Gill Sans MT" w:hAnsi="Gill Sans MT"/>
          <w:bCs/>
          <w:sz w:val="22"/>
          <w:szCs w:val="22"/>
        </w:rPr>
        <w:t xml:space="preserve">Project Evaluation Manual </w:t>
      </w:r>
      <w:proofErr w:type="gramStart"/>
      <w:r w:rsidR="00680736">
        <w:rPr>
          <w:rFonts w:ascii="Gill Sans MT" w:hAnsi="Gill Sans MT"/>
          <w:bCs/>
          <w:sz w:val="22"/>
          <w:szCs w:val="22"/>
        </w:rPr>
        <w:t>For</w:t>
      </w:r>
      <w:proofErr w:type="gramEnd"/>
      <w:r w:rsidR="00680736">
        <w:rPr>
          <w:rFonts w:ascii="Gill Sans MT" w:hAnsi="Gill Sans MT"/>
          <w:bCs/>
          <w:sz w:val="22"/>
          <w:szCs w:val="22"/>
        </w:rPr>
        <w:t xml:space="preserve"> Decentralized Offices</w:t>
      </w:r>
      <w:r w:rsidR="00680736" w:rsidRPr="00680736">
        <w:rPr>
          <w:rFonts w:ascii="Gill Sans MT" w:hAnsi="Gill Sans MT"/>
          <w:bCs/>
          <w:sz w:val="22"/>
          <w:szCs w:val="22"/>
        </w:rPr>
        <w:t xml:space="preserve">: </w:t>
      </w:r>
      <w:r w:rsidRPr="00680736">
        <w:rPr>
          <w:rFonts w:ascii="Gill Sans MT" w:hAnsi="Gill Sans MT"/>
          <w:bCs/>
          <w:sz w:val="22"/>
          <w:szCs w:val="22"/>
        </w:rPr>
        <w:t>A</w:t>
      </w:r>
      <w:r w:rsidR="00680736">
        <w:rPr>
          <w:rFonts w:ascii="Gill Sans MT" w:hAnsi="Gill Sans MT"/>
          <w:bCs/>
          <w:sz w:val="22"/>
          <w:szCs w:val="22"/>
        </w:rPr>
        <w:t>nnex</w:t>
      </w:r>
      <w:r w:rsidRPr="00680736">
        <w:rPr>
          <w:rFonts w:ascii="Gill Sans MT" w:hAnsi="Gill Sans MT"/>
          <w:bCs/>
          <w:sz w:val="22"/>
          <w:szCs w:val="22"/>
        </w:rPr>
        <w:t xml:space="preserve"> 3</w:t>
      </w:r>
      <w:r w:rsidR="00680736" w:rsidRPr="00680736">
        <w:rPr>
          <w:rFonts w:ascii="Gill Sans MT" w:hAnsi="Gill Sans MT"/>
          <w:bCs/>
          <w:sz w:val="22"/>
          <w:szCs w:val="22"/>
        </w:rPr>
        <w:t xml:space="preserve">, </w:t>
      </w:r>
      <w:r w:rsidRPr="00680736">
        <w:rPr>
          <w:rFonts w:ascii="Gill Sans MT" w:hAnsi="Gill Sans MT"/>
          <w:bCs/>
          <w:sz w:val="22"/>
          <w:szCs w:val="22"/>
        </w:rPr>
        <w:t>Template for Project Evaluation Report</w:t>
      </w:r>
    </w:p>
    <w:p w14:paraId="29ABAC0A" w14:textId="644F539C" w:rsidR="007024CE" w:rsidRPr="00680736" w:rsidRDefault="007024CE" w:rsidP="007024CE">
      <w:pPr>
        <w:pStyle w:val="FootnoteText"/>
        <w:rPr>
          <w:rFonts w:ascii="Gill Sans MT" w:hAnsi="Gill Sans MT"/>
          <w:sz w:val="22"/>
          <w:szCs w:val="22"/>
          <w:lang w:val="en-CA"/>
        </w:rPr>
      </w:pPr>
      <w:r w:rsidRPr="00680736">
        <w:rPr>
          <w:rFonts w:ascii="Gill Sans MT" w:hAnsi="Gill Sans MT"/>
          <w:sz w:val="22"/>
          <w:szCs w:val="22"/>
          <w:lang w:val="en-CA"/>
        </w:rPr>
        <w:t xml:space="preserve">PADP2018-2023 framework available at: </w:t>
      </w:r>
      <w:hyperlink r:id="rId35" w:history="1">
        <w:r w:rsidRPr="00680736">
          <w:rPr>
            <w:rStyle w:val="Hyperlink"/>
            <w:rFonts w:ascii="Gill Sans MT" w:hAnsi="Gill Sans MT"/>
            <w:sz w:val="22"/>
            <w:szCs w:val="22"/>
            <w:lang w:val="en-CA"/>
          </w:rPr>
          <w:t>file:///C:/Users/seyak/Downloads/pro-poor_agenda_for_prosperity_and_development.pdf</w:t>
        </w:r>
      </w:hyperlink>
      <w:r w:rsidRPr="00680736">
        <w:rPr>
          <w:rFonts w:ascii="Gill Sans MT" w:hAnsi="Gill Sans MT"/>
          <w:sz w:val="22"/>
          <w:szCs w:val="22"/>
          <w:lang w:val="en-CA"/>
        </w:rPr>
        <w:t xml:space="preserve"> </w:t>
      </w:r>
    </w:p>
    <w:p w14:paraId="6F3440B1" w14:textId="060C8A6B" w:rsidR="007024CE" w:rsidRPr="00680736" w:rsidRDefault="007024CE" w:rsidP="007024CE">
      <w:pPr>
        <w:pStyle w:val="FootnoteText"/>
        <w:spacing w:after="120" w:line="276" w:lineRule="auto"/>
        <w:rPr>
          <w:rFonts w:ascii="Gill Sans MT" w:hAnsi="Gill Sans MT"/>
          <w:bCs/>
          <w:sz w:val="22"/>
          <w:szCs w:val="22"/>
        </w:rPr>
      </w:pPr>
      <w:proofErr w:type="spellStart"/>
      <w:r w:rsidRPr="00680736">
        <w:rPr>
          <w:rFonts w:ascii="Gill Sans MT" w:hAnsi="Gill Sans MT"/>
          <w:sz w:val="22"/>
          <w:szCs w:val="22"/>
          <w:lang w:val="en-CA"/>
        </w:rPr>
        <w:t>Pilars</w:t>
      </w:r>
      <w:proofErr w:type="spellEnd"/>
      <w:r w:rsidRPr="00680736">
        <w:rPr>
          <w:rFonts w:ascii="Gill Sans MT" w:hAnsi="Gill Sans MT"/>
          <w:sz w:val="22"/>
          <w:szCs w:val="22"/>
          <w:lang w:val="en-CA"/>
        </w:rPr>
        <w:t xml:space="preserve"> of the Agenda for Transformation: Steps towards Liberia Rising 2030:  </w:t>
      </w:r>
      <w:hyperlink r:id="rId36" w:history="1">
        <w:r w:rsidRPr="00680736">
          <w:rPr>
            <w:rStyle w:val="Hyperlink"/>
            <w:rFonts w:ascii="Gill Sans MT" w:hAnsi="Gill Sans MT"/>
            <w:sz w:val="22"/>
            <w:szCs w:val="22"/>
            <w:lang w:val="en-CA"/>
          </w:rPr>
          <w:t>file:///C:/Users/seyak/Downloads/aft%20document-%20april%2015%202013.pdf</w:t>
        </w:r>
      </w:hyperlink>
    </w:p>
    <w:p w14:paraId="05E3BB39" w14:textId="548E5A11" w:rsidR="007024CE" w:rsidRPr="00680736" w:rsidRDefault="007024CE" w:rsidP="007024CE">
      <w:pPr>
        <w:pStyle w:val="FootnoteText"/>
        <w:spacing w:after="120"/>
        <w:rPr>
          <w:rFonts w:ascii="Gill Sans MT" w:hAnsi="Gill Sans MT"/>
          <w:bCs/>
          <w:sz w:val="22"/>
          <w:szCs w:val="22"/>
        </w:rPr>
      </w:pPr>
      <w:r w:rsidRPr="00680736">
        <w:rPr>
          <w:rFonts w:ascii="Gill Sans MT" w:hAnsi="Gill Sans MT"/>
          <w:bCs/>
          <w:sz w:val="22"/>
          <w:szCs w:val="22"/>
        </w:rPr>
        <w:t>Profile and Analysis of Youth, Gender and Land Related Conflicts in Bong and Lofa Counties, Liberia: For the joint FAO-ILO-WFP project Sustaining Peace and Improving Social Cohesion through the Promotion of Rural Employment Opportunities for Youth in Conflict-Prone Areas in Liberia funded by the UN Peacebuilding Fund. November 2019</w:t>
      </w:r>
    </w:p>
    <w:p w14:paraId="1C3D392C" w14:textId="21C7B7D2" w:rsidR="007024CE" w:rsidRPr="00680736" w:rsidRDefault="007024CE" w:rsidP="007024CE">
      <w:pPr>
        <w:pStyle w:val="FootnoteText"/>
        <w:spacing w:after="120"/>
        <w:rPr>
          <w:rFonts w:ascii="Gill Sans MT" w:hAnsi="Gill Sans MT"/>
          <w:bCs/>
          <w:sz w:val="22"/>
          <w:szCs w:val="22"/>
        </w:rPr>
      </w:pPr>
      <w:r w:rsidRPr="00680736">
        <w:rPr>
          <w:rFonts w:ascii="Gill Sans MT" w:hAnsi="Gill Sans MT"/>
          <w:bCs/>
          <w:sz w:val="22"/>
          <w:szCs w:val="22"/>
        </w:rPr>
        <w:t>Secretary-General Peacebuilding Fund (PBF): Strategic Plan 2017-2019</w:t>
      </w:r>
    </w:p>
    <w:p w14:paraId="6D92FA72" w14:textId="5247816E" w:rsidR="007024CE" w:rsidRPr="00680736" w:rsidRDefault="007024CE" w:rsidP="007024CE">
      <w:pPr>
        <w:pStyle w:val="FootnoteText"/>
        <w:spacing w:after="120" w:line="276" w:lineRule="auto"/>
        <w:rPr>
          <w:rFonts w:ascii="Gill Sans MT" w:hAnsi="Gill Sans MT"/>
          <w:bCs/>
          <w:sz w:val="22"/>
          <w:szCs w:val="22"/>
        </w:rPr>
      </w:pPr>
      <w:r w:rsidRPr="00680736">
        <w:rPr>
          <w:rFonts w:ascii="Gill Sans MT" w:hAnsi="Gill Sans MT"/>
          <w:bCs/>
          <w:sz w:val="22"/>
          <w:szCs w:val="22"/>
        </w:rPr>
        <w:t xml:space="preserve">Terms of </w:t>
      </w:r>
      <w:proofErr w:type="spellStart"/>
      <w:r w:rsidRPr="00680736">
        <w:rPr>
          <w:rFonts w:ascii="Gill Sans MT" w:hAnsi="Gill Sans MT"/>
          <w:bCs/>
          <w:sz w:val="22"/>
          <w:szCs w:val="22"/>
        </w:rPr>
        <w:t>Referenes</w:t>
      </w:r>
      <w:proofErr w:type="spellEnd"/>
      <w:r w:rsidRPr="00680736">
        <w:rPr>
          <w:rFonts w:ascii="Gill Sans MT" w:hAnsi="Gill Sans MT"/>
          <w:bCs/>
          <w:sz w:val="22"/>
          <w:szCs w:val="22"/>
        </w:rPr>
        <w:t xml:space="preserve"> (</w:t>
      </w:r>
      <w:proofErr w:type="spellStart"/>
      <w:r w:rsidRPr="00680736">
        <w:rPr>
          <w:rFonts w:ascii="Gill Sans MT" w:hAnsi="Gill Sans MT"/>
          <w:bCs/>
          <w:sz w:val="22"/>
          <w:szCs w:val="22"/>
        </w:rPr>
        <w:t>ToRs</w:t>
      </w:r>
      <w:proofErr w:type="spellEnd"/>
      <w:r w:rsidRPr="00680736">
        <w:rPr>
          <w:rFonts w:ascii="Gill Sans MT" w:hAnsi="Gill Sans MT"/>
          <w:bCs/>
          <w:sz w:val="22"/>
          <w:szCs w:val="22"/>
        </w:rPr>
        <w:t>)</w:t>
      </w:r>
    </w:p>
    <w:p w14:paraId="3A9ED410" w14:textId="7F84EE5B" w:rsidR="007024CE" w:rsidRPr="00680736" w:rsidRDefault="007024CE" w:rsidP="007024CE">
      <w:pPr>
        <w:pStyle w:val="FootnoteText"/>
        <w:spacing w:after="120" w:line="276" w:lineRule="auto"/>
        <w:rPr>
          <w:rFonts w:ascii="Gill Sans MT" w:hAnsi="Gill Sans MT"/>
          <w:bCs/>
          <w:sz w:val="22"/>
          <w:szCs w:val="22"/>
        </w:rPr>
      </w:pPr>
      <w:r w:rsidRPr="00680736">
        <w:rPr>
          <w:rFonts w:ascii="Gill Sans MT" w:hAnsi="Gill Sans MT"/>
          <w:bCs/>
          <w:sz w:val="22"/>
          <w:szCs w:val="22"/>
        </w:rPr>
        <w:t xml:space="preserve">Tri-Council Policy Statement: Ethical conduct for research involving Humans, 1998 (updated 2000 </w:t>
      </w:r>
      <w:r w:rsidR="00680736">
        <w:rPr>
          <w:rFonts w:ascii="Gill Sans MT" w:hAnsi="Gill Sans MT"/>
          <w:bCs/>
          <w:sz w:val="22"/>
          <w:szCs w:val="22"/>
        </w:rPr>
        <w:t xml:space="preserve">&amp; </w:t>
      </w:r>
      <w:r w:rsidRPr="00680736">
        <w:rPr>
          <w:rFonts w:ascii="Gill Sans MT" w:hAnsi="Gill Sans MT"/>
          <w:bCs/>
          <w:sz w:val="22"/>
          <w:szCs w:val="22"/>
        </w:rPr>
        <w:t>2002).</w:t>
      </w:r>
    </w:p>
    <w:p w14:paraId="7A3A2BF9" w14:textId="77777777" w:rsidR="007024CE" w:rsidRPr="00680736" w:rsidRDefault="007024CE" w:rsidP="007024CE">
      <w:pPr>
        <w:pStyle w:val="FootnoteText"/>
        <w:spacing w:after="120" w:line="276" w:lineRule="auto"/>
        <w:rPr>
          <w:rFonts w:ascii="Gill Sans MT" w:hAnsi="Gill Sans MT"/>
          <w:bCs/>
          <w:sz w:val="22"/>
          <w:szCs w:val="22"/>
        </w:rPr>
      </w:pPr>
      <w:r w:rsidRPr="00680736">
        <w:rPr>
          <w:rFonts w:ascii="Gill Sans MT" w:hAnsi="Gill Sans MT"/>
          <w:bCs/>
          <w:sz w:val="22"/>
          <w:szCs w:val="22"/>
        </w:rPr>
        <w:t>Truth and Reconciliation Commission of Liberia, Volume II: Consolidated Final Report; 2009.</w:t>
      </w:r>
    </w:p>
    <w:p w14:paraId="4C496E4D" w14:textId="3455E017" w:rsidR="00897DE8" w:rsidRPr="00680736" w:rsidRDefault="00897DE8" w:rsidP="00897DE8">
      <w:pPr>
        <w:pStyle w:val="FootnoteText"/>
        <w:spacing w:after="120" w:line="276" w:lineRule="auto"/>
        <w:rPr>
          <w:rFonts w:ascii="Gill Sans MT" w:hAnsi="Gill Sans MT"/>
          <w:bCs/>
          <w:sz w:val="22"/>
          <w:szCs w:val="22"/>
        </w:rPr>
      </w:pPr>
      <w:r w:rsidRPr="00680736">
        <w:rPr>
          <w:rFonts w:ascii="Gill Sans MT" w:hAnsi="Gill Sans MT"/>
          <w:bCs/>
          <w:sz w:val="22"/>
          <w:szCs w:val="22"/>
        </w:rPr>
        <w:t>UNEG Norms and standards (2016): www.unevaluation.org/document/download/2601</w:t>
      </w:r>
    </w:p>
    <w:p w14:paraId="731DD27C" w14:textId="6CB0B136" w:rsidR="00CB0C93" w:rsidRPr="00680736" w:rsidRDefault="00CB0C93" w:rsidP="00CB0C93">
      <w:pPr>
        <w:pStyle w:val="FootnoteText"/>
        <w:spacing w:after="120" w:line="276" w:lineRule="auto"/>
        <w:rPr>
          <w:rFonts w:ascii="Gill Sans MT" w:hAnsi="Gill Sans MT"/>
          <w:bCs/>
          <w:sz w:val="22"/>
          <w:szCs w:val="22"/>
        </w:rPr>
      </w:pPr>
      <w:r w:rsidRPr="00680736">
        <w:rPr>
          <w:rFonts w:ascii="Gill Sans MT" w:hAnsi="Gill Sans MT"/>
          <w:bCs/>
          <w:sz w:val="22"/>
          <w:szCs w:val="22"/>
        </w:rPr>
        <w:t>UNDP Country report 2021.</w:t>
      </w:r>
      <w:r w:rsidR="00F96BC0" w:rsidRPr="00680736">
        <w:rPr>
          <w:rFonts w:ascii="Gill Sans MT" w:hAnsi="Gill Sans MT"/>
          <w:bCs/>
          <w:sz w:val="22"/>
          <w:szCs w:val="22"/>
        </w:rPr>
        <w:t xml:space="preserve"> </w:t>
      </w:r>
      <w:hyperlink r:id="rId37" w:history="1">
        <w:r w:rsidR="00F96BC0" w:rsidRPr="00680736">
          <w:rPr>
            <w:rStyle w:val="Hyperlink"/>
            <w:rFonts w:ascii="Gill Sans MT" w:hAnsi="Gill Sans MT"/>
            <w:bCs/>
            <w:sz w:val="22"/>
            <w:szCs w:val="22"/>
          </w:rPr>
          <w:t>https://www.lr.undp.org/content/liberia/en/home/projects/livelihood-and-employment-creation-project.html</w:t>
        </w:r>
      </w:hyperlink>
      <w:r w:rsidRPr="00680736">
        <w:rPr>
          <w:rFonts w:ascii="Gill Sans MT" w:hAnsi="Gill Sans MT"/>
          <w:bCs/>
          <w:sz w:val="22"/>
          <w:szCs w:val="22"/>
        </w:rPr>
        <w:t xml:space="preserve"> (Consulted on 12/01/2022)</w:t>
      </w:r>
    </w:p>
    <w:p w14:paraId="164C8784" w14:textId="77777777" w:rsidR="00F96BC0" w:rsidRPr="00680736" w:rsidRDefault="00F96BC0" w:rsidP="00F96BC0">
      <w:pPr>
        <w:pStyle w:val="FootnoteText"/>
        <w:spacing w:after="120" w:line="276" w:lineRule="auto"/>
        <w:rPr>
          <w:rFonts w:ascii="Gill Sans MT" w:hAnsi="Gill Sans MT"/>
          <w:bCs/>
          <w:sz w:val="22"/>
          <w:szCs w:val="22"/>
        </w:rPr>
      </w:pPr>
      <w:r w:rsidRPr="00680736">
        <w:rPr>
          <w:rFonts w:ascii="Gill Sans MT" w:hAnsi="Gill Sans MT"/>
          <w:bCs/>
          <w:sz w:val="22"/>
          <w:szCs w:val="22"/>
        </w:rPr>
        <w:t xml:space="preserve">United Nations Development Programme (UNDP): Travel/Mission Report Summary, July 4, 2021. </w:t>
      </w:r>
    </w:p>
    <w:p w14:paraId="494DFFD1" w14:textId="10F77F3D" w:rsidR="00F96BC0" w:rsidRPr="00680736" w:rsidRDefault="00F96BC0" w:rsidP="00F96BC0">
      <w:pPr>
        <w:pStyle w:val="FootnoteText"/>
        <w:spacing w:after="120" w:line="276" w:lineRule="auto"/>
        <w:rPr>
          <w:rFonts w:ascii="Gill Sans MT" w:hAnsi="Gill Sans MT"/>
          <w:bCs/>
          <w:sz w:val="22"/>
          <w:szCs w:val="22"/>
        </w:rPr>
      </w:pPr>
      <w:r w:rsidRPr="00680736">
        <w:rPr>
          <w:rFonts w:ascii="Gill Sans MT" w:hAnsi="Gill Sans MT"/>
          <w:bCs/>
          <w:sz w:val="22"/>
          <w:szCs w:val="22"/>
        </w:rPr>
        <w:t xml:space="preserve">United Nations Development Programme (UNDP): Travel/Mission Report Summary, October 14, 2020. </w:t>
      </w:r>
    </w:p>
    <w:p w14:paraId="01D9080D" w14:textId="16F8F11B" w:rsidR="00F96BC0" w:rsidRPr="00680736" w:rsidRDefault="00F96BC0" w:rsidP="00F96BC0">
      <w:pPr>
        <w:pStyle w:val="FootnoteText"/>
        <w:spacing w:after="120" w:line="276" w:lineRule="auto"/>
        <w:rPr>
          <w:rFonts w:ascii="Gill Sans MT" w:hAnsi="Gill Sans MT"/>
          <w:bCs/>
          <w:sz w:val="22"/>
          <w:szCs w:val="22"/>
        </w:rPr>
      </w:pPr>
      <w:r w:rsidRPr="00680736">
        <w:rPr>
          <w:rFonts w:ascii="Gill Sans MT" w:hAnsi="Gill Sans MT"/>
          <w:bCs/>
          <w:sz w:val="22"/>
          <w:szCs w:val="22"/>
        </w:rPr>
        <w:t>United Nations Development Programme (UNDP): Travel/Mission Report Summary, September 20, 2019.</w:t>
      </w:r>
    </w:p>
    <w:p w14:paraId="749E414F" w14:textId="0FB2CE9B" w:rsidR="00CB0C93" w:rsidRPr="00680736" w:rsidRDefault="00CB0C93" w:rsidP="00CB0C93">
      <w:pPr>
        <w:pStyle w:val="FootnoteText"/>
        <w:spacing w:after="120" w:line="276" w:lineRule="auto"/>
        <w:rPr>
          <w:rFonts w:ascii="Gill Sans MT" w:hAnsi="Gill Sans MT"/>
          <w:bCs/>
          <w:sz w:val="22"/>
          <w:szCs w:val="22"/>
        </w:rPr>
      </w:pPr>
      <w:r w:rsidRPr="00680736">
        <w:rPr>
          <w:rFonts w:ascii="Gill Sans MT" w:hAnsi="Gill Sans MT"/>
          <w:bCs/>
          <w:sz w:val="22"/>
          <w:szCs w:val="22"/>
        </w:rPr>
        <w:t>World Bank Country Profile 2021.</w:t>
      </w:r>
    </w:p>
    <w:p w14:paraId="5869118C" w14:textId="5CC5575F" w:rsidR="00CB0C93" w:rsidRPr="00680736" w:rsidRDefault="00CB0C93" w:rsidP="00CB0C93">
      <w:pPr>
        <w:pStyle w:val="FootnoteText"/>
        <w:spacing w:after="120" w:line="276" w:lineRule="auto"/>
        <w:rPr>
          <w:rFonts w:ascii="Gill Sans MT" w:hAnsi="Gill Sans MT"/>
          <w:bCs/>
          <w:sz w:val="22"/>
          <w:szCs w:val="22"/>
        </w:rPr>
      </w:pPr>
      <w:r w:rsidRPr="00680736">
        <w:rPr>
          <w:rFonts w:ascii="Gill Sans MT" w:hAnsi="Gill Sans MT"/>
          <w:bCs/>
          <w:sz w:val="22"/>
          <w:szCs w:val="22"/>
        </w:rPr>
        <w:t xml:space="preserve">World Bank country overview (2022). </w:t>
      </w:r>
      <w:hyperlink r:id="rId38" w:anchor="1" w:history="1">
        <w:r w:rsidRPr="00680736">
          <w:rPr>
            <w:rFonts w:ascii="Gill Sans MT" w:hAnsi="Gill Sans MT"/>
            <w:bCs/>
            <w:sz w:val="22"/>
            <w:szCs w:val="22"/>
          </w:rPr>
          <w:t>https://www.worldbank.org/en/country/liberia/overview#1</w:t>
        </w:r>
      </w:hyperlink>
      <w:r w:rsidRPr="00680736">
        <w:rPr>
          <w:rFonts w:ascii="Gill Sans MT" w:hAnsi="Gill Sans MT"/>
          <w:bCs/>
          <w:sz w:val="22"/>
          <w:szCs w:val="22"/>
        </w:rPr>
        <w:t xml:space="preserve"> </w:t>
      </w:r>
    </w:p>
    <w:p w14:paraId="65AF415B" w14:textId="0D4FA7BF" w:rsidR="00612BA9" w:rsidRDefault="00C3460E" w:rsidP="00255576">
      <w:pPr>
        <w:pStyle w:val="FootnoteText"/>
        <w:spacing w:after="120" w:line="276" w:lineRule="auto"/>
        <w:rPr>
          <w:rFonts w:ascii="Gill Sans MT" w:hAnsi="Gill Sans MT"/>
          <w:b/>
          <w:bCs/>
          <w:sz w:val="24"/>
          <w:szCs w:val="24"/>
        </w:rPr>
      </w:pPr>
      <w:hyperlink r:id="rId39" w:history="1">
        <w:r w:rsidR="00897DE8" w:rsidRPr="00680736">
          <w:rPr>
            <w:rFonts w:ascii="Gill Sans MT" w:hAnsi="Gill Sans MT"/>
            <w:bCs/>
            <w:sz w:val="22"/>
            <w:szCs w:val="22"/>
          </w:rPr>
          <w:t>https://mptf.undp.org/factsheet/project/00113990</w:t>
        </w:r>
      </w:hyperlink>
      <w:r w:rsidR="00897DE8" w:rsidRPr="00680736">
        <w:rPr>
          <w:rFonts w:ascii="Gill Sans MT" w:hAnsi="Gill Sans MT"/>
          <w:bCs/>
          <w:sz w:val="22"/>
          <w:szCs w:val="22"/>
        </w:rPr>
        <w:t xml:space="preserve"> (Consulted on 11/01/2022)</w:t>
      </w:r>
      <w:r w:rsidR="00255576">
        <w:rPr>
          <w:rFonts w:ascii="Gill Sans MT" w:hAnsi="Gill Sans MT"/>
          <w:bCs/>
          <w:sz w:val="22"/>
          <w:szCs w:val="22"/>
        </w:rPr>
        <w:t>.</w:t>
      </w:r>
      <w:r w:rsidR="00612BA9">
        <w:rPr>
          <w:rFonts w:ascii="Gill Sans MT" w:hAnsi="Gill Sans MT"/>
          <w:bCs/>
          <w:sz w:val="24"/>
          <w:szCs w:val="24"/>
        </w:rPr>
        <w:br w:type="page"/>
      </w:r>
    </w:p>
    <w:p w14:paraId="677159C0" w14:textId="03C6DED9" w:rsidR="0035252F" w:rsidRPr="00141A09" w:rsidRDefault="0035252F" w:rsidP="00141A09">
      <w:pPr>
        <w:pStyle w:val="Heading2"/>
        <w:pBdr>
          <w:bottom w:val="single" w:sz="4" w:space="1" w:color="auto"/>
        </w:pBdr>
        <w:rPr>
          <w:rFonts w:ascii="Gill Sans MT" w:hAnsi="Gill Sans MT"/>
          <w:b/>
          <w:bCs/>
          <w:sz w:val="28"/>
          <w:szCs w:val="22"/>
          <w:lang w:val="en-GB"/>
        </w:rPr>
      </w:pPr>
      <w:bookmarkStart w:id="256" w:name="_Toc100295034"/>
      <w:bookmarkStart w:id="257" w:name="_Toc100297691"/>
      <w:bookmarkStart w:id="258" w:name="_Toc101873140"/>
      <w:r>
        <w:rPr>
          <w:rFonts w:ascii="Gill Sans MT" w:hAnsi="Gill Sans MT"/>
          <w:b/>
          <w:bCs/>
          <w:sz w:val="28"/>
          <w:szCs w:val="22"/>
          <w:lang w:val="en-GB"/>
        </w:rPr>
        <w:lastRenderedPageBreak/>
        <w:t>A</w:t>
      </w:r>
      <w:r w:rsidRPr="0035252F">
        <w:rPr>
          <w:rFonts w:ascii="Gill Sans MT" w:hAnsi="Gill Sans MT"/>
          <w:b/>
          <w:bCs/>
          <w:sz w:val="28"/>
          <w:szCs w:val="22"/>
          <w:lang w:val="en-GB"/>
        </w:rPr>
        <w:t xml:space="preserve">nnex 4: </w:t>
      </w:r>
      <w:r>
        <w:rPr>
          <w:rFonts w:ascii="Gill Sans MT" w:hAnsi="Gill Sans MT"/>
          <w:b/>
          <w:bCs/>
          <w:sz w:val="28"/>
          <w:szCs w:val="22"/>
          <w:lang w:val="en-GB"/>
        </w:rPr>
        <w:t>Conceptualized Theory of Change of the PBF Project</w:t>
      </w:r>
      <w:bookmarkStart w:id="259" w:name="_Toc93618856"/>
      <w:bookmarkStart w:id="260" w:name="_Toc93619002"/>
      <w:bookmarkStart w:id="261" w:name="_Toc93619118"/>
      <w:bookmarkStart w:id="262" w:name="_Toc100295035"/>
      <w:bookmarkStart w:id="263" w:name="_Toc100295163"/>
      <w:bookmarkStart w:id="264" w:name="_Toc100295309"/>
      <w:bookmarkStart w:id="265" w:name="_Toc100295440"/>
      <w:bookmarkStart w:id="266" w:name="_Toc100297692"/>
      <w:bookmarkStart w:id="267" w:name="_Toc100317605"/>
      <w:bookmarkStart w:id="268" w:name="_Toc101873141"/>
      <w:bookmarkEnd w:id="256"/>
      <w:bookmarkEnd w:id="257"/>
      <w:bookmarkEnd w:id="258"/>
      <w:r>
        <w:rPr>
          <w:rFonts w:ascii="Gill Sans MT" w:hAnsi="Gill Sans MT"/>
          <w:noProof/>
          <w:sz w:val="22"/>
          <w:szCs w:val="12"/>
        </w:rPr>
        <mc:AlternateContent>
          <mc:Choice Requires="wpg">
            <w:drawing>
              <wp:anchor distT="0" distB="0" distL="114300" distR="114300" simplePos="0" relativeHeight="251675136" behindDoc="0" locked="0" layoutInCell="1" allowOverlap="1" wp14:anchorId="54634A38" wp14:editId="002329DA">
                <wp:simplePos x="0" y="0"/>
                <wp:positionH relativeFrom="column">
                  <wp:posOffset>-141605</wp:posOffset>
                </wp:positionH>
                <wp:positionV relativeFrom="paragraph">
                  <wp:posOffset>323215</wp:posOffset>
                </wp:positionV>
                <wp:extent cx="6427470" cy="6277610"/>
                <wp:effectExtent l="15875" t="8255" r="14605" b="19685"/>
                <wp:wrapNone/>
                <wp:docPr id="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6277610"/>
                          <a:chOff x="1195" y="2083"/>
                          <a:chExt cx="10122" cy="9886"/>
                        </a:xfrm>
                      </wpg:grpSpPr>
                      <wps:wsp>
                        <wps:cNvPr id="5" name="Rectangle: Rounded Corners 38"/>
                        <wps:cNvSpPr>
                          <a:spLocks noChangeArrowheads="1"/>
                        </wps:cNvSpPr>
                        <wps:spPr bwMode="auto">
                          <a:xfrm>
                            <a:off x="9256" y="6666"/>
                            <a:ext cx="1037" cy="3688"/>
                          </a:xfrm>
                          <a:prstGeom prst="roundRect">
                            <a:avLst>
                              <a:gd name="adj" fmla="val 16667"/>
                            </a:avLst>
                          </a:prstGeom>
                          <a:gradFill rotWithShape="1">
                            <a:gsLst>
                              <a:gs pos="0">
                                <a:srgbClr val="9CA9B9"/>
                              </a:gs>
                              <a:gs pos="14999">
                                <a:srgbClr val="B9C2CD"/>
                              </a:gs>
                              <a:gs pos="100000">
                                <a:srgbClr val="F3F4F6"/>
                              </a:gs>
                            </a:gsLst>
                            <a:lin ang="16200000" scaled="1"/>
                          </a:gradFill>
                          <a:ln w="12700">
                            <a:solidFill>
                              <a:schemeClr val="accent1">
                                <a:lumMod val="100000"/>
                                <a:lumOff val="0"/>
                              </a:schemeClr>
                            </a:solidFill>
                            <a:round/>
                            <a:headEnd/>
                            <a:tailEnd/>
                          </a:ln>
                          <a:effectLst>
                            <a:outerShdw dist="25400" dir="5400000" rotWithShape="0">
                              <a:srgbClr val="000000">
                                <a:alpha val="43137"/>
                              </a:srgbClr>
                            </a:outerShdw>
                          </a:effectLst>
                        </wps:spPr>
                        <wps:txbx>
                          <w:txbxContent>
                            <w:p w14:paraId="3A415BD9"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2.4</w:t>
                              </w:r>
                            </w:p>
                            <w:p w14:paraId="786D735D" w14:textId="77777777" w:rsidR="00EA2684" w:rsidRPr="00456A0F" w:rsidRDefault="00EA2684" w:rsidP="0035252F">
                              <w:pPr>
                                <w:autoSpaceDE w:val="0"/>
                                <w:autoSpaceDN w:val="0"/>
                                <w:adjustRightInd w:val="0"/>
                                <w:spacing w:line="240" w:lineRule="auto"/>
                                <w:jc w:val="center"/>
                                <w:rPr>
                                  <w:rFonts w:ascii="Calibri,Bold" w:eastAsiaTheme="minorHAnsi" w:hAnsi="Calibri,Bold" w:cs="Calibri,Bold"/>
                                  <w:b w:val="0"/>
                                  <w:color w:val="auto"/>
                                  <w:sz w:val="20"/>
                                  <w:szCs w:val="20"/>
                                  <w:lang w:val="en-CA"/>
                                </w:rPr>
                              </w:pPr>
                              <w:r>
                                <w:rPr>
                                  <w:rFonts w:ascii="Calibri,Bold" w:eastAsiaTheme="minorHAnsi" w:hAnsi="Calibri,Bold" w:cs="Calibri,Bold"/>
                                  <w:bCs/>
                                  <w:color w:val="auto"/>
                                  <w:sz w:val="19"/>
                                  <w:szCs w:val="19"/>
                                  <w:lang w:val="en-CA"/>
                                </w:rPr>
                                <w:t>Poultry production and productivity improved</w:t>
                              </w:r>
                            </w:p>
                          </w:txbxContent>
                        </wps:txbx>
                        <wps:bodyPr rot="0" vert="vert270" wrap="square" lIns="91440" tIns="45720" rIns="91440" bIns="45720" anchor="ctr" anchorCtr="0" upright="1">
                          <a:noAutofit/>
                        </wps:bodyPr>
                      </wps:wsp>
                      <wps:wsp>
                        <wps:cNvPr id="6" name="Rectangle: Rounded Corners 39"/>
                        <wps:cNvSpPr>
                          <a:spLocks noChangeArrowheads="1"/>
                        </wps:cNvSpPr>
                        <wps:spPr bwMode="auto">
                          <a:xfrm>
                            <a:off x="7673" y="6695"/>
                            <a:ext cx="1500" cy="3690"/>
                          </a:xfrm>
                          <a:prstGeom prst="roundRect">
                            <a:avLst>
                              <a:gd name="adj" fmla="val 16667"/>
                            </a:avLst>
                          </a:prstGeom>
                          <a:gradFill rotWithShape="1">
                            <a:gsLst>
                              <a:gs pos="0">
                                <a:srgbClr val="9CA9B9"/>
                              </a:gs>
                              <a:gs pos="14999">
                                <a:srgbClr val="B9C2CD"/>
                              </a:gs>
                              <a:gs pos="100000">
                                <a:srgbClr val="F3F4F6"/>
                              </a:gs>
                            </a:gsLst>
                            <a:lin ang="16200000" scaled="1"/>
                          </a:gradFill>
                          <a:ln w="12700">
                            <a:solidFill>
                              <a:schemeClr val="accent1">
                                <a:lumMod val="100000"/>
                                <a:lumOff val="0"/>
                              </a:schemeClr>
                            </a:solidFill>
                            <a:round/>
                            <a:headEnd/>
                            <a:tailEnd/>
                          </a:ln>
                          <a:effectLst>
                            <a:outerShdw dist="25400" dir="5400000" rotWithShape="0">
                              <a:srgbClr val="000000">
                                <a:alpha val="43137"/>
                              </a:srgbClr>
                            </a:outerShdw>
                          </a:effectLst>
                        </wps:spPr>
                        <wps:txbx>
                          <w:txbxContent>
                            <w:p w14:paraId="19EFA755"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2.3</w:t>
                              </w:r>
                            </w:p>
                            <w:p w14:paraId="19F314C3" w14:textId="77777777" w:rsidR="00EA2684" w:rsidRPr="008649F9" w:rsidRDefault="00EA2684" w:rsidP="0035252F">
                              <w:pPr>
                                <w:autoSpaceDE w:val="0"/>
                                <w:autoSpaceDN w:val="0"/>
                                <w:adjustRightInd w:val="0"/>
                                <w:spacing w:line="240" w:lineRule="auto"/>
                                <w:jc w:val="center"/>
                                <w:rPr>
                                  <w:rFonts w:ascii="Calibri,Bold" w:eastAsiaTheme="minorHAnsi" w:hAnsi="Calibri,Bold" w:cs="Calibri,Bold"/>
                                  <w:bCs/>
                                  <w:color w:val="auto"/>
                                  <w:sz w:val="17"/>
                                  <w:szCs w:val="17"/>
                                  <w:lang w:val="en-CA"/>
                                </w:rPr>
                              </w:pPr>
                              <w:r w:rsidRPr="008649F9">
                                <w:rPr>
                                  <w:rFonts w:ascii="Calibri,Bold" w:eastAsiaTheme="minorHAnsi" w:hAnsi="Calibri,Bold" w:cs="Calibri,Bold"/>
                                  <w:bCs/>
                                  <w:color w:val="auto"/>
                                  <w:sz w:val="17"/>
                                  <w:szCs w:val="17"/>
                                  <w:lang w:val="en-CA"/>
                                </w:rPr>
                                <w:t>Sixty (60) hectares of integrated community lowland for rice and vegetable production rehabilitated and developed</w:t>
                              </w:r>
                            </w:p>
                            <w:p w14:paraId="1D704F1D" w14:textId="77777777" w:rsidR="00EA2684" w:rsidRPr="008649F9" w:rsidRDefault="00EA2684" w:rsidP="0035252F">
                              <w:pPr>
                                <w:autoSpaceDE w:val="0"/>
                                <w:autoSpaceDN w:val="0"/>
                                <w:adjustRightInd w:val="0"/>
                                <w:spacing w:line="240" w:lineRule="auto"/>
                                <w:jc w:val="center"/>
                                <w:rPr>
                                  <w:rFonts w:ascii="Calibri,Bold" w:eastAsiaTheme="minorHAnsi" w:hAnsi="Calibri,Bold" w:cs="Calibri,Bold"/>
                                  <w:b w:val="0"/>
                                  <w:color w:val="auto"/>
                                  <w:sz w:val="20"/>
                                  <w:szCs w:val="20"/>
                                  <w:lang w:val="en-CA"/>
                                </w:rPr>
                              </w:pPr>
                              <w:r w:rsidRPr="008649F9">
                                <w:rPr>
                                  <w:rFonts w:ascii="Calibri,Bold" w:eastAsiaTheme="minorHAnsi" w:hAnsi="Calibri,Bold" w:cs="Calibri,Bold"/>
                                  <w:bCs/>
                                  <w:color w:val="auto"/>
                                  <w:sz w:val="17"/>
                                  <w:szCs w:val="17"/>
                                  <w:lang w:val="en-CA"/>
                                </w:rPr>
                                <w:t xml:space="preserve">through employment-intensive </w:t>
                              </w:r>
                              <w:r w:rsidRPr="00456A0F">
                                <w:rPr>
                                  <w:rFonts w:ascii="Calibri,Bold" w:eastAsiaTheme="minorHAnsi" w:hAnsi="Calibri,Bold" w:cs="Calibri,Bold"/>
                                  <w:bCs/>
                                  <w:color w:val="auto"/>
                                  <w:sz w:val="19"/>
                                  <w:szCs w:val="19"/>
                                  <w:lang w:val="en-CA"/>
                                </w:rPr>
                                <w:t>techniques</w:t>
                              </w:r>
                            </w:p>
                          </w:txbxContent>
                        </wps:txbx>
                        <wps:bodyPr rot="0" vert="vert270" wrap="square" lIns="91440" tIns="45720" rIns="91440" bIns="45720" anchor="ctr" anchorCtr="0" upright="1">
                          <a:noAutofit/>
                        </wps:bodyPr>
                      </wps:wsp>
                      <wps:wsp>
                        <wps:cNvPr id="8" name="Rectangle: Rounded Corners 40"/>
                        <wps:cNvSpPr>
                          <a:spLocks noChangeArrowheads="1"/>
                        </wps:cNvSpPr>
                        <wps:spPr bwMode="auto">
                          <a:xfrm>
                            <a:off x="6278" y="6731"/>
                            <a:ext cx="1306" cy="3701"/>
                          </a:xfrm>
                          <a:prstGeom prst="roundRect">
                            <a:avLst>
                              <a:gd name="adj" fmla="val 16667"/>
                            </a:avLst>
                          </a:prstGeom>
                          <a:gradFill rotWithShape="1">
                            <a:gsLst>
                              <a:gs pos="0">
                                <a:srgbClr val="9CA9B9"/>
                              </a:gs>
                              <a:gs pos="14999">
                                <a:srgbClr val="B9C2CD"/>
                              </a:gs>
                              <a:gs pos="100000">
                                <a:srgbClr val="F3F4F6"/>
                              </a:gs>
                            </a:gsLst>
                            <a:lin ang="16200000" scaled="1"/>
                          </a:gradFill>
                          <a:ln w="12700">
                            <a:solidFill>
                              <a:schemeClr val="accent1">
                                <a:lumMod val="100000"/>
                                <a:lumOff val="0"/>
                              </a:schemeClr>
                            </a:solidFill>
                            <a:round/>
                            <a:headEnd/>
                            <a:tailEnd/>
                          </a:ln>
                          <a:effectLst>
                            <a:outerShdw dist="25400" dir="5400000" rotWithShape="0">
                              <a:srgbClr val="000000">
                                <a:alpha val="43137"/>
                              </a:srgbClr>
                            </a:outerShdw>
                          </a:effectLst>
                        </wps:spPr>
                        <wps:txbx>
                          <w:txbxContent>
                            <w:p w14:paraId="7897CFF1"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2.1</w:t>
                              </w:r>
                            </w:p>
                            <w:p w14:paraId="73114A88" w14:textId="77777777" w:rsidR="00EA2684" w:rsidRPr="008649F9" w:rsidRDefault="00EA2684" w:rsidP="0035252F">
                              <w:pPr>
                                <w:autoSpaceDE w:val="0"/>
                                <w:autoSpaceDN w:val="0"/>
                                <w:adjustRightInd w:val="0"/>
                                <w:spacing w:line="240" w:lineRule="auto"/>
                                <w:jc w:val="center"/>
                                <w:rPr>
                                  <w:rFonts w:ascii="Calibri,Bold" w:eastAsiaTheme="minorHAnsi" w:hAnsi="Calibri,Bold" w:cs="Calibri,Bold"/>
                                  <w:b w:val="0"/>
                                  <w:color w:val="auto"/>
                                  <w:sz w:val="18"/>
                                  <w:szCs w:val="18"/>
                                  <w:lang w:val="en-CA"/>
                                </w:rPr>
                              </w:pPr>
                              <w:r w:rsidRPr="00456A0F">
                                <w:rPr>
                                  <w:rFonts w:ascii="Calibri,Bold" w:eastAsiaTheme="minorHAnsi" w:hAnsi="Calibri,Bold" w:cs="Calibri,Bold"/>
                                  <w:bCs/>
                                  <w:color w:val="auto"/>
                                  <w:sz w:val="17"/>
                                  <w:szCs w:val="17"/>
                                  <w:lang w:val="en-CA"/>
                                </w:rPr>
                                <w:t>Youth farmers’ have enhanced capacity to manage their agricultural cooperative effectively</w:t>
                              </w:r>
                            </w:p>
                          </w:txbxContent>
                        </wps:txbx>
                        <wps:bodyPr rot="0" vert="vert270" wrap="square" lIns="91440" tIns="45720" rIns="91440" bIns="45720" anchor="ctr" anchorCtr="0" upright="1">
                          <a:noAutofit/>
                        </wps:bodyPr>
                      </wps:wsp>
                      <wps:wsp>
                        <wps:cNvPr id="9" name="Rectangle: Rounded Corners 41"/>
                        <wps:cNvSpPr>
                          <a:spLocks noChangeArrowheads="1"/>
                        </wps:cNvSpPr>
                        <wps:spPr bwMode="auto">
                          <a:xfrm>
                            <a:off x="4956" y="6715"/>
                            <a:ext cx="1222" cy="3700"/>
                          </a:xfrm>
                          <a:prstGeom prst="roundRect">
                            <a:avLst>
                              <a:gd name="adj" fmla="val 16667"/>
                            </a:avLst>
                          </a:prstGeom>
                          <a:gradFill rotWithShape="1">
                            <a:gsLst>
                              <a:gs pos="0">
                                <a:srgbClr val="9CA9B9"/>
                              </a:gs>
                              <a:gs pos="14999">
                                <a:srgbClr val="B9C2CD"/>
                              </a:gs>
                              <a:gs pos="100000">
                                <a:srgbClr val="F3F4F6"/>
                              </a:gs>
                            </a:gsLst>
                            <a:lin ang="16200000" scaled="1"/>
                          </a:gradFill>
                          <a:ln w="12700">
                            <a:solidFill>
                              <a:schemeClr val="accent1">
                                <a:lumMod val="100000"/>
                                <a:lumOff val="0"/>
                              </a:schemeClr>
                            </a:solidFill>
                            <a:round/>
                            <a:headEnd/>
                            <a:tailEnd/>
                          </a:ln>
                          <a:effectLst>
                            <a:outerShdw dist="25400" dir="5400000" rotWithShape="0">
                              <a:srgbClr val="000000">
                                <a:alpha val="43137"/>
                              </a:srgbClr>
                            </a:outerShdw>
                          </a:effectLst>
                        </wps:spPr>
                        <wps:txbx>
                          <w:txbxContent>
                            <w:p w14:paraId="79653884"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2.1</w:t>
                              </w:r>
                            </w:p>
                            <w:p w14:paraId="3B361C8F" w14:textId="77777777" w:rsidR="00EA2684" w:rsidRPr="00E511CB" w:rsidRDefault="00EA2684" w:rsidP="0035252F">
                              <w:pPr>
                                <w:autoSpaceDE w:val="0"/>
                                <w:autoSpaceDN w:val="0"/>
                                <w:adjustRightInd w:val="0"/>
                                <w:spacing w:line="240" w:lineRule="auto"/>
                                <w:jc w:val="center"/>
                                <w:rPr>
                                  <w:rFonts w:ascii="Calibri,Bold" w:eastAsiaTheme="minorHAnsi" w:hAnsi="Calibri,Bold" w:cs="Calibri,Bold"/>
                                  <w:b w:val="0"/>
                                  <w:color w:val="auto"/>
                                  <w:sz w:val="17"/>
                                  <w:szCs w:val="17"/>
                                  <w:lang w:val="en-CA"/>
                                </w:rPr>
                              </w:pPr>
                              <w:r w:rsidRPr="008649F9">
                                <w:rPr>
                                  <w:rFonts w:ascii="Calibri,Bold" w:eastAsiaTheme="minorHAnsi" w:hAnsi="Calibri,Bold" w:cs="Calibri,Bold"/>
                                  <w:bCs/>
                                  <w:color w:val="auto"/>
                                  <w:sz w:val="17"/>
                                  <w:szCs w:val="17"/>
                                  <w:lang w:val="en-CA"/>
                                </w:rPr>
                                <w:t>Young women and men have enhanced access to market-based entrepreneurial skills training and business</w:t>
                              </w:r>
                              <w:r>
                                <w:rPr>
                                  <w:rFonts w:ascii="Calibri,Bold" w:eastAsiaTheme="minorHAnsi" w:hAnsi="Calibri,Bold" w:cs="Calibri,Bold"/>
                                  <w:bCs/>
                                  <w:color w:val="auto"/>
                                  <w:sz w:val="17"/>
                                  <w:szCs w:val="17"/>
                                  <w:lang w:val="en-CA"/>
                                </w:rPr>
                                <w:t xml:space="preserve"> </w:t>
                              </w:r>
                              <w:r w:rsidRPr="008649F9">
                                <w:rPr>
                                  <w:rFonts w:ascii="Calibri,Bold" w:eastAsiaTheme="minorHAnsi" w:hAnsi="Calibri,Bold" w:cs="Calibri,Bold"/>
                                  <w:bCs/>
                                  <w:color w:val="auto"/>
                                  <w:sz w:val="17"/>
                                  <w:szCs w:val="17"/>
                                  <w:lang w:val="en-CA"/>
                                </w:rPr>
                                <w:t>development services</w:t>
                              </w:r>
                            </w:p>
                          </w:txbxContent>
                        </wps:txbx>
                        <wps:bodyPr rot="0" vert="vert270" wrap="square" lIns="91440" tIns="45720" rIns="91440" bIns="45720" anchor="ctr" anchorCtr="0" upright="1">
                          <a:noAutofit/>
                        </wps:bodyPr>
                      </wps:wsp>
                      <wps:wsp>
                        <wps:cNvPr id="10" name="Rectangle: Rounded Corners 42"/>
                        <wps:cNvSpPr>
                          <a:spLocks noChangeArrowheads="1"/>
                        </wps:cNvSpPr>
                        <wps:spPr bwMode="auto">
                          <a:xfrm>
                            <a:off x="3465" y="6723"/>
                            <a:ext cx="1300" cy="3729"/>
                          </a:xfrm>
                          <a:prstGeom prst="roundRect">
                            <a:avLst>
                              <a:gd name="adj" fmla="val 16667"/>
                            </a:avLst>
                          </a:prstGeom>
                          <a:gradFill rotWithShape="1">
                            <a:gsLst>
                              <a:gs pos="0">
                                <a:srgbClr val="9CA9B9"/>
                              </a:gs>
                              <a:gs pos="14999">
                                <a:srgbClr val="B9C2CD"/>
                              </a:gs>
                              <a:gs pos="100000">
                                <a:srgbClr val="F3F4F6"/>
                              </a:gs>
                            </a:gsLst>
                            <a:lin ang="16200000" scaled="1"/>
                          </a:gradFill>
                          <a:ln w="12700">
                            <a:solidFill>
                              <a:schemeClr val="accent1">
                                <a:lumMod val="100000"/>
                                <a:lumOff val="0"/>
                              </a:schemeClr>
                            </a:solidFill>
                            <a:round/>
                            <a:headEnd/>
                            <a:tailEnd/>
                          </a:ln>
                          <a:effectLst>
                            <a:outerShdw dist="25400" dir="5400000" rotWithShape="0">
                              <a:srgbClr val="000000">
                                <a:alpha val="43137"/>
                              </a:srgbClr>
                            </a:outerShdw>
                          </a:effectLst>
                        </wps:spPr>
                        <wps:txbx>
                          <w:txbxContent>
                            <w:p w14:paraId="25F2767D" w14:textId="77777777" w:rsidR="00EA2684" w:rsidRPr="00887E9C" w:rsidRDefault="00EA2684" w:rsidP="0035252F">
                              <w:pPr>
                                <w:spacing w:line="240" w:lineRule="auto"/>
                                <w:jc w:val="center"/>
                                <w:rPr>
                                  <w:sz w:val="22"/>
                                  <w:szCs w:val="18"/>
                                  <w:u w:val="single"/>
                                  <w:lang w:val="en-CA"/>
                                </w:rPr>
                              </w:pPr>
                              <w:r w:rsidRPr="00887E9C">
                                <w:rPr>
                                  <w:sz w:val="22"/>
                                  <w:szCs w:val="18"/>
                                  <w:u w:val="single"/>
                                  <w:lang w:val="en-CA"/>
                                </w:rPr>
                                <w:t>Output 1.2</w:t>
                              </w:r>
                            </w:p>
                            <w:p w14:paraId="61B85966" w14:textId="77777777" w:rsidR="00EA2684" w:rsidRPr="008649F9" w:rsidRDefault="00EA2684" w:rsidP="0035252F">
                              <w:pPr>
                                <w:autoSpaceDE w:val="0"/>
                                <w:autoSpaceDN w:val="0"/>
                                <w:adjustRightInd w:val="0"/>
                                <w:spacing w:line="240" w:lineRule="auto"/>
                                <w:jc w:val="center"/>
                                <w:rPr>
                                  <w:rFonts w:ascii="Calibri,Bold" w:eastAsiaTheme="minorHAnsi" w:hAnsi="Calibri,Bold" w:cs="Calibri,Bold"/>
                                  <w:b w:val="0"/>
                                  <w:color w:val="auto"/>
                                  <w:sz w:val="18"/>
                                  <w:szCs w:val="18"/>
                                  <w:lang w:val="en-CA"/>
                                </w:rPr>
                              </w:pPr>
                              <w:r w:rsidRPr="00456A0F">
                                <w:rPr>
                                  <w:rFonts w:ascii="Calibri,Bold" w:eastAsiaTheme="minorHAnsi" w:hAnsi="Calibri,Bold" w:cs="Calibri,Bold"/>
                                  <w:bCs/>
                                  <w:color w:val="auto"/>
                                  <w:sz w:val="17"/>
                                  <w:szCs w:val="17"/>
                                  <w:lang w:val="en-CA"/>
                                </w:rPr>
                                <w:t>Young women and men and their communities have enhanced peace-building and conflict resolution capacities</w:t>
                              </w:r>
                            </w:p>
                          </w:txbxContent>
                        </wps:txbx>
                        <wps:bodyPr rot="0" vert="vert270" wrap="square" lIns="91440" tIns="45720" rIns="91440" bIns="45720" anchor="ctr" anchorCtr="0" upright="1">
                          <a:noAutofit/>
                        </wps:bodyPr>
                      </wps:wsp>
                      <wps:wsp>
                        <wps:cNvPr id="11" name="Arrow: Down 43"/>
                        <wps:cNvSpPr>
                          <a:spLocks noChangeArrowheads="1"/>
                        </wps:cNvSpPr>
                        <wps:spPr bwMode="auto">
                          <a:xfrm rot="-10581055">
                            <a:off x="3777" y="3725"/>
                            <a:ext cx="215" cy="312"/>
                          </a:xfrm>
                          <a:prstGeom prst="downArrow">
                            <a:avLst>
                              <a:gd name="adj1" fmla="val 50000"/>
                              <a:gd name="adj2" fmla="val 5007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 name="Arrow: Down 44"/>
                        <wps:cNvSpPr>
                          <a:spLocks noChangeArrowheads="1"/>
                        </wps:cNvSpPr>
                        <wps:spPr bwMode="auto">
                          <a:xfrm rot="-10581055">
                            <a:off x="8096" y="3762"/>
                            <a:ext cx="267" cy="312"/>
                          </a:xfrm>
                          <a:prstGeom prst="downArrow">
                            <a:avLst>
                              <a:gd name="adj1" fmla="val 50000"/>
                              <a:gd name="adj2" fmla="val 40261"/>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 name="Callout: Up Arrow 4"/>
                        <wps:cNvSpPr>
                          <a:spLocks noChangeArrowheads="1"/>
                        </wps:cNvSpPr>
                        <wps:spPr bwMode="auto">
                          <a:xfrm>
                            <a:off x="2392" y="10805"/>
                            <a:ext cx="8138" cy="1164"/>
                          </a:xfrm>
                          <a:prstGeom prst="upArrowCallout">
                            <a:avLst>
                              <a:gd name="adj1" fmla="val 24988"/>
                              <a:gd name="adj2" fmla="val 24988"/>
                              <a:gd name="adj3" fmla="val 25000"/>
                              <a:gd name="adj4" fmla="val 64977"/>
                            </a:avLst>
                          </a:prstGeom>
                          <a:solidFill>
                            <a:schemeClr val="accent4">
                              <a:lumMod val="100000"/>
                              <a:lumOff val="0"/>
                            </a:schemeClr>
                          </a:solidFill>
                          <a:ln w="25400">
                            <a:solidFill>
                              <a:schemeClr val="accent4">
                                <a:lumMod val="50000"/>
                                <a:lumOff val="0"/>
                              </a:schemeClr>
                            </a:solidFill>
                            <a:miter lim="800000"/>
                            <a:headEnd/>
                            <a:tailEnd/>
                          </a:ln>
                        </wps:spPr>
                        <wps:txbx>
                          <w:txbxContent>
                            <w:p w14:paraId="784A7C89" w14:textId="77777777" w:rsidR="00EA2684" w:rsidRPr="00634ED2" w:rsidRDefault="00EA2684" w:rsidP="0035252F">
                              <w:pPr>
                                <w:jc w:val="center"/>
                                <w:rPr>
                                  <w:sz w:val="36"/>
                                  <w:szCs w:val="28"/>
                                  <w:lang w:val="fr-FR"/>
                                </w:rPr>
                              </w:pPr>
                              <w:r w:rsidRPr="00634ED2">
                                <w:rPr>
                                  <w:sz w:val="36"/>
                                  <w:szCs w:val="28"/>
                                  <w:lang w:val="fr-FR"/>
                                </w:rPr>
                                <w:t>Ressource</w:t>
                              </w:r>
                              <w:r>
                                <w:rPr>
                                  <w:sz w:val="36"/>
                                  <w:szCs w:val="28"/>
                                  <w:lang w:val="fr-FR"/>
                                </w:rPr>
                                <w:t>s</w:t>
                              </w:r>
                              <w:r w:rsidRPr="00634ED2">
                                <w:rPr>
                                  <w:sz w:val="36"/>
                                  <w:szCs w:val="28"/>
                                  <w:lang w:val="fr-FR"/>
                                </w:rPr>
                                <w:t xml:space="preserve"> (</w:t>
                              </w:r>
                              <w:r>
                                <w:rPr>
                                  <w:sz w:val="36"/>
                                  <w:szCs w:val="28"/>
                                  <w:lang w:val="fr-FR"/>
                                </w:rPr>
                                <w:t>Collectives i</w:t>
                              </w:r>
                              <w:r w:rsidRPr="00634ED2">
                                <w:rPr>
                                  <w:sz w:val="36"/>
                                  <w:szCs w:val="28"/>
                                  <w:lang w:val="fr-FR"/>
                                </w:rPr>
                                <w:t xml:space="preserve">nputs &amp; </w:t>
                              </w:r>
                              <w:r>
                                <w:rPr>
                                  <w:sz w:val="36"/>
                                  <w:szCs w:val="28"/>
                                  <w:lang w:val="fr-FR"/>
                                </w:rPr>
                                <w:t>a</w:t>
                              </w:r>
                              <w:r w:rsidRPr="00634ED2">
                                <w:rPr>
                                  <w:sz w:val="36"/>
                                  <w:szCs w:val="28"/>
                                  <w:lang w:val="fr-FR"/>
                                </w:rPr>
                                <w:t>ctivit</w:t>
                              </w:r>
                              <w:r>
                                <w:rPr>
                                  <w:sz w:val="36"/>
                                  <w:szCs w:val="28"/>
                                  <w:lang w:val="fr-FR"/>
                                </w:rPr>
                                <w:t>ie</w:t>
                              </w:r>
                              <w:r w:rsidRPr="00634ED2">
                                <w:rPr>
                                  <w:sz w:val="36"/>
                                  <w:szCs w:val="28"/>
                                  <w:lang w:val="fr-FR"/>
                                </w:rPr>
                                <w:t>s)</w:t>
                              </w:r>
                            </w:p>
                          </w:txbxContent>
                        </wps:txbx>
                        <wps:bodyPr rot="0" vert="horz" wrap="square" lIns="91440" tIns="45720" rIns="91440" bIns="45720" anchor="ctr" anchorCtr="0" upright="1">
                          <a:noAutofit/>
                        </wps:bodyPr>
                      </wps:wsp>
                      <wps:wsp>
                        <wps:cNvPr id="14" name="Arrow: Striped Right 5"/>
                        <wps:cNvSpPr>
                          <a:spLocks noChangeArrowheads="1"/>
                        </wps:cNvSpPr>
                        <wps:spPr bwMode="auto">
                          <a:xfrm rot="-5400000">
                            <a:off x="-2509" y="6971"/>
                            <a:ext cx="8741" cy="1255"/>
                          </a:xfrm>
                          <a:prstGeom prst="stripedRightArrow">
                            <a:avLst>
                              <a:gd name="adj1" fmla="val 50000"/>
                              <a:gd name="adj2" fmla="val 90319"/>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5" name="Arrow: Pentagon 6"/>
                        <wps:cNvSpPr>
                          <a:spLocks noChangeArrowheads="1"/>
                        </wps:cNvSpPr>
                        <wps:spPr bwMode="auto">
                          <a:xfrm>
                            <a:off x="1195" y="2345"/>
                            <a:ext cx="1725" cy="619"/>
                          </a:xfrm>
                          <a:prstGeom prst="homePlate">
                            <a:avLst>
                              <a:gd name="adj" fmla="val 50058"/>
                            </a:avLst>
                          </a:prstGeom>
                          <a:gradFill rotWithShape="1">
                            <a:gsLst>
                              <a:gs pos="0">
                                <a:srgbClr val="9AC1EB"/>
                              </a:gs>
                              <a:gs pos="14999">
                                <a:srgbClr val="B6D1F1"/>
                              </a:gs>
                              <a:gs pos="100000">
                                <a:srgbClr val="F3F7FC"/>
                              </a:gs>
                            </a:gsLst>
                            <a:lin ang="16200000" scaled="1"/>
                          </a:gradFill>
                          <a:ln w="12700">
                            <a:solidFill>
                              <a:schemeClr val="accent2">
                                <a:lumMod val="100000"/>
                                <a:lumOff val="0"/>
                              </a:schemeClr>
                            </a:solidFill>
                            <a:miter lim="800000"/>
                            <a:headEnd/>
                            <a:tailEnd/>
                          </a:ln>
                          <a:effectLst>
                            <a:outerShdw dist="25400" dir="5400000" rotWithShape="0">
                              <a:srgbClr val="000000">
                                <a:alpha val="43137"/>
                              </a:srgbClr>
                            </a:outerShdw>
                          </a:effectLst>
                        </wps:spPr>
                        <wps:txbx>
                          <w:txbxContent>
                            <w:p w14:paraId="5C9895D8" w14:textId="77777777" w:rsidR="00EA2684" w:rsidRPr="009E5493" w:rsidRDefault="00EA2684" w:rsidP="0035252F">
                              <w:pPr>
                                <w:jc w:val="center"/>
                                <w:rPr>
                                  <w:lang w:val="fr-FR"/>
                                </w:rPr>
                              </w:pPr>
                              <w:r>
                                <w:rPr>
                                  <w:lang w:val="fr-FR"/>
                                </w:rPr>
                                <w:t>Impact</w:t>
                              </w:r>
                            </w:p>
                          </w:txbxContent>
                        </wps:txbx>
                        <wps:bodyPr rot="0" vert="horz" wrap="square" lIns="91440" tIns="45720" rIns="91440" bIns="45720" anchor="ctr" anchorCtr="0" upright="1">
                          <a:noAutofit/>
                        </wps:bodyPr>
                      </wps:wsp>
                      <wps:wsp>
                        <wps:cNvPr id="16" name="Rectangle: Rounded Corners 13"/>
                        <wps:cNvSpPr>
                          <a:spLocks noChangeArrowheads="1"/>
                        </wps:cNvSpPr>
                        <wps:spPr bwMode="auto">
                          <a:xfrm>
                            <a:off x="2238" y="6731"/>
                            <a:ext cx="1119" cy="3684"/>
                          </a:xfrm>
                          <a:prstGeom prst="roundRect">
                            <a:avLst>
                              <a:gd name="adj" fmla="val 16667"/>
                            </a:avLst>
                          </a:prstGeom>
                          <a:gradFill rotWithShape="1">
                            <a:gsLst>
                              <a:gs pos="0">
                                <a:srgbClr val="9CA9B9"/>
                              </a:gs>
                              <a:gs pos="14999">
                                <a:srgbClr val="B9C2CD"/>
                              </a:gs>
                              <a:gs pos="100000">
                                <a:srgbClr val="F3F4F6"/>
                              </a:gs>
                            </a:gsLst>
                            <a:lin ang="16200000" scaled="1"/>
                          </a:gradFill>
                          <a:ln w="12700">
                            <a:solidFill>
                              <a:schemeClr val="accent1">
                                <a:lumMod val="100000"/>
                                <a:lumOff val="0"/>
                              </a:schemeClr>
                            </a:solidFill>
                            <a:round/>
                            <a:headEnd/>
                            <a:tailEnd/>
                          </a:ln>
                          <a:effectLst>
                            <a:outerShdw dist="25400" dir="5400000" rotWithShape="0">
                              <a:srgbClr val="000000">
                                <a:alpha val="43137"/>
                              </a:srgbClr>
                            </a:outerShdw>
                          </a:effectLst>
                        </wps:spPr>
                        <wps:txbx>
                          <w:txbxContent>
                            <w:p w14:paraId="64B965E5"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1.1</w:t>
                              </w:r>
                            </w:p>
                            <w:p w14:paraId="3786E7A5" w14:textId="77777777" w:rsidR="00EA2684" w:rsidRPr="00E511CB" w:rsidRDefault="00EA2684" w:rsidP="0035252F">
                              <w:pPr>
                                <w:autoSpaceDE w:val="0"/>
                                <w:autoSpaceDN w:val="0"/>
                                <w:adjustRightInd w:val="0"/>
                                <w:spacing w:line="240" w:lineRule="auto"/>
                                <w:jc w:val="center"/>
                                <w:rPr>
                                  <w:rFonts w:ascii="Calibri,Bold" w:eastAsiaTheme="minorHAnsi" w:hAnsi="Calibri,Bold" w:cs="Calibri,Bold"/>
                                  <w:b w:val="0"/>
                                  <w:color w:val="auto"/>
                                  <w:sz w:val="18"/>
                                  <w:szCs w:val="18"/>
                                  <w:lang w:val="en-CA"/>
                                </w:rPr>
                              </w:pPr>
                              <w:r w:rsidRPr="00456A0F">
                                <w:rPr>
                                  <w:rFonts w:ascii="Calibri,Bold" w:eastAsiaTheme="minorHAnsi" w:hAnsi="Calibri,Bold" w:cs="Calibri,Bold"/>
                                  <w:bCs/>
                                  <w:color w:val="auto"/>
                                  <w:sz w:val="17"/>
                                  <w:szCs w:val="17"/>
                                  <w:lang w:val="en-CA"/>
                                </w:rPr>
                                <w:t>Land, youth and gender related drivers of conflicts mapped and documented</w:t>
                              </w:r>
                            </w:p>
                          </w:txbxContent>
                        </wps:txbx>
                        <wps:bodyPr rot="0" vert="vert270" wrap="square" lIns="91440" tIns="45720" rIns="91440" bIns="45720" anchor="ctr" anchorCtr="0" upright="1">
                          <a:noAutofit/>
                        </wps:bodyPr>
                      </wps:wsp>
                      <wps:wsp>
                        <wps:cNvPr id="17" name="Oval 17"/>
                        <wps:cNvSpPr>
                          <a:spLocks noChangeArrowheads="1"/>
                        </wps:cNvSpPr>
                        <wps:spPr bwMode="auto">
                          <a:xfrm>
                            <a:off x="2210" y="4004"/>
                            <a:ext cx="3550" cy="2321"/>
                          </a:xfrm>
                          <a:prstGeom prst="ellipse">
                            <a:avLst/>
                          </a:prstGeom>
                          <a:solidFill>
                            <a:schemeClr val="accent6">
                              <a:lumMod val="100000"/>
                              <a:lumOff val="0"/>
                            </a:schemeClr>
                          </a:solidFill>
                          <a:ln w="25400">
                            <a:solidFill>
                              <a:schemeClr val="accent6">
                                <a:lumMod val="50000"/>
                                <a:lumOff val="0"/>
                              </a:schemeClr>
                            </a:solidFill>
                            <a:round/>
                            <a:headEnd/>
                            <a:tailEnd/>
                          </a:ln>
                        </wps:spPr>
                        <wps:txbx>
                          <w:txbxContent>
                            <w:p w14:paraId="4D717C88" w14:textId="77777777" w:rsidR="00EA2684" w:rsidRPr="00887E9C" w:rsidRDefault="00EA2684" w:rsidP="0035252F">
                              <w:pPr>
                                <w:spacing w:line="240" w:lineRule="auto"/>
                                <w:jc w:val="center"/>
                                <w:rPr>
                                  <w:u w:val="single"/>
                                  <w:lang w:val="en-CA"/>
                                </w:rPr>
                              </w:pPr>
                              <w:r w:rsidRPr="00887E9C">
                                <w:rPr>
                                  <w:u w:val="single"/>
                                  <w:lang w:val="en-CA"/>
                                </w:rPr>
                                <w:t>Outcome 1</w:t>
                              </w:r>
                            </w:p>
                            <w:p w14:paraId="15C35436" w14:textId="77777777" w:rsidR="00EA2684" w:rsidRPr="00C65492" w:rsidRDefault="00EA2684" w:rsidP="0035252F">
                              <w:pPr>
                                <w:autoSpaceDE w:val="0"/>
                                <w:autoSpaceDN w:val="0"/>
                                <w:adjustRightInd w:val="0"/>
                                <w:spacing w:line="240" w:lineRule="auto"/>
                                <w:ind w:left="-142" w:right="-275"/>
                                <w:rPr>
                                  <w:rFonts w:ascii="Calibri,Bold" w:eastAsiaTheme="minorHAnsi" w:hAnsi="Calibri,Bold" w:cs="Calibri,Bold"/>
                                  <w:b w:val="0"/>
                                  <w:color w:val="auto"/>
                                  <w:sz w:val="18"/>
                                  <w:szCs w:val="18"/>
                                  <w:lang w:val="en-CA"/>
                                </w:rPr>
                              </w:pPr>
                              <w:r w:rsidRPr="00C65492">
                                <w:rPr>
                                  <w:rFonts w:ascii="Calibri,Bold" w:eastAsiaTheme="minorHAnsi" w:hAnsi="Calibri,Bold" w:cs="Calibri,Bold"/>
                                  <w:bCs/>
                                  <w:color w:val="auto"/>
                                  <w:sz w:val="17"/>
                                  <w:szCs w:val="17"/>
                                  <w:lang w:val="en-CA"/>
                                </w:rPr>
                                <w:t>Young women and men have increased access to local conflict resolution mechanisms, with a focus on land disputes,</w:t>
                              </w:r>
                              <w:r>
                                <w:rPr>
                                  <w:rFonts w:ascii="Calibri,Bold" w:eastAsiaTheme="minorHAnsi" w:hAnsi="Calibri,Bold" w:cs="Calibri,Bold"/>
                                  <w:bCs/>
                                  <w:color w:val="auto"/>
                                  <w:sz w:val="17"/>
                                  <w:szCs w:val="17"/>
                                  <w:lang w:val="en-CA"/>
                                </w:rPr>
                                <w:t xml:space="preserve"> </w:t>
                              </w:r>
                              <w:r w:rsidRPr="00C65492">
                                <w:rPr>
                                  <w:rFonts w:ascii="Calibri,Bold" w:eastAsiaTheme="minorHAnsi" w:hAnsi="Calibri,Bold" w:cs="Calibri,Bold"/>
                                  <w:bCs/>
                                  <w:color w:val="auto"/>
                                  <w:sz w:val="17"/>
                                  <w:szCs w:val="17"/>
                                  <w:lang w:val="en-CA"/>
                                </w:rPr>
                                <w:t>and become active agents of peace.</w:t>
                              </w:r>
                            </w:p>
                            <w:p w14:paraId="01825730" w14:textId="77777777" w:rsidR="00EA2684" w:rsidRPr="00887E9C" w:rsidRDefault="00EA2684" w:rsidP="0035252F">
                              <w:pPr>
                                <w:spacing w:line="240" w:lineRule="auto"/>
                                <w:jc w:val="center"/>
                                <w:rPr>
                                  <w:u w:val="single"/>
                                  <w:lang w:val="en-CA"/>
                                </w:rPr>
                              </w:pPr>
                            </w:p>
                          </w:txbxContent>
                        </wps:txbx>
                        <wps:bodyPr rot="0" vert="horz" wrap="square" lIns="91440" tIns="45720" rIns="91440" bIns="45720" anchor="ctr" anchorCtr="0" upright="1">
                          <a:noAutofit/>
                        </wps:bodyPr>
                      </wps:wsp>
                      <wps:wsp>
                        <wps:cNvPr id="18" name="Rectangle: Single Corner Snipped 18"/>
                        <wps:cNvSpPr>
                          <a:spLocks/>
                        </wps:cNvSpPr>
                        <wps:spPr bwMode="auto">
                          <a:xfrm>
                            <a:off x="3065" y="2083"/>
                            <a:ext cx="7752" cy="1095"/>
                          </a:xfrm>
                          <a:custGeom>
                            <a:avLst/>
                            <a:gdLst>
                              <a:gd name="T0" fmla="*/ 0 w 4922874"/>
                              <a:gd name="T1" fmla="*/ 0 h 695547"/>
                              <a:gd name="T2" fmla="*/ 4806947 w 4922874"/>
                              <a:gd name="T3" fmla="*/ 0 h 695547"/>
                              <a:gd name="T4" fmla="*/ 4922874 w 4922874"/>
                              <a:gd name="T5" fmla="*/ 115927 h 695547"/>
                              <a:gd name="T6" fmla="*/ 4922874 w 4922874"/>
                              <a:gd name="T7" fmla="*/ 695547 h 695547"/>
                              <a:gd name="T8" fmla="*/ 0 w 4922874"/>
                              <a:gd name="T9" fmla="*/ 695547 h 695547"/>
                              <a:gd name="T10" fmla="*/ 0 w 4922874"/>
                              <a:gd name="T11" fmla="*/ 0 h 695547"/>
                              <a:gd name="T12" fmla="*/ 0 60000 65536"/>
                              <a:gd name="T13" fmla="*/ 0 60000 65536"/>
                              <a:gd name="T14" fmla="*/ 0 60000 65536"/>
                              <a:gd name="T15" fmla="*/ 0 60000 65536"/>
                              <a:gd name="T16" fmla="*/ 0 60000 65536"/>
                              <a:gd name="T17" fmla="*/ 0 60000 65536"/>
                              <a:gd name="T18" fmla="*/ 0 w 4922874"/>
                              <a:gd name="T19" fmla="*/ 0 h 695547"/>
                              <a:gd name="T20" fmla="*/ 4922874 w 4922874"/>
                              <a:gd name="T21" fmla="*/ 695547 h 695547"/>
                            </a:gdLst>
                            <a:ahLst/>
                            <a:cxnLst>
                              <a:cxn ang="T12">
                                <a:pos x="T0" y="T1"/>
                              </a:cxn>
                              <a:cxn ang="T13">
                                <a:pos x="T2" y="T3"/>
                              </a:cxn>
                              <a:cxn ang="T14">
                                <a:pos x="T4" y="T5"/>
                              </a:cxn>
                              <a:cxn ang="T15">
                                <a:pos x="T6" y="T7"/>
                              </a:cxn>
                              <a:cxn ang="T16">
                                <a:pos x="T8" y="T9"/>
                              </a:cxn>
                              <a:cxn ang="T17">
                                <a:pos x="T10" y="T11"/>
                              </a:cxn>
                            </a:cxnLst>
                            <a:rect l="T18" t="T19" r="T20" b="T21"/>
                            <a:pathLst>
                              <a:path w="4922874" h="695547">
                                <a:moveTo>
                                  <a:pt x="0" y="0"/>
                                </a:moveTo>
                                <a:lnTo>
                                  <a:pt x="4806947" y="0"/>
                                </a:lnTo>
                                <a:lnTo>
                                  <a:pt x="4922874" y="115927"/>
                                </a:lnTo>
                                <a:lnTo>
                                  <a:pt x="4922874" y="695547"/>
                                </a:lnTo>
                                <a:lnTo>
                                  <a:pt x="0" y="695547"/>
                                </a:lnTo>
                                <a:lnTo>
                                  <a:pt x="0" y="0"/>
                                </a:lnTo>
                                <a:close/>
                              </a:path>
                            </a:pathLst>
                          </a:custGeom>
                          <a:gradFill rotWithShape="1">
                            <a:gsLst>
                              <a:gs pos="0">
                                <a:srgbClr val="9AC1EB"/>
                              </a:gs>
                              <a:gs pos="14999">
                                <a:srgbClr val="B6D1F1"/>
                              </a:gs>
                              <a:gs pos="100000">
                                <a:srgbClr val="F3F7FC"/>
                              </a:gs>
                            </a:gsLst>
                            <a:lin ang="16200000" scaled="1"/>
                          </a:gradFill>
                          <a:ln w="12700">
                            <a:solidFill>
                              <a:schemeClr val="accent2">
                                <a:lumMod val="100000"/>
                                <a:lumOff val="0"/>
                              </a:schemeClr>
                            </a:solidFill>
                            <a:miter lim="800000"/>
                            <a:headEnd/>
                            <a:tailEnd/>
                          </a:ln>
                          <a:effectLst>
                            <a:outerShdw dist="25400" dir="5400000" rotWithShape="0">
                              <a:srgbClr val="000000">
                                <a:alpha val="43137"/>
                              </a:srgbClr>
                            </a:outerShdw>
                          </a:effectLst>
                        </wps:spPr>
                        <wps:txbx>
                          <w:txbxContent>
                            <w:p w14:paraId="00578F6D" w14:textId="77777777" w:rsidR="00EA2684" w:rsidRPr="00887E9C" w:rsidRDefault="00EA2684" w:rsidP="0035252F">
                              <w:pPr>
                                <w:spacing w:line="240" w:lineRule="auto"/>
                                <w:jc w:val="center"/>
                                <w:rPr>
                                  <w:rFonts w:ascii="Gill Sans MT" w:hAnsi="Gill Sans MT"/>
                                  <w:sz w:val="24"/>
                                  <w:szCs w:val="24"/>
                                  <w:lang w:val="en-CA"/>
                                </w:rPr>
                              </w:pPr>
                              <w:r w:rsidRPr="00887E9C">
                                <w:rPr>
                                  <w:rFonts w:ascii="Gill Sans MT" w:hAnsi="Gill Sans MT"/>
                                  <w:sz w:val="24"/>
                                  <w:szCs w:val="24"/>
                                  <w:lang w:val="en-CA"/>
                                </w:rPr>
                                <w:t>Increased access of youth to economic opportunities and their empowerment to participate in conflict resolution</w:t>
                              </w:r>
                            </w:p>
                          </w:txbxContent>
                        </wps:txbx>
                        <wps:bodyPr rot="0" vert="horz" wrap="square" lIns="91440" tIns="45720" rIns="91440" bIns="45720" anchor="ctr" anchorCtr="0" upright="1">
                          <a:noAutofit/>
                        </wps:bodyPr>
                      </wps:wsp>
                      <wps:wsp>
                        <wps:cNvPr id="19" name="Callout: Left Arrow 19"/>
                        <wps:cNvSpPr>
                          <a:spLocks noChangeArrowheads="1"/>
                        </wps:cNvSpPr>
                        <wps:spPr bwMode="auto">
                          <a:xfrm>
                            <a:off x="10362" y="3433"/>
                            <a:ext cx="955" cy="8536"/>
                          </a:xfrm>
                          <a:prstGeom prst="leftArrowCallout">
                            <a:avLst>
                              <a:gd name="adj1" fmla="val 53629"/>
                              <a:gd name="adj2" fmla="val 53629"/>
                              <a:gd name="adj3" fmla="val 25000"/>
                              <a:gd name="adj4" fmla="val 64977"/>
                            </a:avLst>
                          </a:prstGeom>
                          <a:solidFill>
                            <a:schemeClr val="bg1">
                              <a:lumMod val="75000"/>
                              <a:lumOff val="0"/>
                            </a:schemeClr>
                          </a:solidFill>
                          <a:ln w="25400">
                            <a:solidFill>
                              <a:schemeClr val="accent5">
                                <a:lumMod val="50000"/>
                                <a:lumOff val="0"/>
                              </a:schemeClr>
                            </a:solidFill>
                            <a:miter lim="800000"/>
                            <a:headEnd/>
                            <a:tailEnd/>
                          </a:ln>
                        </wps:spPr>
                        <wps:txbx>
                          <w:txbxContent>
                            <w:p w14:paraId="3A260AE9" w14:textId="77777777" w:rsidR="00EA2684" w:rsidRPr="00F000CB" w:rsidRDefault="00EA2684" w:rsidP="0035252F">
                              <w:pPr>
                                <w:jc w:val="center"/>
                                <w:rPr>
                                  <w:lang w:val="fr-FR"/>
                                </w:rPr>
                              </w:pPr>
                              <w:r>
                                <w:rPr>
                                  <w:lang w:val="fr-FR"/>
                                </w:rPr>
                                <w:t>Hypotheses and risks factors</w:t>
                              </w:r>
                            </w:p>
                          </w:txbxContent>
                        </wps:txbx>
                        <wps:bodyPr rot="0" vert="vert270" wrap="square" lIns="91440" tIns="45720" rIns="91440" bIns="45720" anchor="ctr" anchorCtr="0" upright="1">
                          <a:noAutofit/>
                        </wps:bodyPr>
                      </wps:wsp>
                      <wps:wsp>
                        <wps:cNvPr id="20" name="Arrow: Up 20"/>
                        <wps:cNvSpPr>
                          <a:spLocks noChangeArrowheads="1"/>
                        </wps:cNvSpPr>
                        <wps:spPr bwMode="auto">
                          <a:xfrm>
                            <a:off x="6139" y="3250"/>
                            <a:ext cx="754" cy="489"/>
                          </a:xfrm>
                          <a:prstGeom prst="up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1" name="Straight Connector 21"/>
                        <wps:cNvCnPr>
                          <a:cxnSpLocks noChangeShapeType="1"/>
                        </wps:cNvCnPr>
                        <wps:spPr bwMode="auto">
                          <a:xfrm>
                            <a:off x="3884" y="3739"/>
                            <a:ext cx="4354" cy="0"/>
                          </a:xfrm>
                          <a:prstGeom prst="line">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 name="Arrow: Up 22"/>
                        <wps:cNvSpPr>
                          <a:spLocks noChangeArrowheads="1"/>
                        </wps:cNvSpPr>
                        <wps:spPr bwMode="auto">
                          <a:xfrm>
                            <a:off x="2825" y="6079"/>
                            <a:ext cx="268" cy="676"/>
                          </a:xfrm>
                          <a:prstGeom prst="upArrow">
                            <a:avLst>
                              <a:gd name="adj1" fmla="val 50000"/>
                              <a:gd name="adj2" fmla="val 68793"/>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3" name="Left Brace 23"/>
                        <wps:cNvSpPr>
                          <a:spLocks/>
                        </wps:cNvSpPr>
                        <wps:spPr bwMode="auto">
                          <a:xfrm rot="-5400000">
                            <a:off x="6375" y="6312"/>
                            <a:ext cx="297" cy="8689"/>
                          </a:xfrm>
                          <a:prstGeom prst="leftBrace">
                            <a:avLst>
                              <a:gd name="adj1" fmla="val 8262"/>
                              <a:gd name="adj2" fmla="val 50000"/>
                            </a:avLst>
                          </a:prstGeom>
                          <a:noFill/>
                          <a:ln w="12700">
                            <a:solidFill>
                              <a:schemeClr val="accent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Arrow: Up 24"/>
                        <wps:cNvSpPr>
                          <a:spLocks noChangeArrowheads="1"/>
                        </wps:cNvSpPr>
                        <wps:spPr bwMode="auto">
                          <a:xfrm rot="1686627">
                            <a:off x="5917" y="5656"/>
                            <a:ext cx="340" cy="1140"/>
                          </a:xfrm>
                          <a:prstGeom prst="upArrow">
                            <a:avLst>
                              <a:gd name="adj1" fmla="val 50000"/>
                              <a:gd name="adj2" fmla="val 7384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5" name="Arrow: Up 25"/>
                        <wps:cNvSpPr>
                          <a:spLocks noChangeArrowheads="1"/>
                        </wps:cNvSpPr>
                        <wps:spPr bwMode="auto">
                          <a:xfrm rot="-1638564">
                            <a:off x="9793" y="5839"/>
                            <a:ext cx="403" cy="880"/>
                          </a:xfrm>
                          <a:prstGeom prst="upArrow">
                            <a:avLst>
                              <a:gd name="adj1" fmla="val 50000"/>
                              <a:gd name="adj2" fmla="val 49526"/>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6" name="Arrow: Up 26"/>
                        <wps:cNvSpPr>
                          <a:spLocks noChangeArrowheads="1"/>
                        </wps:cNvSpPr>
                        <wps:spPr bwMode="auto">
                          <a:xfrm>
                            <a:off x="4016" y="6270"/>
                            <a:ext cx="284" cy="453"/>
                          </a:xfrm>
                          <a:prstGeom prst="upArrow">
                            <a:avLst>
                              <a:gd name="adj1" fmla="val 50000"/>
                              <a:gd name="adj2" fmla="val 50097"/>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7" name="Arrow: Up 31"/>
                        <wps:cNvSpPr>
                          <a:spLocks noChangeArrowheads="1"/>
                        </wps:cNvSpPr>
                        <wps:spPr bwMode="auto">
                          <a:xfrm flipH="1">
                            <a:off x="7172" y="6229"/>
                            <a:ext cx="178" cy="466"/>
                          </a:xfrm>
                          <a:prstGeom prst="upArrow">
                            <a:avLst>
                              <a:gd name="adj1" fmla="val 50000"/>
                              <a:gd name="adj2" fmla="val 4987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8" name="Arrow: Up 35"/>
                        <wps:cNvSpPr>
                          <a:spLocks noChangeArrowheads="1"/>
                        </wps:cNvSpPr>
                        <wps:spPr bwMode="auto">
                          <a:xfrm>
                            <a:off x="8386" y="6270"/>
                            <a:ext cx="219" cy="396"/>
                          </a:xfrm>
                          <a:prstGeom prst="upArrow">
                            <a:avLst>
                              <a:gd name="adj1" fmla="val 50000"/>
                              <a:gd name="adj2" fmla="val 38609"/>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9" name="Oval 37"/>
                        <wps:cNvSpPr>
                          <a:spLocks noChangeArrowheads="1"/>
                        </wps:cNvSpPr>
                        <wps:spPr bwMode="auto">
                          <a:xfrm>
                            <a:off x="6074" y="4046"/>
                            <a:ext cx="4271" cy="2250"/>
                          </a:xfrm>
                          <a:prstGeom prst="ellipse">
                            <a:avLst/>
                          </a:prstGeom>
                          <a:solidFill>
                            <a:schemeClr val="accent3">
                              <a:lumMod val="100000"/>
                              <a:lumOff val="0"/>
                            </a:schemeClr>
                          </a:solidFill>
                          <a:ln w="25400">
                            <a:solidFill>
                              <a:schemeClr val="accent3">
                                <a:lumMod val="50000"/>
                                <a:lumOff val="0"/>
                              </a:schemeClr>
                            </a:solidFill>
                            <a:round/>
                            <a:headEnd/>
                            <a:tailEnd/>
                          </a:ln>
                        </wps:spPr>
                        <wps:txbx>
                          <w:txbxContent>
                            <w:p w14:paraId="607D6877" w14:textId="77777777" w:rsidR="00EA2684" w:rsidRPr="00887E9C" w:rsidRDefault="00EA2684" w:rsidP="0035252F">
                              <w:pPr>
                                <w:spacing w:line="240" w:lineRule="auto"/>
                                <w:jc w:val="center"/>
                                <w:rPr>
                                  <w:u w:val="single"/>
                                  <w:lang w:val="en-CA"/>
                                </w:rPr>
                              </w:pPr>
                              <w:r w:rsidRPr="00887E9C">
                                <w:rPr>
                                  <w:u w:val="single"/>
                                  <w:lang w:val="en-CA"/>
                                </w:rPr>
                                <w:t>Outcome 2</w:t>
                              </w:r>
                            </w:p>
                            <w:p w14:paraId="461D8D2C" w14:textId="77777777" w:rsidR="00EA2684" w:rsidRDefault="00EA2684" w:rsidP="0035252F">
                              <w:pPr>
                                <w:autoSpaceDE w:val="0"/>
                                <w:autoSpaceDN w:val="0"/>
                                <w:adjustRightInd w:val="0"/>
                                <w:spacing w:line="240" w:lineRule="auto"/>
                                <w:rPr>
                                  <w:rFonts w:ascii="Calibri,Bold" w:eastAsiaTheme="minorHAnsi" w:hAnsi="Calibri,Bold" w:cs="Calibri,Bold"/>
                                  <w:b w:val="0"/>
                                  <w:color w:val="auto"/>
                                  <w:sz w:val="20"/>
                                  <w:szCs w:val="20"/>
                                  <w:lang w:val="en-CA"/>
                                </w:rPr>
                              </w:pPr>
                              <w:r>
                                <w:rPr>
                                  <w:rFonts w:ascii="Calibri,Bold" w:eastAsiaTheme="minorHAnsi" w:hAnsi="Calibri,Bold" w:cs="Calibri,Bold"/>
                                  <w:bCs/>
                                  <w:color w:val="auto"/>
                                  <w:sz w:val="19"/>
                                  <w:szCs w:val="19"/>
                                  <w:lang w:val="en-CA"/>
                                </w:rPr>
                                <w:t>Rural young women and men have access to sustainable agricultural livelihoods addressing key drivers of conflict</w:t>
                              </w:r>
                            </w:p>
                            <w:p w14:paraId="76BDB90F" w14:textId="77777777" w:rsidR="00EA2684" w:rsidRPr="00887E9C" w:rsidRDefault="00EA2684" w:rsidP="0035252F">
                              <w:pPr>
                                <w:spacing w:line="240" w:lineRule="auto"/>
                                <w:jc w:val="center"/>
                                <w:rPr>
                                  <w:u w:val="single"/>
                                  <w:lang w:val="en-CA"/>
                                </w:rPr>
                              </w:pPr>
                            </w:p>
                          </w:txbxContent>
                        </wps:txbx>
                        <wps:bodyPr rot="0" vert="horz" wrap="square" lIns="91440" tIns="45720" rIns="91440" bIns="45720" anchor="ctr" anchorCtr="0" upright="1">
                          <a:noAutofit/>
                        </wps:bodyPr>
                      </wps:wsp>
                      <wps:wsp>
                        <wps:cNvPr id="30" name="AutoShape 33"/>
                        <wps:cNvSpPr>
                          <a:spLocks noChangeArrowheads="1"/>
                        </wps:cNvSpPr>
                        <wps:spPr bwMode="auto">
                          <a:xfrm>
                            <a:off x="5760" y="5007"/>
                            <a:ext cx="314" cy="401"/>
                          </a:xfrm>
                          <a:prstGeom prst="leftRightArrow">
                            <a:avLst>
                              <a:gd name="adj1" fmla="val 50000"/>
                              <a:gd name="adj2" fmla="val 20000"/>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34A38" id="Group 35" o:spid="_x0000_s1036" style="position:absolute;margin-left:-11.15pt;margin-top:25.45pt;width:506.1pt;height:494.3pt;z-index:251675136" coordorigin="1195,2083" coordsize="10122,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">
                <v:roundrect id="Rectangle: Rounded Corners 38" o:spid="_x0000_s1037" style="position:absolute;left:9256;top:6666;width:1037;height:3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" fillcolor="#9ca9b9" strokecolor="#024f75 [3204]" strokeweight="1pt">
                  <v:fill color2="#f3f4f6" rotate="t" angle="180" colors="0 #9ca9b9;9830f #b9c2cd;1 #f3f4f6" focus="100%" type="gradient"/>
                  <v:shadow on="t" color="black" opacity="28270f" origin=",.5" offset="0"/>
                  <v:textbox style="layout-flow:vertical;mso-layout-flow-alt:bottom-to-top">
                    <w:txbxContent>
                      <w:p w14:paraId="3A415BD9"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2.4</w:t>
                        </w:r>
                      </w:p>
                      <w:p w14:paraId="786D735D" w14:textId="77777777" w:rsidR="00EA2684" w:rsidRPr="00456A0F" w:rsidRDefault="00EA2684" w:rsidP="0035252F">
                        <w:pPr>
                          <w:autoSpaceDE w:val="0"/>
                          <w:autoSpaceDN w:val="0"/>
                          <w:adjustRightInd w:val="0"/>
                          <w:spacing w:line="240" w:lineRule="auto"/>
                          <w:jc w:val="center"/>
                          <w:rPr>
                            <w:rFonts w:ascii="Calibri,Bold" w:eastAsiaTheme="minorHAnsi" w:hAnsi="Calibri,Bold" w:cs="Calibri,Bold"/>
                            <w:b w:val="0"/>
                            <w:color w:val="auto"/>
                            <w:sz w:val="20"/>
                            <w:szCs w:val="20"/>
                            <w:lang w:val="en-CA"/>
                          </w:rPr>
                        </w:pPr>
                        <w:r>
                          <w:rPr>
                            <w:rFonts w:ascii="Calibri,Bold" w:eastAsiaTheme="minorHAnsi" w:hAnsi="Calibri,Bold" w:cs="Calibri,Bold"/>
                            <w:bCs/>
                            <w:color w:val="auto"/>
                            <w:sz w:val="19"/>
                            <w:szCs w:val="19"/>
                            <w:lang w:val="en-CA"/>
                          </w:rPr>
                          <w:t>Poultry production and productivity improved</w:t>
                        </w:r>
                      </w:p>
                    </w:txbxContent>
                  </v:textbox>
                </v:roundrect>
                <v:roundrect id="Rectangle: Rounded Corners 39" o:spid="_x0000_s1038" style="position:absolute;left:7673;top:6695;width:1500;height:3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" fillcolor="#9ca9b9" strokecolor="#024f75 [3204]" strokeweight="1pt">
                  <v:fill color2="#f3f4f6" rotate="t" angle="180" colors="0 #9ca9b9;9830f #b9c2cd;1 #f3f4f6" focus="100%" type="gradient"/>
                  <v:shadow on="t" color="black" opacity="28270f" origin=",.5" offset="0"/>
                  <v:textbox style="layout-flow:vertical;mso-layout-flow-alt:bottom-to-top">
                    <w:txbxContent>
                      <w:p w14:paraId="19EFA755"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2.3</w:t>
                        </w:r>
                      </w:p>
                      <w:p w14:paraId="19F314C3" w14:textId="77777777" w:rsidR="00EA2684" w:rsidRPr="008649F9" w:rsidRDefault="00EA2684" w:rsidP="0035252F">
                        <w:pPr>
                          <w:autoSpaceDE w:val="0"/>
                          <w:autoSpaceDN w:val="0"/>
                          <w:adjustRightInd w:val="0"/>
                          <w:spacing w:line="240" w:lineRule="auto"/>
                          <w:jc w:val="center"/>
                          <w:rPr>
                            <w:rFonts w:ascii="Calibri,Bold" w:eastAsiaTheme="minorHAnsi" w:hAnsi="Calibri,Bold" w:cs="Calibri,Bold"/>
                            <w:bCs/>
                            <w:color w:val="auto"/>
                            <w:sz w:val="17"/>
                            <w:szCs w:val="17"/>
                            <w:lang w:val="en-CA"/>
                          </w:rPr>
                        </w:pPr>
                        <w:r w:rsidRPr="008649F9">
                          <w:rPr>
                            <w:rFonts w:ascii="Calibri,Bold" w:eastAsiaTheme="minorHAnsi" w:hAnsi="Calibri,Bold" w:cs="Calibri,Bold"/>
                            <w:bCs/>
                            <w:color w:val="auto"/>
                            <w:sz w:val="17"/>
                            <w:szCs w:val="17"/>
                            <w:lang w:val="en-CA"/>
                          </w:rPr>
                          <w:t>Sixty (60) hectares of integrated community lowland for rice and vegetable production rehabilitated and developed</w:t>
                        </w:r>
                      </w:p>
                      <w:p w14:paraId="1D704F1D" w14:textId="77777777" w:rsidR="00EA2684" w:rsidRPr="008649F9" w:rsidRDefault="00EA2684" w:rsidP="0035252F">
                        <w:pPr>
                          <w:autoSpaceDE w:val="0"/>
                          <w:autoSpaceDN w:val="0"/>
                          <w:adjustRightInd w:val="0"/>
                          <w:spacing w:line="240" w:lineRule="auto"/>
                          <w:jc w:val="center"/>
                          <w:rPr>
                            <w:rFonts w:ascii="Calibri,Bold" w:eastAsiaTheme="minorHAnsi" w:hAnsi="Calibri,Bold" w:cs="Calibri,Bold"/>
                            <w:b w:val="0"/>
                            <w:color w:val="auto"/>
                            <w:sz w:val="20"/>
                            <w:szCs w:val="20"/>
                            <w:lang w:val="en-CA"/>
                          </w:rPr>
                        </w:pPr>
                        <w:r w:rsidRPr="008649F9">
                          <w:rPr>
                            <w:rFonts w:ascii="Calibri,Bold" w:eastAsiaTheme="minorHAnsi" w:hAnsi="Calibri,Bold" w:cs="Calibri,Bold"/>
                            <w:bCs/>
                            <w:color w:val="auto"/>
                            <w:sz w:val="17"/>
                            <w:szCs w:val="17"/>
                            <w:lang w:val="en-CA"/>
                          </w:rPr>
                          <w:t xml:space="preserve">through employment-intensive </w:t>
                        </w:r>
                        <w:r w:rsidRPr="00456A0F">
                          <w:rPr>
                            <w:rFonts w:ascii="Calibri,Bold" w:eastAsiaTheme="minorHAnsi" w:hAnsi="Calibri,Bold" w:cs="Calibri,Bold"/>
                            <w:bCs/>
                            <w:color w:val="auto"/>
                            <w:sz w:val="19"/>
                            <w:szCs w:val="19"/>
                            <w:lang w:val="en-CA"/>
                          </w:rPr>
                          <w:t>techniques</w:t>
                        </w:r>
                      </w:p>
                    </w:txbxContent>
                  </v:textbox>
                </v:roundrect>
                <v:roundrect id="Rectangle: Rounded Corners 40" o:spid="_x0000_s1039" style="position:absolute;left:6278;top:6731;width:1306;height:37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" fillcolor="#9ca9b9" strokecolor="#024f75 [3204]" strokeweight="1pt">
                  <v:fill color2="#f3f4f6" rotate="t" angle="180" colors="0 #9ca9b9;9830f #b9c2cd;1 #f3f4f6" focus="100%" type="gradient"/>
                  <v:shadow on="t" color="black" opacity="28270f" origin=",.5" offset="0"/>
                  <v:textbox style="layout-flow:vertical;mso-layout-flow-alt:bottom-to-top">
                    <w:txbxContent>
                      <w:p w14:paraId="7897CFF1"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2.1</w:t>
                        </w:r>
                      </w:p>
                      <w:p w14:paraId="73114A88" w14:textId="77777777" w:rsidR="00EA2684" w:rsidRPr="008649F9" w:rsidRDefault="00EA2684" w:rsidP="0035252F">
                        <w:pPr>
                          <w:autoSpaceDE w:val="0"/>
                          <w:autoSpaceDN w:val="0"/>
                          <w:adjustRightInd w:val="0"/>
                          <w:spacing w:line="240" w:lineRule="auto"/>
                          <w:jc w:val="center"/>
                          <w:rPr>
                            <w:rFonts w:ascii="Calibri,Bold" w:eastAsiaTheme="minorHAnsi" w:hAnsi="Calibri,Bold" w:cs="Calibri,Bold"/>
                            <w:b w:val="0"/>
                            <w:color w:val="auto"/>
                            <w:sz w:val="18"/>
                            <w:szCs w:val="18"/>
                            <w:lang w:val="en-CA"/>
                          </w:rPr>
                        </w:pPr>
                        <w:r w:rsidRPr="00456A0F">
                          <w:rPr>
                            <w:rFonts w:ascii="Calibri,Bold" w:eastAsiaTheme="minorHAnsi" w:hAnsi="Calibri,Bold" w:cs="Calibri,Bold"/>
                            <w:bCs/>
                            <w:color w:val="auto"/>
                            <w:sz w:val="17"/>
                            <w:szCs w:val="17"/>
                            <w:lang w:val="en-CA"/>
                          </w:rPr>
                          <w:t>Youth farmers’ have enhanced capacity to manage their agricultural cooperative effectively</w:t>
                        </w:r>
                      </w:p>
                    </w:txbxContent>
                  </v:textbox>
                </v:roundrect>
                <v:roundrect id="Rectangle: Rounded Corners 41" o:spid="_x0000_s1040" style="position:absolute;left:4956;top:6715;width:1222;height:3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" fillcolor="#9ca9b9" strokecolor="#024f75 [3204]" strokeweight="1pt">
                  <v:fill color2="#f3f4f6" rotate="t" angle="180" colors="0 #9ca9b9;9830f #b9c2cd;1 #f3f4f6" focus="100%" type="gradient"/>
                  <v:shadow on="t" color="black" opacity="28270f" origin=",.5" offset="0"/>
                  <v:textbox style="layout-flow:vertical;mso-layout-flow-alt:bottom-to-top">
                    <w:txbxContent>
                      <w:p w14:paraId="79653884"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2.1</w:t>
                        </w:r>
                      </w:p>
                      <w:p w14:paraId="3B361C8F" w14:textId="77777777" w:rsidR="00EA2684" w:rsidRPr="00E511CB" w:rsidRDefault="00EA2684" w:rsidP="0035252F">
                        <w:pPr>
                          <w:autoSpaceDE w:val="0"/>
                          <w:autoSpaceDN w:val="0"/>
                          <w:adjustRightInd w:val="0"/>
                          <w:spacing w:line="240" w:lineRule="auto"/>
                          <w:jc w:val="center"/>
                          <w:rPr>
                            <w:rFonts w:ascii="Calibri,Bold" w:eastAsiaTheme="minorHAnsi" w:hAnsi="Calibri,Bold" w:cs="Calibri,Bold"/>
                            <w:b w:val="0"/>
                            <w:color w:val="auto"/>
                            <w:sz w:val="17"/>
                            <w:szCs w:val="17"/>
                            <w:lang w:val="en-CA"/>
                          </w:rPr>
                        </w:pPr>
                        <w:r w:rsidRPr="008649F9">
                          <w:rPr>
                            <w:rFonts w:ascii="Calibri,Bold" w:eastAsiaTheme="minorHAnsi" w:hAnsi="Calibri,Bold" w:cs="Calibri,Bold"/>
                            <w:bCs/>
                            <w:color w:val="auto"/>
                            <w:sz w:val="17"/>
                            <w:szCs w:val="17"/>
                            <w:lang w:val="en-CA"/>
                          </w:rPr>
                          <w:t>Young women and men have enhanced access to market-based entrepreneurial skills training and business</w:t>
                        </w:r>
                        <w:r>
                          <w:rPr>
                            <w:rFonts w:ascii="Calibri,Bold" w:eastAsiaTheme="minorHAnsi" w:hAnsi="Calibri,Bold" w:cs="Calibri,Bold"/>
                            <w:bCs/>
                            <w:color w:val="auto"/>
                            <w:sz w:val="17"/>
                            <w:szCs w:val="17"/>
                            <w:lang w:val="en-CA"/>
                          </w:rPr>
                          <w:t xml:space="preserve"> </w:t>
                        </w:r>
                        <w:r w:rsidRPr="008649F9">
                          <w:rPr>
                            <w:rFonts w:ascii="Calibri,Bold" w:eastAsiaTheme="minorHAnsi" w:hAnsi="Calibri,Bold" w:cs="Calibri,Bold"/>
                            <w:bCs/>
                            <w:color w:val="auto"/>
                            <w:sz w:val="17"/>
                            <w:szCs w:val="17"/>
                            <w:lang w:val="en-CA"/>
                          </w:rPr>
                          <w:t>development services</w:t>
                        </w:r>
                      </w:p>
                    </w:txbxContent>
                  </v:textbox>
                </v:roundrect>
                <v:roundrect id="Rectangle: Rounded Corners 42" o:spid="_x0000_s1041" style="position:absolute;left:3465;top:6723;width:1300;height:3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" fillcolor="#9ca9b9" strokecolor="#024f75 [3204]" strokeweight="1pt">
                  <v:fill color2="#f3f4f6" rotate="t" angle="180" colors="0 #9ca9b9;9830f #b9c2cd;1 #f3f4f6" focus="100%" type="gradient"/>
                  <v:shadow on="t" color="black" opacity="28270f" origin=",.5" offset="0"/>
                  <v:textbox style="layout-flow:vertical;mso-layout-flow-alt:bottom-to-top">
                    <w:txbxContent>
                      <w:p w14:paraId="25F2767D" w14:textId="77777777" w:rsidR="00EA2684" w:rsidRPr="00887E9C" w:rsidRDefault="00EA2684" w:rsidP="0035252F">
                        <w:pPr>
                          <w:spacing w:line="240" w:lineRule="auto"/>
                          <w:jc w:val="center"/>
                          <w:rPr>
                            <w:sz w:val="22"/>
                            <w:szCs w:val="18"/>
                            <w:u w:val="single"/>
                            <w:lang w:val="en-CA"/>
                          </w:rPr>
                        </w:pPr>
                        <w:r w:rsidRPr="00887E9C">
                          <w:rPr>
                            <w:sz w:val="22"/>
                            <w:szCs w:val="18"/>
                            <w:u w:val="single"/>
                            <w:lang w:val="en-CA"/>
                          </w:rPr>
                          <w:t>Output 1.2</w:t>
                        </w:r>
                      </w:p>
                      <w:p w14:paraId="61B85966" w14:textId="77777777" w:rsidR="00EA2684" w:rsidRPr="008649F9" w:rsidRDefault="00EA2684" w:rsidP="0035252F">
                        <w:pPr>
                          <w:autoSpaceDE w:val="0"/>
                          <w:autoSpaceDN w:val="0"/>
                          <w:adjustRightInd w:val="0"/>
                          <w:spacing w:line="240" w:lineRule="auto"/>
                          <w:jc w:val="center"/>
                          <w:rPr>
                            <w:rFonts w:ascii="Calibri,Bold" w:eastAsiaTheme="minorHAnsi" w:hAnsi="Calibri,Bold" w:cs="Calibri,Bold"/>
                            <w:b w:val="0"/>
                            <w:color w:val="auto"/>
                            <w:sz w:val="18"/>
                            <w:szCs w:val="18"/>
                            <w:lang w:val="en-CA"/>
                          </w:rPr>
                        </w:pPr>
                        <w:r w:rsidRPr="00456A0F">
                          <w:rPr>
                            <w:rFonts w:ascii="Calibri,Bold" w:eastAsiaTheme="minorHAnsi" w:hAnsi="Calibri,Bold" w:cs="Calibri,Bold"/>
                            <w:bCs/>
                            <w:color w:val="auto"/>
                            <w:sz w:val="17"/>
                            <w:szCs w:val="17"/>
                            <w:lang w:val="en-CA"/>
                          </w:rPr>
                          <w:t>Young women and men and their communities have enhanced peace-building and conflict resolution capacities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3" o:spid="_x0000_s1042" type="#_x0000_t67" style="position:absolute;left:3777;top:3725;width:215;height:312;rotation:-11557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" adj="14147" fillcolor="#024f75 [3204]" strokecolor="#012639 [1604]" strokeweight="2pt"/>
                <v:shape id="Arrow: Down 44" o:spid="_x0000_s1043" type="#_x0000_t67" style="position:absolute;left:8096;top:3762;width:267;height:312;rotation:-115573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" adj="14158" fillcolor="#024f75 [3204]" strokecolor="#012639 [1604]" strokeweight="2p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4" o:spid="_x0000_s1044" type="#_x0000_t79" style="position:absolute;left:2392;top:10805;width:8138;height: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" adj="7565,10028,5400,10414" fillcolor="#66b2ca [3207]" strokecolor="#275e70 [1607]" strokeweight="2pt">
                  <v:textbox>
                    <w:txbxContent>
                      <w:p w14:paraId="784A7C89" w14:textId="77777777" w:rsidR="00EA2684" w:rsidRPr="00634ED2" w:rsidRDefault="00EA2684" w:rsidP="0035252F">
                        <w:pPr>
                          <w:jc w:val="center"/>
                          <w:rPr>
                            <w:sz w:val="36"/>
                            <w:szCs w:val="28"/>
                            <w:lang w:val="fr-FR"/>
                          </w:rPr>
                        </w:pPr>
                        <w:r w:rsidRPr="00634ED2">
                          <w:rPr>
                            <w:sz w:val="36"/>
                            <w:szCs w:val="28"/>
                            <w:lang w:val="fr-FR"/>
                          </w:rPr>
                          <w:t>Ressource</w:t>
                        </w:r>
                        <w:r>
                          <w:rPr>
                            <w:sz w:val="36"/>
                            <w:szCs w:val="28"/>
                            <w:lang w:val="fr-FR"/>
                          </w:rPr>
                          <w:t>s</w:t>
                        </w:r>
                        <w:r w:rsidRPr="00634ED2">
                          <w:rPr>
                            <w:sz w:val="36"/>
                            <w:szCs w:val="28"/>
                            <w:lang w:val="fr-FR"/>
                          </w:rPr>
                          <w:t xml:space="preserve"> (</w:t>
                        </w:r>
                        <w:r>
                          <w:rPr>
                            <w:sz w:val="36"/>
                            <w:szCs w:val="28"/>
                            <w:lang w:val="fr-FR"/>
                          </w:rPr>
                          <w:t>Collectives i</w:t>
                        </w:r>
                        <w:r w:rsidRPr="00634ED2">
                          <w:rPr>
                            <w:sz w:val="36"/>
                            <w:szCs w:val="28"/>
                            <w:lang w:val="fr-FR"/>
                          </w:rPr>
                          <w:t xml:space="preserve">nputs &amp; </w:t>
                        </w:r>
                        <w:r>
                          <w:rPr>
                            <w:sz w:val="36"/>
                            <w:szCs w:val="28"/>
                            <w:lang w:val="fr-FR"/>
                          </w:rPr>
                          <w:t>a</w:t>
                        </w:r>
                        <w:r w:rsidRPr="00634ED2">
                          <w:rPr>
                            <w:sz w:val="36"/>
                            <w:szCs w:val="28"/>
                            <w:lang w:val="fr-FR"/>
                          </w:rPr>
                          <w:t>ctivit</w:t>
                        </w:r>
                        <w:r>
                          <w:rPr>
                            <w:sz w:val="36"/>
                            <w:szCs w:val="28"/>
                            <w:lang w:val="fr-FR"/>
                          </w:rPr>
                          <w:t>ie</w:t>
                        </w:r>
                        <w:r w:rsidRPr="00634ED2">
                          <w:rPr>
                            <w:sz w:val="36"/>
                            <w:szCs w:val="28"/>
                            <w:lang w:val="fr-FR"/>
                          </w:rPr>
                          <w:t>s)</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5" o:spid="_x0000_s1045" type="#_x0000_t93" style="position:absolute;left:-2509;top:6971;width:8741;height:12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" adj="18799" fillcolor="#024f75 [3204]" strokecolor="#012639 [1604]"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46" type="#_x0000_t15" style="position:absolute;left:1195;top:2345;width:1725;height: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" adj="17720" fillcolor="#9ac1eb" strokecolor="#3592cf [3205]" strokeweight="1pt">
                  <v:fill color2="#f3f7fc" rotate="t" angle="180" colors="0 #9ac1eb;9830f #b6d1f1;1 #f3f7fc" focus="100%" type="gradient"/>
                  <v:shadow on="t" color="black" opacity="28270f" origin=",.5" offset="0"/>
                  <v:textbox>
                    <w:txbxContent>
                      <w:p w14:paraId="5C9895D8" w14:textId="77777777" w:rsidR="00EA2684" w:rsidRPr="009E5493" w:rsidRDefault="00EA2684" w:rsidP="0035252F">
                        <w:pPr>
                          <w:jc w:val="center"/>
                          <w:rPr>
                            <w:lang w:val="fr-FR"/>
                          </w:rPr>
                        </w:pPr>
                        <w:r>
                          <w:rPr>
                            <w:lang w:val="fr-FR"/>
                          </w:rPr>
                          <w:t>Impact</w:t>
                        </w:r>
                      </w:p>
                    </w:txbxContent>
                  </v:textbox>
                </v:shape>
                <v:roundrect id="Rectangle: Rounded Corners 13" o:spid="_x0000_s1047" style="position:absolute;left:2238;top:6731;width:1119;height:3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" fillcolor="#9ca9b9" strokecolor="#024f75 [3204]" strokeweight="1pt">
                  <v:fill color2="#f3f4f6" rotate="t" angle="180" colors="0 #9ca9b9;9830f #b9c2cd;1 #f3f4f6" focus="100%" type="gradient"/>
                  <v:shadow on="t" color="black" opacity="28270f" origin=",.5" offset="0"/>
                  <v:textbox style="layout-flow:vertical;mso-layout-flow-alt:bottom-to-top">
                    <w:txbxContent>
                      <w:p w14:paraId="64B965E5" w14:textId="77777777" w:rsidR="00EA2684" w:rsidRPr="00887E9C" w:rsidRDefault="00EA2684" w:rsidP="0035252F">
                        <w:pPr>
                          <w:spacing w:line="240" w:lineRule="auto"/>
                          <w:jc w:val="center"/>
                          <w:rPr>
                            <w:sz w:val="20"/>
                            <w:szCs w:val="16"/>
                            <w:u w:val="single"/>
                            <w:lang w:val="en-CA"/>
                          </w:rPr>
                        </w:pPr>
                        <w:r w:rsidRPr="00887E9C">
                          <w:rPr>
                            <w:sz w:val="20"/>
                            <w:szCs w:val="16"/>
                            <w:u w:val="single"/>
                            <w:lang w:val="en-CA"/>
                          </w:rPr>
                          <w:t>Output 1.1</w:t>
                        </w:r>
                      </w:p>
                      <w:p w14:paraId="3786E7A5" w14:textId="77777777" w:rsidR="00EA2684" w:rsidRPr="00E511CB" w:rsidRDefault="00EA2684" w:rsidP="0035252F">
                        <w:pPr>
                          <w:autoSpaceDE w:val="0"/>
                          <w:autoSpaceDN w:val="0"/>
                          <w:adjustRightInd w:val="0"/>
                          <w:spacing w:line="240" w:lineRule="auto"/>
                          <w:jc w:val="center"/>
                          <w:rPr>
                            <w:rFonts w:ascii="Calibri,Bold" w:eastAsiaTheme="minorHAnsi" w:hAnsi="Calibri,Bold" w:cs="Calibri,Bold"/>
                            <w:b w:val="0"/>
                            <w:color w:val="auto"/>
                            <w:sz w:val="18"/>
                            <w:szCs w:val="18"/>
                            <w:lang w:val="en-CA"/>
                          </w:rPr>
                        </w:pPr>
                        <w:r w:rsidRPr="00456A0F">
                          <w:rPr>
                            <w:rFonts w:ascii="Calibri,Bold" w:eastAsiaTheme="minorHAnsi" w:hAnsi="Calibri,Bold" w:cs="Calibri,Bold"/>
                            <w:bCs/>
                            <w:color w:val="auto"/>
                            <w:sz w:val="17"/>
                            <w:szCs w:val="17"/>
                            <w:lang w:val="en-CA"/>
                          </w:rPr>
                          <w:t>Land, youth and gender related drivers of conflicts mapped and documented</w:t>
                        </w:r>
                      </w:p>
                    </w:txbxContent>
                  </v:textbox>
                </v:roundrect>
                <v:oval id="Oval 17" o:spid="_x0000_s1048" style="position:absolute;left:2210;top:4004;width:3550;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" fillcolor="#34aba2 [3209]" strokecolor="#1a5550 [1609]" strokeweight="2pt">
                  <v:textbox>
                    <w:txbxContent>
                      <w:p w14:paraId="4D717C88" w14:textId="77777777" w:rsidR="00EA2684" w:rsidRPr="00887E9C" w:rsidRDefault="00EA2684" w:rsidP="0035252F">
                        <w:pPr>
                          <w:spacing w:line="240" w:lineRule="auto"/>
                          <w:jc w:val="center"/>
                          <w:rPr>
                            <w:u w:val="single"/>
                            <w:lang w:val="en-CA"/>
                          </w:rPr>
                        </w:pPr>
                        <w:r w:rsidRPr="00887E9C">
                          <w:rPr>
                            <w:u w:val="single"/>
                            <w:lang w:val="en-CA"/>
                          </w:rPr>
                          <w:t>Outcome 1</w:t>
                        </w:r>
                      </w:p>
                      <w:p w14:paraId="15C35436" w14:textId="77777777" w:rsidR="00EA2684" w:rsidRPr="00C65492" w:rsidRDefault="00EA2684" w:rsidP="0035252F">
                        <w:pPr>
                          <w:autoSpaceDE w:val="0"/>
                          <w:autoSpaceDN w:val="0"/>
                          <w:adjustRightInd w:val="0"/>
                          <w:spacing w:line="240" w:lineRule="auto"/>
                          <w:ind w:left="-142" w:right="-275"/>
                          <w:rPr>
                            <w:rFonts w:ascii="Calibri,Bold" w:eastAsiaTheme="minorHAnsi" w:hAnsi="Calibri,Bold" w:cs="Calibri,Bold"/>
                            <w:b w:val="0"/>
                            <w:color w:val="auto"/>
                            <w:sz w:val="18"/>
                            <w:szCs w:val="18"/>
                            <w:lang w:val="en-CA"/>
                          </w:rPr>
                        </w:pPr>
                        <w:r w:rsidRPr="00C65492">
                          <w:rPr>
                            <w:rFonts w:ascii="Calibri,Bold" w:eastAsiaTheme="minorHAnsi" w:hAnsi="Calibri,Bold" w:cs="Calibri,Bold"/>
                            <w:bCs/>
                            <w:color w:val="auto"/>
                            <w:sz w:val="17"/>
                            <w:szCs w:val="17"/>
                            <w:lang w:val="en-CA"/>
                          </w:rPr>
                          <w:t>Young women and men have increased access to local conflict resolution mechanisms, with a focus on land disputes,</w:t>
                        </w:r>
                        <w:r>
                          <w:rPr>
                            <w:rFonts w:ascii="Calibri,Bold" w:eastAsiaTheme="minorHAnsi" w:hAnsi="Calibri,Bold" w:cs="Calibri,Bold"/>
                            <w:bCs/>
                            <w:color w:val="auto"/>
                            <w:sz w:val="17"/>
                            <w:szCs w:val="17"/>
                            <w:lang w:val="en-CA"/>
                          </w:rPr>
                          <w:t xml:space="preserve"> </w:t>
                        </w:r>
                        <w:r w:rsidRPr="00C65492">
                          <w:rPr>
                            <w:rFonts w:ascii="Calibri,Bold" w:eastAsiaTheme="minorHAnsi" w:hAnsi="Calibri,Bold" w:cs="Calibri,Bold"/>
                            <w:bCs/>
                            <w:color w:val="auto"/>
                            <w:sz w:val="17"/>
                            <w:szCs w:val="17"/>
                            <w:lang w:val="en-CA"/>
                          </w:rPr>
                          <w:t>and become active agents of peace.</w:t>
                        </w:r>
                      </w:p>
                      <w:p w14:paraId="01825730" w14:textId="77777777" w:rsidR="00EA2684" w:rsidRPr="00887E9C" w:rsidRDefault="00EA2684" w:rsidP="0035252F">
                        <w:pPr>
                          <w:spacing w:line="240" w:lineRule="auto"/>
                          <w:jc w:val="center"/>
                          <w:rPr>
                            <w:u w:val="single"/>
                            <w:lang w:val="en-CA"/>
                          </w:rPr>
                        </w:pPr>
                      </w:p>
                    </w:txbxContent>
                  </v:textbox>
                </v:oval>
                <v:shape id="Rectangle: Single Corner Snipped 18" o:spid="_x0000_s1049" style="position:absolute;left:3065;top:2083;width:7752;height:1095;visibility:visible;mso-wrap-style:square;v-text-anchor:middle" coordsize="4922874,6955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" adj="-11796480,,5400" path="m,l4806947,r115927,115927l4922874,695547,,695547,,xe" fillcolor="#9ac1eb" strokecolor="#3592cf [3205]" strokeweight="1pt">
                  <v:fill color2="#f3f7fc" rotate="t" angle="180" colors="0 #9ac1eb;9830f #b6d1f1;1 #f3f7fc" focus="100%" type="gradient"/>
                  <v:stroke joinstyle="miter"/>
                  <v:shadow on="t" color="black" opacity="28270f" origin=",.5" offset="0"/>
                  <v:formulas/>
                  <v:path arrowok="t" o:connecttype="custom" o:connectlocs="0,0;7569,0;7752,183;7752,1095;0,1095;0,0" o:connectangles="0,0,0,0,0,0" textboxrect="0,0,4922874,695547"/>
                  <v:textbox>
                    <w:txbxContent>
                      <w:p w14:paraId="00578F6D" w14:textId="77777777" w:rsidR="00EA2684" w:rsidRPr="00887E9C" w:rsidRDefault="00EA2684" w:rsidP="0035252F">
                        <w:pPr>
                          <w:spacing w:line="240" w:lineRule="auto"/>
                          <w:jc w:val="center"/>
                          <w:rPr>
                            <w:rFonts w:ascii="Gill Sans MT" w:hAnsi="Gill Sans MT"/>
                            <w:sz w:val="24"/>
                            <w:szCs w:val="24"/>
                            <w:lang w:val="en-CA"/>
                          </w:rPr>
                        </w:pPr>
                        <w:r w:rsidRPr="00887E9C">
                          <w:rPr>
                            <w:rFonts w:ascii="Gill Sans MT" w:hAnsi="Gill Sans MT"/>
                            <w:sz w:val="24"/>
                            <w:szCs w:val="24"/>
                            <w:lang w:val="en-CA"/>
                          </w:rPr>
                          <w:t>Increased access of youth to economic opportunities and their empowerment to participate in conflict resolution</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9" o:spid="_x0000_s1050" type="#_x0000_t77" style="position:absolute;left:10362;top:3433;width:955;height:8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" adj="7565,9504,5400,10152" fillcolor="#bfbfbf [2412]" strokecolor="#4d7e61 [1608]" strokeweight="2pt">
                  <v:textbox style="layout-flow:vertical;mso-layout-flow-alt:bottom-to-top">
                    <w:txbxContent>
                      <w:p w14:paraId="3A260AE9" w14:textId="77777777" w:rsidR="00EA2684" w:rsidRPr="00F000CB" w:rsidRDefault="00EA2684" w:rsidP="0035252F">
                        <w:pPr>
                          <w:jc w:val="center"/>
                          <w:rPr>
                            <w:lang w:val="fr-FR"/>
                          </w:rPr>
                        </w:pPr>
                        <w:r>
                          <w:rPr>
                            <w:lang w:val="fr-FR"/>
                          </w:rPr>
                          <w:t>Hypotheses and risks factors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 o:spid="_x0000_s1051" type="#_x0000_t68" style="position:absolute;left:6139;top:3250;width:754;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" adj="10800" fillcolor="#024f75 [3204]" strokecolor="#012639 [1604]" strokeweight="2pt"/>
                <v:line id="Straight Connector 21" o:spid="_x0000_s1052" style="position:absolute;visibility:visible;mso-wrap-style:square" from="3884,3739" to="8238,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024f75 [3204]" strokeweight="1pt"/>
                <v:shape id="Arrow: Up 22" o:spid="_x0000_s1053" type="#_x0000_t68" style="position:absolute;left:2825;top:6079;width:268;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" adj="5891" fillcolor="#024f75 [3204]" strokecolor="#012639 [1604]" strokeweight="2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 o:spid="_x0000_s1054" type="#_x0000_t87" style="position:absolute;left:6375;top:6312;width:297;height:86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" adj="61" strokecolor="#024f75 [3204]" strokeweight="1pt"/>
                <v:shape id="Arrow: Up 24" o:spid="_x0000_s1055" type="#_x0000_t68" style="position:absolute;left:5917;top:5656;width:340;height:1140;rotation:18422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" adj="4757" fillcolor="#024f75 [3204]" strokecolor="#012639 [1604]" strokeweight="2pt"/>
                <v:shape id="Arrow: Up 25" o:spid="_x0000_s1056" type="#_x0000_t68" style="position:absolute;left:9793;top:5839;width:403;height:880;rotation:-17897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" adj="4899" fillcolor="#024f75 [3204]" strokecolor="#012639 [1604]" strokeweight="2pt"/>
                <v:shape id="Arrow: Up 26" o:spid="_x0000_s1057" type="#_x0000_t68" style="position:absolute;left:4016;top:6270;width:284;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" adj="6784" fillcolor="#024f75 [3204]" strokecolor="#012639 [1604]" strokeweight="2pt"/>
                <v:shape id="Arrow: Up 31" o:spid="_x0000_s1058" type="#_x0000_t68" style="position:absolute;left:7172;top:6229;width:178;height: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" adj="4115" fillcolor="#024f75 [3204]" strokecolor="#012639 [1604]" strokeweight="2pt"/>
                <v:shape id="Arrow: Up 35" o:spid="_x0000_s1059" type="#_x0000_t68" style="position:absolute;left:8386;top:6270;width:219;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" adj="4612" fillcolor="#024f75 [3204]" strokecolor="#012639 [1604]" strokeweight="2pt"/>
                <v:oval id="Oval 37" o:spid="_x0000_s1060" style="position:absolute;left:6074;top:4046;width:4271;height:2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" fillcolor="#34aba2 [3206]" strokecolor="#1a5550 [1606]" strokeweight="2pt">
                  <v:textbox>
                    <w:txbxContent>
                      <w:p w14:paraId="607D6877" w14:textId="77777777" w:rsidR="00EA2684" w:rsidRPr="00887E9C" w:rsidRDefault="00EA2684" w:rsidP="0035252F">
                        <w:pPr>
                          <w:spacing w:line="240" w:lineRule="auto"/>
                          <w:jc w:val="center"/>
                          <w:rPr>
                            <w:u w:val="single"/>
                            <w:lang w:val="en-CA"/>
                          </w:rPr>
                        </w:pPr>
                        <w:r w:rsidRPr="00887E9C">
                          <w:rPr>
                            <w:u w:val="single"/>
                            <w:lang w:val="en-CA"/>
                          </w:rPr>
                          <w:t>Outcome 2</w:t>
                        </w:r>
                      </w:p>
                      <w:p w14:paraId="461D8D2C" w14:textId="77777777" w:rsidR="00EA2684" w:rsidRDefault="00EA2684" w:rsidP="0035252F">
                        <w:pPr>
                          <w:autoSpaceDE w:val="0"/>
                          <w:autoSpaceDN w:val="0"/>
                          <w:adjustRightInd w:val="0"/>
                          <w:spacing w:line="240" w:lineRule="auto"/>
                          <w:rPr>
                            <w:rFonts w:ascii="Calibri,Bold" w:eastAsiaTheme="minorHAnsi" w:hAnsi="Calibri,Bold" w:cs="Calibri,Bold"/>
                            <w:b w:val="0"/>
                            <w:color w:val="auto"/>
                            <w:sz w:val="20"/>
                            <w:szCs w:val="20"/>
                            <w:lang w:val="en-CA"/>
                          </w:rPr>
                        </w:pPr>
                        <w:r>
                          <w:rPr>
                            <w:rFonts w:ascii="Calibri,Bold" w:eastAsiaTheme="minorHAnsi" w:hAnsi="Calibri,Bold" w:cs="Calibri,Bold"/>
                            <w:bCs/>
                            <w:color w:val="auto"/>
                            <w:sz w:val="19"/>
                            <w:szCs w:val="19"/>
                            <w:lang w:val="en-CA"/>
                          </w:rPr>
                          <w:t>Rural young women and men have access to sustainable agricultural livelihoods addressing key drivers of conflict</w:t>
                        </w:r>
                      </w:p>
                      <w:p w14:paraId="76BDB90F" w14:textId="77777777" w:rsidR="00EA2684" w:rsidRPr="00887E9C" w:rsidRDefault="00EA2684" w:rsidP="0035252F">
                        <w:pPr>
                          <w:spacing w:line="240" w:lineRule="auto"/>
                          <w:jc w:val="center"/>
                          <w:rPr>
                            <w:u w:val="single"/>
                            <w:lang w:val="en-CA"/>
                          </w:rP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3" o:spid="_x0000_s1061" type="#_x0000_t69" style="position:absolute;left:5760;top:5007;width:31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" fillcolor="#024f75 [3204]" stroked="f" strokeweight="0">
                  <v:fill color2="#013956 [2372]" focusposition=".5,.5" focussize="" focus="100%" type="gradientRadial">
                    <o:fill v:ext="view" type="gradientCenter"/>
                  </v:fill>
                  <v:shadow on="t" color="#012639 [1604]" offset="1pt"/>
                </v:shape>
              </v:group>
            </w:pict>
          </mc:Fallback>
        </mc:AlternateContent>
      </w:r>
      <w:bookmarkEnd w:id="259"/>
      <w:bookmarkEnd w:id="260"/>
      <w:bookmarkEnd w:id="261"/>
      <w:bookmarkEnd w:id="262"/>
      <w:bookmarkEnd w:id="263"/>
      <w:bookmarkEnd w:id="264"/>
      <w:bookmarkEnd w:id="265"/>
      <w:bookmarkEnd w:id="266"/>
      <w:bookmarkEnd w:id="267"/>
      <w:bookmarkEnd w:id="268"/>
      <w:r w:rsidRPr="00FB628B">
        <w:rPr>
          <w:rFonts w:ascii="Gill Sans MT" w:hAnsi="Gill Sans MT"/>
          <w:b/>
          <w:bCs/>
          <w:sz w:val="22"/>
          <w:szCs w:val="12"/>
          <w:lang w:val="en-GB"/>
        </w:rPr>
        <w:t xml:space="preserve"> </w:t>
      </w:r>
    </w:p>
    <w:p w14:paraId="028D0AC6" w14:textId="77777777" w:rsidR="0035252F" w:rsidRPr="00FB628B" w:rsidRDefault="0035252F" w:rsidP="0035252F">
      <w:pPr>
        <w:autoSpaceDE w:val="0"/>
        <w:autoSpaceDN w:val="0"/>
        <w:adjustRightInd w:val="0"/>
        <w:spacing w:after="120"/>
        <w:rPr>
          <w:rFonts w:ascii="Gill Sans MT" w:hAnsi="Gill Sans MT" w:cs="Segoe UI"/>
          <w:b w:val="0"/>
          <w:bCs/>
          <w:color w:val="auto"/>
          <w:sz w:val="24"/>
          <w:szCs w:val="24"/>
          <w:lang w:val="en-GB"/>
        </w:rPr>
      </w:pPr>
    </w:p>
    <w:p w14:paraId="77E2F03E" w14:textId="77777777" w:rsidR="0035252F" w:rsidRPr="00FB628B" w:rsidRDefault="0035252F" w:rsidP="0035252F">
      <w:pPr>
        <w:autoSpaceDE w:val="0"/>
        <w:autoSpaceDN w:val="0"/>
        <w:adjustRightInd w:val="0"/>
        <w:spacing w:after="120"/>
        <w:rPr>
          <w:rFonts w:ascii="Gill Sans MT" w:hAnsi="Gill Sans MT" w:cs="Segoe UI"/>
          <w:b w:val="0"/>
          <w:bCs/>
          <w:color w:val="auto"/>
          <w:sz w:val="24"/>
          <w:szCs w:val="24"/>
          <w:lang w:val="en-GB"/>
        </w:rPr>
      </w:pPr>
    </w:p>
    <w:p w14:paraId="58278212" w14:textId="77777777" w:rsidR="0035252F" w:rsidRPr="00FB628B" w:rsidRDefault="0035252F" w:rsidP="0035252F">
      <w:pPr>
        <w:autoSpaceDE w:val="0"/>
        <w:autoSpaceDN w:val="0"/>
        <w:adjustRightInd w:val="0"/>
        <w:spacing w:after="120"/>
        <w:rPr>
          <w:rFonts w:ascii="Gill Sans MT" w:hAnsi="Gill Sans MT" w:cs="Segoe UI"/>
          <w:b w:val="0"/>
          <w:bCs/>
          <w:color w:val="auto"/>
          <w:sz w:val="24"/>
          <w:szCs w:val="24"/>
          <w:lang w:val="en-GB"/>
        </w:rPr>
      </w:pPr>
    </w:p>
    <w:p w14:paraId="7EB5CD91" w14:textId="77777777" w:rsidR="0035252F" w:rsidRPr="00FB628B" w:rsidRDefault="0035252F" w:rsidP="0035252F">
      <w:pPr>
        <w:autoSpaceDE w:val="0"/>
        <w:autoSpaceDN w:val="0"/>
        <w:adjustRightInd w:val="0"/>
        <w:spacing w:after="120"/>
        <w:rPr>
          <w:rFonts w:ascii="Gill Sans MT" w:hAnsi="Gill Sans MT" w:cs="Segoe UI"/>
          <w:b w:val="0"/>
          <w:bCs/>
          <w:color w:val="auto"/>
          <w:sz w:val="24"/>
          <w:szCs w:val="24"/>
          <w:lang w:val="en-GB"/>
        </w:rPr>
      </w:pPr>
    </w:p>
    <w:p w14:paraId="1F9C3C7F" w14:textId="77777777" w:rsidR="0035252F" w:rsidRPr="00FB628B" w:rsidRDefault="0035252F" w:rsidP="0035252F">
      <w:pPr>
        <w:rPr>
          <w:rFonts w:ascii="Gill Sans MT" w:hAnsi="Gill Sans MT"/>
          <w:b w:val="0"/>
          <w:bCs/>
          <w:color w:val="auto"/>
          <w:sz w:val="24"/>
          <w:szCs w:val="24"/>
          <w:lang w:val="en-GB"/>
        </w:rPr>
      </w:pPr>
      <w:bookmarkStart w:id="269" w:name="_Hlk91615717"/>
    </w:p>
    <w:bookmarkEnd w:id="269"/>
    <w:p w14:paraId="47C9A1B0" w14:textId="6B40F3B1" w:rsidR="0035252F" w:rsidRPr="00FB628B" w:rsidRDefault="0035252F" w:rsidP="0035252F">
      <w:pPr>
        <w:tabs>
          <w:tab w:val="left" w:pos="15750"/>
        </w:tabs>
        <w:rPr>
          <w:rFonts w:ascii="Gill Sans MT" w:hAnsi="Gill Sans MT"/>
          <w:b w:val="0"/>
          <w:bCs/>
          <w:color w:val="auto"/>
          <w:sz w:val="24"/>
          <w:szCs w:val="24"/>
          <w:lang w:val="en-GB"/>
        </w:rPr>
      </w:pPr>
    </w:p>
    <w:p w14:paraId="1D4CB6B4" w14:textId="77777777" w:rsidR="0035252F" w:rsidRPr="00FB628B" w:rsidRDefault="0035252F" w:rsidP="0035252F">
      <w:pPr>
        <w:rPr>
          <w:lang w:val="en-GB"/>
        </w:rPr>
      </w:pPr>
    </w:p>
    <w:p w14:paraId="2309E219" w14:textId="77777777" w:rsidR="0035252F" w:rsidRPr="00FB628B" w:rsidRDefault="0035252F" w:rsidP="0035252F">
      <w:pPr>
        <w:rPr>
          <w:lang w:val="en-GB"/>
        </w:rPr>
      </w:pPr>
    </w:p>
    <w:p w14:paraId="4D33903B" w14:textId="77777777" w:rsidR="0035252F" w:rsidRPr="00FB628B" w:rsidRDefault="0035252F" w:rsidP="0035252F">
      <w:pPr>
        <w:rPr>
          <w:lang w:val="en-GB"/>
        </w:rPr>
      </w:pPr>
    </w:p>
    <w:p w14:paraId="4E30F549" w14:textId="77777777" w:rsidR="0035252F" w:rsidRPr="00FB628B" w:rsidRDefault="0035252F" w:rsidP="0035252F">
      <w:pPr>
        <w:rPr>
          <w:lang w:val="en-GB"/>
        </w:rPr>
      </w:pPr>
    </w:p>
    <w:p w14:paraId="473EC0CB" w14:textId="77777777" w:rsidR="0035252F" w:rsidRPr="00FB628B" w:rsidRDefault="0035252F" w:rsidP="0035252F">
      <w:pPr>
        <w:rPr>
          <w:lang w:val="en-GB"/>
        </w:rPr>
      </w:pPr>
    </w:p>
    <w:p w14:paraId="4D770C54" w14:textId="77777777" w:rsidR="0035252F" w:rsidRPr="00FB628B" w:rsidRDefault="0035252F" w:rsidP="0035252F">
      <w:pPr>
        <w:rPr>
          <w:lang w:val="en-GB"/>
        </w:rPr>
      </w:pPr>
    </w:p>
    <w:p w14:paraId="6B20D186" w14:textId="77777777" w:rsidR="0035252F" w:rsidRPr="00FB628B" w:rsidRDefault="0035252F" w:rsidP="0035252F">
      <w:pPr>
        <w:rPr>
          <w:lang w:val="en-GB"/>
        </w:rPr>
      </w:pPr>
    </w:p>
    <w:p w14:paraId="6512E7CE" w14:textId="77777777" w:rsidR="0035252F" w:rsidRPr="00FB628B" w:rsidRDefault="0035252F" w:rsidP="0035252F">
      <w:pPr>
        <w:rPr>
          <w:lang w:val="en-GB"/>
        </w:rPr>
      </w:pPr>
    </w:p>
    <w:p w14:paraId="2153B9DB" w14:textId="77777777" w:rsidR="0035252F" w:rsidRPr="00FB628B" w:rsidRDefault="0035252F" w:rsidP="0035252F">
      <w:pPr>
        <w:rPr>
          <w:lang w:val="en-GB"/>
        </w:rPr>
      </w:pPr>
    </w:p>
    <w:p w14:paraId="240DCF3E" w14:textId="77777777" w:rsidR="0035252F" w:rsidRPr="00FB628B" w:rsidRDefault="0035252F" w:rsidP="0035252F">
      <w:pPr>
        <w:rPr>
          <w:sz w:val="20"/>
          <w:szCs w:val="16"/>
          <w:lang w:val="en-GB"/>
        </w:rPr>
      </w:pPr>
    </w:p>
    <w:p w14:paraId="40D43858"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28825200"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2A908F29"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06D0E47A"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16D9C1DD"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3AEEEED6"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7B4D6061"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627764DE"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19658DC4" w14:textId="77777777" w:rsidR="0035252F" w:rsidRDefault="0035252F" w:rsidP="0035252F">
      <w:pPr>
        <w:autoSpaceDE w:val="0"/>
        <w:autoSpaceDN w:val="0"/>
        <w:adjustRightInd w:val="0"/>
        <w:spacing w:after="120"/>
        <w:rPr>
          <w:rFonts w:ascii="Gill Sans MT" w:hAnsi="Gill Sans MT" w:cs="Segoe UI"/>
          <w:color w:val="auto"/>
          <w:sz w:val="24"/>
          <w:szCs w:val="24"/>
          <w:lang w:val="en-GB"/>
        </w:rPr>
      </w:pPr>
    </w:p>
    <w:p w14:paraId="67FC4801" w14:textId="77777777" w:rsidR="0035252F" w:rsidRPr="00FB628B" w:rsidRDefault="0035252F" w:rsidP="0035252F">
      <w:pPr>
        <w:autoSpaceDE w:val="0"/>
        <w:autoSpaceDN w:val="0"/>
        <w:adjustRightInd w:val="0"/>
        <w:spacing w:after="120"/>
        <w:rPr>
          <w:rFonts w:ascii="Gill Sans MT" w:hAnsi="Gill Sans MT" w:cs="Segoe UI"/>
          <w:b w:val="0"/>
          <w:bCs/>
          <w:color w:val="auto"/>
          <w:sz w:val="24"/>
          <w:szCs w:val="24"/>
          <w:lang w:val="en-GB"/>
        </w:rPr>
      </w:pPr>
      <w:r w:rsidRPr="00FB628B">
        <w:rPr>
          <w:rFonts w:ascii="Gill Sans MT" w:hAnsi="Gill Sans MT" w:cs="Segoe UI"/>
          <w:color w:val="auto"/>
          <w:sz w:val="24"/>
          <w:szCs w:val="24"/>
          <w:lang w:val="en-GB"/>
        </w:rPr>
        <w:t>Source:</w:t>
      </w:r>
      <w:r w:rsidRPr="00FB628B">
        <w:rPr>
          <w:rFonts w:ascii="Gill Sans MT" w:hAnsi="Gill Sans MT" w:cs="Segoe UI"/>
          <w:b w:val="0"/>
          <w:bCs/>
          <w:color w:val="auto"/>
          <w:sz w:val="24"/>
          <w:szCs w:val="24"/>
          <w:lang w:val="en-GB"/>
        </w:rPr>
        <w:t xml:space="preserve"> The evaluation team.</w:t>
      </w:r>
    </w:p>
    <w:p w14:paraId="6278EDE5" w14:textId="77777777" w:rsidR="0035252F" w:rsidRPr="0035252F" w:rsidRDefault="0035252F" w:rsidP="0035252F">
      <w:pPr>
        <w:pStyle w:val="FootnoteText"/>
        <w:spacing w:after="120" w:line="276" w:lineRule="auto"/>
        <w:rPr>
          <w:rFonts w:ascii="Gill Sans MT" w:hAnsi="Gill Sans MT"/>
          <w:bCs/>
          <w:sz w:val="24"/>
          <w:szCs w:val="24"/>
        </w:rPr>
      </w:pPr>
    </w:p>
    <w:p w14:paraId="4201FB35" w14:textId="423ABD32" w:rsidR="0035252F" w:rsidRDefault="0035252F">
      <w:pPr>
        <w:spacing w:after="200"/>
        <w:rPr>
          <w:rFonts w:ascii="Gill Sans MT" w:eastAsiaTheme="majorEastAsia" w:hAnsi="Gill Sans MT" w:cstheme="majorBidi"/>
          <w:bCs/>
          <w:lang w:val="en-GB"/>
        </w:rPr>
      </w:pPr>
      <w:r>
        <w:rPr>
          <w:rFonts w:ascii="Gill Sans MT" w:hAnsi="Gill Sans MT"/>
          <w:b w:val="0"/>
          <w:bCs/>
          <w:lang w:val="en-GB"/>
        </w:rPr>
        <w:br w:type="page"/>
      </w:r>
    </w:p>
    <w:p w14:paraId="19029B26" w14:textId="6933101C" w:rsidR="00820409" w:rsidRPr="00141A09" w:rsidRDefault="00AB2141" w:rsidP="00141A09">
      <w:pPr>
        <w:pStyle w:val="Heading2"/>
        <w:pBdr>
          <w:bottom w:val="single" w:sz="4" w:space="1" w:color="auto"/>
        </w:pBdr>
        <w:rPr>
          <w:rFonts w:ascii="Gill Sans MT" w:hAnsi="Gill Sans MT"/>
          <w:b/>
          <w:bCs/>
          <w:sz w:val="28"/>
          <w:szCs w:val="22"/>
          <w:lang w:val="en-GB"/>
        </w:rPr>
      </w:pPr>
      <w:bookmarkStart w:id="270" w:name="_Toc100295036"/>
      <w:bookmarkStart w:id="271" w:name="_Toc100297693"/>
      <w:bookmarkStart w:id="272" w:name="_Toc101873142"/>
      <w:r>
        <w:rPr>
          <w:rFonts w:ascii="Gill Sans MT" w:hAnsi="Gill Sans MT"/>
          <w:b/>
          <w:bCs/>
          <w:sz w:val="28"/>
          <w:szCs w:val="22"/>
          <w:lang w:val="en-GB"/>
        </w:rPr>
        <w:lastRenderedPageBreak/>
        <w:t>A</w:t>
      </w:r>
      <w:r w:rsidR="00820409" w:rsidRPr="00820409">
        <w:rPr>
          <w:rFonts w:ascii="Gill Sans MT" w:hAnsi="Gill Sans MT"/>
          <w:b/>
          <w:bCs/>
          <w:sz w:val="28"/>
          <w:szCs w:val="22"/>
          <w:lang w:val="en-GB"/>
        </w:rPr>
        <w:t>nnex</w:t>
      </w:r>
      <w:r w:rsidR="00820409">
        <w:rPr>
          <w:rFonts w:ascii="Gill Sans MT" w:hAnsi="Gill Sans MT"/>
          <w:b/>
          <w:bCs/>
          <w:sz w:val="28"/>
          <w:szCs w:val="22"/>
          <w:lang w:val="en-GB"/>
        </w:rPr>
        <w:t xml:space="preserve"> </w:t>
      </w:r>
      <w:r w:rsidR="000A1A59">
        <w:rPr>
          <w:rFonts w:ascii="Gill Sans MT" w:hAnsi="Gill Sans MT"/>
          <w:b/>
          <w:bCs/>
          <w:sz w:val="28"/>
          <w:szCs w:val="22"/>
          <w:lang w:val="en-GB"/>
        </w:rPr>
        <w:t>5</w:t>
      </w:r>
      <w:r w:rsidR="00820409">
        <w:rPr>
          <w:rFonts w:ascii="Gill Sans MT" w:hAnsi="Gill Sans MT"/>
          <w:b/>
          <w:bCs/>
          <w:sz w:val="28"/>
          <w:szCs w:val="22"/>
          <w:lang w:val="en-GB"/>
        </w:rPr>
        <w:t>: Stakeholders</w:t>
      </w:r>
      <w:r>
        <w:rPr>
          <w:rFonts w:ascii="Gill Sans MT" w:hAnsi="Gill Sans MT"/>
          <w:b/>
          <w:bCs/>
          <w:sz w:val="28"/>
          <w:szCs w:val="22"/>
          <w:lang w:val="en-GB"/>
        </w:rPr>
        <w:t>’ mapping</w:t>
      </w:r>
      <w:bookmarkEnd w:id="270"/>
      <w:bookmarkEnd w:id="271"/>
      <w:bookmarkEnd w:id="272"/>
      <w:r>
        <w:rPr>
          <w:rFonts w:ascii="Gill Sans MT" w:hAnsi="Gill Sans MT"/>
          <w:b/>
          <w:bCs/>
          <w:sz w:val="28"/>
          <w:szCs w:val="22"/>
          <w:lang w:val="en-GB"/>
        </w:rPr>
        <w:t xml:space="preserve"> </w:t>
      </w:r>
    </w:p>
    <w:tbl>
      <w:tblPr>
        <w:tblStyle w:val="GridTable4-Accent2"/>
        <w:tblW w:w="9635" w:type="dxa"/>
        <w:tblLook w:val="04A0" w:firstRow="1" w:lastRow="0" w:firstColumn="1" w:lastColumn="0" w:noHBand="0" w:noVBand="1"/>
      </w:tblPr>
      <w:tblGrid>
        <w:gridCol w:w="1838"/>
        <w:gridCol w:w="5103"/>
        <w:gridCol w:w="2694"/>
      </w:tblGrid>
      <w:tr w:rsidR="00820409" w:rsidRPr="00FB628B" w14:paraId="1E8C0B92" w14:textId="77777777" w:rsidTr="0059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406BE19" w14:textId="77777777" w:rsidR="00820409" w:rsidRPr="00FB628B" w:rsidRDefault="00820409" w:rsidP="00596DE7">
            <w:pPr>
              <w:pStyle w:val="ListParagraph"/>
              <w:spacing w:after="60"/>
              <w:ind w:left="0"/>
              <w:contextualSpacing w:val="0"/>
              <w:rPr>
                <w:rFonts w:ascii="Gill Sans MT" w:hAnsi="Gill Sans MT"/>
                <w:b/>
                <w:bCs w:val="0"/>
                <w:color w:val="auto"/>
                <w:sz w:val="24"/>
                <w:szCs w:val="24"/>
                <w:lang w:val="en-GB"/>
              </w:rPr>
            </w:pPr>
            <w:r w:rsidRPr="00FB628B">
              <w:rPr>
                <w:rFonts w:ascii="Gill Sans MT" w:hAnsi="Gill Sans MT"/>
                <w:b/>
                <w:bCs w:val="0"/>
                <w:color w:val="auto"/>
                <w:sz w:val="24"/>
                <w:szCs w:val="24"/>
                <w:lang w:val="en-GB"/>
              </w:rPr>
              <w:t xml:space="preserve">Categories </w:t>
            </w:r>
          </w:p>
        </w:tc>
        <w:tc>
          <w:tcPr>
            <w:tcW w:w="5103" w:type="dxa"/>
            <w:vAlign w:val="center"/>
          </w:tcPr>
          <w:p w14:paraId="61B78EE2" w14:textId="77777777" w:rsidR="00820409" w:rsidRPr="00FB628B" w:rsidRDefault="00820409" w:rsidP="00596DE7">
            <w:pPr>
              <w:pStyle w:val="ListParagraph"/>
              <w:spacing w:after="60"/>
              <w:ind w:left="0"/>
              <w:contextualSpacing w:val="0"/>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4"/>
                <w:szCs w:val="24"/>
                <w:lang w:val="en-GB"/>
              </w:rPr>
            </w:pPr>
            <w:r w:rsidRPr="00FB628B">
              <w:rPr>
                <w:rFonts w:ascii="Gill Sans MT" w:hAnsi="Gill Sans MT"/>
                <w:b/>
                <w:bCs w:val="0"/>
                <w:color w:val="auto"/>
                <w:sz w:val="24"/>
                <w:szCs w:val="24"/>
                <w:lang w:val="en-GB"/>
              </w:rPr>
              <w:t xml:space="preserve">Stakeholders </w:t>
            </w:r>
          </w:p>
        </w:tc>
        <w:tc>
          <w:tcPr>
            <w:tcW w:w="2694" w:type="dxa"/>
            <w:vAlign w:val="center"/>
          </w:tcPr>
          <w:p w14:paraId="59F17115" w14:textId="77777777" w:rsidR="00820409" w:rsidRPr="00FB628B" w:rsidRDefault="00820409" w:rsidP="00596DE7">
            <w:pPr>
              <w:pStyle w:val="ListParagraph"/>
              <w:spacing w:after="60"/>
              <w:ind w:left="0"/>
              <w:contextualSpacing w:val="0"/>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4"/>
                <w:szCs w:val="24"/>
                <w:lang w:val="en-GB"/>
              </w:rPr>
            </w:pPr>
            <w:r w:rsidRPr="00FB628B">
              <w:rPr>
                <w:rFonts w:ascii="Gill Sans MT" w:hAnsi="Gill Sans MT"/>
                <w:b/>
                <w:bCs w:val="0"/>
                <w:color w:val="auto"/>
                <w:sz w:val="24"/>
                <w:szCs w:val="24"/>
                <w:lang w:val="en-GB"/>
              </w:rPr>
              <w:t xml:space="preserve">Roles and responsibilities </w:t>
            </w:r>
          </w:p>
        </w:tc>
      </w:tr>
      <w:tr w:rsidR="00820409" w:rsidRPr="00FB628B" w14:paraId="25278C1C"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A4AAD0" w14:textId="77777777" w:rsidR="00820409" w:rsidRPr="00FB628B" w:rsidRDefault="00820409" w:rsidP="00596DE7">
            <w:pPr>
              <w:pStyle w:val="ListParagraph"/>
              <w:spacing w:after="60"/>
              <w:ind w:left="0"/>
              <w:contextualSpacing w:val="0"/>
              <w:rPr>
                <w:rFonts w:ascii="Gill Sans MT" w:hAnsi="Gill Sans MT"/>
                <w:b/>
                <w:bCs w:val="0"/>
                <w:color w:val="auto"/>
                <w:sz w:val="24"/>
                <w:szCs w:val="24"/>
                <w:lang w:val="en-GB"/>
              </w:rPr>
            </w:pPr>
            <w:r w:rsidRPr="00FB628B">
              <w:rPr>
                <w:rFonts w:ascii="Gill Sans MT" w:hAnsi="Gill Sans MT"/>
                <w:color w:val="auto"/>
                <w:sz w:val="24"/>
                <w:szCs w:val="24"/>
                <w:lang w:val="en-GB"/>
              </w:rPr>
              <w:t xml:space="preserve">Government </w:t>
            </w:r>
          </w:p>
        </w:tc>
        <w:tc>
          <w:tcPr>
            <w:tcW w:w="5103" w:type="dxa"/>
            <w:vAlign w:val="center"/>
          </w:tcPr>
          <w:p w14:paraId="3139F868" w14:textId="7CFF0919" w:rsidR="00820409" w:rsidRPr="00FB628B" w:rsidRDefault="00820409" w:rsidP="00596DE7">
            <w:pPr>
              <w:pStyle w:val="ListParagraph"/>
              <w:spacing w:after="6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 xml:space="preserve">Ministries of Youth and Sports, Agriculture, </w:t>
            </w:r>
            <w:proofErr w:type="spellStart"/>
            <w:r w:rsidRPr="00FB628B">
              <w:rPr>
                <w:rFonts w:ascii="Gill Sans MT" w:hAnsi="Gill Sans MT"/>
                <w:b w:val="0"/>
                <w:bCs/>
                <w:color w:val="auto"/>
                <w:sz w:val="24"/>
                <w:szCs w:val="24"/>
                <w:lang w:val="en-GB"/>
              </w:rPr>
              <w:t>Labor</w:t>
            </w:r>
            <w:proofErr w:type="spellEnd"/>
            <w:r w:rsidRPr="00FB628B">
              <w:rPr>
                <w:rFonts w:ascii="Gill Sans MT" w:hAnsi="Gill Sans MT"/>
                <w:b w:val="0"/>
                <w:bCs/>
                <w:color w:val="auto"/>
                <w:sz w:val="24"/>
                <w:szCs w:val="24"/>
                <w:lang w:val="en-GB"/>
              </w:rPr>
              <w:t>, Gender, Children and Social Protection and Internal Affairs</w:t>
            </w:r>
            <w:r w:rsidR="000C21A5">
              <w:rPr>
                <w:rFonts w:ascii="Gill Sans MT" w:hAnsi="Gill Sans MT"/>
                <w:b w:val="0"/>
                <w:bCs/>
                <w:color w:val="auto"/>
                <w:sz w:val="24"/>
                <w:szCs w:val="24"/>
                <w:lang w:val="en-GB"/>
              </w:rPr>
              <w:t>.</w:t>
            </w:r>
          </w:p>
        </w:tc>
        <w:tc>
          <w:tcPr>
            <w:tcW w:w="2694" w:type="dxa"/>
            <w:vAlign w:val="center"/>
          </w:tcPr>
          <w:p w14:paraId="17FB7797" w14:textId="77777777" w:rsidR="00820409" w:rsidRPr="00FB628B" w:rsidRDefault="00820409" w:rsidP="00596DE7">
            <w:pPr>
              <w:pStyle w:val="ListParagraph"/>
              <w:spacing w:after="6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Joint Implementers</w:t>
            </w:r>
          </w:p>
        </w:tc>
      </w:tr>
      <w:tr w:rsidR="00820409" w:rsidRPr="00FB628B" w14:paraId="506D18F7" w14:textId="77777777" w:rsidTr="00596DE7">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14:paraId="7936E71C" w14:textId="77777777" w:rsidR="00820409" w:rsidRPr="00FB628B" w:rsidRDefault="00820409" w:rsidP="00596DE7">
            <w:pPr>
              <w:pStyle w:val="ListParagraph"/>
              <w:spacing w:after="60"/>
              <w:ind w:left="0"/>
              <w:contextualSpacing w:val="0"/>
              <w:rPr>
                <w:rFonts w:ascii="Gill Sans MT" w:hAnsi="Gill Sans MT"/>
                <w:b/>
                <w:bCs w:val="0"/>
                <w:color w:val="auto"/>
                <w:sz w:val="24"/>
                <w:szCs w:val="24"/>
                <w:lang w:val="en-GB"/>
              </w:rPr>
            </w:pPr>
            <w:r w:rsidRPr="00FB628B">
              <w:rPr>
                <w:rFonts w:ascii="Gill Sans MT" w:hAnsi="Gill Sans MT"/>
                <w:color w:val="auto"/>
                <w:sz w:val="24"/>
                <w:szCs w:val="24"/>
                <w:lang w:val="en-GB"/>
              </w:rPr>
              <w:t xml:space="preserve">UN agencies </w:t>
            </w:r>
          </w:p>
        </w:tc>
        <w:tc>
          <w:tcPr>
            <w:tcW w:w="5103" w:type="dxa"/>
            <w:vAlign w:val="center"/>
          </w:tcPr>
          <w:p w14:paraId="4A4D0E50" w14:textId="77777777" w:rsidR="00820409" w:rsidRPr="00FB628B" w:rsidRDefault="00820409" w:rsidP="00596DE7">
            <w:pPr>
              <w:pStyle w:val="ListParagraph"/>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ILO, WFP</w:t>
            </w:r>
          </w:p>
        </w:tc>
        <w:tc>
          <w:tcPr>
            <w:tcW w:w="2694" w:type="dxa"/>
            <w:vAlign w:val="center"/>
          </w:tcPr>
          <w:p w14:paraId="092AF7B2" w14:textId="77777777" w:rsidR="00820409" w:rsidRPr="00FB628B" w:rsidRDefault="00820409" w:rsidP="00596DE7">
            <w:pPr>
              <w:pStyle w:val="ListParagraph"/>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 xml:space="preserve">Joint Implementers </w:t>
            </w:r>
          </w:p>
        </w:tc>
      </w:tr>
      <w:tr w:rsidR="00820409" w:rsidRPr="00FB628B" w14:paraId="459A8D76"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0463A981" w14:textId="77777777" w:rsidR="00820409" w:rsidRPr="00FB628B" w:rsidRDefault="00820409" w:rsidP="00596DE7">
            <w:pPr>
              <w:pStyle w:val="ListParagraph"/>
              <w:spacing w:after="60"/>
              <w:ind w:left="0"/>
              <w:contextualSpacing w:val="0"/>
              <w:rPr>
                <w:rFonts w:ascii="Gill Sans MT" w:hAnsi="Gill Sans MT"/>
                <w:b/>
                <w:bCs w:val="0"/>
                <w:color w:val="auto"/>
                <w:sz w:val="24"/>
                <w:szCs w:val="24"/>
                <w:lang w:val="en-GB"/>
              </w:rPr>
            </w:pPr>
          </w:p>
        </w:tc>
        <w:tc>
          <w:tcPr>
            <w:tcW w:w="5103" w:type="dxa"/>
            <w:vAlign w:val="center"/>
          </w:tcPr>
          <w:p w14:paraId="7E6A714F" w14:textId="77777777" w:rsidR="00820409" w:rsidRPr="00FB628B" w:rsidRDefault="00820409" w:rsidP="00596DE7">
            <w:pPr>
              <w:pStyle w:val="ListParagraph"/>
              <w:spacing w:after="6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FAO</w:t>
            </w:r>
          </w:p>
        </w:tc>
        <w:tc>
          <w:tcPr>
            <w:tcW w:w="2694" w:type="dxa"/>
            <w:vAlign w:val="center"/>
          </w:tcPr>
          <w:p w14:paraId="5489CD6C" w14:textId="77777777" w:rsidR="00820409" w:rsidRPr="00FB628B" w:rsidRDefault="00820409" w:rsidP="00596DE7">
            <w:pPr>
              <w:pStyle w:val="ListParagraph"/>
              <w:spacing w:after="6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 xml:space="preserve">Implementer and </w:t>
            </w:r>
            <w:r w:rsidRPr="00FB628B">
              <w:rPr>
                <w:rFonts w:ascii="Gill Sans MT" w:hAnsi="Gill Sans MT" w:cs="Segoe UI"/>
                <w:b w:val="0"/>
                <w:bCs/>
                <w:color w:val="auto"/>
                <w:sz w:val="24"/>
                <w:szCs w:val="24"/>
                <w:lang w:val="en-GB"/>
              </w:rPr>
              <w:t xml:space="preserve">convenor, overall </w:t>
            </w:r>
            <w:proofErr w:type="gramStart"/>
            <w:r w:rsidRPr="00FB628B">
              <w:rPr>
                <w:rFonts w:ascii="Gill Sans MT" w:hAnsi="Gill Sans MT" w:cs="Segoe UI"/>
                <w:b w:val="0"/>
                <w:bCs/>
                <w:color w:val="auto"/>
                <w:sz w:val="24"/>
                <w:szCs w:val="24"/>
                <w:lang w:val="en-GB"/>
              </w:rPr>
              <w:t>coordination</w:t>
            </w:r>
            <w:proofErr w:type="gramEnd"/>
            <w:r w:rsidRPr="00FB628B">
              <w:rPr>
                <w:rFonts w:ascii="Gill Sans MT" w:hAnsi="Gill Sans MT" w:cs="Segoe UI"/>
                <w:b w:val="0"/>
                <w:bCs/>
                <w:color w:val="auto"/>
                <w:sz w:val="24"/>
                <w:szCs w:val="24"/>
                <w:lang w:val="en-GB"/>
              </w:rPr>
              <w:t xml:space="preserve"> and accountability </w:t>
            </w:r>
          </w:p>
        </w:tc>
      </w:tr>
      <w:tr w:rsidR="00820409" w:rsidRPr="00FB628B" w14:paraId="4DCD2373" w14:textId="77777777" w:rsidTr="00596DE7">
        <w:tc>
          <w:tcPr>
            <w:cnfStyle w:val="001000000000" w:firstRow="0" w:lastRow="0" w:firstColumn="1" w:lastColumn="0" w:oddVBand="0" w:evenVBand="0" w:oddHBand="0" w:evenHBand="0" w:firstRowFirstColumn="0" w:firstRowLastColumn="0" w:lastRowFirstColumn="0" w:lastRowLastColumn="0"/>
            <w:tcW w:w="1838" w:type="dxa"/>
            <w:vAlign w:val="center"/>
          </w:tcPr>
          <w:p w14:paraId="5531D0EA" w14:textId="77777777" w:rsidR="00820409" w:rsidRPr="00FB628B" w:rsidRDefault="00820409" w:rsidP="00596DE7">
            <w:pPr>
              <w:pStyle w:val="ListParagraph"/>
              <w:spacing w:after="60"/>
              <w:ind w:left="0"/>
              <w:contextualSpacing w:val="0"/>
              <w:rPr>
                <w:rFonts w:ascii="Gill Sans MT" w:hAnsi="Gill Sans MT"/>
                <w:b/>
                <w:bCs w:val="0"/>
                <w:color w:val="auto"/>
                <w:sz w:val="24"/>
                <w:szCs w:val="24"/>
                <w:lang w:val="en-GB"/>
              </w:rPr>
            </w:pPr>
            <w:r w:rsidRPr="00FB628B">
              <w:rPr>
                <w:rFonts w:ascii="Gill Sans MT" w:hAnsi="Gill Sans MT"/>
                <w:color w:val="auto"/>
                <w:sz w:val="24"/>
                <w:szCs w:val="24"/>
                <w:lang w:val="en-GB"/>
              </w:rPr>
              <w:t>Donors/Funders</w:t>
            </w:r>
          </w:p>
        </w:tc>
        <w:tc>
          <w:tcPr>
            <w:tcW w:w="5103" w:type="dxa"/>
            <w:vAlign w:val="center"/>
          </w:tcPr>
          <w:p w14:paraId="7328942B" w14:textId="33C467F7" w:rsidR="00820409" w:rsidRDefault="00820409" w:rsidP="00596DE7">
            <w:pPr>
              <w:pStyle w:val="ListParagraph"/>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United Nations Secretary General Peacebuilding Fund (UN</w:t>
            </w:r>
            <w:r w:rsidR="000B7D72">
              <w:rPr>
                <w:rFonts w:ascii="Gill Sans MT" w:hAnsi="Gill Sans MT"/>
                <w:b w:val="0"/>
                <w:bCs/>
                <w:color w:val="auto"/>
                <w:sz w:val="24"/>
                <w:szCs w:val="24"/>
                <w:lang w:val="en-GB"/>
              </w:rPr>
              <w:t xml:space="preserve"> </w:t>
            </w:r>
            <w:r w:rsidRPr="00FB628B">
              <w:rPr>
                <w:rFonts w:ascii="Gill Sans MT" w:hAnsi="Gill Sans MT"/>
                <w:b w:val="0"/>
                <w:bCs/>
                <w:color w:val="auto"/>
                <w:sz w:val="24"/>
                <w:szCs w:val="24"/>
                <w:lang w:val="en-GB"/>
              </w:rPr>
              <w:t>PBF)</w:t>
            </w:r>
          </w:p>
          <w:p w14:paraId="76C93CCA" w14:textId="0F0F81AB" w:rsidR="00820409" w:rsidRPr="00FB628B" w:rsidRDefault="003C4C74" w:rsidP="00596DE7">
            <w:pPr>
              <w:pStyle w:val="ListParagraph"/>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4"/>
                <w:lang w:val="en-GB"/>
              </w:rPr>
            </w:pPr>
            <w:r>
              <w:rPr>
                <w:rFonts w:ascii="Gill Sans MT" w:hAnsi="Gill Sans MT"/>
                <w:b w:val="0"/>
                <w:bCs/>
                <w:color w:val="auto"/>
                <w:sz w:val="24"/>
                <w:szCs w:val="24"/>
                <w:lang w:val="en-GB"/>
              </w:rPr>
              <w:t>PBF</w:t>
            </w:r>
            <w:r w:rsidR="00820409" w:rsidRPr="00FB628B">
              <w:rPr>
                <w:rFonts w:ascii="Gill Sans MT" w:hAnsi="Gill Sans MT"/>
                <w:b w:val="0"/>
                <w:bCs/>
                <w:color w:val="auto"/>
                <w:sz w:val="24"/>
                <w:szCs w:val="24"/>
                <w:lang w:val="en-GB"/>
              </w:rPr>
              <w:t>, </w:t>
            </w:r>
            <w:r w:rsidR="00E00777">
              <w:rPr>
                <w:rFonts w:ascii="Gill Sans MT" w:hAnsi="Gill Sans MT"/>
                <w:b w:val="0"/>
                <w:bCs/>
                <w:color w:val="auto"/>
                <w:sz w:val="24"/>
                <w:szCs w:val="24"/>
                <w:lang w:val="en-GB"/>
              </w:rPr>
              <w:t xml:space="preserve">Office </w:t>
            </w:r>
            <w:r w:rsidR="000B7D72" w:rsidRPr="00E81FC9">
              <w:rPr>
                <w:rFonts w:ascii="Gill Sans MT" w:hAnsi="Gill Sans MT"/>
                <w:b w:val="0"/>
                <w:bCs/>
                <w:color w:val="auto"/>
                <w:sz w:val="24"/>
                <w:szCs w:val="24"/>
                <w:lang w:val="en-GB"/>
              </w:rPr>
              <w:t xml:space="preserve">in </w:t>
            </w:r>
            <w:r w:rsidR="00E81FC9" w:rsidRPr="00E81FC9">
              <w:rPr>
                <w:rFonts w:ascii="Gill Sans MT" w:hAnsi="Gill Sans MT"/>
                <w:b w:val="0"/>
                <w:bCs/>
                <w:color w:val="auto"/>
                <w:sz w:val="24"/>
                <w:szCs w:val="24"/>
              </w:rPr>
              <w:t>UN Resident Coordinator's Office</w:t>
            </w:r>
            <w:r w:rsidR="000B7D72">
              <w:rPr>
                <w:rFonts w:ascii="Gill Sans MT" w:hAnsi="Gill Sans MT"/>
                <w:b w:val="0"/>
                <w:bCs/>
                <w:color w:val="auto"/>
                <w:sz w:val="24"/>
                <w:szCs w:val="24"/>
                <w:lang w:val="en-GB"/>
              </w:rPr>
              <w:t xml:space="preserve">, </w:t>
            </w:r>
            <w:r w:rsidR="00820409" w:rsidRPr="00FB628B">
              <w:rPr>
                <w:rFonts w:ascii="Gill Sans MT" w:hAnsi="Gill Sans MT"/>
                <w:b w:val="0"/>
                <w:bCs/>
                <w:color w:val="auto"/>
                <w:sz w:val="24"/>
                <w:szCs w:val="24"/>
                <w:lang w:val="en-GB"/>
              </w:rPr>
              <w:t>Liberia Peacebuilding Support Office</w:t>
            </w:r>
          </w:p>
        </w:tc>
        <w:tc>
          <w:tcPr>
            <w:tcW w:w="2694" w:type="dxa"/>
            <w:vAlign w:val="center"/>
          </w:tcPr>
          <w:p w14:paraId="212E054D" w14:textId="77777777" w:rsidR="00820409" w:rsidRDefault="00820409" w:rsidP="00596DE7">
            <w:pPr>
              <w:pStyle w:val="ListParagraph"/>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Project funder</w:t>
            </w:r>
          </w:p>
          <w:p w14:paraId="7D8E0E72" w14:textId="77777777" w:rsidR="00820409" w:rsidRPr="00FB628B" w:rsidRDefault="00820409" w:rsidP="00596DE7">
            <w:pPr>
              <w:pStyle w:val="ListParagraph"/>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Provided oversight of the project</w:t>
            </w:r>
          </w:p>
        </w:tc>
      </w:tr>
      <w:tr w:rsidR="00820409" w:rsidRPr="00FB628B" w14:paraId="29BA42EE"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1D5CC51" w14:textId="77777777" w:rsidR="00820409" w:rsidRPr="00FB628B" w:rsidRDefault="00820409" w:rsidP="00596DE7">
            <w:pPr>
              <w:pStyle w:val="ListParagraph"/>
              <w:spacing w:after="60"/>
              <w:ind w:left="0"/>
              <w:contextualSpacing w:val="0"/>
              <w:rPr>
                <w:rFonts w:ascii="Gill Sans MT" w:hAnsi="Gill Sans MT"/>
                <w:b/>
                <w:bCs w:val="0"/>
                <w:color w:val="auto"/>
                <w:sz w:val="24"/>
                <w:szCs w:val="24"/>
                <w:lang w:val="en-GB"/>
              </w:rPr>
            </w:pPr>
            <w:r w:rsidRPr="00FB628B">
              <w:rPr>
                <w:rFonts w:ascii="Gill Sans MT" w:hAnsi="Gill Sans MT"/>
                <w:color w:val="auto"/>
                <w:sz w:val="24"/>
                <w:szCs w:val="24"/>
                <w:lang w:val="en-GB"/>
              </w:rPr>
              <w:t>Implementing organisations (CSO/NGO)</w:t>
            </w:r>
          </w:p>
        </w:tc>
        <w:tc>
          <w:tcPr>
            <w:tcW w:w="5103" w:type="dxa"/>
            <w:vAlign w:val="center"/>
          </w:tcPr>
          <w:p w14:paraId="120C1B97" w14:textId="77777777" w:rsidR="00820409" w:rsidRPr="00FB628B" w:rsidRDefault="00820409" w:rsidP="00CD0CE5">
            <w:pPr>
              <w:pStyle w:val="ListParagraph"/>
              <w:numPr>
                <w:ilvl w:val="0"/>
                <w:numId w:val="6"/>
              </w:numPr>
              <w:spacing w:after="60"/>
              <w:ind w:left="169" w:hanging="219"/>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4"/>
                <w:szCs w:val="24"/>
                <w:lang w:val="en-GB"/>
              </w:rPr>
            </w:pPr>
            <w:r w:rsidRPr="00FB628B">
              <w:rPr>
                <w:rFonts w:ascii="Gill Sans MT" w:hAnsi="Gill Sans MT" w:cs="Segoe UI"/>
                <w:b w:val="0"/>
                <w:bCs/>
                <w:color w:val="auto"/>
                <w:sz w:val="24"/>
                <w:szCs w:val="24"/>
                <w:lang w:val="en-GB"/>
              </w:rPr>
              <w:t>Cooperative Development Agency</w:t>
            </w:r>
          </w:p>
          <w:p w14:paraId="758B335D" w14:textId="77777777" w:rsidR="00820409" w:rsidRPr="00FB628B" w:rsidRDefault="00820409" w:rsidP="00CD0CE5">
            <w:pPr>
              <w:pStyle w:val="ListParagraph"/>
              <w:numPr>
                <w:ilvl w:val="0"/>
                <w:numId w:val="6"/>
              </w:numPr>
              <w:spacing w:after="60"/>
              <w:ind w:left="169" w:hanging="219"/>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4"/>
                <w:szCs w:val="24"/>
                <w:lang w:val="en-GB"/>
              </w:rPr>
            </w:pPr>
            <w:r w:rsidRPr="00FB628B">
              <w:rPr>
                <w:rFonts w:ascii="Gill Sans MT" w:hAnsi="Gill Sans MT" w:cs="Segoe UI"/>
                <w:b w:val="0"/>
                <w:bCs/>
                <w:color w:val="auto"/>
                <w:sz w:val="24"/>
                <w:szCs w:val="24"/>
                <w:lang w:val="en-GB"/>
              </w:rPr>
              <w:t xml:space="preserve">Liberian National Federation of Cooperative Societies </w:t>
            </w:r>
          </w:p>
          <w:p w14:paraId="783E69DF" w14:textId="77777777" w:rsidR="00820409" w:rsidRPr="00FB628B" w:rsidRDefault="00820409" w:rsidP="00CD0CE5">
            <w:pPr>
              <w:pStyle w:val="ListParagraph"/>
              <w:numPr>
                <w:ilvl w:val="0"/>
                <w:numId w:val="6"/>
              </w:numPr>
              <w:spacing w:after="60"/>
              <w:ind w:left="169" w:hanging="219"/>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auto"/>
                <w:sz w:val="24"/>
                <w:szCs w:val="24"/>
                <w:lang w:val="en-GB"/>
              </w:rPr>
            </w:pPr>
            <w:r w:rsidRPr="00FB628B">
              <w:rPr>
                <w:rFonts w:ascii="Gill Sans MT" w:hAnsi="Gill Sans MT" w:cs="Segoe UI"/>
                <w:b w:val="0"/>
                <w:bCs/>
                <w:color w:val="auto"/>
                <w:sz w:val="24"/>
                <w:szCs w:val="24"/>
                <w:lang w:val="en-GB"/>
              </w:rPr>
              <w:t>West Africa Farmers Cooperatives (WAFC)</w:t>
            </w:r>
          </w:p>
          <w:p w14:paraId="0D709038" w14:textId="77777777" w:rsidR="00820409" w:rsidRPr="00FB628B" w:rsidRDefault="00820409" w:rsidP="00CD0CE5">
            <w:pPr>
              <w:pStyle w:val="ListParagraph"/>
              <w:numPr>
                <w:ilvl w:val="0"/>
                <w:numId w:val="6"/>
              </w:numPr>
              <w:spacing w:after="60"/>
              <w:ind w:left="169" w:hanging="219"/>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cs="Segoe UI"/>
                <w:b w:val="0"/>
                <w:bCs/>
                <w:color w:val="auto"/>
                <w:sz w:val="24"/>
                <w:szCs w:val="24"/>
                <w:lang w:val="en-GB"/>
              </w:rPr>
              <w:t>National Farmers Union Network (FUN).</w:t>
            </w:r>
          </w:p>
        </w:tc>
        <w:tc>
          <w:tcPr>
            <w:tcW w:w="2694" w:type="dxa"/>
            <w:vAlign w:val="center"/>
          </w:tcPr>
          <w:p w14:paraId="32595FBA" w14:textId="77777777" w:rsidR="00820409" w:rsidRPr="00FB628B" w:rsidRDefault="00820409" w:rsidP="00596DE7">
            <w:pPr>
              <w:pStyle w:val="ListParagraph"/>
              <w:spacing w:after="6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Project participants and implementers</w:t>
            </w:r>
          </w:p>
        </w:tc>
      </w:tr>
      <w:tr w:rsidR="00820409" w:rsidRPr="00FB628B" w14:paraId="79F71085" w14:textId="77777777" w:rsidTr="00596DE7">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14:paraId="69A66E90" w14:textId="77777777" w:rsidR="00820409" w:rsidRPr="00FB628B" w:rsidRDefault="00820409" w:rsidP="00596DE7">
            <w:pPr>
              <w:pStyle w:val="ListParagraph"/>
              <w:spacing w:after="60"/>
              <w:ind w:left="0"/>
              <w:contextualSpacing w:val="0"/>
              <w:rPr>
                <w:rFonts w:ascii="Gill Sans MT" w:hAnsi="Gill Sans MT"/>
                <w:b/>
                <w:bCs w:val="0"/>
                <w:color w:val="auto"/>
                <w:sz w:val="24"/>
                <w:szCs w:val="24"/>
                <w:lang w:val="en-GB"/>
              </w:rPr>
            </w:pPr>
            <w:r w:rsidRPr="00FB628B">
              <w:rPr>
                <w:rFonts w:ascii="Gill Sans MT" w:hAnsi="Gill Sans MT"/>
                <w:color w:val="auto"/>
                <w:sz w:val="24"/>
                <w:szCs w:val="24"/>
                <w:lang w:val="en-GB"/>
              </w:rPr>
              <w:t>Beneficiaries’ groups</w:t>
            </w:r>
          </w:p>
        </w:tc>
        <w:tc>
          <w:tcPr>
            <w:tcW w:w="5103" w:type="dxa"/>
            <w:vAlign w:val="center"/>
          </w:tcPr>
          <w:p w14:paraId="30EC7CCE" w14:textId="77777777" w:rsidR="00820409" w:rsidRPr="00FB628B" w:rsidRDefault="00820409" w:rsidP="00596DE7">
            <w:pPr>
              <w:pStyle w:val="ListParagraph"/>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Young Women</w:t>
            </w:r>
          </w:p>
        </w:tc>
        <w:tc>
          <w:tcPr>
            <w:tcW w:w="2694" w:type="dxa"/>
            <w:vMerge w:val="restart"/>
            <w:vAlign w:val="center"/>
          </w:tcPr>
          <w:p w14:paraId="7B7CB34A" w14:textId="77777777" w:rsidR="00820409" w:rsidRPr="00FB628B" w:rsidRDefault="00820409" w:rsidP="00596DE7">
            <w:pPr>
              <w:pStyle w:val="ListParagraph"/>
              <w:spacing w:after="60"/>
              <w:ind w:left="0"/>
              <w:contextualSpacing w:val="0"/>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 xml:space="preserve">Project recipients </w:t>
            </w:r>
          </w:p>
        </w:tc>
      </w:tr>
      <w:tr w:rsidR="00820409" w:rsidRPr="00FB628B" w14:paraId="43157D51"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1641BB3A" w14:textId="77777777" w:rsidR="00820409" w:rsidRPr="00FB628B" w:rsidRDefault="00820409" w:rsidP="00596DE7">
            <w:pPr>
              <w:pStyle w:val="ListParagraph"/>
              <w:spacing w:after="60"/>
              <w:ind w:left="0"/>
              <w:contextualSpacing w:val="0"/>
              <w:rPr>
                <w:rFonts w:ascii="Gill Sans MT" w:hAnsi="Gill Sans MT"/>
                <w:b/>
                <w:bCs w:val="0"/>
                <w:color w:val="auto"/>
                <w:sz w:val="24"/>
                <w:szCs w:val="24"/>
                <w:lang w:val="en-GB"/>
              </w:rPr>
            </w:pPr>
          </w:p>
        </w:tc>
        <w:tc>
          <w:tcPr>
            <w:tcW w:w="5103" w:type="dxa"/>
            <w:vAlign w:val="center"/>
          </w:tcPr>
          <w:p w14:paraId="72B84BC0" w14:textId="77777777" w:rsidR="00820409" w:rsidRPr="00FB628B" w:rsidRDefault="00820409" w:rsidP="00596DE7">
            <w:pPr>
              <w:pStyle w:val="ListParagraph"/>
              <w:spacing w:after="6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4"/>
                <w:lang w:val="en-GB"/>
              </w:rPr>
            </w:pPr>
            <w:r w:rsidRPr="00FB628B">
              <w:rPr>
                <w:rFonts w:ascii="Gill Sans MT" w:hAnsi="Gill Sans MT"/>
                <w:b w:val="0"/>
                <w:bCs/>
                <w:color w:val="auto"/>
                <w:sz w:val="24"/>
                <w:szCs w:val="24"/>
                <w:lang w:val="en-GB"/>
              </w:rPr>
              <w:t>Young men</w:t>
            </w:r>
          </w:p>
        </w:tc>
        <w:tc>
          <w:tcPr>
            <w:tcW w:w="2694" w:type="dxa"/>
            <w:vMerge/>
            <w:vAlign w:val="center"/>
          </w:tcPr>
          <w:p w14:paraId="233F00FC" w14:textId="77777777" w:rsidR="00820409" w:rsidRPr="00FB628B" w:rsidRDefault="00820409" w:rsidP="00596DE7">
            <w:pPr>
              <w:pStyle w:val="ListParagraph"/>
              <w:spacing w:after="60"/>
              <w:ind w:left="0"/>
              <w:contextualSpacing w:val="0"/>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4"/>
                <w:lang w:val="en-GB"/>
              </w:rPr>
            </w:pPr>
          </w:p>
        </w:tc>
      </w:tr>
    </w:tbl>
    <w:p w14:paraId="2A7567FD" w14:textId="77777777" w:rsidR="00820409" w:rsidRPr="00FB628B" w:rsidRDefault="00820409" w:rsidP="00820409">
      <w:pPr>
        <w:pStyle w:val="ListParagraph"/>
        <w:spacing w:before="120" w:after="60"/>
        <w:ind w:left="0"/>
        <w:contextualSpacing w:val="0"/>
        <w:jc w:val="both"/>
        <w:rPr>
          <w:rFonts w:ascii="Gill Sans MT" w:hAnsi="Gill Sans MT"/>
          <w:b w:val="0"/>
          <w:bCs/>
          <w:color w:val="auto"/>
          <w:sz w:val="24"/>
          <w:szCs w:val="24"/>
          <w:lang w:val="en-GB"/>
        </w:rPr>
      </w:pPr>
      <w:r w:rsidRPr="00FB628B">
        <w:rPr>
          <w:rFonts w:ascii="Gill Sans MT" w:hAnsi="Gill Sans MT"/>
          <w:color w:val="auto"/>
          <w:sz w:val="24"/>
          <w:szCs w:val="24"/>
          <w:lang w:val="en-GB"/>
        </w:rPr>
        <w:t>Source:</w:t>
      </w:r>
      <w:r w:rsidRPr="00FB628B">
        <w:rPr>
          <w:rFonts w:ascii="Gill Sans MT" w:hAnsi="Gill Sans MT"/>
          <w:b w:val="0"/>
          <w:bCs/>
          <w:color w:val="auto"/>
          <w:sz w:val="24"/>
          <w:szCs w:val="24"/>
          <w:lang w:val="en-GB"/>
        </w:rPr>
        <w:t xml:space="preserve"> Adapted from the PBF Project document. </w:t>
      </w:r>
    </w:p>
    <w:p w14:paraId="5AF235B1" w14:textId="77777777" w:rsidR="00820409" w:rsidRPr="00820409" w:rsidRDefault="00820409" w:rsidP="00897DE8">
      <w:pPr>
        <w:pStyle w:val="FootnoteText"/>
        <w:spacing w:after="120" w:line="276" w:lineRule="auto"/>
        <w:rPr>
          <w:rFonts w:ascii="Gill Sans MT" w:hAnsi="Gill Sans MT"/>
          <w:bCs/>
          <w:sz w:val="24"/>
          <w:szCs w:val="24"/>
          <w:lang w:val="en-GB"/>
        </w:rPr>
      </w:pPr>
    </w:p>
    <w:p w14:paraId="2ACC17DD" w14:textId="72BC4E1A" w:rsidR="00897DE8" w:rsidRDefault="00897DE8" w:rsidP="00897DE8">
      <w:pPr>
        <w:pStyle w:val="FootnoteText"/>
        <w:spacing w:after="120" w:line="276" w:lineRule="auto"/>
        <w:rPr>
          <w:rFonts w:ascii="Gill Sans MT" w:hAnsi="Gill Sans MT"/>
          <w:bCs/>
          <w:sz w:val="24"/>
          <w:szCs w:val="24"/>
        </w:rPr>
      </w:pPr>
    </w:p>
    <w:p w14:paraId="3D0D2CF6" w14:textId="3D82BA66" w:rsidR="00897DE8" w:rsidRDefault="00897DE8" w:rsidP="00897DE8">
      <w:pPr>
        <w:pStyle w:val="FootnoteText"/>
        <w:spacing w:after="120" w:line="276" w:lineRule="auto"/>
        <w:rPr>
          <w:rFonts w:ascii="Gill Sans MT" w:hAnsi="Gill Sans MT"/>
          <w:bCs/>
          <w:sz w:val="24"/>
          <w:szCs w:val="24"/>
        </w:rPr>
      </w:pPr>
    </w:p>
    <w:p w14:paraId="5B35BD82" w14:textId="37B417FE" w:rsidR="00897DE8" w:rsidRDefault="00897DE8" w:rsidP="00897DE8">
      <w:pPr>
        <w:pStyle w:val="FootnoteText"/>
        <w:spacing w:after="120" w:line="276" w:lineRule="auto"/>
        <w:rPr>
          <w:rFonts w:ascii="Gill Sans MT" w:hAnsi="Gill Sans MT"/>
          <w:bCs/>
          <w:sz w:val="24"/>
          <w:szCs w:val="24"/>
        </w:rPr>
      </w:pPr>
    </w:p>
    <w:p w14:paraId="1309371B" w14:textId="77777777" w:rsidR="00897DE8" w:rsidRPr="00897DE8" w:rsidRDefault="00897DE8" w:rsidP="00897DE8">
      <w:pPr>
        <w:pStyle w:val="FootnoteText"/>
        <w:spacing w:after="120" w:line="276" w:lineRule="auto"/>
        <w:rPr>
          <w:rFonts w:ascii="Gill Sans MT" w:hAnsi="Gill Sans MT"/>
          <w:bCs/>
          <w:sz w:val="24"/>
          <w:szCs w:val="24"/>
        </w:rPr>
      </w:pPr>
    </w:p>
    <w:p w14:paraId="4135991F" w14:textId="6702BC58" w:rsidR="00DA3ABE" w:rsidRPr="00FB628B" w:rsidRDefault="00DA3ABE" w:rsidP="00614773">
      <w:pPr>
        <w:pStyle w:val="ListParagraph"/>
        <w:numPr>
          <w:ilvl w:val="3"/>
          <w:numId w:val="2"/>
        </w:numPr>
        <w:spacing w:after="200"/>
        <w:ind w:left="426"/>
        <w:rPr>
          <w:rFonts w:ascii="Gill Sans MT" w:hAnsi="Gill Sans MT"/>
          <w:sz w:val="24"/>
          <w:szCs w:val="20"/>
          <w:lang w:val="en-GB"/>
        </w:rPr>
      </w:pPr>
      <w:r w:rsidRPr="00FB628B">
        <w:rPr>
          <w:rFonts w:ascii="Gill Sans MT" w:hAnsi="Gill Sans MT"/>
          <w:sz w:val="24"/>
          <w:szCs w:val="20"/>
          <w:lang w:val="en-GB"/>
        </w:rPr>
        <w:br w:type="page"/>
      </w:r>
    </w:p>
    <w:p w14:paraId="63F2507D" w14:textId="77777777" w:rsidR="002348A0" w:rsidRPr="00FB628B" w:rsidRDefault="002348A0">
      <w:pPr>
        <w:spacing w:after="200"/>
        <w:rPr>
          <w:rFonts w:ascii="Gill Sans MT" w:hAnsi="Gill Sans MT"/>
          <w:sz w:val="24"/>
          <w:szCs w:val="20"/>
          <w:lang w:val="en-GB"/>
        </w:rPr>
        <w:sectPr w:rsidR="002348A0" w:rsidRPr="00FB628B" w:rsidSect="00972A90">
          <w:pgSz w:w="12240" w:h="15840"/>
          <w:pgMar w:top="1134" w:right="1134" w:bottom="1134" w:left="1418" w:header="567" w:footer="288" w:gutter="0"/>
          <w:cols w:space="720"/>
          <w:docGrid w:linePitch="382"/>
        </w:sectPr>
      </w:pPr>
    </w:p>
    <w:p w14:paraId="406E5985" w14:textId="5AC26A9F" w:rsidR="00DA3ABE" w:rsidRPr="00FB628B" w:rsidRDefault="00DA3ABE" w:rsidP="00CB0C93">
      <w:pPr>
        <w:pStyle w:val="Heading2"/>
        <w:pBdr>
          <w:bottom w:val="single" w:sz="4" w:space="1" w:color="auto"/>
        </w:pBdr>
        <w:rPr>
          <w:rFonts w:ascii="Gill Sans MT" w:hAnsi="Gill Sans MT"/>
          <w:b/>
          <w:bCs/>
          <w:sz w:val="28"/>
          <w:szCs w:val="22"/>
          <w:lang w:val="en-GB"/>
        </w:rPr>
      </w:pPr>
      <w:bookmarkStart w:id="273" w:name="_Toc54606784"/>
      <w:bookmarkStart w:id="274" w:name="_Toc55837718"/>
      <w:bookmarkStart w:id="275" w:name="_Toc93619143"/>
      <w:bookmarkStart w:id="276" w:name="_Toc100295037"/>
      <w:bookmarkStart w:id="277" w:name="_Toc100297694"/>
      <w:bookmarkStart w:id="278" w:name="_Toc101873143"/>
      <w:r w:rsidRPr="00FB628B">
        <w:rPr>
          <w:rFonts w:ascii="Gill Sans MT" w:hAnsi="Gill Sans MT"/>
          <w:b/>
          <w:bCs/>
          <w:sz w:val="28"/>
          <w:szCs w:val="22"/>
          <w:lang w:val="en-GB"/>
        </w:rPr>
        <w:lastRenderedPageBreak/>
        <w:t xml:space="preserve">Annex </w:t>
      </w:r>
      <w:r w:rsidR="00310CA2">
        <w:rPr>
          <w:rFonts w:ascii="Gill Sans MT" w:hAnsi="Gill Sans MT"/>
          <w:b/>
          <w:bCs/>
          <w:sz w:val="28"/>
          <w:szCs w:val="22"/>
          <w:lang w:val="en-GB"/>
        </w:rPr>
        <w:t>6</w:t>
      </w:r>
      <w:r w:rsidR="00E44886" w:rsidRPr="00FB628B">
        <w:rPr>
          <w:rFonts w:ascii="Gill Sans MT" w:hAnsi="Gill Sans MT"/>
          <w:b/>
          <w:bCs/>
          <w:sz w:val="28"/>
          <w:szCs w:val="22"/>
          <w:lang w:val="en-GB"/>
        </w:rPr>
        <w:t>:</w:t>
      </w:r>
      <w:r w:rsidRPr="00FB628B">
        <w:rPr>
          <w:rFonts w:ascii="Gill Sans MT" w:hAnsi="Gill Sans MT"/>
          <w:b/>
          <w:bCs/>
          <w:sz w:val="28"/>
          <w:szCs w:val="22"/>
          <w:lang w:val="en-GB"/>
        </w:rPr>
        <w:t xml:space="preserve"> </w:t>
      </w:r>
      <w:r w:rsidR="00102C8B" w:rsidRPr="00FB628B">
        <w:rPr>
          <w:rFonts w:ascii="Gill Sans MT" w:hAnsi="Gill Sans MT"/>
          <w:b/>
          <w:bCs/>
          <w:sz w:val="28"/>
          <w:szCs w:val="22"/>
          <w:lang w:val="en-GB"/>
        </w:rPr>
        <w:t>E</w:t>
      </w:r>
      <w:r w:rsidRPr="00FB628B">
        <w:rPr>
          <w:rFonts w:ascii="Gill Sans MT" w:hAnsi="Gill Sans MT"/>
          <w:b/>
          <w:bCs/>
          <w:sz w:val="28"/>
          <w:szCs w:val="22"/>
          <w:lang w:val="en-GB"/>
        </w:rPr>
        <w:t>valuation</w:t>
      </w:r>
      <w:bookmarkEnd w:id="273"/>
      <w:bookmarkEnd w:id="274"/>
      <w:r w:rsidRPr="00FB628B">
        <w:rPr>
          <w:rFonts w:ascii="Gill Sans MT" w:hAnsi="Gill Sans MT"/>
          <w:b/>
          <w:bCs/>
          <w:sz w:val="28"/>
          <w:szCs w:val="22"/>
          <w:lang w:val="en-GB"/>
        </w:rPr>
        <w:t xml:space="preserve"> </w:t>
      </w:r>
      <w:r w:rsidR="00102C8B" w:rsidRPr="00FB628B">
        <w:rPr>
          <w:rFonts w:ascii="Gill Sans MT" w:hAnsi="Gill Sans MT"/>
          <w:b/>
          <w:bCs/>
          <w:sz w:val="28"/>
          <w:szCs w:val="22"/>
          <w:lang w:val="en-GB"/>
        </w:rPr>
        <w:t>Matrix</w:t>
      </w:r>
      <w:bookmarkEnd w:id="275"/>
      <w:bookmarkEnd w:id="276"/>
      <w:bookmarkEnd w:id="277"/>
      <w:bookmarkEnd w:id="278"/>
    </w:p>
    <w:tbl>
      <w:tblPr>
        <w:tblStyle w:val="GridTable4-Accent2"/>
        <w:tblW w:w="13757" w:type="dxa"/>
        <w:tblLook w:val="04A0" w:firstRow="1" w:lastRow="0" w:firstColumn="1" w:lastColumn="0" w:noHBand="0" w:noVBand="1"/>
      </w:tblPr>
      <w:tblGrid>
        <w:gridCol w:w="3539"/>
        <w:gridCol w:w="3827"/>
        <w:gridCol w:w="2268"/>
        <w:gridCol w:w="1838"/>
        <w:gridCol w:w="2273"/>
        <w:gridCol w:w="12"/>
      </w:tblGrid>
      <w:tr w:rsidR="00623B13" w:rsidRPr="00623B13" w14:paraId="3F81CDBA" w14:textId="77777777" w:rsidTr="002E04E4">
        <w:trPr>
          <w:gridAfter w:val="1"/>
          <w:cnfStyle w:val="100000000000" w:firstRow="1" w:lastRow="0"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shd w:val="clear" w:color="auto" w:fill="AED3EB" w:themeFill="accent2" w:themeFillTint="66"/>
            <w:vAlign w:val="center"/>
            <w:hideMark/>
          </w:tcPr>
          <w:p w14:paraId="1DF175BC" w14:textId="77777777" w:rsidR="00623B13" w:rsidRPr="00623B13" w:rsidRDefault="00623B13" w:rsidP="00623B13">
            <w:pPr>
              <w:spacing w:after="160" w:line="256" w:lineRule="auto"/>
              <w:rPr>
                <w:rFonts w:eastAsia="Calibri" w:cstheme="minorHAnsi"/>
                <w:b/>
                <w:bCs w:val="0"/>
                <w:color w:val="auto"/>
                <w:sz w:val="24"/>
                <w:szCs w:val="24"/>
                <w:lang w:val="en-CA"/>
              </w:rPr>
            </w:pPr>
            <w:r w:rsidRPr="00623B13">
              <w:rPr>
                <w:rFonts w:cstheme="minorHAnsi"/>
                <w:b/>
                <w:bCs w:val="0"/>
                <w:color w:val="auto"/>
                <w:sz w:val="24"/>
                <w:szCs w:val="24"/>
                <w:lang w:val="en-CA"/>
              </w:rPr>
              <w:t xml:space="preserve">Sub-questions </w:t>
            </w:r>
          </w:p>
        </w:tc>
        <w:tc>
          <w:tcPr>
            <w:tcW w:w="3827" w:type="dxa"/>
            <w:shd w:val="clear" w:color="auto" w:fill="AED3EB" w:themeFill="accent2" w:themeFillTint="66"/>
            <w:vAlign w:val="center"/>
            <w:hideMark/>
          </w:tcPr>
          <w:p w14:paraId="533E6245" w14:textId="77777777" w:rsidR="00623B13" w:rsidRPr="00623B13" w:rsidRDefault="00623B13" w:rsidP="00623B13">
            <w:pPr>
              <w:spacing w:after="160" w:line="256" w:lineRule="auto"/>
              <w:cnfStyle w:val="100000000000" w:firstRow="1" w:lastRow="0" w:firstColumn="0" w:lastColumn="0" w:oddVBand="0" w:evenVBand="0" w:oddHBand="0" w:evenHBand="0" w:firstRowFirstColumn="0" w:firstRowLastColumn="0" w:lastRowFirstColumn="0" w:lastRowLastColumn="0"/>
              <w:rPr>
                <w:rFonts w:cstheme="minorHAnsi"/>
                <w:b/>
                <w:bCs w:val="0"/>
                <w:color w:val="auto"/>
                <w:sz w:val="24"/>
                <w:szCs w:val="24"/>
                <w:lang w:val="en-CA"/>
              </w:rPr>
            </w:pPr>
            <w:r w:rsidRPr="00623B13">
              <w:rPr>
                <w:rFonts w:cstheme="minorHAnsi"/>
                <w:b/>
                <w:bCs w:val="0"/>
                <w:color w:val="auto"/>
                <w:sz w:val="24"/>
                <w:szCs w:val="24"/>
                <w:lang w:val="en-CA"/>
              </w:rPr>
              <w:t xml:space="preserve">Indicators </w:t>
            </w:r>
          </w:p>
        </w:tc>
        <w:tc>
          <w:tcPr>
            <w:tcW w:w="2268" w:type="dxa"/>
            <w:shd w:val="clear" w:color="auto" w:fill="AED3EB" w:themeFill="accent2" w:themeFillTint="66"/>
            <w:vAlign w:val="center"/>
            <w:hideMark/>
          </w:tcPr>
          <w:p w14:paraId="1B4CDB04" w14:textId="77777777" w:rsidR="00623B13" w:rsidRPr="00623B13" w:rsidRDefault="00623B13" w:rsidP="00623B13">
            <w:pPr>
              <w:spacing w:after="160" w:line="256" w:lineRule="auto"/>
              <w:cnfStyle w:val="100000000000" w:firstRow="1" w:lastRow="0" w:firstColumn="0" w:lastColumn="0" w:oddVBand="0" w:evenVBand="0" w:oddHBand="0" w:evenHBand="0" w:firstRowFirstColumn="0" w:firstRowLastColumn="0" w:lastRowFirstColumn="0" w:lastRowLastColumn="0"/>
              <w:rPr>
                <w:rFonts w:cstheme="minorHAnsi"/>
                <w:b/>
                <w:bCs w:val="0"/>
                <w:color w:val="auto"/>
                <w:sz w:val="24"/>
                <w:szCs w:val="24"/>
                <w:lang w:val="en-CA"/>
              </w:rPr>
            </w:pPr>
            <w:r w:rsidRPr="00623B13">
              <w:rPr>
                <w:rFonts w:cstheme="minorHAnsi"/>
                <w:b/>
                <w:bCs w:val="0"/>
                <w:color w:val="auto"/>
                <w:sz w:val="24"/>
                <w:szCs w:val="24"/>
                <w:lang w:val="en-CA"/>
              </w:rPr>
              <w:t>Data sources</w:t>
            </w:r>
          </w:p>
        </w:tc>
        <w:tc>
          <w:tcPr>
            <w:tcW w:w="1838" w:type="dxa"/>
            <w:shd w:val="clear" w:color="auto" w:fill="AED3EB" w:themeFill="accent2" w:themeFillTint="66"/>
            <w:vAlign w:val="center"/>
            <w:hideMark/>
          </w:tcPr>
          <w:p w14:paraId="6E7AFC25" w14:textId="77777777" w:rsidR="00623B13" w:rsidRPr="00623B13" w:rsidRDefault="00623B13" w:rsidP="00623B13">
            <w:pPr>
              <w:spacing w:after="160" w:line="256" w:lineRule="auto"/>
              <w:cnfStyle w:val="100000000000" w:firstRow="1" w:lastRow="0" w:firstColumn="0" w:lastColumn="0" w:oddVBand="0" w:evenVBand="0" w:oddHBand="0" w:evenHBand="0" w:firstRowFirstColumn="0" w:firstRowLastColumn="0" w:lastRowFirstColumn="0" w:lastRowLastColumn="0"/>
              <w:rPr>
                <w:rFonts w:cstheme="minorHAnsi"/>
                <w:b/>
                <w:bCs w:val="0"/>
                <w:color w:val="auto"/>
                <w:sz w:val="20"/>
                <w:szCs w:val="20"/>
                <w:lang w:val="en-CA"/>
              </w:rPr>
            </w:pPr>
            <w:r w:rsidRPr="00623B13">
              <w:rPr>
                <w:rFonts w:cstheme="minorHAnsi"/>
                <w:b/>
                <w:bCs w:val="0"/>
                <w:color w:val="auto"/>
                <w:sz w:val="20"/>
                <w:szCs w:val="20"/>
                <w:lang w:val="en-CA"/>
              </w:rPr>
              <w:t xml:space="preserve">Data collection methods </w:t>
            </w:r>
          </w:p>
        </w:tc>
        <w:tc>
          <w:tcPr>
            <w:tcW w:w="2273" w:type="dxa"/>
            <w:shd w:val="clear" w:color="auto" w:fill="AED3EB" w:themeFill="accent2" w:themeFillTint="66"/>
            <w:vAlign w:val="center"/>
            <w:hideMark/>
          </w:tcPr>
          <w:p w14:paraId="7F281385" w14:textId="77777777" w:rsidR="00623B13" w:rsidRPr="00623B13" w:rsidRDefault="00623B13" w:rsidP="00623B13">
            <w:pPr>
              <w:spacing w:after="160" w:line="256" w:lineRule="auto"/>
              <w:cnfStyle w:val="100000000000" w:firstRow="1" w:lastRow="0" w:firstColumn="0" w:lastColumn="0" w:oddVBand="0" w:evenVBand="0" w:oddHBand="0" w:evenHBand="0" w:firstRowFirstColumn="0" w:firstRowLastColumn="0" w:lastRowFirstColumn="0" w:lastRowLastColumn="0"/>
              <w:rPr>
                <w:rFonts w:cstheme="minorHAnsi"/>
                <w:b/>
                <w:bCs w:val="0"/>
                <w:color w:val="auto"/>
                <w:sz w:val="20"/>
                <w:szCs w:val="20"/>
                <w:lang w:val="en-CA"/>
              </w:rPr>
            </w:pPr>
            <w:r w:rsidRPr="00623B13">
              <w:rPr>
                <w:rFonts w:cstheme="minorHAnsi"/>
                <w:b/>
                <w:bCs w:val="0"/>
                <w:color w:val="auto"/>
                <w:sz w:val="20"/>
                <w:szCs w:val="20"/>
                <w:lang w:val="en-CA"/>
              </w:rPr>
              <w:t xml:space="preserve">Data analysis methods </w:t>
            </w:r>
          </w:p>
        </w:tc>
      </w:tr>
      <w:tr w:rsidR="00623B13" w:rsidRPr="00623B13" w14:paraId="280B3E8B" w14:textId="77777777" w:rsidTr="002E0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7" w:type="dxa"/>
            <w:gridSpan w:val="6"/>
            <w:vAlign w:val="center"/>
            <w:hideMark/>
          </w:tcPr>
          <w:p w14:paraId="71BE2E83" w14:textId="715BA638" w:rsidR="00623B13" w:rsidRPr="00623B13" w:rsidRDefault="00623B13" w:rsidP="00CD0CE5">
            <w:pPr>
              <w:pStyle w:val="ListParagraph"/>
              <w:numPr>
                <w:ilvl w:val="0"/>
                <w:numId w:val="12"/>
              </w:numPr>
              <w:spacing w:after="160" w:line="256" w:lineRule="auto"/>
              <w:rPr>
                <w:rFonts w:cstheme="minorHAnsi"/>
                <w:b/>
                <w:bCs w:val="0"/>
                <w:color w:val="auto"/>
                <w:sz w:val="22"/>
                <w:lang w:val="en-CA"/>
              </w:rPr>
            </w:pPr>
            <w:r w:rsidRPr="00623B13">
              <w:rPr>
                <w:rFonts w:cstheme="minorHAnsi"/>
                <w:b/>
                <w:bCs w:val="0"/>
                <w:color w:val="auto"/>
                <w:sz w:val="22"/>
              </w:rPr>
              <w:t xml:space="preserve">Relevance </w:t>
            </w:r>
          </w:p>
        </w:tc>
      </w:tr>
      <w:tr w:rsidR="000605B8" w:rsidRPr="00623B13" w14:paraId="335B10E9"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7F650CC" w14:textId="10F62688" w:rsidR="000605B8" w:rsidRPr="00A36AA9" w:rsidRDefault="000605B8" w:rsidP="00CD0CE5">
            <w:pPr>
              <w:pStyle w:val="CommentText"/>
              <w:numPr>
                <w:ilvl w:val="1"/>
                <w:numId w:val="21"/>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t>Was the project appropriate and strategic to the main peacebuilding goals and challenges in the country at the time of the PBF project’s design</w:t>
            </w:r>
            <w:r w:rsidR="00561F98">
              <w:rPr>
                <w:rFonts w:ascii="Gill Sans MT" w:hAnsi="Gill Sans MT" w:cs="Segoe UI"/>
                <w:color w:val="000000"/>
                <w:sz w:val="18"/>
                <w:szCs w:val="18"/>
                <w:lang w:val="en-GB"/>
              </w:rPr>
              <w:t xml:space="preserve"> including </w:t>
            </w:r>
            <w:r w:rsidR="00561F98" w:rsidRPr="00A36AA9">
              <w:rPr>
                <w:rFonts w:ascii="Gill Sans MT" w:hAnsi="Gill Sans MT" w:cs="Segoe UI"/>
                <w:color w:val="000000"/>
                <w:sz w:val="18"/>
                <w:szCs w:val="18"/>
                <w:lang w:val="en-GB"/>
              </w:rPr>
              <w:t>a conflict analysis</w:t>
            </w:r>
            <w:r w:rsidRPr="00A36AA9">
              <w:rPr>
                <w:rFonts w:ascii="Gill Sans MT" w:hAnsi="Gill Sans MT" w:cs="Segoe UI"/>
                <w:color w:val="000000"/>
                <w:sz w:val="18"/>
                <w:szCs w:val="18"/>
                <w:lang w:val="en-GB"/>
              </w:rPr>
              <w:t>?</w:t>
            </w:r>
          </w:p>
        </w:tc>
        <w:tc>
          <w:tcPr>
            <w:tcW w:w="3827" w:type="dxa"/>
            <w:vAlign w:val="center"/>
          </w:tcPr>
          <w:p w14:paraId="7F421C66" w14:textId="57436C1E" w:rsidR="00A83BD4" w:rsidRPr="00623B13" w:rsidRDefault="00A83BD4"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Degree of alignment to </w:t>
            </w:r>
            <w:r w:rsidR="008722BE">
              <w:rPr>
                <w:rFonts w:cstheme="minorHAnsi"/>
                <w:b w:val="0"/>
                <w:bCs/>
                <w:color w:val="auto"/>
                <w:sz w:val="17"/>
                <w:szCs w:val="17"/>
                <w:lang w:val="en-CA"/>
              </w:rPr>
              <w:t>the main peacebuilding</w:t>
            </w:r>
            <w:r w:rsidRPr="00623B13">
              <w:rPr>
                <w:rFonts w:cstheme="minorHAnsi"/>
                <w:b w:val="0"/>
                <w:bCs/>
                <w:color w:val="auto"/>
                <w:sz w:val="17"/>
                <w:szCs w:val="17"/>
                <w:lang w:val="en-CA"/>
              </w:rPr>
              <w:t xml:space="preserve"> goals and </w:t>
            </w:r>
            <w:r w:rsidR="008722BE">
              <w:rPr>
                <w:rFonts w:cstheme="minorHAnsi"/>
                <w:b w:val="0"/>
                <w:bCs/>
                <w:color w:val="auto"/>
                <w:sz w:val="17"/>
                <w:szCs w:val="17"/>
                <w:lang w:val="en-CA"/>
              </w:rPr>
              <w:t>challenges</w:t>
            </w:r>
          </w:p>
          <w:p w14:paraId="3F869CC4" w14:textId="26487A47" w:rsidR="000605B8" w:rsidRPr="00623B13" w:rsidRDefault="00A83BD4"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Alignment to national plans and priorities</w:t>
            </w:r>
          </w:p>
        </w:tc>
        <w:tc>
          <w:tcPr>
            <w:tcW w:w="2268" w:type="dxa"/>
            <w:vAlign w:val="center"/>
          </w:tcPr>
          <w:p w14:paraId="1A99CF59"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19B44EF1"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35454393"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2A38F262" w14:textId="5097AE5D"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Implementing partners </w:t>
            </w:r>
          </w:p>
        </w:tc>
        <w:tc>
          <w:tcPr>
            <w:tcW w:w="1838" w:type="dxa"/>
            <w:vAlign w:val="center"/>
          </w:tcPr>
          <w:p w14:paraId="01FE6C21"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65B751A5" w14:textId="702ABEEF"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tcPr>
          <w:p w14:paraId="62017890"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6D7B1A88"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23E0AEE8"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44C4220C" w14:textId="7DA2C941"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2F0AEABD"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E14F3F9" w14:textId="7D5800B8" w:rsidR="000605B8" w:rsidRPr="00A36AA9" w:rsidRDefault="000605B8" w:rsidP="00CD0CE5">
            <w:pPr>
              <w:pStyle w:val="CommentText"/>
              <w:numPr>
                <w:ilvl w:val="1"/>
                <w:numId w:val="21"/>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t>Was the project relevant to the UN’s peacebuilding mandate and the SDGs, in particular SDG 16?</w:t>
            </w:r>
          </w:p>
        </w:tc>
        <w:tc>
          <w:tcPr>
            <w:tcW w:w="3827" w:type="dxa"/>
            <w:vAlign w:val="center"/>
            <w:hideMark/>
          </w:tcPr>
          <w:p w14:paraId="24E0543A" w14:textId="682EDB6C"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Degree of relevance of UN</w:t>
            </w:r>
            <w:r w:rsidR="008722BE">
              <w:rPr>
                <w:rFonts w:cstheme="minorHAnsi"/>
                <w:b w:val="0"/>
                <w:bCs/>
                <w:color w:val="auto"/>
                <w:sz w:val="17"/>
                <w:szCs w:val="17"/>
                <w:lang w:val="en-CA"/>
              </w:rPr>
              <w:t>’s peacebuilding</w:t>
            </w:r>
            <w:r w:rsidRPr="00623B13">
              <w:rPr>
                <w:rFonts w:cstheme="minorHAnsi"/>
                <w:b w:val="0"/>
                <w:bCs/>
                <w:color w:val="auto"/>
                <w:sz w:val="17"/>
                <w:szCs w:val="17"/>
                <w:lang w:val="en-CA"/>
              </w:rPr>
              <w:t xml:space="preserve"> </w:t>
            </w:r>
            <w:r w:rsidR="008722BE">
              <w:rPr>
                <w:rFonts w:cstheme="minorHAnsi"/>
                <w:b w:val="0"/>
                <w:bCs/>
                <w:color w:val="auto"/>
                <w:sz w:val="17"/>
                <w:szCs w:val="17"/>
                <w:lang w:val="en-CA"/>
              </w:rPr>
              <w:t>mandate</w:t>
            </w:r>
            <w:r w:rsidRPr="00623B13">
              <w:rPr>
                <w:rFonts w:cstheme="minorHAnsi"/>
                <w:b w:val="0"/>
                <w:bCs/>
                <w:color w:val="auto"/>
                <w:sz w:val="17"/>
                <w:szCs w:val="17"/>
                <w:lang w:val="en-CA"/>
              </w:rPr>
              <w:t xml:space="preserve"> </w:t>
            </w:r>
            <w:r w:rsidR="008722BE">
              <w:rPr>
                <w:rFonts w:cstheme="minorHAnsi"/>
                <w:b w:val="0"/>
                <w:bCs/>
                <w:color w:val="auto"/>
                <w:sz w:val="17"/>
                <w:szCs w:val="17"/>
                <w:lang w:val="en-CA"/>
              </w:rPr>
              <w:t>in Liberia</w:t>
            </w:r>
          </w:p>
          <w:p w14:paraId="4D0BF476" w14:textId="20711CAB" w:rsidR="000605B8" w:rsidRPr="00623B13" w:rsidRDefault="008722BE"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Degree of alignment</w:t>
            </w:r>
            <w:r w:rsidR="000605B8" w:rsidRPr="00623B13">
              <w:rPr>
                <w:rFonts w:cstheme="minorHAnsi"/>
                <w:b w:val="0"/>
                <w:bCs/>
                <w:color w:val="auto"/>
                <w:sz w:val="17"/>
                <w:szCs w:val="17"/>
                <w:lang w:val="en-CA"/>
              </w:rPr>
              <w:t xml:space="preserve"> </w:t>
            </w:r>
            <w:r>
              <w:rPr>
                <w:rFonts w:cstheme="minorHAnsi"/>
                <w:b w:val="0"/>
                <w:bCs/>
                <w:color w:val="auto"/>
                <w:sz w:val="17"/>
                <w:szCs w:val="17"/>
                <w:lang w:val="en-CA"/>
              </w:rPr>
              <w:t xml:space="preserve">of the project to </w:t>
            </w:r>
            <w:r w:rsidR="003C62CB">
              <w:rPr>
                <w:rFonts w:cstheme="minorHAnsi"/>
                <w:b w:val="0"/>
                <w:bCs/>
                <w:color w:val="auto"/>
                <w:sz w:val="17"/>
                <w:szCs w:val="17"/>
                <w:lang w:val="en-CA"/>
              </w:rPr>
              <w:t xml:space="preserve">concerned </w:t>
            </w:r>
            <w:r>
              <w:rPr>
                <w:rFonts w:cstheme="minorHAnsi"/>
                <w:b w:val="0"/>
                <w:bCs/>
                <w:color w:val="auto"/>
                <w:sz w:val="17"/>
                <w:szCs w:val="17"/>
                <w:lang w:val="en-CA"/>
              </w:rPr>
              <w:t>SDGs</w:t>
            </w:r>
          </w:p>
        </w:tc>
        <w:tc>
          <w:tcPr>
            <w:tcW w:w="2268" w:type="dxa"/>
            <w:vAlign w:val="center"/>
            <w:hideMark/>
          </w:tcPr>
          <w:p w14:paraId="11CA9AAE"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249CB252"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02D49CE4" w14:textId="0A67ABC0"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Government staffs</w:t>
            </w:r>
          </w:p>
        </w:tc>
        <w:tc>
          <w:tcPr>
            <w:tcW w:w="1838" w:type="dxa"/>
            <w:vAlign w:val="center"/>
            <w:hideMark/>
          </w:tcPr>
          <w:p w14:paraId="31939638"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13845A7C" w14:textId="1E564F3E"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hideMark/>
          </w:tcPr>
          <w:p w14:paraId="57900396"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4AE688B4"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50718BBE"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6A163ED4"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9DCF0C7" w14:textId="2AF5C36A" w:rsidR="000605B8" w:rsidRPr="00A36AA9" w:rsidRDefault="000605B8" w:rsidP="00CD0CE5">
            <w:pPr>
              <w:pStyle w:val="CommentText"/>
              <w:numPr>
                <w:ilvl w:val="1"/>
                <w:numId w:val="21"/>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t>Was the project relevant to the needs and priorities of the target groups/beneficiaries? Were they consulted during design and implementation of the project?</w:t>
            </w:r>
          </w:p>
        </w:tc>
        <w:tc>
          <w:tcPr>
            <w:tcW w:w="3827" w:type="dxa"/>
            <w:vAlign w:val="center"/>
          </w:tcPr>
          <w:p w14:paraId="7E913796" w14:textId="648E8F60" w:rsidR="000605B8" w:rsidRDefault="003C62CB"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Alignment to the needs and priorities of the target beneficiaries</w:t>
            </w:r>
          </w:p>
          <w:p w14:paraId="3C0DD8FC" w14:textId="342E035B" w:rsidR="003C62CB" w:rsidRPr="00623B13" w:rsidRDefault="003C62CB"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 xml:space="preserve">Degree of inclusiveness of the target beneficiaries </w:t>
            </w:r>
            <w:r w:rsidR="00B42054">
              <w:rPr>
                <w:rFonts w:cstheme="minorHAnsi"/>
                <w:b w:val="0"/>
                <w:bCs/>
                <w:color w:val="auto"/>
                <w:sz w:val="17"/>
                <w:szCs w:val="17"/>
                <w:lang w:val="en-CA"/>
              </w:rPr>
              <w:t>i</w:t>
            </w:r>
            <w:r>
              <w:rPr>
                <w:rFonts w:cstheme="minorHAnsi"/>
                <w:b w:val="0"/>
                <w:bCs/>
                <w:color w:val="auto"/>
                <w:sz w:val="17"/>
                <w:szCs w:val="17"/>
                <w:lang w:val="en-CA"/>
              </w:rPr>
              <w:t>n the design and implementation of the project</w:t>
            </w:r>
          </w:p>
        </w:tc>
        <w:tc>
          <w:tcPr>
            <w:tcW w:w="2268" w:type="dxa"/>
            <w:vAlign w:val="center"/>
          </w:tcPr>
          <w:p w14:paraId="4D2E6405" w14:textId="654FE35F"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07BFF8E6"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6ABC444D"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53953961"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Implementing partners </w:t>
            </w:r>
          </w:p>
          <w:p w14:paraId="7A4A1B74" w14:textId="1EC71E4C"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Groups’ beneficiaries</w:t>
            </w:r>
          </w:p>
        </w:tc>
        <w:tc>
          <w:tcPr>
            <w:tcW w:w="1838" w:type="dxa"/>
            <w:vAlign w:val="center"/>
          </w:tcPr>
          <w:p w14:paraId="5EE60781"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39BAB80E"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p w14:paraId="080C1E2A" w14:textId="44D2A64D"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FGs</w:t>
            </w:r>
          </w:p>
        </w:tc>
        <w:tc>
          <w:tcPr>
            <w:tcW w:w="2273" w:type="dxa"/>
            <w:vAlign w:val="center"/>
          </w:tcPr>
          <w:p w14:paraId="3C63E124"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5EC0F911"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53EDEFD2" w14:textId="1E1ED77D"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16518471"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Height w:val="1133"/>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0DC3205" w14:textId="7BEDD498" w:rsidR="000605B8" w:rsidRPr="00A36AA9" w:rsidRDefault="000605B8" w:rsidP="00CD0CE5">
            <w:pPr>
              <w:pStyle w:val="CommentText"/>
              <w:numPr>
                <w:ilvl w:val="1"/>
                <w:numId w:val="21"/>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t>Did the project’s theory of change clearly articulate assumptions about why the project approach is expected to produce the desired change? Was the theory of change grounded in evidence?</w:t>
            </w:r>
          </w:p>
        </w:tc>
        <w:tc>
          <w:tcPr>
            <w:tcW w:w="3827" w:type="dxa"/>
            <w:vAlign w:val="center"/>
            <w:hideMark/>
          </w:tcPr>
          <w:p w14:paraId="2A77D018" w14:textId="260D4A5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Adequation between </w:t>
            </w:r>
            <w:r w:rsidR="00B42054">
              <w:rPr>
                <w:rFonts w:cstheme="minorHAnsi"/>
                <w:b w:val="0"/>
                <w:bCs/>
                <w:color w:val="auto"/>
                <w:sz w:val="17"/>
                <w:szCs w:val="17"/>
                <w:lang w:val="en-CA"/>
              </w:rPr>
              <w:t>assumptions</w:t>
            </w:r>
            <w:r w:rsidRPr="00623B13">
              <w:rPr>
                <w:rFonts w:cstheme="minorHAnsi"/>
                <w:b w:val="0"/>
                <w:bCs/>
                <w:color w:val="auto"/>
                <w:sz w:val="17"/>
                <w:szCs w:val="17"/>
                <w:lang w:val="en-CA"/>
              </w:rPr>
              <w:t xml:space="preserve"> and </w:t>
            </w:r>
            <w:r w:rsidR="00B42054">
              <w:rPr>
                <w:rFonts w:cstheme="minorHAnsi"/>
                <w:b w:val="0"/>
                <w:bCs/>
                <w:color w:val="auto"/>
                <w:sz w:val="17"/>
                <w:szCs w:val="17"/>
                <w:lang w:val="en-CA"/>
              </w:rPr>
              <w:t>the project approach</w:t>
            </w:r>
            <w:r w:rsidRPr="00623B13">
              <w:rPr>
                <w:rFonts w:cstheme="minorHAnsi"/>
                <w:b w:val="0"/>
                <w:bCs/>
                <w:color w:val="auto"/>
                <w:sz w:val="17"/>
                <w:szCs w:val="17"/>
                <w:lang w:val="en-CA"/>
              </w:rPr>
              <w:t xml:space="preserve"> </w:t>
            </w:r>
          </w:p>
          <w:p w14:paraId="5D50DDA1" w14:textId="0ABCCCAA" w:rsidR="000605B8" w:rsidRPr="00623B13" w:rsidRDefault="00B4205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Number and nature of e</w:t>
            </w:r>
            <w:r w:rsidRPr="00623B13">
              <w:rPr>
                <w:rFonts w:cstheme="minorHAnsi"/>
                <w:b w:val="0"/>
                <w:bCs/>
                <w:color w:val="auto"/>
                <w:sz w:val="17"/>
                <w:szCs w:val="17"/>
                <w:lang w:val="en-CA"/>
              </w:rPr>
              <w:t>xisting</w:t>
            </w:r>
            <w:r w:rsidR="000605B8" w:rsidRPr="00623B13">
              <w:rPr>
                <w:rFonts w:cstheme="minorHAnsi"/>
                <w:b w:val="0"/>
                <w:bCs/>
                <w:color w:val="auto"/>
                <w:sz w:val="17"/>
                <w:szCs w:val="17"/>
                <w:lang w:val="en-CA"/>
              </w:rPr>
              <w:t xml:space="preserve"> </w:t>
            </w:r>
            <w:r>
              <w:rPr>
                <w:rFonts w:cstheme="minorHAnsi"/>
                <w:b w:val="0"/>
                <w:bCs/>
                <w:color w:val="auto"/>
                <w:sz w:val="17"/>
                <w:szCs w:val="17"/>
                <w:lang w:val="en-CA"/>
              </w:rPr>
              <w:t>evidence</w:t>
            </w:r>
          </w:p>
        </w:tc>
        <w:tc>
          <w:tcPr>
            <w:tcW w:w="2268" w:type="dxa"/>
            <w:vAlign w:val="center"/>
            <w:hideMark/>
          </w:tcPr>
          <w:p w14:paraId="64CB439C" w14:textId="26D265BB"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36C0ABB8" w14:textId="3DDF84F1"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UN agencies </w:t>
            </w:r>
          </w:p>
        </w:tc>
        <w:tc>
          <w:tcPr>
            <w:tcW w:w="1838" w:type="dxa"/>
            <w:vAlign w:val="center"/>
            <w:hideMark/>
          </w:tcPr>
          <w:p w14:paraId="0CC1AF14"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06AF69F0" w14:textId="59183706"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hideMark/>
          </w:tcPr>
          <w:p w14:paraId="127FD9C8"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57A955E8"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0F539D74" w14:textId="77777777" w:rsidTr="002E04E4">
        <w:tc>
          <w:tcPr>
            <w:cnfStyle w:val="001000000000" w:firstRow="0" w:lastRow="0" w:firstColumn="1" w:lastColumn="0" w:oddVBand="0" w:evenVBand="0" w:oddHBand="0" w:evenHBand="0" w:firstRowFirstColumn="0" w:firstRowLastColumn="0" w:lastRowFirstColumn="0" w:lastRowLastColumn="0"/>
            <w:tcW w:w="13757" w:type="dxa"/>
            <w:gridSpan w:val="6"/>
            <w:vAlign w:val="center"/>
            <w:hideMark/>
          </w:tcPr>
          <w:p w14:paraId="5052B0C0" w14:textId="77777777" w:rsidR="000605B8" w:rsidRPr="00623B13" w:rsidRDefault="000605B8" w:rsidP="00CD0CE5">
            <w:pPr>
              <w:pStyle w:val="ListParagraph"/>
              <w:numPr>
                <w:ilvl w:val="0"/>
                <w:numId w:val="12"/>
              </w:numPr>
              <w:spacing w:after="160" w:line="256" w:lineRule="auto"/>
              <w:rPr>
                <w:rFonts w:cstheme="minorHAnsi"/>
                <w:b/>
                <w:bCs w:val="0"/>
                <w:color w:val="auto"/>
                <w:sz w:val="22"/>
                <w:lang w:val="en-PH"/>
              </w:rPr>
            </w:pPr>
            <w:r w:rsidRPr="00623B13">
              <w:rPr>
                <w:rFonts w:cstheme="minorHAnsi"/>
                <w:b/>
                <w:bCs w:val="0"/>
                <w:color w:val="auto"/>
                <w:sz w:val="22"/>
              </w:rPr>
              <w:t>Effectiveness</w:t>
            </w:r>
          </w:p>
        </w:tc>
      </w:tr>
      <w:tr w:rsidR="000605B8" w:rsidRPr="00623B13" w14:paraId="3E45B017"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15CC2D9B" w14:textId="57B8B29D" w:rsidR="000605B8" w:rsidRPr="00A36AA9"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t xml:space="preserve">To what extent did the PBF project achieve its intended objectives/results, and contribute to the broader strategic outcomes identified in Liberia’s nationally owned strategic plans, legislative agendas, and policies?    </w:t>
            </w:r>
          </w:p>
        </w:tc>
        <w:tc>
          <w:tcPr>
            <w:tcW w:w="3827" w:type="dxa"/>
            <w:vAlign w:val="center"/>
            <w:hideMark/>
          </w:tcPr>
          <w:p w14:paraId="54FE4B34" w14:textId="1C16DCB5"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Degree of progress towards the achievement of </w:t>
            </w:r>
            <w:r w:rsidR="00D33C26">
              <w:rPr>
                <w:rFonts w:cstheme="minorHAnsi"/>
                <w:b w:val="0"/>
                <w:bCs/>
                <w:color w:val="auto"/>
                <w:sz w:val="17"/>
                <w:szCs w:val="17"/>
                <w:lang w:val="en-CA"/>
              </w:rPr>
              <w:t>intended results</w:t>
            </w:r>
          </w:p>
          <w:p w14:paraId="72EDED3D" w14:textId="39F7DCEC" w:rsidR="000605B8" w:rsidRPr="00D33C26"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the achieved </w:t>
            </w:r>
            <w:r w:rsidR="00D33C26">
              <w:rPr>
                <w:rFonts w:cstheme="minorHAnsi"/>
                <w:b w:val="0"/>
                <w:bCs/>
                <w:color w:val="auto"/>
                <w:sz w:val="17"/>
                <w:szCs w:val="17"/>
                <w:lang w:val="en-CA"/>
              </w:rPr>
              <w:t>results</w:t>
            </w:r>
            <w:r w:rsidRPr="00623B13">
              <w:rPr>
                <w:rFonts w:cstheme="minorHAnsi"/>
                <w:b w:val="0"/>
                <w:bCs/>
                <w:color w:val="auto"/>
                <w:sz w:val="17"/>
                <w:szCs w:val="17"/>
                <w:lang w:val="en-CA"/>
              </w:rPr>
              <w:t xml:space="preserve"> contribute to the collective outcomes</w:t>
            </w:r>
          </w:p>
        </w:tc>
        <w:tc>
          <w:tcPr>
            <w:tcW w:w="2268" w:type="dxa"/>
            <w:vAlign w:val="center"/>
            <w:hideMark/>
          </w:tcPr>
          <w:p w14:paraId="1D4AB01C" w14:textId="15422D59"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5552D25A"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655C98AA"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2C59A706"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Implementing partners </w:t>
            </w:r>
          </w:p>
          <w:p w14:paraId="50A6F507" w14:textId="06694EED"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Groups’ beneficiaries</w:t>
            </w:r>
          </w:p>
        </w:tc>
        <w:tc>
          <w:tcPr>
            <w:tcW w:w="1838" w:type="dxa"/>
            <w:vAlign w:val="center"/>
            <w:hideMark/>
          </w:tcPr>
          <w:p w14:paraId="0B0BFA45"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658CDF76"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p w14:paraId="6865AD1F"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FGs</w:t>
            </w:r>
          </w:p>
          <w:p w14:paraId="5DA31088" w14:textId="1FAF76C0"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Field observations</w:t>
            </w:r>
          </w:p>
        </w:tc>
        <w:tc>
          <w:tcPr>
            <w:tcW w:w="2273" w:type="dxa"/>
            <w:vAlign w:val="center"/>
            <w:hideMark/>
          </w:tcPr>
          <w:p w14:paraId="781817D6"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4F5757BD"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64CDD62F"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Strategic comparative advantage analysis</w:t>
            </w:r>
          </w:p>
          <w:p w14:paraId="479EB1D3"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70E5E316" w14:textId="2E18C2F2"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750482A2"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7C157B62" w14:textId="56387E42" w:rsidR="000605B8" w:rsidRPr="00A36AA9"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t>What unintended changes, positive and negative, did the project contribute towards?</w:t>
            </w:r>
          </w:p>
        </w:tc>
        <w:tc>
          <w:tcPr>
            <w:tcW w:w="3827" w:type="dxa"/>
            <w:vAlign w:val="center"/>
            <w:hideMark/>
          </w:tcPr>
          <w:p w14:paraId="5F2B549D" w14:textId="3F3754D0"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w:t>
            </w:r>
            <w:r w:rsidR="00D33C26">
              <w:rPr>
                <w:rFonts w:cstheme="minorHAnsi"/>
                <w:b w:val="0"/>
                <w:bCs/>
                <w:color w:val="auto"/>
                <w:sz w:val="17"/>
                <w:szCs w:val="17"/>
                <w:lang w:val="en-CA"/>
              </w:rPr>
              <w:t xml:space="preserve">unintended changes (positive or negative) </w:t>
            </w:r>
            <w:proofErr w:type="gramStart"/>
            <w:r w:rsidR="00D33C26">
              <w:rPr>
                <w:rFonts w:cstheme="minorHAnsi"/>
                <w:b w:val="0"/>
                <w:bCs/>
                <w:color w:val="auto"/>
                <w:sz w:val="17"/>
                <w:szCs w:val="17"/>
                <w:lang w:val="en-CA"/>
              </w:rPr>
              <w:t>exist</w:t>
            </w:r>
            <w:proofErr w:type="gramEnd"/>
          </w:p>
          <w:p w14:paraId="1C59E82C" w14:textId="5774A9D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Alignment of achieved </w:t>
            </w:r>
            <w:r w:rsidR="00D33C26">
              <w:rPr>
                <w:rFonts w:cstheme="minorHAnsi"/>
                <w:b w:val="0"/>
                <w:bCs/>
                <w:color w:val="auto"/>
                <w:sz w:val="17"/>
                <w:szCs w:val="17"/>
                <w:lang w:val="en-CA"/>
              </w:rPr>
              <w:t>results to unintended results</w:t>
            </w:r>
          </w:p>
        </w:tc>
        <w:tc>
          <w:tcPr>
            <w:tcW w:w="2268" w:type="dxa"/>
            <w:vAlign w:val="center"/>
            <w:hideMark/>
          </w:tcPr>
          <w:p w14:paraId="1B3227CE" w14:textId="09BF919F"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6E2DBEA8"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20734DD0" w14:textId="1E29B50A"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Government staffs</w:t>
            </w:r>
          </w:p>
        </w:tc>
        <w:tc>
          <w:tcPr>
            <w:tcW w:w="1838" w:type="dxa"/>
            <w:vAlign w:val="center"/>
            <w:hideMark/>
          </w:tcPr>
          <w:p w14:paraId="16711892"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7D884B65" w14:textId="3EFE44A5"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hideMark/>
          </w:tcPr>
          <w:p w14:paraId="70C1574A"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443EA233"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2EA5CD33"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29BDE4F0"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157FA2F6"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9146A93" w14:textId="562D775E" w:rsidR="000605B8" w:rsidRPr="00A36AA9"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lastRenderedPageBreak/>
              <w:t>What are the factors (positive and negatives) that affected the performance of the project?</w:t>
            </w:r>
          </w:p>
        </w:tc>
        <w:tc>
          <w:tcPr>
            <w:tcW w:w="3827" w:type="dxa"/>
            <w:vAlign w:val="center"/>
            <w:hideMark/>
          </w:tcPr>
          <w:p w14:paraId="2F496EA2" w14:textId="449C3FD0" w:rsidR="000605B8" w:rsidRPr="00623B13" w:rsidRDefault="00D33C26"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 xml:space="preserve">Extent to which positive factors have support the performance of the </w:t>
            </w:r>
            <w:proofErr w:type="gramStart"/>
            <w:r>
              <w:rPr>
                <w:rFonts w:cstheme="minorHAnsi"/>
                <w:b w:val="0"/>
                <w:bCs/>
                <w:color w:val="auto"/>
                <w:sz w:val="17"/>
                <w:szCs w:val="17"/>
                <w:lang w:val="en-CA"/>
              </w:rPr>
              <w:t>project</w:t>
            </w:r>
            <w:proofErr w:type="gramEnd"/>
          </w:p>
          <w:p w14:paraId="2F25FF8A" w14:textId="25D64C83" w:rsidR="000605B8" w:rsidRPr="00623B13" w:rsidRDefault="00D33C26"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Extent to which negative factors have hindered the performance of the project</w:t>
            </w:r>
            <w:r w:rsidR="000605B8" w:rsidRPr="00623B13">
              <w:rPr>
                <w:rFonts w:cstheme="minorHAnsi"/>
                <w:b w:val="0"/>
                <w:bCs/>
                <w:color w:val="auto"/>
                <w:sz w:val="17"/>
                <w:szCs w:val="17"/>
                <w:lang w:val="en-CA"/>
              </w:rPr>
              <w:t xml:space="preserve"> </w:t>
            </w:r>
          </w:p>
        </w:tc>
        <w:tc>
          <w:tcPr>
            <w:tcW w:w="2268" w:type="dxa"/>
            <w:vAlign w:val="center"/>
            <w:hideMark/>
          </w:tcPr>
          <w:p w14:paraId="76921645" w14:textId="7736BB62"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5D6D580A"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46D764F4"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5048BF01"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Implementing partners </w:t>
            </w:r>
          </w:p>
          <w:p w14:paraId="762830C6" w14:textId="11D46574"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Groups’ beneficiaries</w:t>
            </w:r>
          </w:p>
        </w:tc>
        <w:tc>
          <w:tcPr>
            <w:tcW w:w="1838" w:type="dxa"/>
            <w:vAlign w:val="center"/>
            <w:hideMark/>
          </w:tcPr>
          <w:p w14:paraId="328DB317"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011C4018"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p w14:paraId="33D377D1"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FGs</w:t>
            </w:r>
          </w:p>
          <w:p w14:paraId="70409211" w14:textId="52A84F03"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Field observations</w:t>
            </w:r>
          </w:p>
        </w:tc>
        <w:tc>
          <w:tcPr>
            <w:tcW w:w="2273" w:type="dxa"/>
            <w:vAlign w:val="center"/>
            <w:hideMark/>
          </w:tcPr>
          <w:p w14:paraId="7830976D"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323BE673"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Funding Analysis</w:t>
            </w:r>
          </w:p>
          <w:p w14:paraId="3F04A02C"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2F817C05"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5E6D920D"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C9B745B" w14:textId="25F75B4A" w:rsidR="000605B8" w:rsidRPr="00A36AA9"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t>To what extent have gender equality and women's empowerment considerations been included in the design and implementation to support gender-responsible peacebuilding?</w:t>
            </w:r>
          </w:p>
        </w:tc>
        <w:tc>
          <w:tcPr>
            <w:tcW w:w="3827" w:type="dxa"/>
            <w:vAlign w:val="center"/>
            <w:hideMark/>
          </w:tcPr>
          <w:p w14:paraId="52CBC1B7" w14:textId="6967C156"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w:t>
            </w:r>
            <w:r w:rsidR="00094CE9">
              <w:rPr>
                <w:rFonts w:cstheme="minorHAnsi"/>
                <w:b w:val="0"/>
                <w:bCs/>
                <w:color w:val="auto"/>
                <w:sz w:val="17"/>
                <w:szCs w:val="17"/>
                <w:lang w:val="en-CA"/>
              </w:rPr>
              <w:t>the project</w:t>
            </w:r>
            <w:r w:rsidRPr="00623B13">
              <w:rPr>
                <w:rFonts w:cstheme="minorHAnsi"/>
                <w:b w:val="0"/>
                <w:bCs/>
                <w:color w:val="auto"/>
                <w:sz w:val="17"/>
                <w:szCs w:val="17"/>
                <w:lang w:val="en-CA"/>
              </w:rPr>
              <w:t xml:space="preserve"> </w:t>
            </w:r>
            <w:r w:rsidR="00094CE9" w:rsidRPr="00623B13">
              <w:rPr>
                <w:rFonts w:cstheme="minorHAnsi"/>
                <w:b w:val="0"/>
                <w:bCs/>
                <w:color w:val="auto"/>
                <w:sz w:val="17"/>
                <w:szCs w:val="17"/>
                <w:lang w:val="en-CA"/>
              </w:rPr>
              <w:t>promotes</w:t>
            </w:r>
            <w:r w:rsidRPr="00623B13">
              <w:rPr>
                <w:rFonts w:cstheme="minorHAnsi"/>
                <w:b w:val="0"/>
                <w:bCs/>
                <w:color w:val="auto"/>
                <w:sz w:val="17"/>
                <w:szCs w:val="17"/>
                <w:lang w:val="en-CA"/>
              </w:rPr>
              <w:t xml:space="preserve"> </w:t>
            </w:r>
            <w:r w:rsidR="00094CE9">
              <w:rPr>
                <w:rFonts w:cstheme="minorHAnsi"/>
                <w:b w:val="0"/>
                <w:bCs/>
                <w:color w:val="auto"/>
                <w:sz w:val="17"/>
                <w:szCs w:val="17"/>
                <w:lang w:val="en-CA"/>
              </w:rPr>
              <w:t xml:space="preserve">gender </w:t>
            </w:r>
            <w:r w:rsidRPr="00623B13">
              <w:rPr>
                <w:rFonts w:cstheme="minorHAnsi"/>
                <w:b w:val="0"/>
                <w:bCs/>
                <w:color w:val="auto"/>
                <w:sz w:val="17"/>
                <w:szCs w:val="17"/>
                <w:lang w:val="en-CA"/>
              </w:rPr>
              <w:t xml:space="preserve">equality </w:t>
            </w:r>
            <w:r w:rsidR="00094CE9">
              <w:rPr>
                <w:rFonts w:cstheme="minorHAnsi"/>
                <w:b w:val="0"/>
                <w:bCs/>
                <w:color w:val="auto"/>
                <w:sz w:val="17"/>
                <w:szCs w:val="17"/>
                <w:lang w:val="en-CA"/>
              </w:rPr>
              <w:t xml:space="preserve">and women’s </w:t>
            </w:r>
            <w:proofErr w:type="gramStart"/>
            <w:r w:rsidR="00094CE9">
              <w:rPr>
                <w:rFonts w:cstheme="minorHAnsi"/>
                <w:b w:val="0"/>
                <w:bCs/>
                <w:color w:val="auto"/>
                <w:sz w:val="17"/>
                <w:szCs w:val="17"/>
                <w:lang w:val="en-CA"/>
              </w:rPr>
              <w:t>empowerment</w:t>
            </w:r>
            <w:proofErr w:type="gramEnd"/>
          </w:p>
          <w:p w14:paraId="6DD37094" w14:textId="3C50A681"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w:t>
            </w:r>
            <w:r w:rsidR="00094CE9">
              <w:rPr>
                <w:rFonts w:cstheme="minorHAnsi"/>
                <w:b w:val="0"/>
                <w:bCs/>
                <w:color w:val="auto"/>
                <w:sz w:val="17"/>
                <w:szCs w:val="17"/>
                <w:lang w:val="en-CA"/>
              </w:rPr>
              <w:t>the project</w:t>
            </w:r>
            <w:r w:rsidRPr="00623B13">
              <w:rPr>
                <w:rFonts w:cstheme="minorHAnsi"/>
                <w:b w:val="0"/>
                <w:bCs/>
                <w:color w:val="auto"/>
                <w:sz w:val="17"/>
                <w:szCs w:val="17"/>
                <w:lang w:val="en-CA"/>
              </w:rPr>
              <w:t xml:space="preserve"> involved an inclusive participation </w:t>
            </w:r>
            <w:r w:rsidR="00094CE9">
              <w:rPr>
                <w:rFonts w:cstheme="minorHAnsi"/>
                <w:b w:val="0"/>
                <w:bCs/>
                <w:color w:val="auto"/>
                <w:sz w:val="17"/>
                <w:szCs w:val="17"/>
                <w:lang w:val="en-CA"/>
              </w:rPr>
              <w:t>for both sexes</w:t>
            </w:r>
          </w:p>
        </w:tc>
        <w:tc>
          <w:tcPr>
            <w:tcW w:w="2268" w:type="dxa"/>
            <w:vAlign w:val="center"/>
            <w:hideMark/>
          </w:tcPr>
          <w:p w14:paraId="16E03D6D" w14:textId="47DCA870"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33A131B3"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49FC7538"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7529D356"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Implementing partners </w:t>
            </w:r>
          </w:p>
          <w:p w14:paraId="2CBBB290" w14:textId="609D7CF5"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Groups’ beneficiaries</w:t>
            </w:r>
          </w:p>
        </w:tc>
        <w:tc>
          <w:tcPr>
            <w:tcW w:w="1838" w:type="dxa"/>
            <w:vAlign w:val="center"/>
            <w:hideMark/>
          </w:tcPr>
          <w:p w14:paraId="04B00D9D"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7106FB4D"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p w14:paraId="33E3ACD0"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FGs</w:t>
            </w:r>
          </w:p>
          <w:p w14:paraId="592B4D5A" w14:textId="40697A82"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Field observations</w:t>
            </w:r>
          </w:p>
        </w:tc>
        <w:tc>
          <w:tcPr>
            <w:tcW w:w="2273" w:type="dxa"/>
            <w:vAlign w:val="center"/>
            <w:hideMark/>
          </w:tcPr>
          <w:p w14:paraId="6D4369E8"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4E42DEEB"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117FD865"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709D525C"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1879A58A" w14:textId="77777777" w:rsidTr="002E0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7" w:type="dxa"/>
            <w:gridSpan w:val="6"/>
            <w:vAlign w:val="center"/>
            <w:hideMark/>
          </w:tcPr>
          <w:p w14:paraId="2C88D5AA" w14:textId="77777777" w:rsidR="000605B8" w:rsidRPr="00623B13" w:rsidRDefault="000605B8" w:rsidP="00CD0CE5">
            <w:pPr>
              <w:pStyle w:val="ListParagraph"/>
              <w:numPr>
                <w:ilvl w:val="0"/>
                <w:numId w:val="12"/>
              </w:numPr>
              <w:spacing w:after="160" w:line="256" w:lineRule="auto"/>
              <w:rPr>
                <w:rFonts w:cstheme="minorHAnsi"/>
                <w:b/>
                <w:bCs w:val="0"/>
                <w:color w:val="auto"/>
                <w:sz w:val="22"/>
                <w:lang w:val="en-PH"/>
              </w:rPr>
            </w:pPr>
            <w:r w:rsidRPr="00623B13">
              <w:rPr>
                <w:rFonts w:cstheme="minorHAnsi"/>
                <w:b/>
                <w:bCs w:val="0"/>
                <w:color w:val="auto"/>
                <w:sz w:val="22"/>
              </w:rPr>
              <w:t>Efficiency</w:t>
            </w:r>
          </w:p>
        </w:tc>
      </w:tr>
      <w:tr w:rsidR="000605B8" w:rsidRPr="00623B13" w14:paraId="48C87276"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DD05D40" w14:textId="033DC793" w:rsidR="000605B8" w:rsidRPr="00E4275B"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E4275B">
              <w:rPr>
                <w:rFonts w:ascii="Gill Sans MT" w:hAnsi="Gill Sans MT" w:cs="Segoe UI"/>
                <w:color w:val="000000"/>
                <w:sz w:val="18"/>
                <w:szCs w:val="18"/>
                <w:lang w:val="en-GB"/>
              </w:rPr>
              <w:t>How efficient was the overall staffing, planning</w:t>
            </w:r>
            <w:r w:rsidR="00561F98">
              <w:rPr>
                <w:rFonts w:ascii="Gill Sans MT" w:hAnsi="Gill Sans MT" w:cs="Segoe UI"/>
                <w:color w:val="000000"/>
                <w:sz w:val="18"/>
                <w:szCs w:val="18"/>
                <w:lang w:val="en-GB"/>
              </w:rPr>
              <w:t>, procurement,</w:t>
            </w:r>
            <w:r w:rsidRPr="00E4275B">
              <w:rPr>
                <w:rFonts w:ascii="Gill Sans MT" w:hAnsi="Gill Sans MT" w:cs="Segoe UI"/>
                <w:color w:val="000000"/>
                <w:sz w:val="18"/>
                <w:szCs w:val="18"/>
                <w:lang w:val="en-GB"/>
              </w:rPr>
              <w:t xml:space="preserve"> and coordination within the project (including between the FAO, </w:t>
            </w:r>
            <w:proofErr w:type="gramStart"/>
            <w:r w:rsidRPr="00E4275B">
              <w:rPr>
                <w:rFonts w:ascii="Gill Sans MT" w:hAnsi="Gill Sans MT" w:cs="Segoe UI"/>
                <w:color w:val="000000"/>
                <w:sz w:val="18"/>
                <w:szCs w:val="18"/>
                <w:lang w:val="en-GB"/>
              </w:rPr>
              <w:t>WFP</w:t>
            </w:r>
            <w:proofErr w:type="gramEnd"/>
            <w:r w:rsidRPr="00E4275B">
              <w:rPr>
                <w:rFonts w:ascii="Gill Sans MT" w:hAnsi="Gill Sans MT" w:cs="Segoe UI"/>
                <w:color w:val="000000"/>
                <w:sz w:val="18"/>
                <w:szCs w:val="18"/>
                <w:lang w:val="en-GB"/>
              </w:rPr>
              <w:t xml:space="preserve"> and ILO and with stakeholders)? Have project funds and activities been delivered in a timely manner?</w:t>
            </w:r>
          </w:p>
        </w:tc>
        <w:tc>
          <w:tcPr>
            <w:tcW w:w="3827" w:type="dxa"/>
            <w:vAlign w:val="center"/>
            <w:hideMark/>
          </w:tcPr>
          <w:p w14:paraId="0D9629FC" w14:textId="45D1A57C" w:rsidR="000605B8" w:rsidRPr="00623B13" w:rsidRDefault="00094CE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Degree of efficiency of the project towards staffing, planning and coordination</w:t>
            </w:r>
            <w:r w:rsidR="000605B8" w:rsidRPr="00623B13">
              <w:rPr>
                <w:rFonts w:cstheme="minorHAnsi"/>
                <w:b w:val="0"/>
                <w:bCs/>
                <w:color w:val="auto"/>
                <w:sz w:val="17"/>
                <w:szCs w:val="17"/>
                <w:lang w:val="en-CA"/>
              </w:rPr>
              <w:t xml:space="preserve"> </w:t>
            </w:r>
            <w:r w:rsidR="00EB425A">
              <w:rPr>
                <w:rFonts w:cstheme="minorHAnsi"/>
                <w:b w:val="0"/>
                <w:bCs/>
                <w:color w:val="auto"/>
                <w:sz w:val="17"/>
                <w:szCs w:val="17"/>
                <w:lang w:val="en-CA"/>
              </w:rPr>
              <w:t>among agencies</w:t>
            </w:r>
            <w:r w:rsidR="000605B8" w:rsidRPr="00623B13">
              <w:rPr>
                <w:rFonts w:cstheme="minorHAnsi"/>
                <w:b w:val="0"/>
                <w:bCs/>
                <w:color w:val="auto"/>
                <w:sz w:val="17"/>
                <w:szCs w:val="17"/>
                <w:lang w:val="en-CA"/>
              </w:rPr>
              <w:t xml:space="preserve"> </w:t>
            </w:r>
          </w:p>
          <w:p w14:paraId="54D551D5" w14:textId="77A0431A"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w:t>
            </w:r>
            <w:r w:rsidR="00EB425A">
              <w:rPr>
                <w:rFonts w:cstheme="minorHAnsi"/>
                <w:b w:val="0"/>
                <w:bCs/>
                <w:color w:val="auto"/>
                <w:sz w:val="17"/>
                <w:szCs w:val="17"/>
                <w:lang w:val="en-CA"/>
              </w:rPr>
              <w:t>project fund was timely delivered</w:t>
            </w:r>
          </w:p>
        </w:tc>
        <w:tc>
          <w:tcPr>
            <w:tcW w:w="2268" w:type="dxa"/>
            <w:vAlign w:val="center"/>
            <w:hideMark/>
          </w:tcPr>
          <w:p w14:paraId="5C4E08A4"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275BFA75" w14:textId="5B1DF960"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UN agencies </w:t>
            </w:r>
          </w:p>
        </w:tc>
        <w:tc>
          <w:tcPr>
            <w:tcW w:w="1838" w:type="dxa"/>
            <w:vAlign w:val="center"/>
            <w:hideMark/>
          </w:tcPr>
          <w:p w14:paraId="74EBD6E0"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48D86F6A" w14:textId="012A4DA3"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hideMark/>
          </w:tcPr>
          <w:p w14:paraId="32370349"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3F82B65B"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Strategic comparative advantage analysis</w:t>
            </w:r>
          </w:p>
          <w:p w14:paraId="149A9FB2"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Funding Analysis</w:t>
            </w:r>
          </w:p>
          <w:p w14:paraId="0AED32F4"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A83BD4" w:rsidRPr="00623B13" w14:paraId="486F7EC2"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719E858" w14:textId="72F910AD" w:rsidR="000605B8" w:rsidRPr="00E4275B"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E4275B">
              <w:rPr>
                <w:rFonts w:ascii="Gill Sans MT" w:hAnsi="Gill Sans MT" w:cs="Segoe UI"/>
                <w:color w:val="000000"/>
                <w:sz w:val="18"/>
                <w:szCs w:val="18"/>
                <w:lang w:val="en-GB"/>
              </w:rPr>
              <w:t xml:space="preserve">How well did the project collect and use data to monitor results? How effectively was updated data used to provide adaptive management of the project? </w:t>
            </w:r>
          </w:p>
        </w:tc>
        <w:tc>
          <w:tcPr>
            <w:tcW w:w="3827" w:type="dxa"/>
            <w:vAlign w:val="center"/>
          </w:tcPr>
          <w:p w14:paraId="01F094BE" w14:textId="77777777" w:rsidR="000605B8" w:rsidRDefault="00EB425A"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 xml:space="preserve">Extent to which M&amp;E was grounded in the implementation </w:t>
            </w:r>
            <w:proofErr w:type="gramStart"/>
            <w:r>
              <w:rPr>
                <w:rFonts w:cstheme="minorHAnsi"/>
                <w:b w:val="0"/>
                <w:bCs/>
                <w:color w:val="auto"/>
                <w:sz w:val="17"/>
                <w:szCs w:val="17"/>
                <w:lang w:val="en-CA"/>
              </w:rPr>
              <w:t>process</w:t>
            </w:r>
            <w:proofErr w:type="gramEnd"/>
          </w:p>
          <w:p w14:paraId="77F35481" w14:textId="774AD50D" w:rsidR="00EB425A" w:rsidRPr="00623B13" w:rsidRDefault="00EB425A"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Quality and availability of timely data for decision-making process</w:t>
            </w:r>
          </w:p>
        </w:tc>
        <w:tc>
          <w:tcPr>
            <w:tcW w:w="2268" w:type="dxa"/>
            <w:vAlign w:val="center"/>
          </w:tcPr>
          <w:p w14:paraId="48D992AB" w14:textId="586C2538"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5DDC84C8"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6FDEE49D"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4CFDBF37" w14:textId="0CDC57C0"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Implementing partners </w:t>
            </w:r>
          </w:p>
        </w:tc>
        <w:tc>
          <w:tcPr>
            <w:tcW w:w="1838" w:type="dxa"/>
            <w:vAlign w:val="center"/>
          </w:tcPr>
          <w:p w14:paraId="380D90B3"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3D9D7F9E" w14:textId="4AC2762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tcPr>
          <w:p w14:paraId="707B2D74"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408BAD68"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0C5C8D2E"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5E3593AF" w14:textId="55A0C87E"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69C5AFDC"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CDBFF12" w14:textId="1091F5FE" w:rsidR="000605B8" w:rsidRPr="00E4275B"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E4275B">
              <w:rPr>
                <w:rFonts w:ascii="Gill Sans MT" w:hAnsi="Gill Sans MT" w:cs="Segoe UI"/>
                <w:color w:val="000000"/>
                <w:sz w:val="18"/>
                <w:szCs w:val="18"/>
                <w:lang w:val="en-GB"/>
              </w:rPr>
              <w:t>Overall, did the PBF project provide value for money? Have resources been used efficiently?</w:t>
            </w:r>
          </w:p>
        </w:tc>
        <w:tc>
          <w:tcPr>
            <w:tcW w:w="3827" w:type="dxa"/>
            <w:vAlign w:val="center"/>
            <w:hideMark/>
          </w:tcPr>
          <w:p w14:paraId="2ED52617"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Availability and positive factors for a reduction of transaction costs </w:t>
            </w:r>
          </w:p>
          <w:p w14:paraId="53751297" w14:textId="71F5DC5A"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Nature of coordination mechanism and functioning pathways </w:t>
            </w:r>
          </w:p>
        </w:tc>
        <w:tc>
          <w:tcPr>
            <w:tcW w:w="2268" w:type="dxa"/>
            <w:vAlign w:val="center"/>
            <w:hideMark/>
          </w:tcPr>
          <w:p w14:paraId="109CBFCE" w14:textId="4584A231"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2127B223" w14:textId="07A268E3"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UN agencies </w:t>
            </w:r>
          </w:p>
        </w:tc>
        <w:tc>
          <w:tcPr>
            <w:tcW w:w="1838" w:type="dxa"/>
            <w:vAlign w:val="center"/>
            <w:hideMark/>
          </w:tcPr>
          <w:p w14:paraId="05C573B7"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407B6591" w14:textId="3A62C0E9"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hideMark/>
          </w:tcPr>
          <w:p w14:paraId="7C2C01C7"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3F4D1858"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0BABB4EC" w14:textId="62400A4F" w:rsidR="000605B8" w:rsidRPr="00623B13" w:rsidRDefault="00B03790"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 xml:space="preserve">Funding analysis </w:t>
            </w:r>
          </w:p>
          <w:p w14:paraId="55488A1D"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6CCC0416" w14:textId="5AE76635"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29FFF067" w14:textId="77777777" w:rsidTr="002E0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7" w:type="dxa"/>
            <w:gridSpan w:val="6"/>
            <w:vAlign w:val="center"/>
            <w:hideMark/>
          </w:tcPr>
          <w:p w14:paraId="5AF9535D" w14:textId="03D57EB9" w:rsidR="000605B8" w:rsidRPr="00623B13" w:rsidRDefault="000605B8" w:rsidP="00CD0CE5">
            <w:pPr>
              <w:pStyle w:val="ListParagraph"/>
              <w:numPr>
                <w:ilvl w:val="0"/>
                <w:numId w:val="12"/>
              </w:numPr>
              <w:spacing w:after="160" w:line="256" w:lineRule="auto"/>
              <w:rPr>
                <w:rFonts w:cstheme="minorHAnsi"/>
                <w:b/>
                <w:bCs w:val="0"/>
                <w:color w:val="auto"/>
                <w:sz w:val="22"/>
                <w:lang w:val="en-PH"/>
              </w:rPr>
            </w:pPr>
            <w:r w:rsidRPr="00623B13">
              <w:rPr>
                <w:rFonts w:cstheme="minorHAnsi"/>
                <w:b/>
                <w:bCs w:val="0"/>
                <w:color w:val="auto"/>
                <w:sz w:val="22"/>
              </w:rPr>
              <w:t xml:space="preserve">Sustainability </w:t>
            </w:r>
            <w:r>
              <w:rPr>
                <w:rFonts w:cstheme="minorHAnsi"/>
                <w:b/>
                <w:bCs w:val="0"/>
                <w:color w:val="auto"/>
                <w:sz w:val="22"/>
              </w:rPr>
              <w:t xml:space="preserve">and ownership </w:t>
            </w:r>
          </w:p>
        </w:tc>
      </w:tr>
      <w:tr w:rsidR="000605B8" w:rsidRPr="00623B13" w14:paraId="73A9ADCC"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AB65C2F" w14:textId="61DEC4CA" w:rsidR="000605B8" w:rsidRPr="00E4275B"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E4275B">
              <w:rPr>
                <w:rFonts w:ascii="Gill Sans MT" w:hAnsi="Gill Sans MT" w:cs="Segoe UI"/>
                <w:color w:val="000000"/>
                <w:sz w:val="18"/>
                <w:szCs w:val="18"/>
                <w:lang w:val="en-GB"/>
              </w:rPr>
              <w:t>Did the intervention design include an appropriate sustainability and exit strategy (including promoting national/local ownership, use of national capacity etc.) to support positive changes in peacebuilding after the end of the project?</w:t>
            </w:r>
          </w:p>
        </w:tc>
        <w:tc>
          <w:tcPr>
            <w:tcW w:w="3827" w:type="dxa"/>
            <w:vAlign w:val="center"/>
            <w:hideMark/>
          </w:tcPr>
          <w:p w14:paraId="20FB5CD4" w14:textId="731AA2D4"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w:t>
            </w:r>
            <w:r w:rsidR="00B03790">
              <w:rPr>
                <w:rFonts w:cstheme="minorHAnsi"/>
                <w:b w:val="0"/>
                <w:bCs/>
                <w:color w:val="auto"/>
                <w:sz w:val="17"/>
                <w:szCs w:val="17"/>
                <w:lang w:val="en-CA"/>
              </w:rPr>
              <w:t>the project</w:t>
            </w:r>
            <w:r w:rsidRPr="00623B13">
              <w:rPr>
                <w:rFonts w:cstheme="minorHAnsi"/>
                <w:b w:val="0"/>
                <w:bCs/>
                <w:color w:val="auto"/>
                <w:sz w:val="17"/>
                <w:szCs w:val="17"/>
                <w:lang w:val="en-CA"/>
              </w:rPr>
              <w:t xml:space="preserve"> develop</w:t>
            </w:r>
            <w:r w:rsidR="00B03790">
              <w:rPr>
                <w:rFonts w:cstheme="minorHAnsi"/>
                <w:b w:val="0"/>
                <w:bCs/>
                <w:color w:val="auto"/>
                <w:sz w:val="17"/>
                <w:szCs w:val="17"/>
                <w:lang w:val="en-CA"/>
              </w:rPr>
              <w:t>s</w:t>
            </w:r>
            <w:r w:rsidRPr="00623B13">
              <w:rPr>
                <w:rFonts w:cstheme="minorHAnsi"/>
                <w:b w:val="0"/>
                <w:bCs/>
                <w:color w:val="auto"/>
                <w:sz w:val="17"/>
                <w:szCs w:val="17"/>
                <w:lang w:val="en-CA"/>
              </w:rPr>
              <w:t xml:space="preserve"> copping mechanisms to identified </w:t>
            </w:r>
            <w:proofErr w:type="gramStart"/>
            <w:r w:rsidRPr="00623B13">
              <w:rPr>
                <w:rFonts w:cstheme="minorHAnsi"/>
                <w:b w:val="0"/>
                <w:bCs/>
                <w:color w:val="auto"/>
                <w:sz w:val="17"/>
                <w:szCs w:val="17"/>
                <w:lang w:val="en-CA"/>
              </w:rPr>
              <w:t>challenges</w:t>
            </w:r>
            <w:proofErr w:type="gramEnd"/>
          </w:p>
          <w:p w14:paraId="6624FE1D" w14:textId="7986455C"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w:t>
            </w:r>
            <w:r w:rsidR="00B03790">
              <w:rPr>
                <w:rFonts w:cstheme="minorHAnsi"/>
                <w:b w:val="0"/>
                <w:bCs/>
                <w:color w:val="auto"/>
                <w:sz w:val="17"/>
                <w:szCs w:val="17"/>
                <w:lang w:val="en-CA"/>
              </w:rPr>
              <w:t>the project</w:t>
            </w:r>
            <w:r w:rsidRPr="00623B13">
              <w:rPr>
                <w:rFonts w:cstheme="minorHAnsi"/>
                <w:b w:val="0"/>
                <w:bCs/>
                <w:color w:val="auto"/>
                <w:sz w:val="17"/>
                <w:szCs w:val="17"/>
                <w:lang w:val="en-CA"/>
              </w:rPr>
              <w:t xml:space="preserve"> promote</w:t>
            </w:r>
            <w:r w:rsidR="00B03790">
              <w:rPr>
                <w:rFonts w:cstheme="minorHAnsi"/>
                <w:b w:val="0"/>
                <w:bCs/>
                <w:color w:val="auto"/>
                <w:sz w:val="17"/>
                <w:szCs w:val="17"/>
                <w:lang w:val="en-CA"/>
              </w:rPr>
              <w:t>s</w:t>
            </w:r>
            <w:r w:rsidRPr="00623B13">
              <w:rPr>
                <w:rFonts w:cstheme="minorHAnsi"/>
                <w:b w:val="0"/>
                <w:bCs/>
                <w:color w:val="auto"/>
                <w:sz w:val="17"/>
                <w:szCs w:val="17"/>
                <w:lang w:val="en-CA"/>
              </w:rPr>
              <w:t xml:space="preserve"> national ownership on the development </w:t>
            </w:r>
            <w:proofErr w:type="gramStart"/>
            <w:r w:rsidRPr="00623B13">
              <w:rPr>
                <w:rFonts w:cstheme="minorHAnsi"/>
                <w:b w:val="0"/>
                <w:bCs/>
                <w:color w:val="auto"/>
                <w:sz w:val="17"/>
                <w:szCs w:val="17"/>
                <w:lang w:val="en-CA"/>
              </w:rPr>
              <w:t>process</w:t>
            </w:r>
            <w:proofErr w:type="gramEnd"/>
          </w:p>
          <w:p w14:paraId="34359B38"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Existence of exit strategy and extent to which they can support the achieved results for the institutional level (govt)</w:t>
            </w:r>
          </w:p>
        </w:tc>
        <w:tc>
          <w:tcPr>
            <w:tcW w:w="2268" w:type="dxa"/>
            <w:vAlign w:val="center"/>
            <w:hideMark/>
          </w:tcPr>
          <w:p w14:paraId="2299850A"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76918980"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4854EE88"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7D4FBB22"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Implementing partners </w:t>
            </w:r>
          </w:p>
          <w:p w14:paraId="099167A9" w14:textId="76CAFE7C"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Groups’ beneficiaries</w:t>
            </w:r>
          </w:p>
        </w:tc>
        <w:tc>
          <w:tcPr>
            <w:tcW w:w="1838" w:type="dxa"/>
            <w:vAlign w:val="center"/>
            <w:hideMark/>
          </w:tcPr>
          <w:p w14:paraId="0584E9CC"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1B59E0CB" w14:textId="4CFC443B"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hideMark/>
          </w:tcPr>
          <w:p w14:paraId="1E5776BA"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1C727073"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4AE5DC2C"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615ACE50" w14:textId="6F3C4F49"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432FAFA6"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43D99889" w14:textId="65579D27" w:rsidR="000605B8" w:rsidRPr="00E4275B"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E4275B">
              <w:rPr>
                <w:rFonts w:ascii="Gill Sans MT" w:hAnsi="Gill Sans MT" w:cs="Segoe UI"/>
                <w:color w:val="000000"/>
                <w:sz w:val="18"/>
                <w:szCs w:val="18"/>
                <w:lang w:val="en-GB"/>
              </w:rPr>
              <w:t xml:space="preserve">How strong is the commitment of the Government of Liberia and other stakeholders to sustaining the results of PBF support and continuing initiatives, especially </w:t>
            </w:r>
            <w:r w:rsidRPr="00E4275B">
              <w:rPr>
                <w:rFonts w:ascii="Gill Sans MT" w:hAnsi="Gill Sans MT" w:cs="Segoe UI"/>
                <w:color w:val="000000"/>
                <w:sz w:val="18"/>
                <w:szCs w:val="18"/>
                <w:lang w:val="en-GB"/>
              </w:rPr>
              <w:lastRenderedPageBreak/>
              <w:t>women’s participation in decision making processes, supported under PBF Project?</w:t>
            </w:r>
          </w:p>
        </w:tc>
        <w:tc>
          <w:tcPr>
            <w:tcW w:w="3827" w:type="dxa"/>
            <w:vAlign w:val="center"/>
            <w:hideMark/>
          </w:tcPr>
          <w:p w14:paraId="0DBD85C2" w14:textId="7D0C60B2"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lastRenderedPageBreak/>
              <w:t xml:space="preserve">Extent to which existing synergies and collaboration fostered by </w:t>
            </w:r>
            <w:r w:rsidR="00E771D1">
              <w:rPr>
                <w:rFonts w:cstheme="minorHAnsi"/>
                <w:b w:val="0"/>
                <w:bCs/>
                <w:color w:val="auto"/>
                <w:sz w:val="17"/>
                <w:szCs w:val="17"/>
                <w:lang w:val="en-CA"/>
              </w:rPr>
              <w:t>agencies</w:t>
            </w:r>
            <w:r w:rsidRPr="00623B13">
              <w:rPr>
                <w:rFonts w:cstheme="minorHAnsi"/>
                <w:b w:val="0"/>
                <w:bCs/>
                <w:color w:val="auto"/>
                <w:sz w:val="17"/>
                <w:szCs w:val="17"/>
                <w:lang w:val="en-CA"/>
              </w:rPr>
              <w:t xml:space="preserve"> have contributed to the sustainability of achieved results by </w:t>
            </w:r>
            <w:r w:rsidR="00E771D1">
              <w:rPr>
                <w:rFonts w:cstheme="minorHAnsi"/>
                <w:b w:val="0"/>
                <w:bCs/>
                <w:color w:val="auto"/>
                <w:sz w:val="17"/>
                <w:szCs w:val="17"/>
                <w:lang w:val="en-CA"/>
              </w:rPr>
              <w:t xml:space="preserve">having </w:t>
            </w:r>
            <w:r w:rsidRPr="00623B13">
              <w:rPr>
                <w:rFonts w:cstheme="minorHAnsi"/>
                <w:b w:val="0"/>
                <w:bCs/>
                <w:color w:val="auto"/>
                <w:sz w:val="17"/>
                <w:szCs w:val="17"/>
                <w:lang w:val="en-CA"/>
              </w:rPr>
              <w:t>government</w:t>
            </w:r>
            <w:r w:rsidR="00E771D1">
              <w:rPr>
                <w:rFonts w:cstheme="minorHAnsi"/>
                <w:b w:val="0"/>
                <w:bCs/>
                <w:color w:val="auto"/>
                <w:sz w:val="17"/>
                <w:szCs w:val="17"/>
                <w:lang w:val="en-CA"/>
              </w:rPr>
              <w:t xml:space="preserve"> </w:t>
            </w:r>
            <w:proofErr w:type="gramStart"/>
            <w:r w:rsidR="00E771D1">
              <w:rPr>
                <w:rFonts w:cstheme="minorHAnsi"/>
                <w:b w:val="0"/>
                <w:bCs/>
                <w:color w:val="auto"/>
                <w:sz w:val="17"/>
                <w:szCs w:val="17"/>
                <w:lang w:val="en-CA"/>
              </w:rPr>
              <w:t>champions</w:t>
            </w:r>
            <w:proofErr w:type="gramEnd"/>
          </w:p>
          <w:p w14:paraId="3AC1099E" w14:textId="406F94E1"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lastRenderedPageBreak/>
              <w:t xml:space="preserve">Existence and extent to which </w:t>
            </w:r>
            <w:r w:rsidR="00E771D1">
              <w:rPr>
                <w:rFonts w:cstheme="minorHAnsi"/>
                <w:b w:val="0"/>
                <w:bCs/>
                <w:color w:val="auto"/>
                <w:sz w:val="17"/>
                <w:szCs w:val="17"/>
                <w:lang w:val="en-CA"/>
              </w:rPr>
              <w:t>agencies and</w:t>
            </w:r>
            <w:r w:rsidRPr="00623B13">
              <w:rPr>
                <w:rFonts w:cstheme="minorHAnsi"/>
                <w:b w:val="0"/>
                <w:bCs/>
                <w:color w:val="auto"/>
                <w:sz w:val="17"/>
                <w:szCs w:val="17"/>
                <w:lang w:val="en-CA"/>
              </w:rPr>
              <w:t xml:space="preserve"> government </w:t>
            </w:r>
            <w:r w:rsidR="00E771D1">
              <w:rPr>
                <w:rFonts w:cstheme="minorHAnsi"/>
                <w:b w:val="0"/>
                <w:bCs/>
                <w:color w:val="auto"/>
                <w:sz w:val="17"/>
                <w:szCs w:val="17"/>
                <w:lang w:val="en-CA"/>
              </w:rPr>
              <w:t>were jointly involved in the coordination process of the project</w:t>
            </w:r>
          </w:p>
        </w:tc>
        <w:tc>
          <w:tcPr>
            <w:tcW w:w="2268" w:type="dxa"/>
            <w:vAlign w:val="center"/>
            <w:hideMark/>
          </w:tcPr>
          <w:p w14:paraId="49810469"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lastRenderedPageBreak/>
              <w:t>Project reports, UN reports, and national documents</w:t>
            </w:r>
          </w:p>
          <w:p w14:paraId="75931C7D"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27B8DA47"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799A9ACC"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Implementing partners </w:t>
            </w:r>
          </w:p>
          <w:p w14:paraId="64DE7838" w14:textId="3B318F7A"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lastRenderedPageBreak/>
              <w:t>Groups’ beneficiaries</w:t>
            </w:r>
          </w:p>
        </w:tc>
        <w:tc>
          <w:tcPr>
            <w:tcW w:w="1838" w:type="dxa"/>
            <w:vAlign w:val="center"/>
            <w:hideMark/>
          </w:tcPr>
          <w:p w14:paraId="7373520B"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lastRenderedPageBreak/>
              <w:t>Desk review</w:t>
            </w:r>
          </w:p>
          <w:p w14:paraId="2A1F754C"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p w14:paraId="3D2002D4" w14:textId="77777777" w:rsid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FGs</w:t>
            </w:r>
          </w:p>
          <w:p w14:paraId="1EF61F1D" w14:textId="2BC4EF60"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Field observations</w:t>
            </w:r>
          </w:p>
        </w:tc>
        <w:tc>
          <w:tcPr>
            <w:tcW w:w="2273" w:type="dxa"/>
            <w:vAlign w:val="center"/>
            <w:hideMark/>
          </w:tcPr>
          <w:p w14:paraId="4B8FBFC1"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64BC2175"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205C773F"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Strategic comparative advantage analysis</w:t>
            </w:r>
          </w:p>
          <w:p w14:paraId="16577B63"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5C40F624" w14:textId="35255417" w:rsidR="000605B8" w:rsidRPr="00623B13" w:rsidRDefault="000605B8" w:rsidP="00CD0CE5">
            <w:pPr>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lastRenderedPageBreak/>
              <w:t>Triangulation</w:t>
            </w:r>
          </w:p>
        </w:tc>
      </w:tr>
      <w:tr w:rsidR="00422149" w:rsidRPr="00623B13" w14:paraId="30A30CE6"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5C96AAA7" w14:textId="2ABA5853" w:rsidR="00422149" w:rsidRPr="00E4275B" w:rsidRDefault="00422149"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A36AA9">
              <w:rPr>
                <w:rFonts w:ascii="Gill Sans MT" w:hAnsi="Gill Sans MT" w:cs="Segoe UI"/>
                <w:color w:val="000000"/>
                <w:sz w:val="18"/>
                <w:szCs w:val="18"/>
                <w:lang w:val="en-GB"/>
              </w:rPr>
              <w:lastRenderedPageBreak/>
              <w:t>How were stakeholders (including minority groups and indigenous people if applicable) involved in the project’s design and implementation and to what extent where project results owned by the stakeholders?</w:t>
            </w:r>
          </w:p>
        </w:tc>
        <w:tc>
          <w:tcPr>
            <w:tcW w:w="3827" w:type="dxa"/>
            <w:vAlign w:val="center"/>
          </w:tcPr>
          <w:p w14:paraId="1B1DB325" w14:textId="49DB3361" w:rsidR="00422149" w:rsidRPr="00623B13"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Degree of inclusiveness of the vulnerable groups and indigenous peoples in the design and implementation of the project</w:t>
            </w:r>
          </w:p>
        </w:tc>
        <w:tc>
          <w:tcPr>
            <w:tcW w:w="2268" w:type="dxa"/>
            <w:vAlign w:val="center"/>
          </w:tcPr>
          <w:p w14:paraId="794EF829" w14:textId="77777777" w:rsidR="00422149" w:rsidRPr="000605B8"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65933A9F" w14:textId="77777777" w:rsidR="00422149" w:rsidRPr="000605B8"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5C3CDE2C" w14:textId="77777777" w:rsidR="00422149" w:rsidRPr="000605B8"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262413DB" w14:textId="77777777" w:rsidR="00422149" w:rsidRPr="000605B8"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Implementing partners </w:t>
            </w:r>
          </w:p>
          <w:p w14:paraId="5D6E4A30" w14:textId="511A722E" w:rsidR="00422149" w:rsidRPr="000605B8"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Groups’ beneficiaries</w:t>
            </w:r>
          </w:p>
        </w:tc>
        <w:tc>
          <w:tcPr>
            <w:tcW w:w="1838" w:type="dxa"/>
            <w:vAlign w:val="center"/>
          </w:tcPr>
          <w:p w14:paraId="7E9B1C55" w14:textId="77777777" w:rsidR="00422149" w:rsidRPr="00623B13"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1F9AEFFA" w14:textId="77777777" w:rsidR="00422149" w:rsidRPr="00623B13"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p w14:paraId="6B20F2AB" w14:textId="15F5107B" w:rsidR="00422149" w:rsidRPr="00623B13" w:rsidRDefault="00422149"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FGs</w:t>
            </w:r>
          </w:p>
        </w:tc>
        <w:tc>
          <w:tcPr>
            <w:tcW w:w="2273" w:type="dxa"/>
            <w:vAlign w:val="center"/>
          </w:tcPr>
          <w:p w14:paraId="7585FD2C" w14:textId="77777777" w:rsidR="00422149" w:rsidRPr="00623B13" w:rsidRDefault="00422149"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304E6D8F" w14:textId="77777777" w:rsidR="00422149" w:rsidRPr="00623B13" w:rsidRDefault="00422149"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4BCDC211" w14:textId="77777777" w:rsidR="00422149" w:rsidRPr="00623B13" w:rsidRDefault="00422149"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6A0A8527" w14:textId="2F9AEC14" w:rsidR="00422149" w:rsidRPr="00623B13" w:rsidRDefault="00422149"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2E04E4" w:rsidRPr="00623B13" w14:paraId="678A4BCA"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A13B51F" w14:textId="77777777" w:rsidR="002E04E4" w:rsidRPr="00E4275B" w:rsidRDefault="002E04E4"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E4275B">
              <w:rPr>
                <w:rFonts w:ascii="Gill Sans MT" w:hAnsi="Gill Sans MT" w:cs="Segoe UI"/>
                <w:color w:val="000000"/>
                <w:sz w:val="18"/>
                <w:szCs w:val="18"/>
                <w:lang w:val="en-GB"/>
              </w:rPr>
              <w:t>Was the project financially and/or programmatically catalytic in scaling up other peacebuilding work and/or has it helped to create broader platforms for peacebuilding?</w:t>
            </w:r>
          </w:p>
        </w:tc>
        <w:tc>
          <w:tcPr>
            <w:tcW w:w="3827" w:type="dxa"/>
            <w:vAlign w:val="center"/>
            <w:hideMark/>
          </w:tcPr>
          <w:p w14:paraId="11186891" w14:textId="77777777" w:rsidR="002E04E4" w:rsidRPr="00623B13"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w:t>
            </w:r>
            <w:r>
              <w:rPr>
                <w:rFonts w:cstheme="minorHAnsi"/>
                <w:b w:val="0"/>
                <w:bCs/>
                <w:color w:val="auto"/>
                <w:sz w:val="17"/>
                <w:szCs w:val="17"/>
                <w:lang w:val="en-CA"/>
              </w:rPr>
              <w:t>the project</w:t>
            </w:r>
            <w:r w:rsidRPr="00623B13">
              <w:rPr>
                <w:rFonts w:cstheme="minorHAnsi"/>
                <w:b w:val="0"/>
                <w:bCs/>
                <w:color w:val="auto"/>
                <w:sz w:val="17"/>
                <w:szCs w:val="17"/>
                <w:lang w:val="en-CA"/>
              </w:rPr>
              <w:t xml:space="preserve"> </w:t>
            </w:r>
            <w:r>
              <w:rPr>
                <w:rFonts w:cstheme="minorHAnsi"/>
                <w:b w:val="0"/>
                <w:bCs/>
                <w:color w:val="auto"/>
                <w:sz w:val="17"/>
                <w:szCs w:val="17"/>
                <w:lang w:val="en-CA"/>
              </w:rPr>
              <w:t xml:space="preserve">attracts other donors and </w:t>
            </w:r>
            <w:proofErr w:type="gramStart"/>
            <w:r>
              <w:rPr>
                <w:rFonts w:cstheme="minorHAnsi"/>
                <w:b w:val="0"/>
                <w:bCs/>
                <w:color w:val="auto"/>
                <w:sz w:val="17"/>
                <w:szCs w:val="17"/>
                <w:lang w:val="en-CA"/>
              </w:rPr>
              <w:t>partners</w:t>
            </w:r>
            <w:proofErr w:type="gramEnd"/>
          </w:p>
          <w:p w14:paraId="70703147" w14:textId="77777777" w:rsidR="002E04E4" w:rsidRPr="00623B13"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 xml:space="preserve">Extent to which the project contributes to the creation of platforms for peacebuilding </w:t>
            </w:r>
          </w:p>
        </w:tc>
        <w:tc>
          <w:tcPr>
            <w:tcW w:w="2268" w:type="dxa"/>
            <w:vAlign w:val="center"/>
            <w:hideMark/>
          </w:tcPr>
          <w:p w14:paraId="1B1F7040" w14:textId="77777777" w:rsidR="002E04E4" w:rsidRPr="000605B8"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Project reports, UN reports, </w:t>
            </w:r>
          </w:p>
          <w:p w14:paraId="2021F9AE" w14:textId="77777777" w:rsidR="002E04E4" w:rsidRPr="000605B8"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5274450D" w14:textId="77777777" w:rsidR="002E04E4" w:rsidRPr="000605B8"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5189F071" w14:textId="77777777" w:rsidR="002E04E4" w:rsidRPr="000605B8"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Implementing partners </w:t>
            </w:r>
          </w:p>
          <w:p w14:paraId="33DA0E65" w14:textId="77777777" w:rsidR="002E04E4" w:rsidRPr="00623B13"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Groups’ beneficiaries</w:t>
            </w:r>
          </w:p>
        </w:tc>
        <w:tc>
          <w:tcPr>
            <w:tcW w:w="1838" w:type="dxa"/>
            <w:vAlign w:val="center"/>
            <w:hideMark/>
          </w:tcPr>
          <w:p w14:paraId="4F670F62" w14:textId="77777777" w:rsidR="002E04E4" w:rsidRPr="00623B13"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3FC60283" w14:textId="77777777" w:rsidR="002E04E4" w:rsidRPr="00623B13"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p w14:paraId="2A5B2240" w14:textId="77777777" w:rsidR="002E04E4" w:rsidRPr="00623B13"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FGs</w:t>
            </w:r>
          </w:p>
          <w:p w14:paraId="053DAFBE" w14:textId="77777777" w:rsidR="002E04E4" w:rsidRPr="00623B13"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Field observations</w:t>
            </w:r>
          </w:p>
        </w:tc>
        <w:tc>
          <w:tcPr>
            <w:tcW w:w="2273" w:type="dxa"/>
            <w:vAlign w:val="center"/>
            <w:hideMark/>
          </w:tcPr>
          <w:p w14:paraId="2A8BD23C" w14:textId="77777777" w:rsidR="002E04E4" w:rsidRPr="00623B13" w:rsidRDefault="002E04E4"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510D02D7" w14:textId="77777777" w:rsidR="002E04E4" w:rsidRPr="00623B13" w:rsidRDefault="002E04E4"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7B32D109" w14:textId="77777777" w:rsidR="002E04E4" w:rsidRPr="00623B13" w:rsidRDefault="002E04E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5D14A6D6" w14:textId="77777777" w:rsidTr="002E04E4">
        <w:tc>
          <w:tcPr>
            <w:cnfStyle w:val="001000000000" w:firstRow="0" w:lastRow="0" w:firstColumn="1" w:lastColumn="0" w:oddVBand="0" w:evenVBand="0" w:oddHBand="0" w:evenHBand="0" w:firstRowFirstColumn="0" w:firstRowLastColumn="0" w:lastRowFirstColumn="0" w:lastRowLastColumn="0"/>
            <w:tcW w:w="13757" w:type="dxa"/>
            <w:gridSpan w:val="6"/>
            <w:vAlign w:val="center"/>
          </w:tcPr>
          <w:p w14:paraId="66A4D88E" w14:textId="450AB63F" w:rsidR="000605B8" w:rsidRPr="009D596F" w:rsidRDefault="000605B8" w:rsidP="00CD0CE5">
            <w:pPr>
              <w:pStyle w:val="ListParagraph"/>
              <w:numPr>
                <w:ilvl w:val="0"/>
                <w:numId w:val="12"/>
              </w:numPr>
              <w:spacing w:after="160" w:line="256" w:lineRule="auto"/>
              <w:rPr>
                <w:rFonts w:cstheme="minorHAnsi"/>
                <w:b/>
                <w:bCs w:val="0"/>
                <w:color w:val="auto"/>
                <w:sz w:val="22"/>
              </w:rPr>
            </w:pPr>
            <w:r w:rsidRPr="009D596F">
              <w:rPr>
                <w:rFonts w:cstheme="minorHAnsi"/>
                <w:b/>
                <w:bCs w:val="0"/>
                <w:color w:val="auto"/>
                <w:sz w:val="22"/>
              </w:rPr>
              <w:t xml:space="preserve">Coherence </w:t>
            </w:r>
          </w:p>
        </w:tc>
      </w:tr>
      <w:tr w:rsidR="000605B8" w:rsidRPr="00623B13" w14:paraId="29655EE5"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32AD7290" w14:textId="302A1E61" w:rsidR="000605B8" w:rsidRPr="003F3187"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3F3187">
              <w:rPr>
                <w:rFonts w:ascii="Gill Sans MT" w:hAnsi="Gill Sans MT" w:cs="Segoe UI"/>
                <w:color w:val="000000"/>
                <w:sz w:val="18"/>
                <w:szCs w:val="18"/>
                <w:lang w:val="en-GB"/>
              </w:rPr>
              <w:t xml:space="preserve">To what extent did the PBF project ensure synergies and complementarity within different programmes of FAO, WFP and ILO and other implementing organizations and donors with the same portfolio? </w:t>
            </w:r>
          </w:p>
        </w:tc>
        <w:tc>
          <w:tcPr>
            <w:tcW w:w="3827" w:type="dxa"/>
            <w:vAlign w:val="center"/>
          </w:tcPr>
          <w:p w14:paraId="4310CBDD" w14:textId="34FC013F" w:rsidR="000605B8" w:rsidRPr="00623B13" w:rsidRDefault="006450F1"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 xml:space="preserve">Extent to which existing synergies and collaboration fostered by </w:t>
            </w:r>
            <w:r>
              <w:rPr>
                <w:rFonts w:cstheme="minorHAnsi"/>
                <w:b w:val="0"/>
                <w:bCs/>
                <w:color w:val="auto"/>
                <w:sz w:val="17"/>
                <w:szCs w:val="17"/>
                <w:lang w:val="en-CA"/>
              </w:rPr>
              <w:t>agencies</w:t>
            </w:r>
            <w:r w:rsidRPr="00623B13">
              <w:rPr>
                <w:rFonts w:cstheme="minorHAnsi"/>
                <w:b w:val="0"/>
                <w:bCs/>
                <w:color w:val="auto"/>
                <w:sz w:val="17"/>
                <w:szCs w:val="17"/>
                <w:lang w:val="en-CA"/>
              </w:rPr>
              <w:t xml:space="preserve"> have contributed to the sustainability of achieved results </w:t>
            </w:r>
          </w:p>
        </w:tc>
        <w:tc>
          <w:tcPr>
            <w:tcW w:w="2268" w:type="dxa"/>
            <w:vAlign w:val="center"/>
          </w:tcPr>
          <w:p w14:paraId="2D663909"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7669B70C" w14:textId="4AE660D5"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UN agencies </w:t>
            </w:r>
          </w:p>
        </w:tc>
        <w:tc>
          <w:tcPr>
            <w:tcW w:w="1838" w:type="dxa"/>
            <w:vAlign w:val="center"/>
          </w:tcPr>
          <w:p w14:paraId="0041F185"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50A0386D" w14:textId="03910F22"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tcPr>
          <w:p w14:paraId="6B66DB60"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63FAE9E9"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278C0C3D"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2DA18B2F" w14:textId="42BE43AC"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1DAF8F84"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B207E6E" w14:textId="2620DF90" w:rsidR="000605B8" w:rsidRPr="003F3187"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3F3187">
              <w:rPr>
                <w:rFonts w:ascii="Gill Sans MT" w:hAnsi="Gill Sans MT" w:cs="Segoe UI"/>
                <w:color w:val="000000"/>
                <w:sz w:val="18"/>
                <w:szCs w:val="18"/>
                <w:lang w:val="en-GB"/>
              </w:rPr>
              <w:t>To what extent and how did the project design take account of the triple nexus in designing activities, outcomes and targeting?</w:t>
            </w:r>
          </w:p>
        </w:tc>
        <w:tc>
          <w:tcPr>
            <w:tcW w:w="3827" w:type="dxa"/>
            <w:vAlign w:val="center"/>
          </w:tcPr>
          <w:p w14:paraId="189F0B3E" w14:textId="3B23E03E" w:rsidR="000605B8" w:rsidRPr="00623B13" w:rsidRDefault="00465284"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 xml:space="preserve">Extent to which the project design </w:t>
            </w:r>
            <w:r w:rsidR="0017451A">
              <w:rPr>
                <w:rFonts w:cstheme="minorHAnsi"/>
                <w:b w:val="0"/>
                <w:bCs/>
                <w:color w:val="auto"/>
                <w:sz w:val="17"/>
                <w:szCs w:val="17"/>
                <w:lang w:val="en-CA"/>
              </w:rPr>
              <w:t>involves</w:t>
            </w:r>
            <w:r>
              <w:rPr>
                <w:rFonts w:cstheme="minorHAnsi"/>
                <w:b w:val="0"/>
                <w:bCs/>
                <w:color w:val="auto"/>
                <w:sz w:val="17"/>
                <w:szCs w:val="17"/>
                <w:lang w:val="en-CA"/>
              </w:rPr>
              <w:t xml:space="preserve"> the triple nexus approach and analysis</w:t>
            </w:r>
          </w:p>
        </w:tc>
        <w:tc>
          <w:tcPr>
            <w:tcW w:w="2268" w:type="dxa"/>
            <w:vAlign w:val="center"/>
          </w:tcPr>
          <w:p w14:paraId="57F65520"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287F15BA" w14:textId="4FBAC236"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UN agencies </w:t>
            </w:r>
          </w:p>
        </w:tc>
        <w:tc>
          <w:tcPr>
            <w:tcW w:w="1838" w:type="dxa"/>
            <w:vAlign w:val="center"/>
          </w:tcPr>
          <w:p w14:paraId="364ACEE9"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2E714FFF" w14:textId="352EBCE3"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tcPr>
          <w:p w14:paraId="1836EA37"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0DC3F376"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3CB714BD"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Contribution analysis</w:t>
            </w:r>
          </w:p>
          <w:p w14:paraId="4C16B1CB" w14:textId="56A364E2"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0605B8" w:rsidRPr="00623B13" w14:paraId="614E9456" w14:textId="77777777" w:rsidTr="002E0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7" w:type="dxa"/>
            <w:gridSpan w:val="6"/>
            <w:vAlign w:val="center"/>
          </w:tcPr>
          <w:p w14:paraId="70FAD1C6" w14:textId="4F390E0C" w:rsidR="000605B8" w:rsidRPr="009D596F" w:rsidRDefault="000605B8" w:rsidP="00CD0CE5">
            <w:pPr>
              <w:pStyle w:val="ListParagraph"/>
              <w:numPr>
                <w:ilvl w:val="0"/>
                <w:numId w:val="12"/>
              </w:numPr>
              <w:spacing w:after="160" w:line="256" w:lineRule="auto"/>
              <w:rPr>
                <w:rFonts w:cstheme="minorHAnsi"/>
                <w:b/>
                <w:bCs w:val="0"/>
                <w:color w:val="auto"/>
                <w:sz w:val="22"/>
              </w:rPr>
            </w:pPr>
            <w:r w:rsidRPr="009D596F">
              <w:rPr>
                <w:rFonts w:cstheme="minorHAnsi"/>
                <w:b/>
                <w:bCs w:val="0"/>
                <w:color w:val="auto"/>
                <w:sz w:val="22"/>
              </w:rPr>
              <w:t xml:space="preserve">Conflict-sensitivity </w:t>
            </w:r>
          </w:p>
        </w:tc>
      </w:tr>
      <w:tr w:rsidR="000605B8" w:rsidRPr="00623B13" w14:paraId="52B640DF" w14:textId="77777777" w:rsidTr="002E04E4">
        <w:trPr>
          <w:gridAfter w:val="1"/>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2660DD7C" w14:textId="15054F86" w:rsidR="000605B8" w:rsidRPr="00CD00E4" w:rsidRDefault="000605B8" w:rsidP="00CD0CE5">
            <w:pPr>
              <w:pStyle w:val="CommentText"/>
              <w:numPr>
                <w:ilvl w:val="1"/>
                <w:numId w:val="12"/>
              </w:numPr>
              <w:tabs>
                <w:tab w:val="left" w:pos="450"/>
              </w:tabs>
              <w:spacing w:after="160"/>
              <w:ind w:left="0" w:firstLine="25"/>
              <w:rPr>
                <w:rFonts w:ascii="Gill Sans MT" w:hAnsi="Gill Sans MT" w:cs="Segoe UI"/>
                <w:color w:val="000000"/>
                <w:sz w:val="18"/>
                <w:szCs w:val="18"/>
                <w:lang w:val="en-GB"/>
              </w:rPr>
            </w:pPr>
            <w:r w:rsidRPr="00CD00E4">
              <w:rPr>
                <w:rFonts w:ascii="Gill Sans MT" w:hAnsi="Gill Sans MT" w:cs="Segoe UI"/>
                <w:color w:val="000000"/>
                <w:sz w:val="18"/>
                <w:szCs w:val="18"/>
                <w:lang w:val="en-GB"/>
              </w:rPr>
              <w:t>Did the PBF project have an explicit approach to conflict-sensitivity</w:t>
            </w:r>
            <w:r w:rsidR="002E04E4">
              <w:rPr>
                <w:rFonts w:ascii="Gill Sans MT" w:hAnsi="Gill Sans MT" w:cs="Segoe UI"/>
                <w:color w:val="000000"/>
                <w:sz w:val="18"/>
                <w:szCs w:val="18"/>
                <w:lang w:val="en-GB"/>
              </w:rPr>
              <w:t>, and why</w:t>
            </w:r>
            <w:r w:rsidRPr="00CD00E4">
              <w:rPr>
                <w:rFonts w:ascii="Gill Sans MT" w:hAnsi="Gill Sans MT" w:cs="Segoe UI"/>
                <w:color w:val="000000"/>
                <w:sz w:val="18"/>
                <w:szCs w:val="18"/>
                <w:lang w:val="en-GB"/>
              </w:rPr>
              <w:t xml:space="preserve">? </w:t>
            </w:r>
          </w:p>
        </w:tc>
        <w:tc>
          <w:tcPr>
            <w:tcW w:w="3827" w:type="dxa"/>
            <w:vAlign w:val="center"/>
          </w:tcPr>
          <w:p w14:paraId="53B92DBD" w14:textId="77777777" w:rsidR="000605B8" w:rsidRDefault="003B085D"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Conflict analysis reports</w:t>
            </w:r>
          </w:p>
          <w:p w14:paraId="6D1D9DE2" w14:textId="42567BEE" w:rsidR="003B085D" w:rsidRPr="00623B13" w:rsidRDefault="003B085D"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Consistency of the project design to conflict-sensitivity</w:t>
            </w:r>
          </w:p>
        </w:tc>
        <w:tc>
          <w:tcPr>
            <w:tcW w:w="2268" w:type="dxa"/>
            <w:vAlign w:val="center"/>
          </w:tcPr>
          <w:p w14:paraId="7AAC6492"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429B2642"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55177722" w14:textId="77777777" w:rsidR="000605B8" w:rsidRPr="000605B8"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243EDE04" w14:textId="1D7926E8"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Implementing partners </w:t>
            </w:r>
          </w:p>
        </w:tc>
        <w:tc>
          <w:tcPr>
            <w:tcW w:w="1838" w:type="dxa"/>
            <w:vAlign w:val="center"/>
          </w:tcPr>
          <w:p w14:paraId="1C6DA7B0" w14:textId="77777777"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1AD7FD1F" w14:textId="00A21C00"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tcPr>
          <w:p w14:paraId="4D3F99FD"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1C0360FE" w14:textId="77777777" w:rsidR="000605B8" w:rsidRPr="00623B13" w:rsidRDefault="000605B8" w:rsidP="00CD0CE5">
            <w:pPr>
              <w:pStyle w:val="ListParagraph"/>
              <w:numPr>
                <w:ilvl w:val="0"/>
                <w:numId w:val="13"/>
              </w:numPr>
              <w:spacing w:line="257" w:lineRule="auto"/>
              <w:ind w:left="142" w:hanging="142"/>
              <w:contextualSpacing w:val="0"/>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6B16548B" w14:textId="109E6DA8" w:rsidR="000605B8" w:rsidRPr="00623B13" w:rsidRDefault="000605B8" w:rsidP="00CD0CE5">
            <w:pPr>
              <w:pStyle w:val="ListParagraph"/>
              <w:numPr>
                <w:ilvl w:val="0"/>
                <w:numId w:val="13"/>
              </w:numPr>
              <w:spacing w:after="160" w:line="256" w:lineRule="auto"/>
              <w:ind w:left="141" w:hanging="142"/>
              <w:cnfStyle w:val="000000000000" w:firstRow="0" w:lastRow="0" w:firstColumn="0" w:lastColumn="0" w:oddVBand="0" w:evenVBand="0" w:oddHBand="0"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r w:rsidR="002E04E4" w:rsidRPr="00623B13" w14:paraId="0DE96EBA" w14:textId="77777777" w:rsidTr="002E04E4">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A152A6B" w14:textId="3B93726E" w:rsidR="000605B8" w:rsidRPr="00CD00E4" w:rsidRDefault="000605B8" w:rsidP="00CD0CE5">
            <w:pPr>
              <w:pStyle w:val="CommentText"/>
              <w:numPr>
                <w:ilvl w:val="1"/>
                <w:numId w:val="12"/>
              </w:numPr>
              <w:tabs>
                <w:tab w:val="left" w:pos="450"/>
              </w:tabs>
              <w:spacing w:after="160"/>
              <w:ind w:left="0" w:firstLine="25"/>
              <w:rPr>
                <w:rFonts w:cstheme="minorHAnsi"/>
                <w:color w:val="auto"/>
                <w:sz w:val="18"/>
                <w:szCs w:val="18"/>
                <w:lang w:val="en-CA"/>
              </w:rPr>
            </w:pPr>
            <w:r w:rsidRPr="00CD00E4">
              <w:rPr>
                <w:rFonts w:ascii="Gill Sans MT" w:hAnsi="Gill Sans MT" w:cs="Segoe UI"/>
                <w:color w:val="000000"/>
                <w:sz w:val="18"/>
                <w:szCs w:val="18"/>
                <w:lang w:val="en-GB"/>
              </w:rPr>
              <w:t>Was the project responsible for any unintended negative impacts, and was an ongoing process of context monitoring and a monitoring system that allows for monitoring of unintended impacts established?</w:t>
            </w:r>
          </w:p>
        </w:tc>
        <w:tc>
          <w:tcPr>
            <w:tcW w:w="3827" w:type="dxa"/>
            <w:vAlign w:val="center"/>
          </w:tcPr>
          <w:p w14:paraId="7DE56058" w14:textId="77777777" w:rsidR="000605B8" w:rsidRDefault="006302D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Degree of support provide by the project towards the generation of unintended impacts (+ &amp; -)</w:t>
            </w:r>
          </w:p>
          <w:p w14:paraId="4909436E" w14:textId="46F14275" w:rsidR="006302D4" w:rsidRPr="00623B13" w:rsidRDefault="006302D4"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Pr>
                <w:rFonts w:cstheme="minorHAnsi"/>
                <w:b w:val="0"/>
                <w:bCs/>
                <w:color w:val="auto"/>
                <w:sz w:val="17"/>
                <w:szCs w:val="17"/>
                <w:lang w:val="en-CA"/>
              </w:rPr>
              <w:t>Performance of existing M&amp;E structure</w:t>
            </w:r>
          </w:p>
        </w:tc>
        <w:tc>
          <w:tcPr>
            <w:tcW w:w="2268" w:type="dxa"/>
            <w:vAlign w:val="center"/>
          </w:tcPr>
          <w:p w14:paraId="1CE6F863"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Project reports, UN reports, and national documents</w:t>
            </w:r>
          </w:p>
          <w:p w14:paraId="63D3BD50"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 xml:space="preserve">UN agencies </w:t>
            </w:r>
          </w:p>
          <w:p w14:paraId="4D128D9D" w14:textId="77777777" w:rsidR="000605B8" w:rsidRPr="000605B8"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6"/>
                <w:szCs w:val="16"/>
                <w:lang w:val="en-CA"/>
              </w:rPr>
            </w:pPr>
            <w:r w:rsidRPr="000605B8">
              <w:rPr>
                <w:rFonts w:cstheme="minorHAnsi"/>
                <w:b w:val="0"/>
                <w:bCs/>
                <w:color w:val="auto"/>
                <w:sz w:val="16"/>
                <w:szCs w:val="16"/>
                <w:lang w:val="en-CA"/>
              </w:rPr>
              <w:t>Government staffs</w:t>
            </w:r>
          </w:p>
          <w:p w14:paraId="036CB6C5" w14:textId="308F5633"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0605B8">
              <w:rPr>
                <w:rFonts w:cstheme="minorHAnsi"/>
                <w:b w:val="0"/>
                <w:bCs/>
                <w:color w:val="auto"/>
                <w:sz w:val="16"/>
                <w:szCs w:val="16"/>
                <w:lang w:val="en-CA"/>
              </w:rPr>
              <w:t xml:space="preserve">Implementing partners </w:t>
            </w:r>
          </w:p>
        </w:tc>
        <w:tc>
          <w:tcPr>
            <w:tcW w:w="1838" w:type="dxa"/>
            <w:vAlign w:val="center"/>
          </w:tcPr>
          <w:p w14:paraId="0300B492" w14:textId="77777777"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Desk review</w:t>
            </w:r>
          </w:p>
          <w:p w14:paraId="7CAC54F1" w14:textId="4B011E49"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KIIs</w:t>
            </w:r>
          </w:p>
        </w:tc>
        <w:tc>
          <w:tcPr>
            <w:tcW w:w="2273" w:type="dxa"/>
            <w:vAlign w:val="center"/>
          </w:tcPr>
          <w:p w14:paraId="4F6AF09C"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Content analysis</w:t>
            </w:r>
          </w:p>
          <w:p w14:paraId="549D808A" w14:textId="77777777" w:rsidR="000605B8" w:rsidRPr="00623B13" w:rsidRDefault="000605B8" w:rsidP="00CD0CE5">
            <w:pPr>
              <w:pStyle w:val="ListParagraph"/>
              <w:numPr>
                <w:ilvl w:val="0"/>
                <w:numId w:val="13"/>
              </w:numPr>
              <w:spacing w:line="257" w:lineRule="auto"/>
              <w:ind w:left="142" w:hanging="142"/>
              <w:contextualSpacing w:val="0"/>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Analysis of coherence</w:t>
            </w:r>
          </w:p>
          <w:p w14:paraId="7A439649" w14:textId="3013C3C6" w:rsidR="000605B8" w:rsidRPr="00623B13" w:rsidRDefault="000605B8" w:rsidP="00CD0CE5">
            <w:pPr>
              <w:pStyle w:val="ListParagraph"/>
              <w:numPr>
                <w:ilvl w:val="0"/>
                <w:numId w:val="13"/>
              </w:numPr>
              <w:spacing w:after="160" w:line="256" w:lineRule="auto"/>
              <w:ind w:left="141" w:hanging="142"/>
              <w:cnfStyle w:val="000000100000" w:firstRow="0" w:lastRow="0" w:firstColumn="0" w:lastColumn="0" w:oddVBand="0" w:evenVBand="0" w:oddHBand="1" w:evenHBand="0" w:firstRowFirstColumn="0" w:firstRowLastColumn="0" w:lastRowFirstColumn="0" w:lastRowLastColumn="0"/>
              <w:rPr>
                <w:rFonts w:cstheme="minorHAnsi"/>
                <w:b w:val="0"/>
                <w:bCs/>
                <w:color w:val="auto"/>
                <w:sz w:val="17"/>
                <w:szCs w:val="17"/>
                <w:lang w:val="en-CA"/>
              </w:rPr>
            </w:pPr>
            <w:r w:rsidRPr="00623B13">
              <w:rPr>
                <w:rFonts w:cstheme="minorHAnsi"/>
                <w:b w:val="0"/>
                <w:bCs/>
                <w:color w:val="auto"/>
                <w:sz w:val="17"/>
                <w:szCs w:val="17"/>
                <w:lang w:val="en-CA"/>
              </w:rPr>
              <w:t>Triangulation</w:t>
            </w:r>
          </w:p>
        </w:tc>
      </w:tr>
    </w:tbl>
    <w:p w14:paraId="364849CE" w14:textId="77777777" w:rsidR="00623B13" w:rsidRDefault="00623B13">
      <w:pPr>
        <w:spacing w:after="200"/>
        <w:rPr>
          <w:rFonts w:ascii="Gill Sans MT" w:hAnsi="Gill Sans MT"/>
          <w:sz w:val="24"/>
          <w:szCs w:val="20"/>
          <w:lang w:val="en-GB"/>
        </w:rPr>
      </w:pPr>
    </w:p>
    <w:p w14:paraId="6755D1AD" w14:textId="77777777" w:rsidR="00623B13" w:rsidRDefault="00623B13">
      <w:pPr>
        <w:spacing w:after="200"/>
        <w:rPr>
          <w:rFonts w:ascii="Gill Sans MT" w:hAnsi="Gill Sans MT"/>
          <w:sz w:val="24"/>
          <w:szCs w:val="20"/>
          <w:lang w:val="en-GB"/>
        </w:rPr>
      </w:pPr>
      <w:r>
        <w:rPr>
          <w:rFonts w:ascii="Gill Sans MT" w:hAnsi="Gill Sans MT"/>
          <w:sz w:val="24"/>
          <w:szCs w:val="20"/>
          <w:lang w:val="en-GB"/>
        </w:rPr>
        <w:br w:type="page"/>
      </w:r>
    </w:p>
    <w:p w14:paraId="63F6225A" w14:textId="4962603F" w:rsidR="00623B13" w:rsidRPr="00255576" w:rsidRDefault="00623B13" w:rsidP="00255576">
      <w:pPr>
        <w:pStyle w:val="Heading2"/>
        <w:pBdr>
          <w:bottom w:val="single" w:sz="4" w:space="1" w:color="auto"/>
        </w:pBdr>
        <w:rPr>
          <w:rFonts w:ascii="Gill Sans MT" w:hAnsi="Gill Sans MT"/>
          <w:b/>
          <w:bCs/>
          <w:sz w:val="28"/>
          <w:szCs w:val="22"/>
          <w:lang w:val="en-GB"/>
        </w:rPr>
      </w:pPr>
      <w:bookmarkStart w:id="279" w:name="_Toc100297695"/>
      <w:bookmarkStart w:id="280" w:name="_Toc101873144"/>
      <w:r w:rsidRPr="00255576">
        <w:rPr>
          <w:rFonts w:ascii="Gill Sans MT" w:hAnsi="Gill Sans MT"/>
          <w:b/>
          <w:bCs/>
          <w:sz w:val="28"/>
          <w:szCs w:val="22"/>
          <w:lang w:val="en-GB"/>
        </w:rPr>
        <w:lastRenderedPageBreak/>
        <w:t xml:space="preserve">Annex </w:t>
      </w:r>
      <w:r w:rsidR="00310CA2" w:rsidRPr="00255576">
        <w:rPr>
          <w:rFonts w:ascii="Gill Sans MT" w:hAnsi="Gill Sans MT"/>
          <w:b/>
          <w:bCs/>
          <w:sz w:val="28"/>
          <w:szCs w:val="22"/>
          <w:lang w:val="en-GB"/>
        </w:rPr>
        <w:t>7</w:t>
      </w:r>
      <w:r w:rsidRPr="00255576">
        <w:rPr>
          <w:rFonts w:ascii="Gill Sans MT" w:hAnsi="Gill Sans MT"/>
          <w:b/>
          <w:bCs/>
          <w:sz w:val="28"/>
          <w:szCs w:val="22"/>
          <w:lang w:val="en-GB"/>
        </w:rPr>
        <w:t>: Explanation of sampling strategy</w:t>
      </w:r>
      <w:bookmarkEnd w:id="279"/>
      <w:bookmarkEnd w:id="280"/>
      <w:r w:rsidRPr="00255576">
        <w:rPr>
          <w:rFonts w:ascii="Gill Sans MT" w:hAnsi="Gill Sans MT"/>
          <w:b/>
          <w:bCs/>
          <w:sz w:val="28"/>
          <w:szCs w:val="22"/>
          <w:lang w:val="en-GB"/>
        </w:rPr>
        <w:t xml:space="preserve"> </w:t>
      </w:r>
    </w:p>
    <w:tbl>
      <w:tblPr>
        <w:tblStyle w:val="GridTable4-Accent2"/>
        <w:tblW w:w="14000" w:type="dxa"/>
        <w:tblLook w:val="04A0" w:firstRow="1" w:lastRow="0" w:firstColumn="1" w:lastColumn="0" w:noHBand="0" w:noVBand="1"/>
      </w:tblPr>
      <w:tblGrid>
        <w:gridCol w:w="1541"/>
        <w:gridCol w:w="2253"/>
        <w:gridCol w:w="1745"/>
        <w:gridCol w:w="2152"/>
        <w:gridCol w:w="1675"/>
        <w:gridCol w:w="1515"/>
        <w:gridCol w:w="1704"/>
        <w:gridCol w:w="1415"/>
      </w:tblGrid>
      <w:tr w:rsidR="00623B13" w:rsidRPr="00623B13" w14:paraId="736984AF" w14:textId="77777777" w:rsidTr="00871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shd w:val="clear" w:color="auto" w:fill="AED3EB" w:themeFill="accent2" w:themeFillTint="66"/>
            <w:vAlign w:val="center"/>
            <w:hideMark/>
          </w:tcPr>
          <w:p w14:paraId="29998556" w14:textId="77777777" w:rsidR="00623B13" w:rsidRPr="00623B13" w:rsidRDefault="00623B13" w:rsidP="00623B13">
            <w:pPr>
              <w:rPr>
                <w:rFonts w:eastAsia="Calibri" w:cs="Calibri"/>
                <w:b/>
                <w:color w:val="auto"/>
                <w:sz w:val="20"/>
              </w:rPr>
            </w:pPr>
            <w:r w:rsidRPr="00623B13">
              <w:rPr>
                <w:rFonts w:cs="Calibri"/>
                <w:b/>
                <w:color w:val="auto"/>
                <w:sz w:val="20"/>
              </w:rPr>
              <w:t>Proposed Sample</w:t>
            </w:r>
          </w:p>
        </w:tc>
        <w:tc>
          <w:tcPr>
            <w:tcW w:w="2253" w:type="dxa"/>
            <w:shd w:val="clear" w:color="auto" w:fill="AED3EB" w:themeFill="accent2" w:themeFillTint="66"/>
            <w:vAlign w:val="center"/>
            <w:hideMark/>
          </w:tcPr>
          <w:p w14:paraId="019CF057" w14:textId="77777777" w:rsidR="00623B13" w:rsidRPr="00623B13" w:rsidRDefault="00623B13" w:rsidP="00623B13">
            <w:pPr>
              <w:cnfStyle w:val="100000000000" w:firstRow="1" w:lastRow="0" w:firstColumn="0" w:lastColumn="0" w:oddVBand="0" w:evenVBand="0" w:oddHBand="0" w:evenHBand="0" w:firstRowFirstColumn="0" w:firstRowLastColumn="0" w:lastRowFirstColumn="0" w:lastRowLastColumn="0"/>
              <w:rPr>
                <w:rFonts w:cs="Calibri"/>
                <w:b/>
                <w:color w:val="auto"/>
                <w:sz w:val="20"/>
              </w:rPr>
            </w:pPr>
            <w:r w:rsidRPr="00623B13">
              <w:rPr>
                <w:rFonts w:cs="Calibri"/>
                <w:b/>
                <w:color w:val="auto"/>
                <w:sz w:val="20"/>
              </w:rPr>
              <w:t>Purpose/Objective</w:t>
            </w:r>
          </w:p>
        </w:tc>
        <w:tc>
          <w:tcPr>
            <w:tcW w:w="1745" w:type="dxa"/>
            <w:shd w:val="clear" w:color="auto" w:fill="AED3EB" w:themeFill="accent2" w:themeFillTint="66"/>
            <w:vAlign w:val="center"/>
            <w:hideMark/>
          </w:tcPr>
          <w:p w14:paraId="7CBCE0A4" w14:textId="77777777" w:rsidR="00623B13" w:rsidRPr="00623B13" w:rsidRDefault="00623B13" w:rsidP="00623B13">
            <w:pPr>
              <w:cnfStyle w:val="100000000000" w:firstRow="1" w:lastRow="0" w:firstColumn="0" w:lastColumn="0" w:oddVBand="0" w:evenVBand="0" w:oddHBand="0" w:evenHBand="0" w:firstRowFirstColumn="0" w:firstRowLastColumn="0" w:lastRowFirstColumn="0" w:lastRowLastColumn="0"/>
              <w:rPr>
                <w:rFonts w:cs="Calibri"/>
                <w:b/>
                <w:color w:val="auto"/>
                <w:sz w:val="20"/>
              </w:rPr>
            </w:pPr>
            <w:r w:rsidRPr="00623B13">
              <w:rPr>
                <w:rFonts w:cs="Calibri"/>
                <w:b/>
                <w:color w:val="auto"/>
                <w:sz w:val="20"/>
              </w:rPr>
              <w:t>Sampling Criteria</w:t>
            </w:r>
          </w:p>
        </w:tc>
        <w:tc>
          <w:tcPr>
            <w:tcW w:w="2152" w:type="dxa"/>
            <w:shd w:val="clear" w:color="auto" w:fill="AED3EB" w:themeFill="accent2" w:themeFillTint="66"/>
            <w:vAlign w:val="center"/>
            <w:hideMark/>
          </w:tcPr>
          <w:p w14:paraId="7502E5C4" w14:textId="77777777" w:rsidR="00623B13" w:rsidRPr="00623B13" w:rsidRDefault="00623B13" w:rsidP="00623B13">
            <w:pPr>
              <w:cnfStyle w:val="100000000000" w:firstRow="1" w:lastRow="0" w:firstColumn="0" w:lastColumn="0" w:oddVBand="0" w:evenVBand="0" w:oddHBand="0" w:evenHBand="0" w:firstRowFirstColumn="0" w:firstRowLastColumn="0" w:lastRowFirstColumn="0" w:lastRowLastColumn="0"/>
              <w:rPr>
                <w:rFonts w:cs="Calibri"/>
                <w:b/>
                <w:color w:val="auto"/>
                <w:sz w:val="20"/>
              </w:rPr>
            </w:pPr>
            <w:r w:rsidRPr="00623B13">
              <w:rPr>
                <w:rFonts w:cs="Calibri"/>
                <w:b/>
                <w:color w:val="auto"/>
                <w:sz w:val="20"/>
              </w:rPr>
              <w:t>Population/Sampling Frame</w:t>
            </w:r>
          </w:p>
        </w:tc>
        <w:tc>
          <w:tcPr>
            <w:tcW w:w="1675" w:type="dxa"/>
            <w:shd w:val="clear" w:color="auto" w:fill="AED3EB" w:themeFill="accent2" w:themeFillTint="66"/>
            <w:vAlign w:val="center"/>
            <w:hideMark/>
          </w:tcPr>
          <w:p w14:paraId="0B35950E" w14:textId="77777777" w:rsidR="00623B13" w:rsidRPr="00623B13" w:rsidRDefault="00623B13" w:rsidP="00623B13">
            <w:pPr>
              <w:cnfStyle w:val="100000000000" w:firstRow="1" w:lastRow="0" w:firstColumn="0" w:lastColumn="0" w:oddVBand="0" w:evenVBand="0" w:oddHBand="0" w:evenHBand="0" w:firstRowFirstColumn="0" w:firstRowLastColumn="0" w:lastRowFirstColumn="0" w:lastRowLastColumn="0"/>
              <w:rPr>
                <w:rFonts w:cs="Calibri"/>
                <w:b/>
                <w:color w:val="auto"/>
                <w:sz w:val="20"/>
              </w:rPr>
            </w:pPr>
            <w:r w:rsidRPr="00623B13">
              <w:rPr>
                <w:rFonts w:cs="Calibri"/>
                <w:b/>
                <w:color w:val="auto"/>
                <w:sz w:val="20"/>
              </w:rPr>
              <w:t>Sampling Unit</w:t>
            </w:r>
          </w:p>
        </w:tc>
        <w:tc>
          <w:tcPr>
            <w:tcW w:w="1515" w:type="dxa"/>
            <w:shd w:val="clear" w:color="auto" w:fill="AED3EB" w:themeFill="accent2" w:themeFillTint="66"/>
            <w:vAlign w:val="center"/>
            <w:hideMark/>
          </w:tcPr>
          <w:p w14:paraId="21A3EF83" w14:textId="77777777" w:rsidR="00623B13" w:rsidRPr="00623B13" w:rsidRDefault="00623B13" w:rsidP="00623B13">
            <w:pPr>
              <w:cnfStyle w:val="100000000000" w:firstRow="1" w:lastRow="0" w:firstColumn="0" w:lastColumn="0" w:oddVBand="0" w:evenVBand="0" w:oddHBand="0" w:evenHBand="0" w:firstRowFirstColumn="0" w:firstRowLastColumn="0" w:lastRowFirstColumn="0" w:lastRowLastColumn="0"/>
              <w:rPr>
                <w:rFonts w:cs="Calibri"/>
                <w:b/>
                <w:color w:val="auto"/>
                <w:sz w:val="20"/>
              </w:rPr>
            </w:pPr>
            <w:r w:rsidRPr="00623B13">
              <w:rPr>
                <w:rFonts w:cs="Calibri"/>
                <w:b/>
                <w:color w:val="auto"/>
                <w:sz w:val="20"/>
              </w:rPr>
              <w:t>Sample Size</w:t>
            </w:r>
          </w:p>
        </w:tc>
        <w:tc>
          <w:tcPr>
            <w:tcW w:w="1704" w:type="dxa"/>
            <w:shd w:val="clear" w:color="auto" w:fill="AED3EB" w:themeFill="accent2" w:themeFillTint="66"/>
            <w:vAlign w:val="center"/>
            <w:hideMark/>
          </w:tcPr>
          <w:p w14:paraId="29283BA0" w14:textId="77777777" w:rsidR="00623B13" w:rsidRPr="00623B13" w:rsidRDefault="00623B13" w:rsidP="00623B13">
            <w:pPr>
              <w:cnfStyle w:val="100000000000" w:firstRow="1" w:lastRow="0" w:firstColumn="0" w:lastColumn="0" w:oddVBand="0" w:evenVBand="0" w:oddHBand="0" w:evenHBand="0" w:firstRowFirstColumn="0" w:firstRowLastColumn="0" w:lastRowFirstColumn="0" w:lastRowLastColumn="0"/>
              <w:rPr>
                <w:rFonts w:cs="Calibri"/>
                <w:b/>
                <w:color w:val="auto"/>
                <w:sz w:val="20"/>
              </w:rPr>
            </w:pPr>
            <w:r w:rsidRPr="00623B13">
              <w:rPr>
                <w:rFonts w:cs="Calibri"/>
                <w:b/>
                <w:color w:val="auto"/>
                <w:sz w:val="20"/>
              </w:rPr>
              <w:t>Sampling Design/Method</w:t>
            </w:r>
          </w:p>
        </w:tc>
        <w:tc>
          <w:tcPr>
            <w:tcW w:w="1415" w:type="dxa"/>
            <w:shd w:val="clear" w:color="auto" w:fill="AED3EB" w:themeFill="accent2" w:themeFillTint="66"/>
            <w:vAlign w:val="center"/>
            <w:hideMark/>
          </w:tcPr>
          <w:p w14:paraId="07842419" w14:textId="77777777" w:rsidR="00623B13" w:rsidRPr="00623B13" w:rsidRDefault="00623B13" w:rsidP="00623B13">
            <w:pPr>
              <w:cnfStyle w:val="100000000000" w:firstRow="1" w:lastRow="0" w:firstColumn="0" w:lastColumn="0" w:oddVBand="0" w:evenVBand="0" w:oddHBand="0" w:evenHBand="0" w:firstRowFirstColumn="0" w:firstRowLastColumn="0" w:lastRowFirstColumn="0" w:lastRowLastColumn="0"/>
              <w:rPr>
                <w:rFonts w:cs="Calibri"/>
                <w:b/>
                <w:color w:val="auto"/>
                <w:sz w:val="20"/>
              </w:rPr>
            </w:pPr>
            <w:r w:rsidRPr="00623B13">
              <w:rPr>
                <w:rFonts w:cs="Calibri"/>
                <w:b/>
                <w:color w:val="auto"/>
                <w:sz w:val="20"/>
              </w:rPr>
              <w:t>Limitations</w:t>
            </w:r>
          </w:p>
        </w:tc>
      </w:tr>
      <w:tr w:rsidR="00623B13" w:rsidRPr="00623B13" w14:paraId="46D76EF6" w14:textId="77777777" w:rsidTr="0062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8"/>
            <w:vAlign w:val="center"/>
            <w:hideMark/>
          </w:tcPr>
          <w:p w14:paraId="321410DB" w14:textId="77777777" w:rsidR="00623B13" w:rsidRPr="00623B13" w:rsidRDefault="00623B13" w:rsidP="00623B13">
            <w:pPr>
              <w:rPr>
                <w:rFonts w:cs="Calibri"/>
                <w:b/>
                <w:color w:val="auto"/>
                <w:sz w:val="22"/>
              </w:rPr>
            </w:pPr>
            <w:r w:rsidRPr="00623B13">
              <w:rPr>
                <w:rFonts w:cs="Calibri"/>
                <w:b/>
                <w:color w:val="auto"/>
              </w:rPr>
              <w:t>Sampling for desk review</w:t>
            </w:r>
          </w:p>
        </w:tc>
      </w:tr>
      <w:tr w:rsidR="00623B13" w:rsidRPr="00623B13" w14:paraId="05F58E91" w14:textId="77777777" w:rsidTr="00623B13">
        <w:tc>
          <w:tcPr>
            <w:cnfStyle w:val="001000000000" w:firstRow="0" w:lastRow="0" w:firstColumn="1" w:lastColumn="0" w:oddVBand="0" w:evenVBand="0" w:oddHBand="0" w:evenHBand="0" w:firstRowFirstColumn="0" w:firstRowLastColumn="0" w:lastRowFirstColumn="0" w:lastRowLastColumn="0"/>
            <w:tcW w:w="1541" w:type="dxa"/>
            <w:vAlign w:val="center"/>
            <w:hideMark/>
          </w:tcPr>
          <w:p w14:paraId="51C89F32" w14:textId="611FA193" w:rsidR="00623B13" w:rsidRPr="00623B13" w:rsidRDefault="006302D4" w:rsidP="00623B13">
            <w:pPr>
              <w:rPr>
                <w:rFonts w:cs="Calibri"/>
                <w:color w:val="auto"/>
                <w:sz w:val="18"/>
                <w:szCs w:val="18"/>
              </w:rPr>
            </w:pPr>
            <w:r>
              <w:rPr>
                <w:rFonts w:cs="Calibri"/>
                <w:color w:val="auto"/>
                <w:sz w:val="18"/>
                <w:szCs w:val="18"/>
              </w:rPr>
              <w:t>Project</w:t>
            </w:r>
            <w:r w:rsidR="00623B13" w:rsidRPr="00623B13">
              <w:rPr>
                <w:rFonts w:cs="Calibri"/>
                <w:color w:val="auto"/>
                <w:sz w:val="18"/>
                <w:szCs w:val="18"/>
              </w:rPr>
              <w:t xml:space="preserve"> documents and related materials (external reports relevant to the project)</w:t>
            </w:r>
          </w:p>
        </w:tc>
        <w:tc>
          <w:tcPr>
            <w:tcW w:w="2253" w:type="dxa"/>
            <w:vAlign w:val="center"/>
            <w:hideMark/>
          </w:tcPr>
          <w:p w14:paraId="1890141D"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To utilize secondary data as </w:t>
            </w:r>
            <w:proofErr w:type="gramStart"/>
            <w:r w:rsidRPr="00623B13">
              <w:rPr>
                <w:rFonts w:cs="Calibri"/>
                <w:b w:val="0"/>
                <w:bCs/>
                <w:color w:val="auto"/>
                <w:sz w:val="18"/>
                <w:szCs w:val="18"/>
              </w:rPr>
              <w:t>evidence</w:t>
            </w:r>
            <w:proofErr w:type="gramEnd"/>
            <w:r w:rsidRPr="00623B13">
              <w:rPr>
                <w:rFonts w:cs="Calibri"/>
                <w:b w:val="0"/>
                <w:bCs/>
                <w:color w:val="auto"/>
                <w:sz w:val="18"/>
                <w:szCs w:val="18"/>
              </w:rPr>
              <w:t xml:space="preserve"> stream</w:t>
            </w:r>
          </w:p>
        </w:tc>
        <w:tc>
          <w:tcPr>
            <w:tcW w:w="1745" w:type="dxa"/>
            <w:vAlign w:val="center"/>
            <w:hideMark/>
          </w:tcPr>
          <w:p w14:paraId="6A6052EE" w14:textId="7706CE5F"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Relevant to the </w:t>
            </w:r>
            <w:r w:rsidR="008D22FC">
              <w:rPr>
                <w:rFonts w:cs="Calibri"/>
                <w:b w:val="0"/>
                <w:bCs/>
                <w:color w:val="auto"/>
                <w:sz w:val="18"/>
                <w:szCs w:val="18"/>
              </w:rPr>
              <w:t>project in Liberia</w:t>
            </w:r>
            <w:r w:rsidRPr="00623B13">
              <w:rPr>
                <w:rFonts w:cs="Calibri"/>
                <w:b w:val="0"/>
                <w:bCs/>
                <w:color w:val="auto"/>
                <w:sz w:val="18"/>
                <w:szCs w:val="18"/>
              </w:rPr>
              <w:t xml:space="preserve"> </w:t>
            </w:r>
          </w:p>
        </w:tc>
        <w:tc>
          <w:tcPr>
            <w:tcW w:w="2152" w:type="dxa"/>
            <w:vAlign w:val="center"/>
            <w:hideMark/>
          </w:tcPr>
          <w:p w14:paraId="0C5A6FB9"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All project/</w:t>
            </w:r>
            <w:proofErr w:type="spellStart"/>
            <w:r w:rsidRPr="00623B13">
              <w:rPr>
                <w:rFonts w:cs="Calibri"/>
                <w:b w:val="0"/>
                <w:bCs/>
                <w:color w:val="auto"/>
                <w:sz w:val="18"/>
                <w:szCs w:val="18"/>
              </w:rPr>
              <w:t>programmes</w:t>
            </w:r>
            <w:proofErr w:type="spellEnd"/>
            <w:r w:rsidRPr="00623B13">
              <w:rPr>
                <w:rFonts w:cs="Calibri"/>
                <w:b w:val="0"/>
                <w:bCs/>
                <w:color w:val="auto"/>
                <w:sz w:val="18"/>
                <w:szCs w:val="18"/>
              </w:rPr>
              <w:t xml:space="preserve"> related materials </w:t>
            </w:r>
          </w:p>
        </w:tc>
        <w:tc>
          <w:tcPr>
            <w:tcW w:w="1675" w:type="dxa"/>
            <w:vAlign w:val="center"/>
            <w:hideMark/>
          </w:tcPr>
          <w:p w14:paraId="047CB7F8"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Individual materials </w:t>
            </w:r>
          </w:p>
        </w:tc>
        <w:tc>
          <w:tcPr>
            <w:tcW w:w="1515" w:type="dxa"/>
            <w:vAlign w:val="center"/>
            <w:hideMark/>
          </w:tcPr>
          <w:p w14:paraId="3FAA5B91" w14:textId="2A061BB1" w:rsidR="00623B13" w:rsidRPr="008D22FC"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6"/>
                <w:szCs w:val="16"/>
              </w:rPr>
            </w:pPr>
            <w:r w:rsidRPr="008D22FC">
              <w:rPr>
                <w:rFonts w:cs="Calibri"/>
                <w:b w:val="0"/>
                <w:bCs/>
                <w:color w:val="auto"/>
                <w:sz w:val="16"/>
                <w:szCs w:val="16"/>
              </w:rPr>
              <w:t xml:space="preserve">Number of project/ </w:t>
            </w:r>
            <w:proofErr w:type="spellStart"/>
            <w:r w:rsidRPr="008D22FC">
              <w:rPr>
                <w:rFonts w:cs="Calibri"/>
                <w:b w:val="0"/>
                <w:bCs/>
                <w:color w:val="auto"/>
                <w:sz w:val="16"/>
                <w:szCs w:val="16"/>
              </w:rPr>
              <w:t>programmes</w:t>
            </w:r>
            <w:proofErr w:type="spellEnd"/>
            <w:r w:rsidRPr="008D22FC">
              <w:rPr>
                <w:rFonts w:cs="Calibri"/>
                <w:b w:val="0"/>
                <w:bCs/>
                <w:color w:val="auto"/>
                <w:sz w:val="16"/>
                <w:szCs w:val="16"/>
              </w:rPr>
              <w:t xml:space="preserve"> materials available and related to </w:t>
            </w:r>
            <w:r w:rsidR="00FD4F74" w:rsidRPr="008D22FC">
              <w:rPr>
                <w:rFonts w:cs="Calibri"/>
                <w:b w:val="0"/>
                <w:bCs/>
                <w:color w:val="auto"/>
                <w:sz w:val="16"/>
                <w:szCs w:val="16"/>
              </w:rPr>
              <w:t>the project</w:t>
            </w:r>
          </w:p>
        </w:tc>
        <w:tc>
          <w:tcPr>
            <w:tcW w:w="1704" w:type="dxa"/>
            <w:vAlign w:val="center"/>
            <w:hideMark/>
          </w:tcPr>
          <w:p w14:paraId="0587A58B"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Census </w:t>
            </w:r>
          </w:p>
        </w:tc>
        <w:tc>
          <w:tcPr>
            <w:tcW w:w="1415" w:type="dxa"/>
            <w:vAlign w:val="center"/>
            <w:hideMark/>
          </w:tcPr>
          <w:p w14:paraId="3FE66D22"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Quality of some materials and reliability of some data may be an issue</w:t>
            </w:r>
          </w:p>
        </w:tc>
      </w:tr>
      <w:tr w:rsidR="00623B13" w:rsidRPr="00623B13" w14:paraId="7C51A06C" w14:textId="77777777" w:rsidTr="0062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8"/>
            <w:vAlign w:val="center"/>
            <w:hideMark/>
          </w:tcPr>
          <w:p w14:paraId="386B02A7" w14:textId="77777777" w:rsidR="00623B13" w:rsidRPr="00623B13" w:rsidRDefault="00623B13" w:rsidP="00623B13">
            <w:pPr>
              <w:rPr>
                <w:rFonts w:cs="Calibri"/>
                <w:b/>
                <w:color w:val="auto"/>
                <w:sz w:val="22"/>
              </w:rPr>
            </w:pPr>
            <w:r w:rsidRPr="00623B13">
              <w:rPr>
                <w:rFonts w:cs="Calibri"/>
                <w:b/>
                <w:color w:val="auto"/>
              </w:rPr>
              <w:t xml:space="preserve">Sampling for Key informant interviews </w:t>
            </w:r>
          </w:p>
        </w:tc>
      </w:tr>
      <w:tr w:rsidR="00623B13" w:rsidRPr="00623B13" w14:paraId="62D71A3C" w14:textId="77777777" w:rsidTr="00623B13">
        <w:tc>
          <w:tcPr>
            <w:cnfStyle w:val="001000000000" w:firstRow="0" w:lastRow="0" w:firstColumn="1" w:lastColumn="0" w:oddVBand="0" w:evenVBand="0" w:oddHBand="0" w:evenHBand="0" w:firstRowFirstColumn="0" w:firstRowLastColumn="0" w:lastRowFirstColumn="0" w:lastRowLastColumn="0"/>
            <w:tcW w:w="1541" w:type="dxa"/>
            <w:vAlign w:val="center"/>
            <w:hideMark/>
          </w:tcPr>
          <w:p w14:paraId="628454AE" w14:textId="43F33537" w:rsidR="00623B13" w:rsidRPr="00623B13" w:rsidRDefault="00623B13" w:rsidP="00623B13">
            <w:pPr>
              <w:rPr>
                <w:rFonts w:cs="Calibri"/>
                <w:color w:val="auto"/>
                <w:sz w:val="18"/>
                <w:szCs w:val="18"/>
              </w:rPr>
            </w:pPr>
            <w:r w:rsidRPr="00623B13">
              <w:rPr>
                <w:rFonts w:cs="Calibri"/>
                <w:color w:val="auto"/>
                <w:sz w:val="18"/>
                <w:szCs w:val="18"/>
              </w:rPr>
              <w:t xml:space="preserve">Sample of stakeholders in </w:t>
            </w:r>
            <w:r w:rsidR="00B027CB">
              <w:rPr>
                <w:rFonts w:cs="Calibri"/>
                <w:color w:val="auto"/>
                <w:sz w:val="18"/>
                <w:szCs w:val="18"/>
              </w:rPr>
              <w:t>Liberia</w:t>
            </w:r>
            <w:r w:rsidRPr="00623B13">
              <w:rPr>
                <w:rFonts w:cs="Calibri"/>
                <w:color w:val="auto"/>
                <w:sz w:val="18"/>
                <w:szCs w:val="18"/>
              </w:rPr>
              <w:t xml:space="preserve"> and abroad (out of the country)</w:t>
            </w:r>
          </w:p>
        </w:tc>
        <w:tc>
          <w:tcPr>
            <w:tcW w:w="2253" w:type="dxa"/>
            <w:vAlign w:val="center"/>
            <w:hideMark/>
          </w:tcPr>
          <w:p w14:paraId="09B18463"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To capture qualitative primary data related to evaluation </w:t>
            </w:r>
            <w:proofErr w:type="gramStart"/>
            <w:r w:rsidRPr="00623B13">
              <w:rPr>
                <w:rFonts w:cs="Calibri"/>
                <w:b w:val="0"/>
                <w:bCs/>
                <w:color w:val="auto"/>
                <w:sz w:val="18"/>
                <w:szCs w:val="18"/>
              </w:rPr>
              <w:t>questions</w:t>
            </w:r>
            <w:proofErr w:type="gramEnd"/>
          </w:p>
          <w:p w14:paraId="7A307006"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quantitative data could be captured as well</w:t>
            </w:r>
          </w:p>
        </w:tc>
        <w:tc>
          <w:tcPr>
            <w:tcW w:w="1745" w:type="dxa"/>
            <w:vAlign w:val="center"/>
            <w:hideMark/>
          </w:tcPr>
          <w:p w14:paraId="2F46A0E0" w14:textId="2F727618"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Specifically named stakeholders in each group to be identified in collaboration </w:t>
            </w:r>
            <w:r w:rsidR="008D22FC">
              <w:rPr>
                <w:rFonts w:cs="Calibri"/>
                <w:b w:val="0"/>
                <w:bCs/>
                <w:color w:val="auto"/>
                <w:sz w:val="18"/>
                <w:szCs w:val="18"/>
              </w:rPr>
              <w:t>with the project</w:t>
            </w:r>
            <w:r w:rsidRPr="00623B13">
              <w:rPr>
                <w:rFonts w:cs="Calibri"/>
                <w:b w:val="0"/>
                <w:bCs/>
                <w:color w:val="auto"/>
                <w:sz w:val="18"/>
                <w:szCs w:val="18"/>
              </w:rPr>
              <w:t>, and partners</w:t>
            </w:r>
          </w:p>
        </w:tc>
        <w:tc>
          <w:tcPr>
            <w:tcW w:w="2152" w:type="dxa"/>
            <w:vAlign w:val="center"/>
            <w:hideMark/>
          </w:tcPr>
          <w:p w14:paraId="43966D3E"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All individuals and partner </w:t>
            </w:r>
            <w:proofErr w:type="spellStart"/>
            <w:r w:rsidRPr="00623B13">
              <w:rPr>
                <w:rFonts w:cs="Calibri"/>
                <w:b w:val="0"/>
                <w:bCs/>
                <w:color w:val="auto"/>
                <w:sz w:val="18"/>
                <w:szCs w:val="18"/>
              </w:rPr>
              <w:t>organisations</w:t>
            </w:r>
            <w:proofErr w:type="spellEnd"/>
            <w:r w:rsidRPr="00623B13">
              <w:rPr>
                <w:rFonts w:cs="Calibri"/>
                <w:b w:val="0"/>
                <w:bCs/>
                <w:color w:val="auto"/>
                <w:sz w:val="18"/>
                <w:szCs w:val="18"/>
              </w:rPr>
              <w:t xml:space="preserve"> identified (but the exact sampling frame isn’t known)</w:t>
            </w:r>
          </w:p>
        </w:tc>
        <w:tc>
          <w:tcPr>
            <w:tcW w:w="1675" w:type="dxa"/>
            <w:vAlign w:val="center"/>
            <w:hideMark/>
          </w:tcPr>
          <w:p w14:paraId="7CE9C261" w14:textId="30BC2A69"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Individuals in </w:t>
            </w:r>
            <w:r w:rsidR="008D22FC">
              <w:rPr>
                <w:rFonts w:cs="Calibri"/>
                <w:b w:val="0"/>
                <w:bCs/>
                <w:color w:val="auto"/>
                <w:sz w:val="18"/>
                <w:szCs w:val="18"/>
              </w:rPr>
              <w:t>Monrovia</w:t>
            </w:r>
            <w:r w:rsidRPr="00623B13">
              <w:rPr>
                <w:rFonts w:cs="Calibri"/>
                <w:b w:val="0"/>
                <w:bCs/>
                <w:color w:val="auto"/>
                <w:sz w:val="18"/>
                <w:szCs w:val="18"/>
              </w:rPr>
              <w:t xml:space="preserve">, </w:t>
            </w:r>
            <w:r w:rsidR="008D22FC">
              <w:rPr>
                <w:rFonts w:cs="Calibri"/>
                <w:b w:val="0"/>
                <w:bCs/>
                <w:color w:val="auto"/>
                <w:sz w:val="18"/>
                <w:szCs w:val="18"/>
              </w:rPr>
              <w:t>Bong,</w:t>
            </w:r>
            <w:r w:rsidRPr="00623B13">
              <w:rPr>
                <w:rFonts w:cs="Calibri"/>
                <w:b w:val="0"/>
                <w:bCs/>
                <w:color w:val="auto"/>
                <w:sz w:val="18"/>
                <w:szCs w:val="18"/>
              </w:rPr>
              <w:t xml:space="preserve"> and </w:t>
            </w:r>
            <w:r w:rsidR="008D22FC">
              <w:rPr>
                <w:rFonts w:cs="Calibri"/>
                <w:b w:val="0"/>
                <w:bCs/>
                <w:color w:val="auto"/>
                <w:sz w:val="18"/>
                <w:szCs w:val="18"/>
              </w:rPr>
              <w:t>Lofa</w:t>
            </w:r>
            <w:r w:rsidRPr="00623B13">
              <w:rPr>
                <w:rFonts w:cs="Calibri"/>
                <w:b w:val="0"/>
                <w:bCs/>
                <w:color w:val="auto"/>
                <w:sz w:val="18"/>
                <w:szCs w:val="18"/>
              </w:rPr>
              <w:t xml:space="preserve"> with credible knowledge of the </w:t>
            </w:r>
            <w:r w:rsidR="008D22FC">
              <w:rPr>
                <w:rFonts w:cs="Calibri"/>
                <w:b w:val="0"/>
                <w:bCs/>
                <w:color w:val="auto"/>
                <w:sz w:val="18"/>
                <w:szCs w:val="18"/>
              </w:rPr>
              <w:t>project</w:t>
            </w:r>
          </w:p>
        </w:tc>
        <w:tc>
          <w:tcPr>
            <w:tcW w:w="1515" w:type="dxa"/>
            <w:vAlign w:val="center"/>
            <w:hideMark/>
          </w:tcPr>
          <w:p w14:paraId="2ED301CB" w14:textId="3FF3F4CF"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Total = </w:t>
            </w:r>
            <w:r w:rsidR="00376CA9">
              <w:rPr>
                <w:rFonts w:cs="Calibri"/>
                <w:b w:val="0"/>
                <w:bCs/>
                <w:color w:val="auto"/>
                <w:sz w:val="18"/>
                <w:szCs w:val="18"/>
              </w:rPr>
              <w:t>30+ to be</w:t>
            </w:r>
            <w:r w:rsidRPr="00623B13">
              <w:rPr>
                <w:rFonts w:cs="Calibri"/>
                <w:b w:val="0"/>
                <w:bCs/>
                <w:color w:val="auto"/>
                <w:sz w:val="18"/>
                <w:szCs w:val="18"/>
              </w:rPr>
              <w:t xml:space="preserve"> disaggregated between women and men</w:t>
            </w:r>
          </w:p>
        </w:tc>
        <w:tc>
          <w:tcPr>
            <w:tcW w:w="1704" w:type="dxa"/>
            <w:vAlign w:val="center"/>
            <w:hideMark/>
          </w:tcPr>
          <w:p w14:paraId="6FF89AA4"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Purposive and non-random sampling </w:t>
            </w:r>
          </w:p>
        </w:tc>
        <w:tc>
          <w:tcPr>
            <w:tcW w:w="1415" w:type="dxa"/>
            <w:vAlign w:val="center"/>
            <w:hideMark/>
          </w:tcPr>
          <w:p w14:paraId="2F5173E0"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Confidence intervals not applicable; subject to bias</w:t>
            </w:r>
          </w:p>
        </w:tc>
      </w:tr>
      <w:tr w:rsidR="00623B13" w:rsidRPr="00623B13" w14:paraId="02E2380D" w14:textId="77777777" w:rsidTr="0062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8"/>
            <w:vAlign w:val="center"/>
            <w:hideMark/>
          </w:tcPr>
          <w:p w14:paraId="71166309" w14:textId="77777777" w:rsidR="00623B13" w:rsidRPr="00623B13" w:rsidRDefault="00623B13" w:rsidP="00623B13">
            <w:pPr>
              <w:rPr>
                <w:rFonts w:cs="Calibri"/>
                <w:b/>
                <w:color w:val="auto"/>
                <w:sz w:val="22"/>
              </w:rPr>
            </w:pPr>
            <w:r w:rsidRPr="00623B13">
              <w:rPr>
                <w:rFonts w:cs="Calibri"/>
                <w:b/>
                <w:color w:val="auto"/>
              </w:rPr>
              <w:t>Sampling for Focus-group discussions</w:t>
            </w:r>
          </w:p>
        </w:tc>
      </w:tr>
      <w:tr w:rsidR="00623B13" w:rsidRPr="0017451A" w14:paraId="295C3E51" w14:textId="77777777" w:rsidTr="00623B13">
        <w:tc>
          <w:tcPr>
            <w:cnfStyle w:val="001000000000" w:firstRow="0" w:lastRow="0" w:firstColumn="1" w:lastColumn="0" w:oddVBand="0" w:evenVBand="0" w:oddHBand="0" w:evenHBand="0" w:firstRowFirstColumn="0" w:firstRowLastColumn="0" w:lastRowFirstColumn="0" w:lastRowLastColumn="0"/>
            <w:tcW w:w="1541" w:type="dxa"/>
            <w:vAlign w:val="center"/>
            <w:hideMark/>
          </w:tcPr>
          <w:p w14:paraId="3B8CEDDD" w14:textId="11ED199A" w:rsidR="00623B13" w:rsidRPr="0017451A" w:rsidRDefault="00623B13" w:rsidP="00623B13">
            <w:pPr>
              <w:rPr>
                <w:rFonts w:cs="Calibri"/>
                <w:color w:val="auto"/>
                <w:sz w:val="18"/>
                <w:szCs w:val="18"/>
              </w:rPr>
            </w:pPr>
            <w:r w:rsidRPr="0017451A">
              <w:rPr>
                <w:rFonts w:cs="Calibri"/>
                <w:color w:val="auto"/>
                <w:sz w:val="18"/>
                <w:szCs w:val="18"/>
              </w:rPr>
              <w:t xml:space="preserve">Sample of group beneficiaries in </w:t>
            </w:r>
            <w:r w:rsidR="00B027CB">
              <w:rPr>
                <w:rFonts w:cs="Calibri"/>
                <w:color w:val="auto"/>
                <w:sz w:val="18"/>
                <w:szCs w:val="18"/>
              </w:rPr>
              <w:t>Liberia</w:t>
            </w:r>
            <w:r w:rsidRPr="0017451A">
              <w:rPr>
                <w:rFonts w:cs="Calibri"/>
                <w:color w:val="auto"/>
                <w:sz w:val="18"/>
                <w:szCs w:val="18"/>
              </w:rPr>
              <w:t xml:space="preserve"> (Women, </w:t>
            </w:r>
            <w:proofErr w:type="gramStart"/>
            <w:r w:rsidRPr="0017451A">
              <w:rPr>
                <w:rFonts w:cs="Calibri"/>
                <w:color w:val="auto"/>
                <w:sz w:val="18"/>
                <w:szCs w:val="18"/>
              </w:rPr>
              <w:t>men</w:t>
            </w:r>
            <w:proofErr w:type="gramEnd"/>
            <w:r w:rsidRPr="0017451A">
              <w:rPr>
                <w:rFonts w:cs="Calibri"/>
                <w:color w:val="auto"/>
                <w:sz w:val="18"/>
                <w:szCs w:val="18"/>
              </w:rPr>
              <w:t xml:space="preserve"> and youth groups)</w:t>
            </w:r>
          </w:p>
        </w:tc>
        <w:tc>
          <w:tcPr>
            <w:tcW w:w="2253" w:type="dxa"/>
            <w:vAlign w:val="center"/>
            <w:hideMark/>
          </w:tcPr>
          <w:p w14:paraId="288E1865" w14:textId="77777777" w:rsidR="00623B13" w:rsidRPr="0017451A"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17451A">
              <w:rPr>
                <w:rFonts w:cs="Calibri"/>
                <w:b w:val="0"/>
                <w:bCs/>
                <w:color w:val="auto"/>
                <w:sz w:val="18"/>
                <w:szCs w:val="18"/>
              </w:rPr>
              <w:t xml:space="preserve">To capture qualitative and quantitative primary data related to evaluation questions </w:t>
            </w:r>
          </w:p>
        </w:tc>
        <w:tc>
          <w:tcPr>
            <w:tcW w:w="1745" w:type="dxa"/>
            <w:vAlign w:val="center"/>
            <w:hideMark/>
          </w:tcPr>
          <w:p w14:paraId="6E4AB4C1" w14:textId="0030F957" w:rsidR="00623B13" w:rsidRPr="0017451A"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17451A">
              <w:rPr>
                <w:rFonts w:cs="Calibri"/>
                <w:b w:val="0"/>
                <w:bCs/>
                <w:color w:val="auto"/>
                <w:sz w:val="18"/>
                <w:szCs w:val="18"/>
              </w:rPr>
              <w:t xml:space="preserve">Specifically named stakeholders in each group to be identified in collaboration with </w:t>
            </w:r>
            <w:r w:rsidR="008D22FC" w:rsidRPr="0017451A">
              <w:rPr>
                <w:rFonts w:cs="Calibri"/>
                <w:b w:val="0"/>
                <w:bCs/>
                <w:color w:val="auto"/>
                <w:sz w:val="18"/>
                <w:szCs w:val="18"/>
              </w:rPr>
              <w:t>Agencies</w:t>
            </w:r>
            <w:r w:rsidRPr="0017451A">
              <w:rPr>
                <w:rFonts w:cs="Calibri"/>
                <w:b w:val="0"/>
                <w:bCs/>
                <w:color w:val="auto"/>
                <w:sz w:val="18"/>
                <w:szCs w:val="18"/>
              </w:rPr>
              <w:t xml:space="preserve"> and ESC</w:t>
            </w:r>
          </w:p>
        </w:tc>
        <w:tc>
          <w:tcPr>
            <w:tcW w:w="2152" w:type="dxa"/>
            <w:vAlign w:val="center"/>
            <w:hideMark/>
          </w:tcPr>
          <w:p w14:paraId="430536B1" w14:textId="77777777" w:rsidR="00623B13" w:rsidRPr="0017451A"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17451A">
              <w:rPr>
                <w:rFonts w:cs="Calibri"/>
                <w:b w:val="0"/>
                <w:bCs/>
                <w:color w:val="auto"/>
                <w:sz w:val="18"/>
                <w:szCs w:val="18"/>
              </w:rPr>
              <w:t xml:space="preserve">All beneficiary groups identified </w:t>
            </w:r>
          </w:p>
        </w:tc>
        <w:tc>
          <w:tcPr>
            <w:tcW w:w="1675" w:type="dxa"/>
            <w:vAlign w:val="center"/>
            <w:hideMark/>
          </w:tcPr>
          <w:p w14:paraId="3A0FF167" w14:textId="7E5ECD1A" w:rsidR="00623B13" w:rsidRPr="0017451A"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17451A">
              <w:rPr>
                <w:rFonts w:cs="Calibri"/>
                <w:b w:val="0"/>
                <w:bCs/>
                <w:color w:val="auto"/>
                <w:sz w:val="18"/>
                <w:szCs w:val="18"/>
              </w:rPr>
              <w:t xml:space="preserve">Beneficiary groups in </w:t>
            </w:r>
            <w:r w:rsidR="008D22FC" w:rsidRPr="0017451A">
              <w:rPr>
                <w:rFonts w:cs="Calibri"/>
                <w:b w:val="0"/>
                <w:bCs/>
                <w:color w:val="auto"/>
                <w:sz w:val="18"/>
                <w:szCs w:val="18"/>
              </w:rPr>
              <w:t xml:space="preserve">Bong </w:t>
            </w:r>
            <w:r w:rsidRPr="0017451A">
              <w:rPr>
                <w:rFonts w:cs="Calibri"/>
                <w:b w:val="0"/>
                <w:bCs/>
                <w:color w:val="auto"/>
                <w:sz w:val="18"/>
                <w:szCs w:val="18"/>
              </w:rPr>
              <w:t xml:space="preserve">and </w:t>
            </w:r>
            <w:r w:rsidR="008D22FC" w:rsidRPr="0017451A">
              <w:rPr>
                <w:rFonts w:cs="Calibri"/>
                <w:b w:val="0"/>
                <w:bCs/>
                <w:color w:val="auto"/>
                <w:sz w:val="18"/>
                <w:szCs w:val="18"/>
              </w:rPr>
              <w:t>Lofa</w:t>
            </w:r>
            <w:r w:rsidRPr="0017451A">
              <w:rPr>
                <w:rFonts w:cs="Calibri"/>
                <w:b w:val="0"/>
                <w:bCs/>
                <w:color w:val="auto"/>
                <w:sz w:val="18"/>
                <w:szCs w:val="18"/>
              </w:rPr>
              <w:t xml:space="preserve"> with credible knowledge of the </w:t>
            </w:r>
            <w:r w:rsidR="008D22FC" w:rsidRPr="0017451A">
              <w:rPr>
                <w:rFonts w:cs="Calibri"/>
                <w:b w:val="0"/>
                <w:bCs/>
                <w:color w:val="auto"/>
                <w:sz w:val="18"/>
                <w:szCs w:val="18"/>
              </w:rPr>
              <w:t>project</w:t>
            </w:r>
            <w:r w:rsidRPr="0017451A">
              <w:rPr>
                <w:rFonts w:cs="Calibri"/>
                <w:b w:val="0"/>
                <w:bCs/>
                <w:color w:val="auto"/>
                <w:sz w:val="18"/>
                <w:szCs w:val="18"/>
              </w:rPr>
              <w:t xml:space="preserve"> interventions</w:t>
            </w:r>
          </w:p>
        </w:tc>
        <w:tc>
          <w:tcPr>
            <w:tcW w:w="1515" w:type="dxa"/>
            <w:vAlign w:val="center"/>
            <w:hideMark/>
          </w:tcPr>
          <w:p w14:paraId="10ACD2BD" w14:textId="13AA2FD0" w:rsidR="00623B13" w:rsidRPr="0017451A"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17451A">
              <w:rPr>
                <w:rFonts w:cs="Calibri"/>
                <w:b w:val="0"/>
                <w:bCs/>
                <w:color w:val="auto"/>
                <w:sz w:val="18"/>
                <w:szCs w:val="18"/>
              </w:rPr>
              <w:t xml:space="preserve">Total: </w:t>
            </w:r>
            <w:r w:rsidR="00376CA9">
              <w:rPr>
                <w:rFonts w:cs="Calibri"/>
                <w:b w:val="0"/>
                <w:bCs/>
                <w:color w:val="auto"/>
                <w:sz w:val="18"/>
                <w:szCs w:val="18"/>
              </w:rPr>
              <w:t>07</w:t>
            </w:r>
            <w:r w:rsidRPr="0017451A">
              <w:rPr>
                <w:rFonts w:cs="Calibri"/>
                <w:b w:val="0"/>
                <w:bCs/>
                <w:color w:val="auto"/>
                <w:sz w:val="18"/>
                <w:szCs w:val="18"/>
              </w:rPr>
              <w:t xml:space="preserve"> FGDs</w:t>
            </w:r>
            <w:r w:rsidR="008D22FC" w:rsidRPr="0017451A">
              <w:rPr>
                <w:rFonts w:cs="Calibri"/>
                <w:b w:val="0"/>
                <w:bCs/>
                <w:color w:val="auto"/>
                <w:sz w:val="18"/>
                <w:szCs w:val="18"/>
              </w:rPr>
              <w:t xml:space="preserve">, </w:t>
            </w:r>
          </w:p>
          <w:p w14:paraId="511D59BA" w14:textId="0FDF04B6" w:rsidR="00623B13" w:rsidRPr="0017451A" w:rsidRDefault="00376CA9"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17451A">
              <w:rPr>
                <w:rFonts w:cs="Calibri"/>
                <w:b w:val="0"/>
                <w:bCs/>
                <w:color w:val="auto"/>
                <w:sz w:val="18"/>
                <w:szCs w:val="18"/>
              </w:rPr>
              <w:t>M</w:t>
            </w:r>
            <w:r w:rsidR="00623B13" w:rsidRPr="0017451A">
              <w:rPr>
                <w:rFonts w:cs="Calibri"/>
                <w:b w:val="0"/>
                <w:bCs/>
                <w:color w:val="auto"/>
                <w:sz w:val="18"/>
                <w:szCs w:val="18"/>
              </w:rPr>
              <w:t>ixed</w:t>
            </w:r>
            <w:r>
              <w:rPr>
                <w:rFonts w:cs="Calibri"/>
                <w:b w:val="0"/>
                <w:bCs/>
                <w:color w:val="auto"/>
                <w:sz w:val="18"/>
                <w:szCs w:val="18"/>
              </w:rPr>
              <w:t xml:space="preserve">, men </w:t>
            </w:r>
            <w:r w:rsidR="00623B13" w:rsidRPr="0017451A">
              <w:rPr>
                <w:rFonts w:cs="Calibri"/>
                <w:b w:val="0"/>
                <w:bCs/>
                <w:color w:val="auto"/>
                <w:sz w:val="18"/>
                <w:szCs w:val="18"/>
              </w:rPr>
              <w:t>and women groups (</w:t>
            </w:r>
            <w:r>
              <w:rPr>
                <w:rFonts w:cs="Calibri"/>
                <w:b w:val="0"/>
                <w:bCs/>
                <w:color w:val="auto"/>
                <w:sz w:val="18"/>
                <w:szCs w:val="18"/>
              </w:rPr>
              <w:t>04</w:t>
            </w:r>
            <w:r w:rsidR="00623B13" w:rsidRPr="0017451A">
              <w:rPr>
                <w:rFonts w:cs="Calibri"/>
                <w:b w:val="0"/>
                <w:bCs/>
                <w:color w:val="auto"/>
                <w:sz w:val="18"/>
                <w:szCs w:val="18"/>
              </w:rPr>
              <w:t xml:space="preserve"> in </w:t>
            </w:r>
            <w:r w:rsidR="008D22FC" w:rsidRPr="0017451A">
              <w:rPr>
                <w:rFonts w:cs="Calibri"/>
                <w:b w:val="0"/>
                <w:bCs/>
                <w:color w:val="auto"/>
                <w:sz w:val="18"/>
                <w:szCs w:val="18"/>
              </w:rPr>
              <w:t>Bong</w:t>
            </w:r>
            <w:r w:rsidR="00623B13" w:rsidRPr="0017451A">
              <w:rPr>
                <w:rFonts w:cs="Calibri"/>
                <w:b w:val="0"/>
                <w:bCs/>
                <w:color w:val="auto"/>
                <w:sz w:val="18"/>
                <w:szCs w:val="18"/>
              </w:rPr>
              <w:t xml:space="preserve">., and </w:t>
            </w:r>
            <w:r w:rsidR="008D22FC" w:rsidRPr="0017451A">
              <w:rPr>
                <w:rFonts w:cs="Calibri"/>
                <w:b w:val="0"/>
                <w:bCs/>
                <w:color w:val="auto"/>
                <w:sz w:val="18"/>
                <w:szCs w:val="18"/>
              </w:rPr>
              <w:t>0</w:t>
            </w:r>
            <w:r>
              <w:rPr>
                <w:rFonts w:cs="Calibri"/>
                <w:b w:val="0"/>
                <w:bCs/>
                <w:color w:val="auto"/>
                <w:sz w:val="18"/>
                <w:szCs w:val="18"/>
              </w:rPr>
              <w:t>3</w:t>
            </w:r>
            <w:r w:rsidR="00623B13" w:rsidRPr="0017451A">
              <w:rPr>
                <w:rFonts w:cs="Calibri"/>
                <w:b w:val="0"/>
                <w:bCs/>
                <w:color w:val="auto"/>
                <w:sz w:val="18"/>
                <w:szCs w:val="18"/>
              </w:rPr>
              <w:t xml:space="preserve"> in </w:t>
            </w:r>
            <w:r w:rsidR="008D22FC" w:rsidRPr="0017451A">
              <w:rPr>
                <w:rFonts w:cs="Calibri"/>
                <w:b w:val="0"/>
                <w:bCs/>
                <w:color w:val="auto"/>
                <w:sz w:val="18"/>
                <w:szCs w:val="18"/>
              </w:rPr>
              <w:t>Lofa</w:t>
            </w:r>
            <w:r w:rsidR="00623B13" w:rsidRPr="0017451A">
              <w:rPr>
                <w:rFonts w:cs="Calibri"/>
                <w:b w:val="0"/>
                <w:bCs/>
                <w:color w:val="auto"/>
                <w:sz w:val="18"/>
                <w:szCs w:val="18"/>
              </w:rPr>
              <w:t>)</w:t>
            </w:r>
          </w:p>
        </w:tc>
        <w:tc>
          <w:tcPr>
            <w:tcW w:w="1704" w:type="dxa"/>
            <w:vAlign w:val="center"/>
            <w:hideMark/>
          </w:tcPr>
          <w:p w14:paraId="6E080FD5" w14:textId="77777777" w:rsidR="00623B13" w:rsidRPr="0017451A"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17451A">
              <w:rPr>
                <w:rFonts w:cs="Calibri"/>
                <w:b w:val="0"/>
                <w:bCs/>
                <w:color w:val="auto"/>
                <w:sz w:val="18"/>
                <w:szCs w:val="18"/>
              </w:rPr>
              <w:t xml:space="preserve">Systematic sampling  </w:t>
            </w:r>
          </w:p>
        </w:tc>
        <w:tc>
          <w:tcPr>
            <w:tcW w:w="1415" w:type="dxa"/>
            <w:vAlign w:val="center"/>
            <w:hideMark/>
          </w:tcPr>
          <w:p w14:paraId="4654415C" w14:textId="77777777" w:rsidR="00623B13" w:rsidRPr="0017451A"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17451A">
              <w:rPr>
                <w:rFonts w:cs="Calibri"/>
                <w:b w:val="0"/>
                <w:bCs/>
                <w:color w:val="auto"/>
                <w:sz w:val="18"/>
                <w:szCs w:val="18"/>
              </w:rPr>
              <w:t>Confidence intervals not applicable</w:t>
            </w:r>
          </w:p>
        </w:tc>
      </w:tr>
      <w:tr w:rsidR="00623B13" w:rsidRPr="00623B13" w14:paraId="788AB752" w14:textId="77777777" w:rsidTr="00623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8"/>
            <w:vAlign w:val="center"/>
            <w:hideMark/>
          </w:tcPr>
          <w:p w14:paraId="52CF5F60" w14:textId="77777777" w:rsidR="00623B13" w:rsidRPr="00623B13" w:rsidRDefault="00623B13" w:rsidP="00623B13">
            <w:pPr>
              <w:rPr>
                <w:rFonts w:cs="Calibri"/>
                <w:b/>
                <w:color w:val="auto"/>
                <w:sz w:val="22"/>
              </w:rPr>
            </w:pPr>
            <w:r w:rsidRPr="00623B13">
              <w:rPr>
                <w:rFonts w:cs="Calibri"/>
                <w:b/>
                <w:color w:val="auto"/>
              </w:rPr>
              <w:t xml:space="preserve">Sampling for field observation </w:t>
            </w:r>
          </w:p>
        </w:tc>
      </w:tr>
      <w:tr w:rsidR="00623B13" w:rsidRPr="00623B13" w14:paraId="11DA3DF0" w14:textId="77777777" w:rsidTr="00623B13">
        <w:tc>
          <w:tcPr>
            <w:cnfStyle w:val="001000000000" w:firstRow="0" w:lastRow="0" w:firstColumn="1" w:lastColumn="0" w:oddVBand="0" w:evenVBand="0" w:oddHBand="0" w:evenHBand="0" w:firstRowFirstColumn="0" w:firstRowLastColumn="0" w:lastRowFirstColumn="0" w:lastRowLastColumn="0"/>
            <w:tcW w:w="1541" w:type="dxa"/>
            <w:vAlign w:val="center"/>
            <w:hideMark/>
          </w:tcPr>
          <w:p w14:paraId="7CA7AFA2" w14:textId="48A4E3D2" w:rsidR="00623B13" w:rsidRPr="00623B13" w:rsidRDefault="00623B13" w:rsidP="00623B13">
            <w:pPr>
              <w:rPr>
                <w:rFonts w:cs="Calibri"/>
                <w:color w:val="auto"/>
                <w:sz w:val="18"/>
                <w:szCs w:val="18"/>
              </w:rPr>
            </w:pPr>
            <w:r w:rsidRPr="00623B13">
              <w:rPr>
                <w:rFonts w:cs="Calibri"/>
                <w:color w:val="auto"/>
                <w:sz w:val="18"/>
                <w:szCs w:val="18"/>
              </w:rPr>
              <w:t xml:space="preserve">Sample of the projects’ partners locations in </w:t>
            </w:r>
            <w:r w:rsidR="008D22FC">
              <w:rPr>
                <w:rFonts w:cs="Calibri"/>
                <w:color w:val="auto"/>
                <w:sz w:val="18"/>
                <w:szCs w:val="18"/>
              </w:rPr>
              <w:t>Liberia</w:t>
            </w:r>
          </w:p>
        </w:tc>
        <w:tc>
          <w:tcPr>
            <w:tcW w:w="2253" w:type="dxa"/>
            <w:vAlign w:val="center"/>
            <w:hideMark/>
          </w:tcPr>
          <w:p w14:paraId="4809DAF4"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To capture additional qualitative primary data related to evaluation questions which have been raised or missing and serve as physical evidence to data collected</w:t>
            </w:r>
          </w:p>
        </w:tc>
        <w:tc>
          <w:tcPr>
            <w:tcW w:w="1745" w:type="dxa"/>
            <w:vAlign w:val="center"/>
            <w:hideMark/>
          </w:tcPr>
          <w:p w14:paraId="3D219B48" w14:textId="5A6BCD46"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Specifically list of key achievements (mostly physical achievements) identified in </w:t>
            </w:r>
            <w:r w:rsidR="008D22FC">
              <w:rPr>
                <w:rFonts w:cs="Calibri"/>
                <w:b w:val="0"/>
                <w:bCs/>
                <w:color w:val="auto"/>
                <w:sz w:val="18"/>
                <w:szCs w:val="18"/>
              </w:rPr>
              <w:t>the project’s</w:t>
            </w:r>
            <w:r w:rsidRPr="00623B13">
              <w:rPr>
                <w:rFonts w:cs="Calibri"/>
                <w:b w:val="0"/>
                <w:bCs/>
                <w:color w:val="auto"/>
                <w:sz w:val="18"/>
                <w:szCs w:val="18"/>
              </w:rPr>
              <w:t xml:space="preserve"> annual/</w:t>
            </w:r>
            <w:r w:rsidR="008D22FC">
              <w:rPr>
                <w:rFonts w:cs="Calibri"/>
                <w:b w:val="0"/>
                <w:bCs/>
                <w:color w:val="auto"/>
                <w:sz w:val="18"/>
                <w:szCs w:val="18"/>
              </w:rPr>
              <w:t xml:space="preserve"> </w:t>
            </w:r>
            <w:r w:rsidRPr="00623B13">
              <w:rPr>
                <w:rFonts w:cs="Calibri"/>
                <w:b w:val="0"/>
                <w:bCs/>
                <w:color w:val="auto"/>
                <w:sz w:val="18"/>
                <w:szCs w:val="18"/>
              </w:rPr>
              <w:t>final reports</w:t>
            </w:r>
          </w:p>
        </w:tc>
        <w:tc>
          <w:tcPr>
            <w:tcW w:w="2152" w:type="dxa"/>
            <w:vAlign w:val="center"/>
            <w:hideMark/>
          </w:tcPr>
          <w:p w14:paraId="4D4EEE6D"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All physical achievements identified (sampling frame can be known)</w:t>
            </w:r>
          </w:p>
        </w:tc>
        <w:tc>
          <w:tcPr>
            <w:tcW w:w="1675" w:type="dxa"/>
            <w:vAlign w:val="center"/>
            <w:hideMark/>
          </w:tcPr>
          <w:p w14:paraId="681D9A32" w14:textId="74999355"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Each physical achievement in the projects’ partners locations in </w:t>
            </w:r>
            <w:r w:rsidR="008D22FC">
              <w:rPr>
                <w:rFonts w:cs="Calibri"/>
                <w:b w:val="0"/>
                <w:bCs/>
                <w:color w:val="auto"/>
                <w:sz w:val="18"/>
                <w:szCs w:val="18"/>
              </w:rPr>
              <w:t>Liberia</w:t>
            </w:r>
            <w:r w:rsidRPr="00623B13">
              <w:rPr>
                <w:rFonts w:cs="Calibri"/>
                <w:b w:val="0"/>
                <w:bCs/>
                <w:color w:val="auto"/>
                <w:sz w:val="18"/>
                <w:szCs w:val="18"/>
              </w:rPr>
              <w:t xml:space="preserve"> </w:t>
            </w:r>
          </w:p>
        </w:tc>
        <w:tc>
          <w:tcPr>
            <w:tcW w:w="1515" w:type="dxa"/>
            <w:vAlign w:val="center"/>
            <w:hideMark/>
          </w:tcPr>
          <w:p w14:paraId="52B15EC2" w14:textId="79C46725"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Total = </w:t>
            </w:r>
            <w:r w:rsidR="008D22FC">
              <w:rPr>
                <w:rFonts w:cs="Calibri"/>
                <w:b w:val="0"/>
                <w:bCs/>
                <w:color w:val="auto"/>
                <w:sz w:val="18"/>
                <w:szCs w:val="18"/>
              </w:rPr>
              <w:t>2</w:t>
            </w:r>
            <w:r w:rsidR="00376CA9">
              <w:rPr>
                <w:rFonts w:cs="Calibri"/>
                <w:b w:val="0"/>
                <w:bCs/>
                <w:color w:val="auto"/>
                <w:sz w:val="18"/>
                <w:szCs w:val="18"/>
              </w:rPr>
              <w:t xml:space="preserve"> </w:t>
            </w:r>
            <w:r w:rsidRPr="00623B13">
              <w:rPr>
                <w:rFonts w:cs="Calibri"/>
                <w:b w:val="0"/>
                <w:bCs/>
                <w:color w:val="auto"/>
                <w:sz w:val="18"/>
                <w:szCs w:val="18"/>
              </w:rPr>
              <w:t xml:space="preserve">counties </w:t>
            </w:r>
          </w:p>
        </w:tc>
        <w:tc>
          <w:tcPr>
            <w:tcW w:w="1704" w:type="dxa"/>
            <w:vAlign w:val="center"/>
            <w:hideMark/>
          </w:tcPr>
          <w:p w14:paraId="798D1635"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 xml:space="preserve">Purposive and random sampling </w:t>
            </w:r>
          </w:p>
        </w:tc>
        <w:tc>
          <w:tcPr>
            <w:tcW w:w="1415" w:type="dxa"/>
            <w:vAlign w:val="center"/>
            <w:hideMark/>
          </w:tcPr>
          <w:p w14:paraId="3499F860" w14:textId="77777777" w:rsidR="00623B13" w:rsidRPr="00623B13" w:rsidRDefault="00623B13" w:rsidP="00623B13">
            <w:pPr>
              <w:cnfStyle w:val="000000000000" w:firstRow="0" w:lastRow="0" w:firstColumn="0" w:lastColumn="0" w:oddVBand="0" w:evenVBand="0" w:oddHBand="0" w:evenHBand="0" w:firstRowFirstColumn="0" w:firstRowLastColumn="0" w:lastRowFirstColumn="0" w:lastRowLastColumn="0"/>
              <w:rPr>
                <w:rFonts w:cs="Calibri"/>
                <w:b w:val="0"/>
                <w:bCs/>
                <w:color w:val="auto"/>
                <w:sz w:val="18"/>
                <w:szCs w:val="18"/>
              </w:rPr>
            </w:pPr>
            <w:r w:rsidRPr="00623B13">
              <w:rPr>
                <w:rFonts w:cs="Calibri"/>
                <w:b w:val="0"/>
                <w:bCs/>
                <w:color w:val="auto"/>
                <w:sz w:val="18"/>
                <w:szCs w:val="18"/>
              </w:rPr>
              <w:t>Can be too subjective and time consuming</w:t>
            </w:r>
          </w:p>
        </w:tc>
      </w:tr>
    </w:tbl>
    <w:p w14:paraId="053796F7" w14:textId="70CC2D63" w:rsidR="00DA3ABE" w:rsidRPr="00FB628B" w:rsidRDefault="00DA3ABE">
      <w:pPr>
        <w:spacing w:after="200"/>
        <w:rPr>
          <w:rFonts w:ascii="Gill Sans MT" w:hAnsi="Gill Sans MT"/>
          <w:sz w:val="24"/>
          <w:szCs w:val="20"/>
          <w:lang w:val="en-GB"/>
        </w:rPr>
      </w:pPr>
      <w:r w:rsidRPr="00FB628B">
        <w:rPr>
          <w:rFonts w:ascii="Gill Sans MT" w:hAnsi="Gill Sans MT"/>
          <w:sz w:val="24"/>
          <w:szCs w:val="20"/>
          <w:lang w:val="en-GB"/>
        </w:rPr>
        <w:br w:type="page"/>
      </w:r>
    </w:p>
    <w:p w14:paraId="3B1B3FC1" w14:textId="77777777" w:rsidR="0074113A" w:rsidRPr="00FB628B" w:rsidRDefault="0074113A" w:rsidP="00761AF7">
      <w:pPr>
        <w:rPr>
          <w:rFonts w:ascii="Gill Sans MT" w:hAnsi="Gill Sans MT"/>
          <w:sz w:val="24"/>
          <w:szCs w:val="20"/>
          <w:lang w:val="en-GB"/>
        </w:rPr>
        <w:sectPr w:rsidR="0074113A" w:rsidRPr="00FB628B" w:rsidSect="00623B13">
          <w:pgSz w:w="15840" w:h="12240" w:orient="landscape"/>
          <w:pgMar w:top="1418" w:right="1134" w:bottom="1134" w:left="1134" w:header="454" w:footer="289" w:gutter="0"/>
          <w:cols w:space="720"/>
          <w:docGrid w:linePitch="382"/>
        </w:sectPr>
      </w:pPr>
    </w:p>
    <w:p w14:paraId="624A3012" w14:textId="0D558D05" w:rsidR="002F1CBA" w:rsidRPr="00255576" w:rsidRDefault="001A6F92" w:rsidP="00255576">
      <w:pPr>
        <w:pStyle w:val="Heading2"/>
        <w:pBdr>
          <w:bottom w:val="single" w:sz="4" w:space="1" w:color="auto"/>
        </w:pBdr>
        <w:rPr>
          <w:rFonts w:ascii="Gill Sans MT" w:hAnsi="Gill Sans MT"/>
          <w:b/>
          <w:bCs/>
          <w:sz w:val="28"/>
          <w:szCs w:val="22"/>
          <w:lang w:val="en-GB"/>
        </w:rPr>
      </w:pPr>
      <w:bookmarkStart w:id="281" w:name="_Toc100297696"/>
      <w:bookmarkStart w:id="282" w:name="_Toc101873145"/>
      <w:bookmarkStart w:id="283" w:name="_Toc54606785"/>
      <w:bookmarkStart w:id="284" w:name="_Toc55837719"/>
      <w:bookmarkStart w:id="285" w:name="_Toc93619144"/>
      <w:r w:rsidRPr="00255576">
        <w:rPr>
          <w:rFonts w:ascii="Gill Sans MT" w:hAnsi="Gill Sans MT"/>
          <w:b/>
          <w:bCs/>
          <w:sz w:val="28"/>
          <w:szCs w:val="22"/>
          <w:lang w:val="en-GB"/>
        </w:rPr>
        <w:lastRenderedPageBreak/>
        <w:t>Annex 8: Description of the evaluation methods</w:t>
      </w:r>
      <w:bookmarkEnd w:id="281"/>
      <w:bookmarkEnd w:id="282"/>
      <w:r w:rsidRPr="00255576">
        <w:rPr>
          <w:rFonts w:ascii="Gill Sans MT" w:hAnsi="Gill Sans MT"/>
          <w:b/>
          <w:bCs/>
          <w:sz w:val="28"/>
          <w:szCs w:val="22"/>
          <w:lang w:val="en-GB"/>
        </w:rPr>
        <w:t xml:space="preserve"> </w:t>
      </w:r>
    </w:p>
    <w:p w14:paraId="22CE92E1" w14:textId="77777777" w:rsidR="001A6F92" w:rsidRPr="001A6F92" w:rsidRDefault="001A6F92" w:rsidP="00CD0CE5">
      <w:pPr>
        <w:pStyle w:val="Heading4"/>
        <w:numPr>
          <w:ilvl w:val="0"/>
          <w:numId w:val="30"/>
        </w:numPr>
        <w:spacing w:after="120"/>
        <w:jc w:val="both"/>
        <w:rPr>
          <w:rFonts w:ascii="Gill Sans MT" w:hAnsi="Gill Sans MT"/>
          <w:b w:val="0"/>
          <w:bCs/>
          <w:sz w:val="22"/>
        </w:rPr>
      </w:pPr>
      <w:r w:rsidRPr="001A6F92">
        <w:rPr>
          <w:rFonts w:ascii="Gill Sans MT" w:hAnsi="Gill Sans MT"/>
          <w:bCs/>
          <w:sz w:val="22"/>
        </w:rPr>
        <w:t>Sampling for sites and field work strategy</w:t>
      </w:r>
    </w:p>
    <w:p w14:paraId="69E598A7" w14:textId="24FECE54" w:rsidR="001A6F92" w:rsidRDefault="001A6F92" w:rsidP="001A6F92">
      <w:pPr>
        <w:pStyle w:val="ListParagraph"/>
        <w:spacing w:after="120"/>
        <w:ind w:left="0"/>
        <w:contextualSpacing w:val="0"/>
        <w:jc w:val="both"/>
        <w:rPr>
          <w:rFonts w:ascii="Gill Sans MT" w:hAnsi="Gill Sans MT" w:cstheme="minorHAnsi"/>
          <w:b w:val="0"/>
          <w:bCs/>
          <w:color w:val="auto"/>
          <w:sz w:val="22"/>
          <w:szCs w:val="18"/>
        </w:rPr>
      </w:pPr>
      <w:r w:rsidRPr="001A6F92">
        <w:rPr>
          <w:rFonts w:ascii="Gill Sans MT" w:hAnsi="Gill Sans MT" w:cstheme="minorHAnsi"/>
          <w:b w:val="0"/>
          <w:bCs/>
          <w:color w:val="auto"/>
          <w:sz w:val="22"/>
          <w:szCs w:val="18"/>
        </w:rPr>
        <w:t>The sample frame for key informant interviews and Focus-group discussions covers stakeholders and beneficiaries from</w:t>
      </w:r>
      <w:r>
        <w:rPr>
          <w:rFonts w:ascii="Gill Sans MT" w:hAnsi="Gill Sans MT" w:cstheme="minorHAnsi"/>
          <w:b w:val="0"/>
          <w:bCs/>
          <w:color w:val="auto"/>
          <w:sz w:val="22"/>
          <w:szCs w:val="18"/>
        </w:rPr>
        <w:t xml:space="preserve"> </w:t>
      </w:r>
      <w:r w:rsidR="00995E7A">
        <w:rPr>
          <w:rFonts w:ascii="Gill Sans MT" w:hAnsi="Gill Sans MT" w:cstheme="minorHAnsi"/>
          <w:b w:val="0"/>
          <w:bCs/>
          <w:color w:val="auto"/>
          <w:sz w:val="22"/>
          <w:szCs w:val="18"/>
        </w:rPr>
        <w:t>30 target groups</w:t>
      </w:r>
      <w:r w:rsidRPr="001A6F92">
        <w:rPr>
          <w:rFonts w:ascii="Gill Sans MT" w:hAnsi="Gill Sans MT" w:cstheme="minorHAnsi"/>
          <w:b w:val="0"/>
          <w:bCs/>
          <w:color w:val="auto"/>
          <w:sz w:val="22"/>
          <w:szCs w:val="18"/>
        </w:rPr>
        <w:t xml:space="preserve">. The following criteria was used by the evaluators to consider the final sample frame for site visits: </w:t>
      </w:r>
      <w:proofErr w:type="spellStart"/>
      <w:r w:rsidRPr="001A6F92">
        <w:rPr>
          <w:rFonts w:ascii="Gill Sans MT" w:hAnsi="Gill Sans MT" w:cstheme="minorHAnsi"/>
          <w:b w:val="0"/>
          <w:bCs/>
          <w:color w:val="auto"/>
          <w:sz w:val="22"/>
          <w:szCs w:val="18"/>
        </w:rPr>
        <w:t>i</w:t>
      </w:r>
      <w:proofErr w:type="spellEnd"/>
      <w:r w:rsidRPr="001A6F92">
        <w:rPr>
          <w:rFonts w:ascii="Gill Sans MT" w:hAnsi="Gill Sans MT" w:cstheme="minorHAnsi"/>
          <w:b w:val="0"/>
          <w:bCs/>
          <w:color w:val="auto"/>
          <w:sz w:val="22"/>
          <w:szCs w:val="18"/>
        </w:rPr>
        <w:t>) Insecurity issue currently observed in the whole country; ii) Distance between locations; i</w:t>
      </w:r>
      <w:r w:rsidR="00995E7A">
        <w:rPr>
          <w:rFonts w:ascii="Gill Sans MT" w:hAnsi="Gill Sans MT" w:cstheme="minorHAnsi"/>
          <w:b w:val="0"/>
          <w:bCs/>
          <w:color w:val="auto"/>
          <w:sz w:val="22"/>
          <w:szCs w:val="18"/>
        </w:rPr>
        <w:t>ii</w:t>
      </w:r>
      <w:r w:rsidRPr="001A6F92">
        <w:rPr>
          <w:rFonts w:ascii="Gill Sans MT" w:hAnsi="Gill Sans MT" w:cstheme="minorHAnsi"/>
          <w:b w:val="0"/>
          <w:bCs/>
          <w:color w:val="auto"/>
          <w:sz w:val="22"/>
          <w:szCs w:val="18"/>
        </w:rPr>
        <w:t xml:space="preserve">) Timeline for site visits to be covered within </w:t>
      </w:r>
      <w:r w:rsidR="00995E7A">
        <w:rPr>
          <w:rFonts w:ascii="Gill Sans MT" w:hAnsi="Gill Sans MT" w:cstheme="minorHAnsi"/>
          <w:b w:val="0"/>
          <w:bCs/>
          <w:color w:val="auto"/>
          <w:sz w:val="22"/>
          <w:szCs w:val="18"/>
        </w:rPr>
        <w:t xml:space="preserve">15 </w:t>
      </w:r>
      <w:r w:rsidRPr="001A6F92">
        <w:rPr>
          <w:rFonts w:ascii="Gill Sans MT" w:hAnsi="Gill Sans MT" w:cstheme="minorHAnsi"/>
          <w:b w:val="0"/>
          <w:bCs/>
          <w:color w:val="auto"/>
          <w:sz w:val="22"/>
          <w:szCs w:val="18"/>
        </w:rPr>
        <w:t xml:space="preserve">days plus travel days; </w:t>
      </w:r>
      <w:r w:rsidR="00995E7A">
        <w:rPr>
          <w:rFonts w:ascii="Gill Sans MT" w:hAnsi="Gill Sans MT" w:cstheme="minorHAnsi"/>
          <w:b w:val="0"/>
          <w:bCs/>
          <w:color w:val="auto"/>
          <w:sz w:val="22"/>
          <w:szCs w:val="18"/>
        </w:rPr>
        <w:t>i</w:t>
      </w:r>
      <w:r w:rsidRPr="001A6F92">
        <w:rPr>
          <w:rFonts w:ascii="Gill Sans MT" w:hAnsi="Gill Sans MT" w:cstheme="minorHAnsi"/>
          <w:b w:val="0"/>
          <w:bCs/>
          <w:color w:val="auto"/>
          <w:sz w:val="22"/>
          <w:szCs w:val="18"/>
        </w:rPr>
        <w:t xml:space="preserve">v) Travel times which have been estimated for a day; </w:t>
      </w:r>
      <w:r w:rsidR="00995E7A">
        <w:rPr>
          <w:rFonts w:ascii="Gill Sans MT" w:hAnsi="Gill Sans MT" w:cstheme="minorHAnsi"/>
          <w:b w:val="0"/>
          <w:bCs/>
          <w:color w:val="auto"/>
          <w:sz w:val="22"/>
          <w:szCs w:val="18"/>
        </w:rPr>
        <w:t xml:space="preserve">and </w:t>
      </w:r>
      <w:r w:rsidRPr="001A6F92">
        <w:rPr>
          <w:rFonts w:ascii="Gill Sans MT" w:hAnsi="Gill Sans MT" w:cstheme="minorHAnsi"/>
          <w:b w:val="0"/>
          <w:bCs/>
          <w:color w:val="auto"/>
          <w:sz w:val="22"/>
          <w:szCs w:val="18"/>
        </w:rPr>
        <w:t xml:space="preserve">v) Road conditions. </w:t>
      </w:r>
    </w:p>
    <w:p w14:paraId="13F6436F" w14:textId="59342504" w:rsidR="002F1CBA" w:rsidRPr="009B6725" w:rsidRDefault="00995E7A" w:rsidP="006C4F12">
      <w:pPr>
        <w:pStyle w:val="ListParagraph"/>
        <w:spacing w:after="120"/>
        <w:ind w:left="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Travels to field locations were done by road. </w:t>
      </w:r>
      <w:r w:rsidR="001A6F92" w:rsidRPr="001A6F92">
        <w:rPr>
          <w:rFonts w:ascii="Gill Sans MT" w:hAnsi="Gill Sans MT" w:cstheme="minorHAnsi"/>
          <w:b w:val="0"/>
          <w:bCs/>
          <w:color w:val="auto"/>
          <w:sz w:val="22"/>
          <w:szCs w:val="18"/>
        </w:rPr>
        <w:t xml:space="preserve">The strategy of field work plan has taken into consideration various limitations such as the time and security concerns in each of the </w:t>
      </w:r>
      <w:r>
        <w:rPr>
          <w:rFonts w:ascii="Gill Sans MT" w:hAnsi="Gill Sans MT" w:cstheme="minorHAnsi"/>
          <w:b w:val="0"/>
          <w:bCs/>
          <w:color w:val="auto"/>
          <w:sz w:val="22"/>
          <w:szCs w:val="18"/>
        </w:rPr>
        <w:t>PBF</w:t>
      </w:r>
      <w:r w:rsidR="001A6F92" w:rsidRPr="001A6F92">
        <w:rPr>
          <w:rFonts w:ascii="Gill Sans MT" w:hAnsi="Gill Sans MT" w:cstheme="minorHAnsi"/>
          <w:b w:val="0"/>
          <w:bCs/>
          <w:color w:val="auto"/>
          <w:sz w:val="22"/>
          <w:szCs w:val="18"/>
        </w:rPr>
        <w:t xml:space="preserve"> implementation areas. The field work activities were done during a </w:t>
      </w:r>
      <w:r>
        <w:rPr>
          <w:rFonts w:ascii="Gill Sans MT" w:hAnsi="Gill Sans MT" w:cstheme="minorHAnsi"/>
          <w:b w:val="0"/>
          <w:bCs/>
          <w:color w:val="auto"/>
          <w:sz w:val="22"/>
          <w:szCs w:val="18"/>
        </w:rPr>
        <w:t>three-</w:t>
      </w:r>
      <w:r w:rsidR="001A6F92" w:rsidRPr="001A6F92">
        <w:rPr>
          <w:rFonts w:ascii="Gill Sans MT" w:hAnsi="Gill Sans MT" w:cstheme="minorHAnsi"/>
          <w:b w:val="0"/>
          <w:bCs/>
          <w:color w:val="auto"/>
          <w:sz w:val="22"/>
          <w:szCs w:val="18"/>
        </w:rPr>
        <w:t xml:space="preserve">week period, including online KIIs. Work activities in the field were carried out based on a six-day work week while working around community ceremonies and obligations. Efforts were taken to inform group beneficiaries at least two days beforehand to avoid work delays in their respective fields, and to schedule those group interviews at a convenient time. Figure </w:t>
      </w:r>
      <w:r w:rsidR="00C330BF">
        <w:rPr>
          <w:rFonts w:ascii="Gill Sans MT" w:hAnsi="Gill Sans MT" w:cstheme="minorHAnsi"/>
          <w:b w:val="0"/>
          <w:bCs/>
          <w:color w:val="auto"/>
          <w:sz w:val="22"/>
          <w:szCs w:val="18"/>
        </w:rPr>
        <w:t>6</w:t>
      </w:r>
      <w:r w:rsidR="001A6F92" w:rsidRPr="001A6F92">
        <w:rPr>
          <w:rFonts w:ascii="Gill Sans MT" w:hAnsi="Gill Sans MT" w:cstheme="minorHAnsi"/>
          <w:b w:val="0"/>
          <w:bCs/>
          <w:color w:val="auto"/>
          <w:sz w:val="22"/>
          <w:szCs w:val="18"/>
        </w:rPr>
        <w:t xml:space="preserve"> provides the strategy for fieldwork and site visits with evaluation activities, and the evaluation timeline is available in </w:t>
      </w:r>
      <w:r w:rsidR="006C4F12">
        <w:rPr>
          <w:rFonts w:ascii="Gill Sans MT" w:hAnsi="Gill Sans MT" w:cstheme="minorHAnsi"/>
          <w:b w:val="0"/>
          <w:bCs/>
          <w:color w:val="auto"/>
          <w:sz w:val="22"/>
          <w:szCs w:val="18"/>
        </w:rPr>
        <w:t>annex</w:t>
      </w:r>
      <w:r w:rsidR="001A6F92" w:rsidRPr="001A6F92">
        <w:rPr>
          <w:rFonts w:ascii="Gill Sans MT" w:hAnsi="Gill Sans MT" w:cstheme="minorHAnsi"/>
          <w:b w:val="0"/>
          <w:bCs/>
          <w:color w:val="auto"/>
          <w:sz w:val="22"/>
          <w:szCs w:val="18"/>
        </w:rPr>
        <w:t xml:space="preserve"> 1</w:t>
      </w:r>
      <w:r w:rsidR="006C4F12">
        <w:rPr>
          <w:rFonts w:ascii="Gill Sans MT" w:hAnsi="Gill Sans MT" w:cstheme="minorHAnsi"/>
          <w:b w:val="0"/>
          <w:bCs/>
          <w:color w:val="auto"/>
          <w:sz w:val="22"/>
          <w:szCs w:val="18"/>
        </w:rPr>
        <w:t>0</w:t>
      </w:r>
      <w:r w:rsidR="001A6F92" w:rsidRPr="001A6F92">
        <w:rPr>
          <w:rFonts w:ascii="Gill Sans MT" w:hAnsi="Gill Sans MT" w:cstheme="minorHAnsi"/>
          <w:b w:val="0"/>
          <w:bCs/>
          <w:color w:val="auto"/>
          <w:sz w:val="22"/>
          <w:szCs w:val="18"/>
        </w:rPr>
        <w:t>.</w:t>
      </w:r>
    </w:p>
    <w:p w14:paraId="6985B81D" w14:textId="2A41F41B" w:rsidR="002F1CBA" w:rsidRPr="00A72C75" w:rsidRDefault="002F1CBA" w:rsidP="006C4F12">
      <w:pPr>
        <w:pStyle w:val="Heading1"/>
        <w:spacing w:after="120"/>
        <w:jc w:val="center"/>
        <w:rPr>
          <w:rFonts w:ascii="Gill Sans MT" w:hAnsi="Gill Sans MT"/>
          <w:b w:val="0"/>
          <w:bCs/>
          <w:sz w:val="22"/>
          <w:szCs w:val="12"/>
          <w:lang w:val="en-GB"/>
        </w:rPr>
      </w:pPr>
      <w:bookmarkStart w:id="286" w:name="_Toc83130723"/>
      <w:bookmarkStart w:id="287" w:name="_Toc83131312"/>
      <w:bookmarkStart w:id="288" w:name="_Toc83131432"/>
      <w:bookmarkStart w:id="289" w:name="_Toc83131602"/>
      <w:bookmarkStart w:id="290" w:name="_Toc83131859"/>
      <w:bookmarkStart w:id="291" w:name="_Toc93618862"/>
      <w:bookmarkStart w:id="292" w:name="_Toc93619013"/>
      <w:bookmarkStart w:id="293" w:name="_Toc93619132"/>
      <w:bookmarkStart w:id="294" w:name="_Toc100295038"/>
      <w:bookmarkStart w:id="295" w:name="_Toc100295164"/>
      <w:bookmarkStart w:id="296" w:name="_Toc100295310"/>
      <w:bookmarkStart w:id="297" w:name="_Toc100297697"/>
      <w:bookmarkStart w:id="298" w:name="_Toc100317606"/>
      <w:bookmarkStart w:id="299" w:name="_Toc101873146"/>
      <w:bookmarkStart w:id="300" w:name="_Toc109912073"/>
      <w:r w:rsidRPr="00A72C75">
        <w:rPr>
          <w:rFonts w:ascii="Gill Sans MT" w:hAnsi="Gill Sans MT"/>
          <w:sz w:val="22"/>
          <w:szCs w:val="12"/>
          <w:lang w:val="en-GB"/>
        </w:rPr>
        <w:t xml:space="preserve">Figure </w:t>
      </w:r>
      <w:r w:rsidR="00C330BF">
        <w:rPr>
          <w:rFonts w:ascii="Gill Sans MT" w:hAnsi="Gill Sans MT"/>
          <w:sz w:val="22"/>
          <w:szCs w:val="12"/>
          <w:lang w:val="en-GB"/>
        </w:rPr>
        <w:t>6</w:t>
      </w:r>
      <w:r w:rsidRPr="00A72C75">
        <w:rPr>
          <w:rFonts w:ascii="Gill Sans MT" w:hAnsi="Gill Sans MT"/>
          <w:sz w:val="22"/>
          <w:szCs w:val="12"/>
          <w:lang w:val="en-GB"/>
        </w:rPr>
        <w:t>:</w:t>
      </w:r>
      <w:r w:rsidRPr="00A72C75">
        <w:rPr>
          <w:rFonts w:ascii="Gill Sans MT" w:hAnsi="Gill Sans MT"/>
          <w:b w:val="0"/>
          <w:bCs/>
          <w:sz w:val="22"/>
          <w:szCs w:val="12"/>
          <w:lang w:val="en-GB"/>
        </w:rPr>
        <w:t xml:space="preserve"> Evaluation workplan strategy</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49F5129E" w14:textId="77777777" w:rsidR="002F1CBA" w:rsidRDefault="002F1CBA" w:rsidP="002F1CBA">
      <w:pPr>
        <w:pStyle w:val="ListParagraph"/>
        <w:spacing w:after="120"/>
        <w:ind w:left="435"/>
        <w:jc w:val="both"/>
        <w:rPr>
          <w:rFonts w:cstheme="majorHAnsi"/>
          <w:sz w:val="22"/>
        </w:rPr>
      </w:pPr>
      <w:r>
        <w:rPr>
          <w:noProof/>
        </w:rPr>
        <w:drawing>
          <wp:inline distT="0" distB="0" distL="0" distR="0" wp14:anchorId="2FFBE5C8" wp14:editId="4EE98191">
            <wp:extent cx="5715000" cy="3114675"/>
            <wp:effectExtent l="0" t="11430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9D80852" w14:textId="77777777" w:rsidR="002F1CBA" w:rsidRPr="006C4F12" w:rsidRDefault="002F1CBA" w:rsidP="006C4F12">
      <w:pPr>
        <w:pStyle w:val="ListParagraph"/>
        <w:spacing w:after="120"/>
        <w:ind w:left="0"/>
        <w:contextualSpacing w:val="0"/>
        <w:jc w:val="center"/>
        <w:rPr>
          <w:rFonts w:ascii="Gill Sans MT" w:hAnsi="Gill Sans MT" w:cstheme="minorHAnsi"/>
          <w:b w:val="0"/>
          <w:bCs/>
          <w:color w:val="auto"/>
          <w:sz w:val="22"/>
          <w:szCs w:val="18"/>
        </w:rPr>
      </w:pPr>
      <w:r w:rsidRPr="006C4F12">
        <w:rPr>
          <w:rFonts w:ascii="Gill Sans MT" w:hAnsi="Gill Sans MT" w:cstheme="minorHAnsi"/>
          <w:color w:val="auto"/>
          <w:sz w:val="22"/>
          <w:szCs w:val="18"/>
        </w:rPr>
        <w:t>Source:</w:t>
      </w:r>
      <w:r w:rsidRPr="006C4F12">
        <w:rPr>
          <w:rFonts w:ascii="Gill Sans MT" w:hAnsi="Gill Sans MT" w:cstheme="minorHAnsi"/>
          <w:b w:val="0"/>
          <w:bCs/>
          <w:color w:val="auto"/>
          <w:sz w:val="22"/>
          <w:szCs w:val="18"/>
        </w:rPr>
        <w:t xml:space="preserve"> The evaluation Team</w:t>
      </w:r>
    </w:p>
    <w:p w14:paraId="2C3D58CF" w14:textId="77777777" w:rsidR="006C4F12" w:rsidRPr="006C4F12" w:rsidRDefault="006C4F12" w:rsidP="00CD0CE5">
      <w:pPr>
        <w:pStyle w:val="Heading4"/>
        <w:numPr>
          <w:ilvl w:val="0"/>
          <w:numId w:val="30"/>
        </w:numPr>
        <w:spacing w:after="120"/>
        <w:jc w:val="both"/>
        <w:rPr>
          <w:rFonts w:ascii="Gill Sans MT" w:hAnsi="Gill Sans MT"/>
          <w:bCs/>
          <w:sz w:val="22"/>
        </w:rPr>
      </w:pPr>
      <w:r w:rsidRPr="006C4F12">
        <w:rPr>
          <w:rFonts w:ascii="Gill Sans MT" w:hAnsi="Gill Sans MT"/>
          <w:bCs/>
          <w:sz w:val="22"/>
        </w:rPr>
        <w:t>Sampling and sources for Document review, and analysis</w:t>
      </w:r>
    </w:p>
    <w:p w14:paraId="4884BB8A" w14:textId="4AF8A313"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 xml:space="preserve">The document review included a range of relevant and available documents both internally provided from the </w:t>
      </w:r>
      <w:r>
        <w:rPr>
          <w:rFonts w:ascii="Gill Sans MT" w:hAnsi="Gill Sans MT" w:cstheme="minorHAnsi"/>
          <w:b w:val="0"/>
          <w:bCs/>
          <w:color w:val="auto"/>
          <w:sz w:val="22"/>
          <w:szCs w:val="18"/>
        </w:rPr>
        <w:t>PBF and FAO</w:t>
      </w:r>
      <w:r w:rsidRPr="006C4F12">
        <w:rPr>
          <w:rFonts w:ascii="Gill Sans MT" w:hAnsi="Gill Sans MT" w:cstheme="minorHAnsi"/>
          <w:b w:val="0"/>
          <w:bCs/>
          <w:color w:val="auto"/>
          <w:sz w:val="22"/>
          <w:szCs w:val="18"/>
        </w:rPr>
        <w:t xml:space="preserve"> as well as external documents collected from Google search. A census sampling approach was used for document review and all relevant documents were included in the sampling frame. All documents were compiled in </w:t>
      </w:r>
      <w:r w:rsidR="008C3309">
        <w:rPr>
          <w:rFonts w:ascii="Gill Sans MT" w:hAnsi="Gill Sans MT" w:cstheme="minorHAnsi"/>
          <w:b w:val="0"/>
          <w:bCs/>
          <w:color w:val="auto"/>
          <w:sz w:val="22"/>
          <w:szCs w:val="18"/>
        </w:rPr>
        <w:t>a</w:t>
      </w:r>
      <w:r w:rsidRPr="006C4F12">
        <w:rPr>
          <w:rFonts w:ascii="Gill Sans MT" w:hAnsi="Gill Sans MT" w:cstheme="minorHAnsi"/>
          <w:b w:val="0"/>
          <w:bCs/>
          <w:color w:val="auto"/>
          <w:sz w:val="22"/>
          <w:szCs w:val="18"/>
        </w:rPr>
        <w:t xml:space="preserve"> </w:t>
      </w:r>
      <w:r w:rsidR="008C3309">
        <w:rPr>
          <w:rFonts w:ascii="Gill Sans MT" w:hAnsi="Gill Sans MT" w:cstheme="minorHAnsi"/>
          <w:b w:val="0"/>
          <w:bCs/>
          <w:color w:val="auto"/>
          <w:sz w:val="22"/>
          <w:szCs w:val="18"/>
        </w:rPr>
        <w:t>Google Drive</w:t>
      </w:r>
      <w:r w:rsidRPr="006C4F12">
        <w:rPr>
          <w:rFonts w:ascii="Gill Sans MT" w:hAnsi="Gill Sans MT" w:cstheme="minorHAnsi"/>
          <w:b w:val="0"/>
          <w:bCs/>
          <w:color w:val="auto"/>
          <w:sz w:val="22"/>
          <w:szCs w:val="18"/>
        </w:rPr>
        <w:t xml:space="preserve"> and made available to the evaluators. </w:t>
      </w:r>
    </w:p>
    <w:p w14:paraId="271B7BC5" w14:textId="2C9B6CCD"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 xml:space="preserve">Content analysis was used to glean key information and emerging themes. A systematic review of available documentation was developed by the evaluators. Using content analysis method, the evaluators have been able to reconstruct the </w:t>
      </w:r>
      <w:r w:rsidR="008C3309">
        <w:rPr>
          <w:rFonts w:ascii="Gill Sans MT" w:hAnsi="Gill Sans MT" w:cstheme="minorHAnsi"/>
          <w:b w:val="0"/>
          <w:bCs/>
          <w:color w:val="auto"/>
          <w:sz w:val="22"/>
          <w:szCs w:val="18"/>
        </w:rPr>
        <w:t>project</w:t>
      </w:r>
      <w:r w:rsidRPr="006C4F12">
        <w:rPr>
          <w:rFonts w:ascii="Gill Sans MT" w:hAnsi="Gill Sans MT" w:cstheme="minorHAnsi"/>
          <w:b w:val="0"/>
          <w:bCs/>
          <w:color w:val="auto"/>
          <w:sz w:val="22"/>
          <w:szCs w:val="18"/>
        </w:rPr>
        <w:t xml:space="preserve"> logic, develop an understanding of the context of </w:t>
      </w:r>
      <w:r w:rsidR="008C3309">
        <w:rPr>
          <w:rFonts w:ascii="Gill Sans MT" w:hAnsi="Gill Sans MT" w:cstheme="minorHAnsi"/>
          <w:b w:val="0"/>
          <w:bCs/>
          <w:color w:val="auto"/>
          <w:sz w:val="22"/>
          <w:szCs w:val="18"/>
        </w:rPr>
        <w:t>project</w:t>
      </w:r>
      <w:r w:rsidRPr="006C4F12">
        <w:rPr>
          <w:rFonts w:ascii="Gill Sans MT" w:hAnsi="Gill Sans MT" w:cstheme="minorHAnsi"/>
          <w:b w:val="0"/>
          <w:bCs/>
          <w:color w:val="auto"/>
          <w:sz w:val="22"/>
          <w:szCs w:val="18"/>
        </w:rPr>
        <w:t xml:space="preserve"> design, </w:t>
      </w:r>
      <w:r w:rsidRPr="006C4F12">
        <w:rPr>
          <w:rFonts w:ascii="Gill Sans MT" w:hAnsi="Gill Sans MT" w:cstheme="minorHAnsi"/>
          <w:b w:val="0"/>
          <w:bCs/>
          <w:color w:val="auto"/>
          <w:sz w:val="22"/>
          <w:szCs w:val="18"/>
        </w:rPr>
        <w:lastRenderedPageBreak/>
        <w:t xml:space="preserve">implementation of its activities, the utilization of the results and resources framework, and search for evidence of progress made towards the expected outcomes, management of challenges, and initial lessons prior to field visits to </w:t>
      </w:r>
      <w:r w:rsidR="008C3309">
        <w:rPr>
          <w:rFonts w:ascii="Gill Sans MT" w:hAnsi="Gill Sans MT" w:cstheme="minorHAnsi"/>
          <w:b w:val="0"/>
          <w:bCs/>
          <w:color w:val="auto"/>
          <w:sz w:val="22"/>
          <w:szCs w:val="18"/>
        </w:rPr>
        <w:t>Liberia</w:t>
      </w:r>
      <w:r w:rsidRPr="006C4F12">
        <w:rPr>
          <w:rFonts w:ascii="Gill Sans MT" w:hAnsi="Gill Sans MT" w:cstheme="minorHAnsi"/>
          <w:b w:val="0"/>
          <w:bCs/>
          <w:color w:val="auto"/>
          <w:sz w:val="22"/>
          <w:szCs w:val="18"/>
        </w:rPr>
        <w:t xml:space="preserve">. Furthermore, the review has provided background information, and the list of primary stakeholders relevant for the </w:t>
      </w:r>
      <w:r w:rsidR="008C3309">
        <w:rPr>
          <w:rFonts w:ascii="Gill Sans MT" w:hAnsi="Gill Sans MT" w:cstheme="minorHAnsi"/>
          <w:b w:val="0"/>
          <w:bCs/>
          <w:color w:val="auto"/>
          <w:sz w:val="22"/>
          <w:szCs w:val="18"/>
        </w:rPr>
        <w:t>project</w:t>
      </w:r>
      <w:r w:rsidRPr="006C4F12">
        <w:rPr>
          <w:rFonts w:ascii="Gill Sans MT" w:hAnsi="Gill Sans MT" w:cstheme="minorHAnsi"/>
          <w:b w:val="0"/>
          <w:bCs/>
          <w:color w:val="auto"/>
          <w:sz w:val="22"/>
          <w:szCs w:val="18"/>
        </w:rPr>
        <w:t xml:space="preserve"> implementation.</w:t>
      </w:r>
    </w:p>
    <w:p w14:paraId="6467F7DA" w14:textId="77777777" w:rsidR="006C4F12" w:rsidRPr="006C4F12" w:rsidRDefault="006C4F12" w:rsidP="00CD0CE5">
      <w:pPr>
        <w:pStyle w:val="Heading4"/>
        <w:numPr>
          <w:ilvl w:val="0"/>
          <w:numId w:val="30"/>
        </w:numPr>
        <w:spacing w:after="120"/>
        <w:jc w:val="both"/>
        <w:rPr>
          <w:rFonts w:ascii="Gill Sans MT" w:hAnsi="Gill Sans MT"/>
          <w:bCs/>
          <w:sz w:val="22"/>
        </w:rPr>
      </w:pPr>
      <w:r w:rsidRPr="006C4F12">
        <w:rPr>
          <w:rFonts w:ascii="Gill Sans MT" w:hAnsi="Gill Sans MT"/>
          <w:bCs/>
          <w:sz w:val="22"/>
        </w:rPr>
        <w:t>Sampling and Sources for Key Informants Interviews, and analysis</w:t>
      </w:r>
    </w:p>
    <w:p w14:paraId="039C4462" w14:textId="123E2132"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 xml:space="preserve">People met by the evaluators for KIIs were individuals who were involved in appropriately related roles and responsibilities either in the design, and/or the implementation of </w:t>
      </w:r>
      <w:r w:rsidR="008C3309">
        <w:rPr>
          <w:rFonts w:ascii="Gill Sans MT" w:hAnsi="Gill Sans MT" w:cstheme="minorHAnsi"/>
          <w:b w:val="0"/>
          <w:bCs/>
          <w:color w:val="auto"/>
          <w:sz w:val="22"/>
          <w:szCs w:val="18"/>
        </w:rPr>
        <w:t>the project</w:t>
      </w:r>
      <w:r w:rsidRPr="006C4F12">
        <w:rPr>
          <w:rFonts w:ascii="Gill Sans MT" w:hAnsi="Gill Sans MT" w:cstheme="minorHAnsi"/>
          <w:b w:val="0"/>
          <w:bCs/>
          <w:color w:val="auto"/>
          <w:sz w:val="22"/>
          <w:szCs w:val="18"/>
        </w:rPr>
        <w:t xml:space="preserve"> </w:t>
      </w:r>
      <w:r w:rsidR="008C3309">
        <w:rPr>
          <w:rFonts w:ascii="Gill Sans MT" w:hAnsi="Gill Sans MT" w:cstheme="minorHAnsi"/>
          <w:b w:val="0"/>
          <w:bCs/>
          <w:color w:val="auto"/>
          <w:sz w:val="22"/>
          <w:szCs w:val="18"/>
        </w:rPr>
        <w:t>activities</w:t>
      </w:r>
      <w:r w:rsidRPr="006C4F12">
        <w:rPr>
          <w:rFonts w:ascii="Gill Sans MT" w:hAnsi="Gill Sans MT" w:cstheme="minorHAnsi"/>
          <w:b w:val="0"/>
          <w:bCs/>
          <w:color w:val="auto"/>
          <w:sz w:val="22"/>
          <w:szCs w:val="18"/>
        </w:rPr>
        <w:t>. A purposive and non-random sampling technique with maximum variation</w:t>
      </w:r>
      <w:r w:rsidRPr="008C3309">
        <w:rPr>
          <w:rFonts w:ascii="Gill Sans MT" w:hAnsi="Gill Sans MT" w:cstheme="minorHAnsi"/>
          <w:b w:val="0"/>
          <w:bCs/>
          <w:color w:val="auto"/>
          <w:sz w:val="22"/>
          <w:szCs w:val="18"/>
          <w:vertAlign w:val="superscript"/>
        </w:rPr>
        <w:footnoteReference w:id="32"/>
      </w:r>
      <w:r w:rsidRPr="006C4F12">
        <w:rPr>
          <w:rFonts w:ascii="Gill Sans MT" w:hAnsi="Gill Sans MT" w:cstheme="minorHAnsi"/>
          <w:b w:val="0"/>
          <w:bCs/>
          <w:color w:val="auto"/>
          <w:sz w:val="22"/>
          <w:szCs w:val="18"/>
        </w:rPr>
        <w:t xml:space="preserve"> was used to obtain a list of KIIs. Using an interview guide, most of them were one-on-one and face-to-face. The evaluators used phone (</w:t>
      </w:r>
      <w:proofErr w:type="spellStart"/>
      <w:r w:rsidRPr="006C4F12">
        <w:rPr>
          <w:rFonts w:ascii="Gill Sans MT" w:hAnsi="Gill Sans MT" w:cstheme="minorHAnsi"/>
          <w:b w:val="0"/>
          <w:bCs/>
          <w:color w:val="auto"/>
          <w:sz w:val="22"/>
          <w:szCs w:val="18"/>
        </w:rPr>
        <w:t>whatsapp</w:t>
      </w:r>
      <w:proofErr w:type="spellEnd"/>
      <w:r w:rsidRPr="006C4F12">
        <w:rPr>
          <w:rFonts w:ascii="Gill Sans MT" w:hAnsi="Gill Sans MT" w:cstheme="minorHAnsi"/>
          <w:b w:val="0"/>
          <w:bCs/>
          <w:color w:val="auto"/>
          <w:sz w:val="22"/>
          <w:szCs w:val="18"/>
        </w:rPr>
        <w:t xml:space="preserve">), Teams, and Zoom calls to interview those KIs who were not available to be met face-to-face. </w:t>
      </w:r>
    </w:p>
    <w:p w14:paraId="1CF82371" w14:textId="5AC7A4A4"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 xml:space="preserve">The evaluators acknowledged that purposive sampling is prone to expert bias. However, guidance was provided by the evaluators to the </w:t>
      </w:r>
      <w:r w:rsidR="008C3309">
        <w:rPr>
          <w:rFonts w:ascii="Gill Sans MT" w:hAnsi="Gill Sans MT" w:cstheme="minorHAnsi"/>
          <w:b w:val="0"/>
          <w:bCs/>
          <w:color w:val="auto"/>
          <w:sz w:val="22"/>
          <w:szCs w:val="18"/>
        </w:rPr>
        <w:t>EM</w:t>
      </w:r>
      <w:r w:rsidRPr="006C4F12">
        <w:rPr>
          <w:rFonts w:ascii="Gill Sans MT" w:hAnsi="Gill Sans MT" w:cstheme="minorHAnsi"/>
          <w:b w:val="0"/>
          <w:bCs/>
          <w:color w:val="auto"/>
          <w:sz w:val="22"/>
          <w:szCs w:val="18"/>
        </w:rPr>
        <w:t xml:space="preserve"> to complete the full list of people to meet based on additional criteria such as: primary beneficiary group and/or representative of key stakeholder group; likely availability, position/role of the individual, sex for gender balance; and geographic location given the insecurity issue in the working context of </w:t>
      </w:r>
      <w:r w:rsidR="008C3309">
        <w:rPr>
          <w:rFonts w:ascii="Gill Sans MT" w:hAnsi="Gill Sans MT" w:cstheme="minorHAnsi"/>
          <w:b w:val="0"/>
          <w:bCs/>
          <w:color w:val="auto"/>
          <w:sz w:val="22"/>
          <w:szCs w:val="18"/>
        </w:rPr>
        <w:t>Liberia</w:t>
      </w:r>
      <w:r w:rsidRPr="006C4F12">
        <w:rPr>
          <w:rFonts w:ascii="Gill Sans MT" w:hAnsi="Gill Sans MT" w:cstheme="minorHAnsi"/>
          <w:b w:val="0"/>
          <w:bCs/>
          <w:color w:val="auto"/>
          <w:sz w:val="22"/>
          <w:szCs w:val="18"/>
        </w:rPr>
        <w:t xml:space="preserve"> Therefore, bias was limited, as KIs were free to provide key information as the primary aim was to gather their opinion of the </w:t>
      </w:r>
      <w:r w:rsidR="008C3309">
        <w:rPr>
          <w:rFonts w:ascii="Gill Sans MT" w:hAnsi="Gill Sans MT" w:cstheme="minorHAnsi"/>
          <w:b w:val="0"/>
          <w:bCs/>
          <w:color w:val="auto"/>
          <w:sz w:val="22"/>
          <w:szCs w:val="18"/>
        </w:rPr>
        <w:t>project</w:t>
      </w:r>
      <w:r w:rsidRPr="006C4F12">
        <w:rPr>
          <w:rFonts w:ascii="Gill Sans MT" w:hAnsi="Gill Sans MT" w:cstheme="minorHAnsi"/>
          <w:b w:val="0"/>
          <w:bCs/>
          <w:color w:val="auto"/>
          <w:sz w:val="22"/>
          <w:szCs w:val="18"/>
        </w:rPr>
        <w:t xml:space="preserve"> performance as well as on the future programming. The actual list of KIs met is available in Appendix </w:t>
      </w:r>
      <w:r w:rsidR="002500D6">
        <w:rPr>
          <w:rFonts w:ascii="Gill Sans MT" w:hAnsi="Gill Sans MT" w:cstheme="minorHAnsi"/>
          <w:b w:val="0"/>
          <w:bCs/>
          <w:color w:val="auto"/>
          <w:sz w:val="22"/>
          <w:szCs w:val="18"/>
        </w:rPr>
        <w:t>9</w:t>
      </w:r>
      <w:r w:rsidRPr="006C4F12">
        <w:rPr>
          <w:rFonts w:ascii="Gill Sans MT" w:hAnsi="Gill Sans MT" w:cstheme="minorHAnsi"/>
          <w:b w:val="0"/>
          <w:bCs/>
          <w:color w:val="auto"/>
          <w:sz w:val="22"/>
          <w:szCs w:val="18"/>
        </w:rPr>
        <w:t xml:space="preserve">.1. This list is disaggregated by location, gender, and per the different groups of KIs. </w:t>
      </w:r>
    </w:p>
    <w:p w14:paraId="76747698" w14:textId="07B5862C"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Following the approval of the workplan, all data collection methods (</w:t>
      </w:r>
      <w:proofErr w:type="gramStart"/>
      <w:r w:rsidRPr="006C4F12">
        <w:rPr>
          <w:rFonts w:ascii="Gill Sans MT" w:hAnsi="Gill Sans MT" w:cstheme="minorHAnsi"/>
          <w:b w:val="0"/>
          <w:bCs/>
          <w:color w:val="auto"/>
          <w:sz w:val="22"/>
          <w:szCs w:val="18"/>
        </w:rPr>
        <w:t>e.g.</w:t>
      </w:r>
      <w:proofErr w:type="gramEnd"/>
      <w:r w:rsidRPr="006C4F12">
        <w:rPr>
          <w:rFonts w:ascii="Gill Sans MT" w:hAnsi="Gill Sans MT" w:cstheme="minorHAnsi"/>
          <w:b w:val="0"/>
          <w:bCs/>
          <w:color w:val="auto"/>
          <w:sz w:val="22"/>
          <w:szCs w:val="18"/>
        </w:rPr>
        <w:t xml:space="preserve"> interview protocols) were explicitly linked to the specific criteria and questions in the evaluation matrix to ensure that all questions are adequately addressed and that the criteria and each question have multiple and diverse data sources. During each individual or group interview, responses </w:t>
      </w:r>
      <w:r w:rsidR="00BB1A19">
        <w:rPr>
          <w:rFonts w:ascii="Gill Sans MT" w:hAnsi="Gill Sans MT" w:cstheme="minorHAnsi"/>
          <w:b w:val="0"/>
          <w:bCs/>
          <w:color w:val="auto"/>
          <w:sz w:val="22"/>
          <w:szCs w:val="18"/>
        </w:rPr>
        <w:t xml:space="preserve">were recorded </w:t>
      </w:r>
      <w:r w:rsidRPr="006C4F12">
        <w:rPr>
          <w:rFonts w:ascii="Gill Sans MT" w:hAnsi="Gill Sans MT" w:cstheme="minorHAnsi"/>
          <w:b w:val="0"/>
          <w:bCs/>
          <w:color w:val="auto"/>
          <w:sz w:val="22"/>
          <w:szCs w:val="18"/>
        </w:rPr>
        <w:t xml:space="preserve">on the response forms. Each form was organized according to selected classification codes related to the type of actors, geographic area, thematic activities, and gender. Each KII takes about 45-60 minutes. Fieldwork for data collection was scheduled in </w:t>
      </w:r>
      <w:r w:rsidR="00BB1A19">
        <w:rPr>
          <w:rFonts w:ascii="Gill Sans MT" w:hAnsi="Gill Sans MT" w:cstheme="minorHAnsi"/>
          <w:b w:val="0"/>
          <w:bCs/>
          <w:color w:val="auto"/>
          <w:sz w:val="22"/>
          <w:szCs w:val="18"/>
        </w:rPr>
        <w:t>February</w:t>
      </w:r>
      <w:r w:rsidRPr="006C4F12">
        <w:rPr>
          <w:rFonts w:ascii="Gill Sans MT" w:hAnsi="Gill Sans MT" w:cstheme="minorHAnsi"/>
          <w:b w:val="0"/>
          <w:bCs/>
          <w:color w:val="auto"/>
          <w:sz w:val="22"/>
          <w:szCs w:val="18"/>
        </w:rPr>
        <w:t xml:space="preserve"> </w:t>
      </w:r>
      <w:r w:rsidR="00BB1A19">
        <w:rPr>
          <w:rFonts w:ascii="Gill Sans MT" w:hAnsi="Gill Sans MT" w:cstheme="minorHAnsi"/>
          <w:b w:val="0"/>
          <w:bCs/>
          <w:color w:val="auto"/>
          <w:sz w:val="22"/>
          <w:szCs w:val="18"/>
        </w:rPr>
        <w:t>during the dry</w:t>
      </w:r>
      <w:r w:rsidRPr="006C4F12">
        <w:rPr>
          <w:rFonts w:ascii="Gill Sans MT" w:hAnsi="Gill Sans MT" w:cstheme="minorHAnsi"/>
          <w:b w:val="0"/>
          <w:bCs/>
          <w:color w:val="auto"/>
          <w:sz w:val="22"/>
          <w:szCs w:val="18"/>
        </w:rPr>
        <w:t xml:space="preserve"> season</w:t>
      </w:r>
      <w:r w:rsidR="00BB1A19">
        <w:rPr>
          <w:rFonts w:ascii="Gill Sans MT" w:hAnsi="Gill Sans MT" w:cstheme="minorHAnsi"/>
          <w:b w:val="0"/>
          <w:bCs/>
          <w:color w:val="auto"/>
          <w:sz w:val="22"/>
          <w:szCs w:val="18"/>
        </w:rPr>
        <w:t>, convenient for travels</w:t>
      </w:r>
      <w:r w:rsidRPr="006C4F12">
        <w:rPr>
          <w:rFonts w:ascii="Gill Sans MT" w:hAnsi="Gill Sans MT" w:cstheme="minorHAnsi"/>
          <w:b w:val="0"/>
          <w:bCs/>
          <w:color w:val="auto"/>
          <w:sz w:val="22"/>
          <w:szCs w:val="18"/>
        </w:rPr>
        <w:t xml:space="preserve">. </w:t>
      </w:r>
    </w:p>
    <w:p w14:paraId="6CF6AF89" w14:textId="77777777" w:rsidR="006C4F12" w:rsidRPr="006C4F12" w:rsidRDefault="006C4F12" w:rsidP="00CD0CE5">
      <w:pPr>
        <w:pStyle w:val="Heading4"/>
        <w:numPr>
          <w:ilvl w:val="0"/>
          <w:numId w:val="30"/>
        </w:numPr>
        <w:spacing w:after="120"/>
        <w:jc w:val="both"/>
        <w:rPr>
          <w:rFonts w:ascii="Gill Sans MT" w:hAnsi="Gill Sans MT"/>
          <w:bCs/>
          <w:sz w:val="22"/>
        </w:rPr>
      </w:pPr>
      <w:r w:rsidRPr="006C4F12">
        <w:rPr>
          <w:rFonts w:ascii="Gill Sans MT" w:hAnsi="Gill Sans MT"/>
          <w:bCs/>
          <w:sz w:val="22"/>
        </w:rPr>
        <w:t>Sampling and sources for Focus Group Discussions (FGDs)</w:t>
      </w:r>
    </w:p>
    <w:p w14:paraId="4EB90099" w14:textId="59E906A5"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 xml:space="preserve">People met in FGDs were beneficiary groups of men, women, and youths (girls and boys). A convenience sampling technique was used to obtain a list of FGDs. FGD participants in each </w:t>
      </w:r>
      <w:proofErr w:type="gramStart"/>
      <w:r w:rsidRPr="006C4F12">
        <w:rPr>
          <w:rFonts w:ascii="Gill Sans MT" w:hAnsi="Gill Sans MT" w:cstheme="minorHAnsi"/>
          <w:b w:val="0"/>
          <w:bCs/>
          <w:color w:val="auto"/>
          <w:sz w:val="22"/>
          <w:szCs w:val="18"/>
        </w:rPr>
        <w:t>men’s</w:t>
      </w:r>
      <w:proofErr w:type="gramEnd"/>
      <w:r w:rsidRPr="006C4F12">
        <w:rPr>
          <w:rFonts w:ascii="Gill Sans MT" w:hAnsi="Gill Sans MT" w:cstheme="minorHAnsi"/>
          <w:b w:val="0"/>
          <w:bCs/>
          <w:color w:val="auto"/>
          <w:sz w:val="22"/>
          <w:szCs w:val="18"/>
        </w:rPr>
        <w:t xml:space="preserve">, women’s and youths’ group were purposively and specifically sampled by the evaluation team. There was therefore no bias with a systematic sampling of concerned participants in a research/evaluation. Individual men, women, and youths (girls and/or boys) from each group were free to express their opinions. </w:t>
      </w:r>
    </w:p>
    <w:p w14:paraId="2A58C1BA" w14:textId="0C1C1588"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 xml:space="preserve">The following criteria were applied to the selection of group beneficiaries: </w:t>
      </w:r>
      <w:proofErr w:type="spellStart"/>
      <w:r w:rsidRPr="006C4F12">
        <w:rPr>
          <w:rFonts w:ascii="Gill Sans MT" w:hAnsi="Gill Sans MT" w:cstheme="minorHAnsi"/>
          <w:b w:val="0"/>
          <w:bCs/>
          <w:color w:val="auto"/>
          <w:sz w:val="22"/>
          <w:szCs w:val="18"/>
        </w:rPr>
        <w:t>i</w:t>
      </w:r>
      <w:proofErr w:type="spellEnd"/>
      <w:r w:rsidRPr="006C4F12">
        <w:rPr>
          <w:rFonts w:ascii="Gill Sans MT" w:hAnsi="Gill Sans MT" w:cstheme="minorHAnsi"/>
          <w:b w:val="0"/>
          <w:bCs/>
          <w:color w:val="auto"/>
          <w:sz w:val="22"/>
          <w:szCs w:val="18"/>
        </w:rPr>
        <w:t xml:space="preserve">) All types of trainings and awareness, provision of inputs and other farming services around peace building, food security, availability and access to social services (for education, health, water and sanitation, hygiene, </w:t>
      </w:r>
      <w:proofErr w:type="spellStart"/>
      <w:r w:rsidRPr="006C4F12">
        <w:rPr>
          <w:rFonts w:ascii="Gill Sans MT" w:hAnsi="Gill Sans MT" w:cstheme="minorHAnsi"/>
          <w:b w:val="0"/>
          <w:bCs/>
          <w:color w:val="auto"/>
          <w:sz w:val="22"/>
          <w:szCs w:val="18"/>
        </w:rPr>
        <w:t>etc</w:t>
      </w:r>
      <w:proofErr w:type="spellEnd"/>
      <w:r w:rsidRPr="006C4F12">
        <w:rPr>
          <w:rFonts w:ascii="Gill Sans MT" w:hAnsi="Gill Sans MT" w:cstheme="minorHAnsi"/>
          <w:b w:val="0"/>
          <w:bCs/>
          <w:color w:val="auto"/>
          <w:sz w:val="22"/>
          <w:szCs w:val="18"/>
        </w:rPr>
        <w:t xml:space="preserve">), women and youth empowerment activities; ii) Security issues in the targeted </w:t>
      </w:r>
      <w:r w:rsidR="00BB1A19">
        <w:rPr>
          <w:rFonts w:ascii="Gill Sans MT" w:hAnsi="Gill Sans MT" w:cstheme="minorHAnsi"/>
          <w:b w:val="0"/>
          <w:bCs/>
          <w:color w:val="auto"/>
          <w:sz w:val="22"/>
          <w:szCs w:val="18"/>
        </w:rPr>
        <w:t>counties</w:t>
      </w:r>
      <w:r w:rsidRPr="006C4F12">
        <w:rPr>
          <w:rFonts w:ascii="Gill Sans MT" w:hAnsi="Gill Sans MT" w:cstheme="minorHAnsi"/>
          <w:b w:val="0"/>
          <w:bCs/>
          <w:color w:val="auto"/>
          <w:sz w:val="22"/>
          <w:szCs w:val="18"/>
        </w:rPr>
        <w:t xml:space="preserve"> that might prohibit or impede access; iii) The distance and time constraints between </w:t>
      </w:r>
      <w:r w:rsidR="00BB1A19">
        <w:rPr>
          <w:rFonts w:ascii="Gill Sans MT" w:hAnsi="Gill Sans MT" w:cstheme="minorHAnsi"/>
          <w:b w:val="0"/>
          <w:bCs/>
          <w:color w:val="auto"/>
          <w:sz w:val="22"/>
          <w:szCs w:val="18"/>
        </w:rPr>
        <w:t>villages</w:t>
      </w:r>
      <w:r w:rsidRPr="006C4F12">
        <w:rPr>
          <w:rFonts w:ascii="Gill Sans MT" w:hAnsi="Gill Sans MT" w:cstheme="minorHAnsi"/>
          <w:b w:val="0"/>
          <w:bCs/>
          <w:color w:val="auto"/>
          <w:sz w:val="22"/>
          <w:szCs w:val="18"/>
        </w:rPr>
        <w:t xml:space="preserve"> to be covered within maximum 10 km from the county capital; iv) The accessibility of the targeted counties/villages due to poor roads or flooding; and v) Gender distribution within beneficiaries’ organizations. The actual list of FGDs completed using a semi-structured </w:t>
      </w:r>
      <w:r w:rsidRPr="006C4F12">
        <w:rPr>
          <w:rFonts w:ascii="Gill Sans MT" w:hAnsi="Gill Sans MT" w:cstheme="minorHAnsi"/>
          <w:b w:val="0"/>
          <w:bCs/>
          <w:color w:val="auto"/>
          <w:sz w:val="22"/>
          <w:szCs w:val="18"/>
        </w:rPr>
        <w:lastRenderedPageBreak/>
        <w:t xml:space="preserve">interview guide is available in Appendix </w:t>
      </w:r>
      <w:r w:rsidR="002500D6">
        <w:rPr>
          <w:rFonts w:ascii="Gill Sans MT" w:hAnsi="Gill Sans MT" w:cstheme="minorHAnsi"/>
          <w:b w:val="0"/>
          <w:bCs/>
          <w:color w:val="auto"/>
          <w:sz w:val="22"/>
          <w:szCs w:val="18"/>
        </w:rPr>
        <w:t>9</w:t>
      </w:r>
      <w:r w:rsidRPr="006C4F12">
        <w:rPr>
          <w:rFonts w:ascii="Gill Sans MT" w:hAnsi="Gill Sans MT" w:cstheme="minorHAnsi"/>
          <w:b w:val="0"/>
          <w:bCs/>
          <w:color w:val="auto"/>
          <w:sz w:val="22"/>
          <w:szCs w:val="18"/>
        </w:rPr>
        <w:t>.2. This list is disaggregated by location, gender, and per the different beneficiary groups.</w:t>
      </w:r>
    </w:p>
    <w:p w14:paraId="2A0CD5BD" w14:textId="57F81810"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 xml:space="preserve">Each FGD has a minimum 4 participants and some FGDs basically with women gathered up to 15-22 peoples. FGDs were done outdoors with the respect of physical distancing as preventive measures against Covid-19. Respondents include women, youth (girl and boys), and men groups in each of the counties which have been purposively selected. Each FGD takes about 60 - 120 minutes. Given the time constraint to complete some KIIs and FGDs under conflicting calendar, the evaluators divided most often in two sub-groups to cover scheduled meetings in each of the </w:t>
      </w:r>
      <w:r w:rsidR="00282A5B">
        <w:rPr>
          <w:rFonts w:ascii="Gill Sans MT" w:hAnsi="Gill Sans MT" w:cstheme="minorHAnsi"/>
          <w:b w:val="0"/>
          <w:bCs/>
          <w:color w:val="auto"/>
          <w:sz w:val="22"/>
          <w:szCs w:val="18"/>
        </w:rPr>
        <w:t>two</w:t>
      </w:r>
      <w:r w:rsidRPr="006C4F12">
        <w:rPr>
          <w:rFonts w:ascii="Gill Sans MT" w:hAnsi="Gill Sans MT" w:cstheme="minorHAnsi"/>
          <w:b w:val="0"/>
          <w:bCs/>
          <w:color w:val="auto"/>
          <w:sz w:val="22"/>
          <w:szCs w:val="18"/>
        </w:rPr>
        <w:t xml:space="preserve"> sites. </w:t>
      </w:r>
    </w:p>
    <w:p w14:paraId="49706CFB" w14:textId="77777777" w:rsidR="006C4F12" w:rsidRPr="006C4F12" w:rsidRDefault="006C4F12" w:rsidP="00CD0CE5">
      <w:pPr>
        <w:pStyle w:val="Heading4"/>
        <w:numPr>
          <w:ilvl w:val="0"/>
          <w:numId w:val="30"/>
        </w:numPr>
        <w:spacing w:after="120"/>
        <w:jc w:val="both"/>
        <w:rPr>
          <w:rFonts w:ascii="Gill Sans MT" w:hAnsi="Gill Sans MT"/>
          <w:bCs/>
          <w:sz w:val="22"/>
        </w:rPr>
      </w:pPr>
      <w:r w:rsidRPr="006C4F12">
        <w:rPr>
          <w:rFonts w:ascii="Gill Sans MT" w:hAnsi="Gill Sans MT"/>
          <w:bCs/>
          <w:sz w:val="22"/>
        </w:rPr>
        <w:t>Sampling and sources for site visits</w:t>
      </w:r>
    </w:p>
    <w:p w14:paraId="7911B14C" w14:textId="7F5B8BB7"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 xml:space="preserve">In each location, a site visit was conducted by the evaluators simultaneously after FGDs and/or KIIs using a structure checklist. These sites were purposively sampled, with the objective of capturing additional primary data related to evaluation questions that were raised or missing and serve as physical evidence of data collected. The sample frame was made of by the list of key achievements (mostly physical investments and equipment given to beneficiaries) selected from project report. Field observations were done using photographs with the assistance of community members in </w:t>
      </w:r>
      <w:r w:rsidR="00282A5B">
        <w:rPr>
          <w:rFonts w:ascii="Gill Sans MT" w:hAnsi="Gill Sans MT" w:cstheme="minorHAnsi"/>
          <w:b w:val="0"/>
          <w:bCs/>
          <w:color w:val="auto"/>
          <w:sz w:val="22"/>
          <w:szCs w:val="18"/>
        </w:rPr>
        <w:t>Bong</w:t>
      </w:r>
      <w:r w:rsidRPr="006C4F12">
        <w:rPr>
          <w:rFonts w:ascii="Gill Sans MT" w:hAnsi="Gill Sans MT" w:cstheme="minorHAnsi"/>
          <w:b w:val="0"/>
          <w:bCs/>
          <w:color w:val="auto"/>
          <w:sz w:val="22"/>
          <w:szCs w:val="18"/>
        </w:rPr>
        <w:t xml:space="preserve"> and </w:t>
      </w:r>
      <w:r w:rsidR="00282A5B">
        <w:rPr>
          <w:rFonts w:ascii="Gill Sans MT" w:hAnsi="Gill Sans MT" w:cstheme="minorHAnsi"/>
          <w:b w:val="0"/>
          <w:bCs/>
          <w:color w:val="auto"/>
          <w:sz w:val="22"/>
          <w:szCs w:val="18"/>
        </w:rPr>
        <w:t>Lofa</w:t>
      </w:r>
      <w:r w:rsidRPr="006C4F12">
        <w:rPr>
          <w:rFonts w:ascii="Gill Sans MT" w:hAnsi="Gill Sans MT" w:cstheme="minorHAnsi"/>
          <w:b w:val="0"/>
          <w:bCs/>
          <w:color w:val="auto"/>
          <w:sz w:val="22"/>
          <w:szCs w:val="18"/>
        </w:rPr>
        <w:t xml:space="preserve">. While site visits were time consuming, they were a critical part of the evaluation methodology, particularly as they were very helpful to identify and compare, </w:t>
      </w:r>
      <w:proofErr w:type="gramStart"/>
      <w:r w:rsidRPr="006C4F12">
        <w:rPr>
          <w:rFonts w:ascii="Gill Sans MT" w:hAnsi="Gill Sans MT" w:cstheme="minorHAnsi"/>
          <w:b w:val="0"/>
          <w:bCs/>
          <w:color w:val="auto"/>
          <w:sz w:val="22"/>
          <w:szCs w:val="18"/>
        </w:rPr>
        <w:t>e.g.</w:t>
      </w:r>
      <w:proofErr w:type="gramEnd"/>
      <w:r w:rsidRPr="006C4F12">
        <w:rPr>
          <w:rFonts w:ascii="Gill Sans MT" w:hAnsi="Gill Sans MT" w:cstheme="minorHAnsi"/>
          <w:b w:val="0"/>
          <w:bCs/>
          <w:color w:val="auto"/>
          <w:sz w:val="22"/>
          <w:szCs w:val="18"/>
        </w:rPr>
        <w:t xml:space="preserve"> types of physical equipment and infrastructure provided by any UN agency or jointly to beneficiary groups in the targeted communities. Photographs of these materials serve as evidence of either the quality of asset infrastructure or to confirm the existence of subsistence level of tools and/or livelihoods in each community. </w:t>
      </w:r>
    </w:p>
    <w:p w14:paraId="36CBA1D4" w14:textId="7CEC4F5A" w:rsidR="006C4F12" w:rsidRPr="006C4F12" w:rsidRDefault="006C4F12" w:rsidP="006C4F12">
      <w:pPr>
        <w:pStyle w:val="ListParagraph"/>
        <w:spacing w:after="120"/>
        <w:ind w:left="0"/>
        <w:contextualSpacing w:val="0"/>
        <w:jc w:val="both"/>
        <w:rPr>
          <w:rFonts w:ascii="Gill Sans MT" w:hAnsi="Gill Sans MT" w:cstheme="minorHAnsi"/>
          <w:b w:val="0"/>
          <w:bCs/>
          <w:color w:val="auto"/>
          <w:sz w:val="22"/>
          <w:szCs w:val="18"/>
        </w:rPr>
      </w:pPr>
      <w:r w:rsidRPr="006C4F12">
        <w:rPr>
          <w:rFonts w:ascii="Gill Sans MT" w:hAnsi="Gill Sans MT" w:cstheme="minorHAnsi"/>
          <w:b w:val="0"/>
          <w:bCs/>
          <w:color w:val="auto"/>
          <w:sz w:val="22"/>
          <w:szCs w:val="18"/>
        </w:rPr>
        <w:t>The site selection process was informed by security information provided by UNMI</w:t>
      </w:r>
      <w:r w:rsidR="00282A5B">
        <w:rPr>
          <w:rFonts w:ascii="Gill Sans MT" w:hAnsi="Gill Sans MT" w:cstheme="minorHAnsi"/>
          <w:b w:val="0"/>
          <w:bCs/>
          <w:color w:val="auto"/>
          <w:sz w:val="22"/>
          <w:szCs w:val="18"/>
        </w:rPr>
        <w:t>L</w:t>
      </w:r>
      <w:r w:rsidRPr="006C4F12">
        <w:rPr>
          <w:rFonts w:ascii="Gill Sans MT" w:hAnsi="Gill Sans MT" w:cstheme="minorHAnsi"/>
          <w:b w:val="0"/>
          <w:bCs/>
          <w:color w:val="auto"/>
          <w:sz w:val="22"/>
          <w:szCs w:val="18"/>
        </w:rPr>
        <w:t xml:space="preserve">, given the fragile context of work in </w:t>
      </w:r>
      <w:r w:rsidR="00282A5B">
        <w:rPr>
          <w:rFonts w:ascii="Gill Sans MT" w:hAnsi="Gill Sans MT" w:cstheme="minorHAnsi"/>
          <w:b w:val="0"/>
          <w:bCs/>
          <w:color w:val="auto"/>
          <w:sz w:val="22"/>
          <w:szCs w:val="18"/>
        </w:rPr>
        <w:t>Liberia</w:t>
      </w:r>
      <w:r w:rsidRPr="006C4F12">
        <w:rPr>
          <w:rFonts w:ascii="Gill Sans MT" w:hAnsi="Gill Sans MT" w:cstheme="minorHAnsi"/>
          <w:b w:val="0"/>
          <w:bCs/>
          <w:color w:val="auto"/>
          <w:sz w:val="22"/>
          <w:szCs w:val="18"/>
        </w:rPr>
        <w:t xml:space="preserve">. Locations for site visits were therefore randomly selected based on the following criteria: </w:t>
      </w:r>
      <w:proofErr w:type="spellStart"/>
      <w:r w:rsidRPr="006C4F12">
        <w:rPr>
          <w:rFonts w:ascii="Gill Sans MT" w:hAnsi="Gill Sans MT" w:cstheme="minorHAnsi"/>
          <w:b w:val="0"/>
          <w:bCs/>
          <w:color w:val="auto"/>
          <w:sz w:val="22"/>
          <w:szCs w:val="18"/>
        </w:rPr>
        <w:t>i</w:t>
      </w:r>
      <w:proofErr w:type="spellEnd"/>
      <w:r w:rsidRPr="006C4F12">
        <w:rPr>
          <w:rFonts w:ascii="Gill Sans MT" w:hAnsi="Gill Sans MT" w:cstheme="minorHAnsi"/>
          <w:b w:val="0"/>
          <w:bCs/>
          <w:color w:val="auto"/>
          <w:sz w:val="22"/>
          <w:szCs w:val="18"/>
        </w:rPr>
        <w:t xml:space="preserve">) Security context in each </w:t>
      </w:r>
      <w:r w:rsidR="002500D6">
        <w:rPr>
          <w:rFonts w:ascii="Gill Sans MT" w:hAnsi="Gill Sans MT" w:cstheme="minorHAnsi"/>
          <w:b w:val="0"/>
          <w:bCs/>
          <w:color w:val="auto"/>
          <w:sz w:val="22"/>
          <w:szCs w:val="18"/>
        </w:rPr>
        <w:t>location</w:t>
      </w:r>
      <w:r w:rsidRPr="006C4F12">
        <w:rPr>
          <w:rFonts w:ascii="Gill Sans MT" w:hAnsi="Gill Sans MT" w:cstheme="minorHAnsi"/>
          <w:b w:val="0"/>
          <w:bCs/>
          <w:color w:val="auto"/>
          <w:sz w:val="22"/>
          <w:szCs w:val="18"/>
        </w:rPr>
        <w:t xml:space="preserve">; ii) Staff availability and project modalities; iii) Timeline for site visits to be covered within </w:t>
      </w:r>
      <w:r w:rsidR="002500D6">
        <w:rPr>
          <w:rFonts w:ascii="Gill Sans MT" w:hAnsi="Gill Sans MT" w:cstheme="minorHAnsi"/>
          <w:b w:val="0"/>
          <w:bCs/>
          <w:color w:val="auto"/>
          <w:sz w:val="22"/>
          <w:szCs w:val="18"/>
        </w:rPr>
        <w:t>15</w:t>
      </w:r>
      <w:r w:rsidRPr="006C4F12">
        <w:rPr>
          <w:rFonts w:ascii="Gill Sans MT" w:hAnsi="Gill Sans MT" w:cstheme="minorHAnsi"/>
          <w:b w:val="0"/>
          <w:bCs/>
          <w:color w:val="auto"/>
          <w:sz w:val="22"/>
          <w:szCs w:val="18"/>
        </w:rPr>
        <w:t xml:space="preserve"> days plus </w:t>
      </w:r>
      <w:r w:rsidR="002500D6">
        <w:rPr>
          <w:rFonts w:ascii="Gill Sans MT" w:hAnsi="Gill Sans MT" w:cstheme="minorHAnsi"/>
          <w:b w:val="0"/>
          <w:bCs/>
          <w:color w:val="auto"/>
          <w:sz w:val="22"/>
          <w:szCs w:val="18"/>
        </w:rPr>
        <w:t xml:space="preserve">travel </w:t>
      </w:r>
      <w:r w:rsidRPr="006C4F12">
        <w:rPr>
          <w:rFonts w:ascii="Gill Sans MT" w:hAnsi="Gill Sans MT" w:cstheme="minorHAnsi"/>
          <w:b w:val="0"/>
          <w:bCs/>
          <w:color w:val="auto"/>
          <w:sz w:val="22"/>
          <w:szCs w:val="18"/>
        </w:rPr>
        <w:t xml:space="preserve">days; and </w:t>
      </w:r>
      <w:r w:rsidR="002500D6">
        <w:rPr>
          <w:rFonts w:ascii="Gill Sans MT" w:hAnsi="Gill Sans MT" w:cstheme="minorHAnsi"/>
          <w:b w:val="0"/>
          <w:bCs/>
          <w:color w:val="auto"/>
          <w:sz w:val="22"/>
          <w:szCs w:val="18"/>
        </w:rPr>
        <w:t>i</w:t>
      </w:r>
      <w:r w:rsidRPr="006C4F12">
        <w:rPr>
          <w:rFonts w:ascii="Gill Sans MT" w:hAnsi="Gill Sans MT" w:cstheme="minorHAnsi"/>
          <w:b w:val="0"/>
          <w:bCs/>
          <w:color w:val="auto"/>
          <w:sz w:val="22"/>
          <w:szCs w:val="18"/>
        </w:rPr>
        <w:t xml:space="preserve">v) Gender distribution within beneficiary groups to include women, men, and youths. </w:t>
      </w:r>
    </w:p>
    <w:p w14:paraId="3C540EB0" w14:textId="77777777" w:rsidR="00A74B73" w:rsidRPr="00A74B73" w:rsidRDefault="00A74B73" w:rsidP="00CD0CE5">
      <w:pPr>
        <w:pStyle w:val="Heading4"/>
        <w:numPr>
          <w:ilvl w:val="0"/>
          <w:numId w:val="30"/>
        </w:numPr>
        <w:spacing w:after="120"/>
        <w:jc w:val="both"/>
        <w:rPr>
          <w:rFonts w:ascii="Gill Sans MT" w:hAnsi="Gill Sans MT"/>
          <w:bCs/>
          <w:sz w:val="22"/>
        </w:rPr>
      </w:pPr>
      <w:bookmarkStart w:id="301" w:name="_Toc93619009"/>
      <w:r w:rsidRPr="00A74B73">
        <w:rPr>
          <w:rFonts w:ascii="Gill Sans MT" w:hAnsi="Gill Sans MT"/>
          <w:bCs/>
          <w:sz w:val="22"/>
        </w:rPr>
        <w:t>Quality assurance and ethical considerations</w:t>
      </w:r>
      <w:bookmarkEnd w:id="301"/>
    </w:p>
    <w:p w14:paraId="7FC441B0" w14:textId="77777777" w:rsidR="00A74B73" w:rsidRPr="00044841" w:rsidRDefault="00A74B73" w:rsidP="00A74B73">
      <w:pPr>
        <w:pStyle w:val="ListParagraph"/>
        <w:spacing w:after="120"/>
        <w:ind w:left="0"/>
        <w:contextualSpacing w:val="0"/>
        <w:jc w:val="both"/>
        <w:rPr>
          <w:rFonts w:ascii="Gill Sans MT" w:hAnsi="Gill Sans MT" w:cstheme="minorHAnsi"/>
          <w:b w:val="0"/>
          <w:bCs/>
          <w:color w:val="auto"/>
          <w:sz w:val="22"/>
          <w:szCs w:val="18"/>
        </w:rPr>
      </w:pPr>
      <w:r w:rsidRPr="00044841">
        <w:rPr>
          <w:rFonts w:ascii="Gill Sans MT" w:hAnsi="Gill Sans MT" w:cstheme="minorHAnsi"/>
          <w:b w:val="0"/>
          <w:bCs/>
          <w:color w:val="auto"/>
          <w:sz w:val="22"/>
          <w:szCs w:val="18"/>
        </w:rPr>
        <w:t xml:space="preserve">The evaluation team members were not involved in any stage of the project. </w:t>
      </w:r>
      <w:r w:rsidRPr="00AB0D81">
        <w:rPr>
          <w:rFonts w:ascii="Gill Sans MT" w:hAnsi="Gill Sans MT" w:cstheme="minorHAnsi"/>
          <w:b w:val="0"/>
          <w:bCs/>
          <w:color w:val="auto"/>
          <w:sz w:val="22"/>
          <w:szCs w:val="18"/>
        </w:rPr>
        <w:t xml:space="preserve">All members of the evaluation team were to abide by the 2020 UNEG Ethical Guidelines and the 2014 Guidelines on Integrating Human Rights and Gender Equality in Evaluations. </w:t>
      </w:r>
      <w:r w:rsidRPr="00044841">
        <w:rPr>
          <w:rFonts w:ascii="Gill Sans MT" w:hAnsi="Gill Sans MT" w:cstheme="minorHAnsi"/>
          <w:b w:val="0"/>
          <w:bCs/>
          <w:color w:val="auto"/>
          <w:sz w:val="22"/>
          <w:szCs w:val="18"/>
        </w:rPr>
        <w:t xml:space="preserve">Technical support and back-stopping were provided by the </w:t>
      </w:r>
      <w:r>
        <w:rPr>
          <w:rFonts w:ascii="Gill Sans MT" w:hAnsi="Gill Sans MT" w:cstheme="minorHAnsi"/>
          <w:b w:val="0"/>
          <w:bCs/>
          <w:color w:val="auto"/>
          <w:sz w:val="22"/>
          <w:szCs w:val="18"/>
        </w:rPr>
        <w:t xml:space="preserve">EM and </w:t>
      </w:r>
      <w:r w:rsidRPr="00044841">
        <w:rPr>
          <w:rFonts w:ascii="Gill Sans MT" w:hAnsi="Gill Sans MT" w:cstheme="minorHAnsi"/>
          <w:b w:val="0"/>
          <w:bCs/>
          <w:color w:val="auto"/>
          <w:sz w:val="22"/>
          <w:szCs w:val="18"/>
        </w:rPr>
        <w:t xml:space="preserve">the </w:t>
      </w:r>
      <w:r>
        <w:rPr>
          <w:rFonts w:ascii="Gill Sans MT" w:hAnsi="Gill Sans MT" w:cstheme="minorHAnsi"/>
          <w:b w:val="0"/>
          <w:bCs/>
          <w:color w:val="auto"/>
          <w:sz w:val="22"/>
          <w:szCs w:val="18"/>
        </w:rPr>
        <w:t>e</w:t>
      </w:r>
      <w:r w:rsidRPr="00044841">
        <w:rPr>
          <w:rFonts w:ascii="Gill Sans MT" w:hAnsi="Gill Sans MT" w:cstheme="minorHAnsi"/>
          <w:b w:val="0"/>
          <w:bCs/>
          <w:color w:val="auto"/>
          <w:sz w:val="22"/>
          <w:szCs w:val="18"/>
        </w:rPr>
        <w:t xml:space="preserve">valuation </w:t>
      </w:r>
      <w:r>
        <w:rPr>
          <w:rFonts w:ascii="Gill Sans MT" w:hAnsi="Gill Sans MT" w:cstheme="minorHAnsi"/>
          <w:b w:val="0"/>
          <w:bCs/>
          <w:color w:val="auto"/>
          <w:sz w:val="22"/>
          <w:szCs w:val="18"/>
        </w:rPr>
        <w:t>reference group</w:t>
      </w:r>
      <w:r w:rsidRPr="00044841">
        <w:rPr>
          <w:rFonts w:ascii="Gill Sans MT" w:hAnsi="Gill Sans MT" w:cstheme="minorHAnsi"/>
          <w:b w:val="0"/>
          <w:bCs/>
          <w:color w:val="auto"/>
          <w:sz w:val="22"/>
          <w:szCs w:val="18"/>
        </w:rPr>
        <w:t xml:space="preserve">. Quality assurance and technical advice were provided by </w:t>
      </w:r>
      <w:r>
        <w:rPr>
          <w:rFonts w:ascii="Gill Sans MT" w:hAnsi="Gill Sans MT" w:cstheme="minorHAnsi"/>
          <w:b w:val="0"/>
          <w:bCs/>
          <w:color w:val="auto"/>
          <w:sz w:val="22"/>
          <w:szCs w:val="18"/>
        </w:rPr>
        <w:t>the EM</w:t>
      </w:r>
      <w:r w:rsidRPr="00044841">
        <w:rPr>
          <w:rFonts w:ascii="Gill Sans MT" w:hAnsi="Gill Sans MT" w:cstheme="minorHAnsi"/>
          <w:b w:val="0"/>
          <w:bCs/>
          <w:color w:val="auto"/>
          <w:sz w:val="22"/>
          <w:szCs w:val="18"/>
        </w:rPr>
        <w:t xml:space="preserve">. Quality assurance in line with UNEG evaluation quality assurance norms and standards were ensured through reviews by the relevant </w:t>
      </w:r>
      <w:r>
        <w:rPr>
          <w:rFonts w:ascii="Gill Sans MT" w:hAnsi="Gill Sans MT" w:cstheme="minorHAnsi"/>
          <w:b w:val="0"/>
          <w:bCs/>
          <w:color w:val="auto"/>
          <w:sz w:val="22"/>
          <w:szCs w:val="18"/>
        </w:rPr>
        <w:t>FAO</w:t>
      </w:r>
      <w:r w:rsidRPr="00044841">
        <w:rPr>
          <w:rFonts w:ascii="Gill Sans MT" w:hAnsi="Gill Sans MT" w:cstheme="minorHAnsi"/>
          <w:b w:val="0"/>
          <w:bCs/>
          <w:color w:val="auto"/>
          <w:sz w:val="22"/>
          <w:szCs w:val="18"/>
        </w:rPr>
        <w:t xml:space="preserve"> structures and stakeholder validation workshops before </w:t>
      </w:r>
      <w:r>
        <w:rPr>
          <w:rFonts w:ascii="Gill Sans MT" w:hAnsi="Gill Sans MT" w:cstheme="minorHAnsi"/>
          <w:b w:val="0"/>
          <w:bCs/>
          <w:color w:val="auto"/>
          <w:sz w:val="22"/>
          <w:szCs w:val="18"/>
        </w:rPr>
        <w:t>its</w:t>
      </w:r>
      <w:r w:rsidRPr="00044841">
        <w:rPr>
          <w:rFonts w:ascii="Gill Sans MT" w:hAnsi="Gill Sans MT" w:cstheme="minorHAnsi"/>
          <w:b w:val="0"/>
          <w:bCs/>
          <w:color w:val="auto"/>
          <w:sz w:val="22"/>
          <w:szCs w:val="18"/>
        </w:rPr>
        <w:t xml:space="preserve"> approval and publishing of the evaluation report. This quality assurance does not interfere with the views or independence of the evaluation team but ensures that the report provides credible evidence and analysis in a clear and convincing way and draws its conclusions on that basis.</w:t>
      </w:r>
    </w:p>
    <w:p w14:paraId="2718EF48" w14:textId="77777777" w:rsidR="00A74B73" w:rsidRPr="00044841" w:rsidRDefault="00A74B73" w:rsidP="00A74B73">
      <w:pPr>
        <w:pStyle w:val="ListParagraph"/>
        <w:spacing w:after="120"/>
        <w:ind w:left="0"/>
        <w:contextualSpacing w:val="0"/>
        <w:jc w:val="both"/>
        <w:rPr>
          <w:rFonts w:ascii="Gill Sans MT" w:hAnsi="Gill Sans MT" w:cstheme="minorHAnsi"/>
          <w:b w:val="0"/>
          <w:bCs/>
          <w:color w:val="auto"/>
          <w:sz w:val="22"/>
          <w:szCs w:val="18"/>
        </w:rPr>
      </w:pPr>
      <w:r w:rsidRPr="00044841">
        <w:rPr>
          <w:rFonts w:ascii="Gill Sans MT" w:hAnsi="Gill Sans MT" w:cstheme="minorHAnsi"/>
          <w:b w:val="0"/>
          <w:bCs/>
          <w:color w:val="auto"/>
          <w:sz w:val="22"/>
          <w:szCs w:val="18"/>
        </w:rPr>
        <w:t>The evaluation follows the UNEG norms and standards for evaluations</w:t>
      </w:r>
      <w:r>
        <w:rPr>
          <w:rStyle w:val="FootnoteReference"/>
          <w:rFonts w:ascii="Gill Sans MT" w:hAnsi="Gill Sans MT" w:cstheme="minorHAnsi"/>
          <w:b w:val="0"/>
          <w:bCs/>
          <w:color w:val="auto"/>
          <w:sz w:val="22"/>
          <w:szCs w:val="18"/>
        </w:rPr>
        <w:footnoteReference w:id="33"/>
      </w:r>
      <w:r w:rsidRPr="00044841">
        <w:rPr>
          <w:rFonts w:ascii="Gill Sans MT" w:hAnsi="Gill Sans MT" w:cstheme="minorHAnsi"/>
          <w:b w:val="0"/>
          <w:bCs/>
          <w:color w:val="auto"/>
          <w:sz w:val="22"/>
          <w:szCs w:val="18"/>
        </w:rPr>
        <w:t xml:space="preserve"> and was guided by the UNEG’s ethical guidelines and principles for evaluation. Explicit consent was obtained from all interviews, group meetings and survey participants. The principle is also consistent with the Tri-Council Policy Statement</w:t>
      </w:r>
      <w:r>
        <w:rPr>
          <w:rStyle w:val="FootnoteReference"/>
          <w:rFonts w:ascii="Gill Sans MT" w:hAnsi="Gill Sans MT" w:cstheme="minorHAnsi"/>
          <w:b w:val="0"/>
          <w:bCs/>
          <w:color w:val="auto"/>
          <w:sz w:val="22"/>
          <w:szCs w:val="18"/>
        </w:rPr>
        <w:footnoteReference w:id="34"/>
      </w:r>
      <w:r w:rsidRPr="00044841">
        <w:rPr>
          <w:rFonts w:ascii="Gill Sans MT" w:hAnsi="Gill Sans MT" w:cstheme="minorHAnsi"/>
          <w:b w:val="0"/>
          <w:bCs/>
          <w:color w:val="auto"/>
          <w:sz w:val="22"/>
          <w:szCs w:val="18"/>
        </w:rPr>
        <w:t xml:space="preserve">: ethical conduct for research involving Humans including respect for human dignity, respect for free and </w:t>
      </w:r>
      <w:r w:rsidRPr="00044841">
        <w:rPr>
          <w:rFonts w:ascii="Gill Sans MT" w:hAnsi="Gill Sans MT" w:cstheme="minorHAnsi"/>
          <w:b w:val="0"/>
          <w:bCs/>
          <w:color w:val="auto"/>
          <w:sz w:val="22"/>
          <w:szCs w:val="18"/>
        </w:rPr>
        <w:lastRenderedPageBreak/>
        <w:t xml:space="preserve">informed consent, for privacy and confidentiality, for inclusiveness and, recognizing the potential for harm and maximizing benefits for all stakeholders involved. While appreciating the context of the </w:t>
      </w:r>
      <w:r>
        <w:rPr>
          <w:rFonts w:ascii="Gill Sans MT" w:hAnsi="Gill Sans MT" w:cstheme="minorHAnsi"/>
          <w:b w:val="0"/>
          <w:bCs/>
          <w:color w:val="auto"/>
          <w:sz w:val="22"/>
          <w:szCs w:val="18"/>
        </w:rPr>
        <w:t>PBF project</w:t>
      </w:r>
      <w:r w:rsidRPr="00044841">
        <w:rPr>
          <w:rFonts w:ascii="Gill Sans MT" w:hAnsi="Gill Sans MT" w:cstheme="minorHAnsi"/>
          <w:b w:val="0"/>
          <w:bCs/>
          <w:color w:val="auto"/>
          <w:sz w:val="22"/>
          <w:szCs w:val="18"/>
        </w:rPr>
        <w:t xml:space="preserve">, the evaluation likely identified examples of good practices, upon which future </w:t>
      </w:r>
      <w:r>
        <w:rPr>
          <w:rFonts w:ascii="Gill Sans MT" w:hAnsi="Gill Sans MT" w:cstheme="minorHAnsi"/>
          <w:b w:val="0"/>
          <w:bCs/>
          <w:color w:val="auto"/>
          <w:sz w:val="22"/>
          <w:szCs w:val="18"/>
        </w:rPr>
        <w:t>PBF</w:t>
      </w:r>
      <w:r w:rsidRPr="00044841">
        <w:rPr>
          <w:rFonts w:ascii="Gill Sans MT" w:hAnsi="Gill Sans MT" w:cstheme="minorHAnsi"/>
          <w:b w:val="0"/>
          <w:bCs/>
          <w:color w:val="auto"/>
          <w:sz w:val="22"/>
          <w:szCs w:val="18"/>
        </w:rPr>
        <w:t xml:space="preserve"> can be built on. Hence, the evaluation assesses challenges faced and use them as learning opportunities. The emphasis was set on what works well, while at the same time pointing out thematic areas where changes are needed. </w:t>
      </w:r>
    </w:p>
    <w:p w14:paraId="02A057D4" w14:textId="77777777" w:rsidR="00A74B73" w:rsidRPr="002F1CBA" w:rsidRDefault="00A74B73" w:rsidP="00A74B73">
      <w:pPr>
        <w:pStyle w:val="ListParagraph"/>
        <w:spacing w:after="120"/>
        <w:ind w:left="0"/>
        <w:contextualSpacing w:val="0"/>
        <w:jc w:val="both"/>
        <w:rPr>
          <w:rFonts w:ascii="Gill Sans MT" w:hAnsi="Gill Sans MT" w:cstheme="minorHAnsi"/>
          <w:b w:val="0"/>
          <w:bCs/>
          <w:color w:val="auto"/>
          <w:sz w:val="22"/>
          <w:szCs w:val="18"/>
        </w:rPr>
      </w:pPr>
      <w:r w:rsidRPr="002F1CBA">
        <w:rPr>
          <w:rFonts w:ascii="Gill Sans MT" w:hAnsi="Gill Sans MT" w:cstheme="minorHAnsi"/>
          <w:b w:val="0"/>
          <w:bCs/>
          <w:color w:val="auto"/>
          <w:sz w:val="22"/>
          <w:szCs w:val="18"/>
        </w:rPr>
        <w:t xml:space="preserve">The evaluation was planned in a realistic timeframe and within the resources available through an inclusive process. Effective research requires honest and meaningful inputs at all stages of the study and the need to be culturally sensitive. The Team carefully adapts research strategies to the cultural context of Liberia and consider the sanitary measures to prevent and fight against the COVID-19. The sample size was distributed across the selected locations, purposefully including men, women, and vulnerable groups such as youths (girls and boys). The rights of respondents who participate in this evaluation were respected. During its course, precautions was taken to ensure the protection of the rights of the respondent. Ethical principles of respect and justice was applied in the selection of the respondents. To respect these principles, data collection strategies include the following measures: </w:t>
      </w:r>
      <w:proofErr w:type="spellStart"/>
      <w:r w:rsidRPr="002F1CBA">
        <w:rPr>
          <w:rFonts w:ascii="Gill Sans MT" w:hAnsi="Gill Sans MT" w:cstheme="minorHAnsi"/>
          <w:b w:val="0"/>
          <w:bCs/>
          <w:color w:val="auto"/>
          <w:sz w:val="22"/>
          <w:szCs w:val="18"/>
        </w:rPr>
        <w:t>i</w:t>
      </w:r>
      <w:proofErr w:type="spellEnd"/>
      <w:r w:rsidRPr="002F1CBA">
        <w:rPr>
          <w:rFonts w:ascii="Gill Sans MT" w:hAnsi="Gill Sans MT" w:cstheme="minorHAnsi"/>
          <w:b w:val="0"/>
          <w:bCs/>
          <w:color w:val="auto"/>
          <w:sz w:val="22"/>
          <w:szCs w:val="18"/>
        </w:rPr>
        <w:t>) No interview began without receipt of informed consent from each respondent; ii) Interviews was conducted in a private setting as much as possible. The data collectors (Team members) were in control of their written notes always. Electronic transmission of data was done under secure measures. iii) Interviewers were instructed that information provided by respondents should not be discussed outside of the work environment; iv) The evaluators assess the ability of the respondent to make autonomous decisions through a conversation in their language with better understanding of informed consent; v) The approach and activities cause no harm to the participants involved in this evaluation.</w:t>
      </w:r>
    </w:p>
    <w:p w14:paraId="60668D0A" w14:textId="77777777" w:rsidR="002500D6" w:rsidRDefault="002500D6">
      <w:pPr>
        <w:spacing w:after="200"/>
        <w:rPr>
          <w:rFonts w:ascii="Gill Sans MT" w:hAnsi="Gill Sans MT"/>
          <w:sz w:val="24"/>
          <w:szCs w:val="20"/>
          <w:lang w:val="en-GB"/>
        </w:rPr>
      </w:pPr>
      <w:r>
        <w:rPr>
          <w:rFonts w:ascii="Gill Sans MT" w:hAnsi="Gill Sans MT"/>
          <w:sz w:val="24"/>
          <w:szCs w:val="20"/>
          <w:lang w:val="en-GB"/>
        </w:rPr>
        <w:br w:type="page"/>
      </w:r>
    </w:p>
    <w:p w14:paraId="2D003CE9" w14:textId="55FDBB49" w:rsidR="002500D6" w:rsidRPr="00255576" w:rsidRDefault="002500D6" w:rsidP="00255576">
      <w:pPr>
        <w:pStyle w:val="Heading2"/>
        <w:pBdr>
          <w:bottom w:val="single" w:sz="4" w:space="1" w:color="auto"/>
        </w:pBdr>
        <w:rPr>
          <w:rFonts w:ascii="Gill Sans MT" w:hAnsi="Gill Sans MT"/>
          <w:b/>
          <w:bCs/>
          <w:sz w:val="28"/>
          <w:szCs w:val="22"/>
          <w:lang w:val="en-GB"/>
        </w:rPr>
      </w:pPr>
      <w:bookmarkStart w:id="302" w:name="_Toc100297698"/>
      <w:bookmarkStart w:id="303" w:name="_Toc101873147"/>
      <w:r w:rsidRPr="00255576">
        <w:rPr>
          <w:rFonts w:ascii="Gill Sans MT" w:hAnsi="Gill Sans MT"/>
          <w:b/>
          <w:bCs/>
          <w:sz w:val="28"/>
          <w:szCs w:val="22"/>
          <w:lang w:val="en-GB"/>
        </w:rPr>
        <w:lastRenderedPageBreak/>
        <w:t>Annex 9: Actual figures for KIIs and FGDs</w:t>
      </w:r>
      <w:bookmarkEnd w:id="302"/>
      <w:bookmarkEnd w:id="303"/>
    </w:p>
    <w:p w14:paraId="2BE51478" w14:textId="77777777" w:rsidR="002500D6" w:rsidRPr="00E91E97" w:rsidRDefault="002500D6" w:rsidP="002500D6">
      <w:pPr>
        <w:spacing w:after="160" w:line="259" w:lineRule="auto"/>
        <w:rPr>
          <w:rFonts w:cstheme="minorHAnsi"/>
        </w:rPr>
      </w:pPr>
    </w:p>
    <w:p w14:paraId="0E4F15C4" w14:textId="17FB8E59" w:rsidR="002500D6" w:rsidRPr="00E96C9D" w:rsidRDefault="002500D6" w:rsidP="002500D6">
      <w:pPr>
        <w:pStyle w:val="figure"/>
        <w:jc w:val="both"/>
        <w:rPr>
          <w:color w:val="auto"/>
          <w:sz w:val="22"/>
          <w:szCs w:val="28"/>
        </w:rPr>
      </w:pPr>
      <w:r w:rsidRPr="00E96C9D">
        <w:rPr>
          <w:b/>
          <w:bCs/>
          <w:color w:val="auto"/>
          <w:sz w:val="22"/>
          <w:szCs w:val="28"/>
        </w:rPr>
        <w:t xml:space="preserve">Annex 9.1: </w:t>
      </w:r>
      <w:r w:rsidRPr="00E96C9D">
        <w:rPr>
          <w:color w:val="auto"/>
          <w:sz w:val="22"/>
          <w:szCs w:val="28"/>
        </w:rPr>
        <w:t>Actual number of Key Informant Interviews (KIIs)</w:t>
      </w:r>
    </w:p>
    <w:tbl>
      <w:tblPr>
        <w:tblStyle w:val="GridTable4-Accent1"/>
        <w:tblW w:w="9847" w:type="dxa"/>
        <w:tblInd w:w="0" w:type="dxa"/>
        <w:tblLook w:val="04A0" w:firstRow="1" w:lastRow="0" w:firstColumn="1" w:lastColumn="0" w:noHBand="0" w:noVBand="1"/>
      </w:tblPr>
      <w:tblGrid>
        <w:gridCol w:w="2689"/>
        <w:gridCol w:w="653"/>
        <w:gridCol w:w="576"/>
        <w:gridCol w:w="595"/>
        <w:gridCol w:w="512"/>
        <w:gridCol w:w="754"/>
        <w:gridCol w:w="879"/>
        <w:gridCol w:w="1559"/>
        <w:gridCol w:w="815"/>
        <w:gridCol w:w="815"/>
      </w:tblGrid>
      <w:tr w:rsidR="000D612C" w:rsidRPr="000D612C" w14:paraId="2EC2E4D7" w14:textId="77777777" w:rsidTr="00955C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vMerge w:val="restart"/>
            <w:shd w:val="clear" w:color="auto" w:fill="AED3EB" w:themeFill="accent2" w:themeFillTint="66"/>
            <w:vAlign w:val="center"/>
            <w:hideMark/>
          </w:tcPr>
          <w:p w14:paraId="0B02AF56" w14:textId="77777777" w:rsidR="00955CCF" w:rsidRPr="000D612C" w:rsidRDefault="00955CCF" w:rsidP="00955CCF">
            <w:pPr>
              <w:rPr>
                <w:rFonts w:ascii="Gill Sans MT" w:eastAsia="Times New Roman" w:hAnsi="Gill Sans MT" w:cs="Calibri"/>
                <w:b/>
                <w:bCs w:val="0"/>
                <w:color w:val="auto"/>
                <w:sz w:val="22"/>
                <w:lang w:eastAsia="en-CA"/>
              </w:rPr>
            </w:pPr>
            <w:r w:rsidRPr="000D612C">
              <w:rPr>
                <w:rFonts w:ascii="Gill Sans MT" w:eastAsia="Times New Roman" w:hAnsi="Gill Sans MT" w:cs="Calibri"/>
                <w:b/>
                <w:bCs w:val="0"/>
                <w:color w:val="auto"/>
                <w:sz w:val="22"/>
                <w:lang w:eastAsia="en-CA"/>
              </w:rPr>
              <w:t>Stakeholders</w:t>
            </w:r>
          </w:p>
        </w:tc>
        <w:tc>
          <w:tcPr>
            <w:tcW w:w="1229" w:type="dxa"/>
            <w:gridSpan w:val="2"/>
            <w:vMerge w:val="restart"/>
            <w:shd w:val="clear" w:color="auto" w:fill="AED3EB" w:themeFill="accent2" w:themeFillTint="66"/>
            <w:vAlign w:val="center"/>
            <w:hideMark/>
          </w:tcPr>
          <w:p w14:paraId="010D3363" w14:textId="77777777" w:rsidR="00955CCF" w:rsidRPr="000D612C" w:rsidRDefault="00955CCF" w:rsidP="00955CCF">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bCs w:val="0"/>
                <w:color w:val="auto"/>
                <w:sz w:val="22"/>
                <w:lang w:eastAsia="en-CA"/>
              </w:rPr>
            </w:pPr>
            <w:r w:rsidRPr="000D612C">
              <w:rPr>
                <w:rFonts w:ascii="Gill Sans MT" w:eastAsia="Times New Roman" w:hAnsi="Gill Sans MT" w:cs="Calibri"/>
                <w:b/>
                <w:bCs w:val="0"/>
                <w:color w:val="auto"/>
                <w:sz w:val="22"/>
                <w:lang w:eastAsia="en-CA"/>
              </w:rPr>
              <w:t>Virtual</w:t>
            </w:r>
          </w:p>
        </w:tc>
        <w:tc>
          <w:tcPr>
            <w:tcW w:w="1107" w:type="dxa"/>
            <w:gridSpan w:val="2"/>
            <w:vMerge w:val="restart"/>
            <w:shd w:val="clear" w:color="auto" w:fill="AED3EB" w:themeFill="accent2" w:themeFillTint="66"/>
            <w:vAlign w:val="center"/>
            <w:hideMark/>
          </w:tcPr>
          <w:p w14:paraId="727918D4" w14:textId="5969404D" w:rsidR="00955CCF" w:rsidRPr="000D612C" w:rsidRDefault="00955CCF" w:rsidP="00955CCF">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bCs w:val="0"/>
                <w:color w:val="auto"/>
                <w:sz w:val="22"/>
                <w:lang w:eastAsia="en-CA"/>
              </w:rPr>
            </w:pPr>
            <w:r w:rsidRPr="000D612C">
              <w:rPr>
                <w:rFonts w:ascii="Gill Sans MT" w:eastAsia="Times New Roman" w:hAnsi="Gill Sans MT" w:cs="Calibri"/>
                <w:b/>
                <w:bCs w:val="0"/>
                <w:color w:val="auto"/>
                <w:sz w:val="22"/>
                <w:lang w:eastAsia="en-CA"/>
              </w:rPr>
              <w:t>Liberia</w:t>
            </w:r>
          </w:p>
        </w:tc>
        <w:tc>
          <w:tcPr>
            <w:tcW w:w="1633" w:type="dxa"/>
            <w:gridSpan w:val="2"/>
            <w:vMerge w:val="restart"/>
            <w:shd w:val="clear" w:color="auto" w:fill="AED3EB" w:themeFill="accent2" w:themeFillTint="66"/>
            <w:vAlign w:val="center"/>
            <w:hideMark/>
          </w:tcPr>
          <w:p w14:paraId="45F6AE71" w14:textId="77777777" w:rsidR="00955CCF" w:rsidRPr="000D612C" w:rsidRDefault="00955CCF" w:rsidP="00955CCF">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bCs w:val="0"/>
                <w:color w:val="auto"/>
                <w:sz w:val="22"/>
                <w:lang w:eastAsia="en-CA"/>
              </w:rPr>
            </w:pPr>
            <w:r w:rsidRPr="000D612C">
              <w:rPr>
                <w:rFonts w:ascii="Gill Sans MT" w:eastAsia="Times New Roman" w:hAnsi="Gill Sans MT" w:cs="Calibri"/>
                <w:b/>
                <w:bCs w:val="0"/>
                <w:color w:val="auto"/>
                <w:sz w:val="22"/>
                <w:lang w:eastAsia="en-CA"/>
              </w:rPr>
              <w:t>Total (sex)</w:t>
            </w:r>
          </w:p>
        </w:tc>
        <w:tc>
          <w:tcPr>
            <w:tcW w:w="1559" w:type="dxa"/>
            <w:vMerge w:val="restart"/>
            <w:shd w:val="clear" w:color="auto" w:fill="AED3EB" w:themeFill="accent2" w:themeFillTint="66"/>
            <w:vAlign w:val="center"/>
            <w:hideMark/>
          </w:tcPr>
          <w:p w14:paraId="238EF347" w14:textId="77777777" w:rsidR="00955CCF" w:rsidRPr="000D612C" w:rsidRDefault="00955CCF" w:rsidP="00955CCF">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bCs w:val="0"/>
                <w:color w:val="auto"/>
                <w:sz w:val="22"/>
                <w:lang w:eastAsia="en-CA"/>
              </w:rPr>
            </w:pPr>
            <w:r w:rsidRPr="000D612C">
              <w:rPr>
                <w:rFonts w:ascii="Gill Sans MT" w:eastAsia="Times New Roman" w:hAnsi="Gill Sans MT" w:cs="Calibri"/>
                <w:b/>
                <w:bCs w:val="0"/>
                <w:color w:val="auto"/>
                <w:sz w:val="22"/>
                <w:lang w:eastAsia="en-CA"/>
              </w:rPr>
              <w:t>Grand total</w:t>
            </w:r>
          </w:p>
        </w:tc>
        <w:tc>
          <w:tcPr>
            <w:tcW w:w="1630" w:type="dxa"/>
            <w:gridSpan w:val="2"/>
            <w:shd w:val="clear" w:color="auto" w:fill="AED3EB" w:themeFill="accent2" w:themeFillTint="66"/>
            <w:vAlign w:val="center"/>
            <w:hideMark/>
          </w:tcPr>
          <w:p w14:paraId="3E17B68C" w14:textId="77777777" w:rsidR="00955CCF" w:rsidRPr="000D612C" w:rsidRDefault="00955CCF" w:rsidP="00955CCF">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b/>
                <w:bCs w:val="0"/>
                <w:color w:val="auto"/>
                <w:sz w:val="22"/>
                <w:lang w:eastAsia="en-CA"/>
              </w:rPr>
            </w:pPr>
            <w:r w:rsidRPr="000D612C">
              <w:rPr>
                <w:rFonts w:ascii="Gill Sans MT" w:eastAsia="Times New Roman" w:hAnsi="Gill Sans MT" w:cs="Calibri"/>
                <w:b/>
                <w:bCs w:val="0"/>
                <w:color w:val="auto"/>
                <w:sz w:val="22"/>
                <w:lang w:eastAsia="en-CA"/>
              </w:rPr>
              <w:t>%</w:t>
            </w:r>
          </w:p>
        </w:tc>
      </w:tr>
      <w:tr w:rsidR="000D612C" w:rsidRPr="000D612C" w14:paraId="493E3F6F" w14:textId="77777777" w:rsidTr="00955C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Merge/>
            <w:shd w:val="clear" w:color="auto" w:fill="AED3EB" w:themeFill="accent2" w:themeFillTint="66"/>
            <w:vAlign w:val="center"/>
            <w:hideMark/>
          </w:tcPr>
          <w:p w14:paraId="05D1C6A1" w14:textId="77777777" w:rsidR="00955CCF" w:rsidRPr="000D612C" w:rsidRDefault="00955CCF" w:rsidP="00955CCF">
            <w:pPr>
              <w:rPr>
                <w:rFonts w:ascii="Gill Sans MT" w:eastAsia="Times New Roman" w:hAnsi="Gill Sans MT" w:cs="Calibri"/>
                <w:b/>
                <w:bCs w:val="0"/>
                <w:color w:val="auto"/>
                <w:sz w:val="22"/>
                <w:lang w:eastAsia="en-CA"/>
              </w:rPr>
            </w:pPr>
          </w:p>
        </w:tc>
        <w:tc>
          <w:tcPr>
            <w:tcW w:w="1229" w:type="dxa"/>
            <w:gridSpan w:val="2"/>
            <w:vMerge/>
            <w:shd w:val="clear" w:color="auto" w:fill="AED3EB" w:themeFill="accent2" w:themeFillTint="66"/>
            <w:vAlign w:val="center"/>
            <w:hideMark/>
          </w:tcPr>
          <w:p w14:paraId="5BBDBCA5" w14:textId="77777777"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p>
        </w:tc>
        <w:tc>
          <w:tcPr>
            <w:tcW w:w="1107" w:type="dxa"/>
            <w:gridSpan w:val="2"/>
            <w:vMerge/>
            <w:shd w:val="clear" w:color="auto" w:fill="AED3EB" w:themeFill="accent2" w:themeFillTint="66"/>
            <w:vAlign w:val="center"/>
            <w:hideMark/>
          </w:tcPr>
          <w:p w14:paraId="18FADB96" w14:textId="77777777"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p>
        </w:tc>
        <w:tc>
          <w:tcPr>
            <w:tcW w:w="1633" w:type="dxa"/>
            <w:gridSpan w:val="2"/>
            <w:vMerge/>
            <w:shd w:val="clear" w:color="auto" w:fill="AED3EB" w:themeFill="accent2" w:themeFillTint="66"/>
            <w:vAlign w:val="center"/>
            <w:hideMark/>
          </w:tcPr>
          <w:p w14:paraId="33CBC84B" w14:textId="77777777"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p>
        </w:tc>
        <w:tc>
          <w:tcPr>
            <w:tcW w:w="1559" w:type="dxa"/>
            <w:vMerge/>
            <w:shd w:val="clear" w:color="auto" w:fill="AED3EB" w:themeFill="accent2" w:themeFillTint="66"/>
            <w:vAlign w:val="center"/>
            <w:hideMark/>
          </w:tcPr>
          <w:p w14:paraId="2BCFAA55" w14:textId="77777777"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p>
        </w:tc>
        <w:tc>
          <w:tcPr>
            <w:tcW w:w="1630" w:type="dxa"/>
            <w:gridSpan w:val="2"/>
            <w:shd w:val="clear" w:color="auto" w:fill="AED3EB" w:themeFill="accent2" w:themeFillTint="66"/>
            <w:vAlign w:val="center"/>
            <w:hideMark/>
          </w:tcPr>
          <w:p w14:paraId="58C6447C" w14:textId="77777777"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(M/F)</w:t>
            </w:r>
          </w:p>
        </w:tc>
      </w:tr>
      <w:tr w:rsidR="000D612C" w:rsidRPr="000D612C" w14:paraId="7EB9DC07" w14:textId="77777777" w:rsidTr="00955CCF">
        <w:trPr>
          <w:trHeight w:val="315"/>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74145EDC" w14:textId="77777777" w:rsidR="00955CCF" w:rsidRPr="000D612C" w:rsidRDefault="00955CCF" w:rsidP="00955CCF">
            <w:pPr>
              <w:rPr>
                <w:rFonts w:ascii="Gill Sans MT" w:eastAsia="Times New Roman" w:hAnsi="Gill Sans MT" w:cs="Calibri"/>
                <w:color w:val="auto"/>
                <w:sz w:val="22"/>
                <w:lang w:eastAsia="en-CA"/>
              </w:rPr>
            </w:pPr>
          </w:p>
        </w:tc>
        <w:tc>
          <w:tcPr>
            <w:tcW w:w="653" w:type="dxa"/>
            <w:vAlign w:val="center"/>
            <w:hideMark/>
          </w:tcPr>
          <w:p w14:paraId="4C882072"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Cs/>
                <w:color w:val="auto"/>
                <w:sz w:val="22"/>
                <w:lang w:eastAsia="en-CA"/>
              </w:rPr>
              <w:t>M</w:t>
            </w:r>
          </w:p>
        </w:tc>
        <w:tc>
          <w:tcPr>
            <w:tcW w:w="576" w:type="dxa"/>
            <w:vAlign w:val="center"/>
            <w:hideMark/>
          </w:tcPr>
          <w:p w14:paraId="1D519F71"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Cs/>
                <w:color w:val="auto"/>
                <w:sz w:val="22"/>
                <w:lang w:eastAsia="en-CA"/>
              </w:rPr>
              <w:t>F</w:t>
            </w:r>
          </w:p>
        </w:tc>
        <w:tc>
          <w:tcPr>
            <w:tcW w:w="595" w:type="dxa"/>
            <w:vAlign w:val="center"/>
            <w:hideMark/>
          </w:tcPr>
          <w:p w14:paraId="5F5E6659"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Cs/>
                <w:color w:val="auto"/>
                <w:sz w:val="22"/>
                <w:lang w:eastAsia="en-CA"/>
              </w:rPr>
              <w:t>M</w:t>
            </w:r>
          </w:p>
        </w:tc>
        <w:tc>
          <w:tcPr>
            <w:tcW w:w="512" w:type="dxa"/>
            <w:vAlign w:val="center"/>
            <w:hideMark/>
          </w:tcPr>
          <w:p w14:paraId="43895C4B"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Cs/>
                <w:color w:val="auto"/>
                <w:sz w:val="22"/>
                <w:lang w:eastAsia="en-CA"/>
              </w:rPr>
              <w:t>F</w:t>
            </w:r>
          </w:p>
        </w:tc>
        <w:tc>
          <w:tcPr>
            <w:tcW w:w="754" w:type="dxa"/>
            <w:vAlign w:val="center"/>
            <w:hideMark/>
          </w:tcPr>
          <w:p w14:paraId="0D16E747"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Cs/>
                <w:color w:val="auto"/>
                <w:sz w:val="22"/>
                <w:lang w:eastAsia="en-CA"/>
              </w:rPr>
              <w:t>M</w:t>
            </w:r>
          </w:p>
        </w:tc>
        <w:tc>
          <w:tcPr>
            <w:tcW w:w="879" w:type="dxa"/>
            <w:vAlign w:val="center"/>
            <w:hideMark/>
          </w:tcPr>
          <w:p w14:paraId="42B3535A"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Cs/>
                <w:color w:val="auto"/>
                <w:sz w:val="22"/>
                <w:lang w:eastAsia="en-CA"/>
              </w:rPr>
              <w:t>F</w:t>
            </w:r>
          </w:p>
        </w:tc>
        <w:tc>
          <w:tcPr>
            <w:tcW w:w="1559" w:type="dxa"/>
            <w:vMerge/>
            <w:vAlign w:val="center"/>
            <w:hideMark/>
          </w:tcPr>
          <w:p w14:paraId="74918540"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p>
        </w:tc>
        <w:tc>
          <w:tcPr>
            <w:tcW w:w="815" w:type="dxa"/>
            <w:vAlign w:val="center"/>
            <w:hideMark/>
          </w:tcPr>
          <w:p w14:paraId="0DB1D520"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Cs/>
                <w:color w:val="auto"/>
                <w:sz w:val="22"/>
                <w:lang w:eastAsia="en-CA"/>
              </w:rPr>
              <w:t>M</w:t>
            </w:r>
          </w:p>
        </w:tc>
        <w:tc>
          <w:tcPr>
            <w:tcW w:w="815" w:type="dxa"/>
            <w:vAlign w:val="center"/>
            <w:hideMark/>
          </w:tcPr>
          <w:p w14:paraId="7A49DD40"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Cs/>
                <w:color w:val="auto"/>
                <w:sz w:val="22"/>
                <w:lang w:eastAsia="en-CA"/>
              </w:rPr>
              <w:t>F</w:t>
            </w:r>
          </w:p>
        </w:tc>
      </w:tr>
      <w:tr w:rsidR="000D612C" w:rsidRPr="000D612C" w14:paraId="1DA0D74C" w14:textId="77777777" w:rsidTr="00955C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3B3AFB71" w14:textId="77777777" w:rsidR="00955CCF" w:rsidRPr="000D612C" w:rsidRDefault="00955CCF" w:rsidP="00955CCF">
            <w:pPr>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UN Agencies</w:t>
            </w:r>
          </w:p>
        </w:tc>
        <w:tc>
          <w:tcPr>
            <w:tcW w:w="653" w:type="dxa"/>
            <w:vAlign w:val="center"/>
            <w:hideMark/>
          </w:tcPr>
          <w:p w14:paraId="60CD047A" w14:textId="0BDB423D"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5</w:t>
            </w:r>
          </w:p>
        </w:tc>
        <w:tc>
          <w:tcPr>
            <w:tcW w:w="576" w:type="dxa"/>
            <w:vAlign w:val="center"/>
            <w:hideMark/>
          </w:tcPr>
          <w:p w14:paraId="3431A1C6" w14:textId="1D2428C9"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3</w:t>
            </w:r>
          </w:p>
        </w:tc>
        <w:tc>
          <w:tcPr>
            <w:tcW w:w="595" w:type="dxa"/>
            <w:vAlign w:val="center"/>
            <w:hideMark/>
          </w:tcPr>
          <w:p w14:paraId="6F180085" w14:textId="4226F064"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0</w:t>
            </w:r>
          </w:p>
        </w:tc>
        <w:tc>
          <w:tcPr>
            <w:tcW w:w="512" w:type="dxa"/>
            <w:vAlign w:val="center"/>
            <w:hideMark/>
          </w:tcPr>
          <w:p w14:paraId="06D8D51F" w14:textId="56F2A311"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0</w:t>
            </w:r>
          </w:p>
        </w:tc>
        <w:tc>
          <w:tcPr>
            <w:tcW w:w="754" w:type="dxa"/>
            <w:vAlign w:val="center"/>
            <w:hideMark/>
          </w:tcPr>
          <w:p w14:paraId="1810FE75" w14:textId="3D9F68BF"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5</w:t>
            </w:r>
          </w:p>
        </w:tc>
        <w:tc>
          <w:tcPr>
            <w:tcW w:w="879" w:type="dxa"/>
            <w:vAlign w:val="center"/>
            <w:hideMark/>
          </w:tcPr>
          <w:p w14:paraId="5EFE814E" w14:textId="27822F65"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3</w:t>
            </w:r>
          </w:p>
        </w:tc>
        <w:tc>
          <w:tcPr>
            <w:tcW w:w="1559" w:type="dxa"/>
            <w:vAlign w:val="center"/>
            <w:hideMark/>
          </w:tcPr>
          <w:p w14:paraId="64B36D04" w14:textId="4C11236F"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8</w:t>
            </w:r>
          </w:p>
        </w:tc>
        <w:tc>
          <w:tcPr>
            <w:tcW w:w="815" w:type="dxa"/>
            <w:vAlign w:val="center"/>
            <w:hideMark/>
          </w:tcPr>
          <w:p w14:paraId="526A30EE" w14:textId="5A52B57F"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62.5</w:t>
            </w:r>
          </w:p>
        </w:tc>
        <w:tc>
          <w:tcPr>
            <w:tcW w:w="815" w:type="dxa"/>
            <w:vAlign w:val="center"/>
            <w:hideMark/>
          </w:tcPr>
          <w:p w14:paraId="4EE40BAD" w14:textId="74A2FC41"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37.5</w:t>
            </w:r>
          </w:p>
        </w:tc>
      </w:tr>
      <w:tr w:rsidR="000D612C" w:rsidRPr="000D612C" w14:paraId="7AE81A48" w14:textId="77777777" w:rsidTr="00955CCF">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3E704438" w14:textId="77777777" w:rsidR="00955CCF" w:rsidRPr="000D612C" w:rsidRDefault="00955CCF" w:rsidP="00955CCF">
            <w:pPr>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Governments</w:t>
            </w:r>
          </w:p>
        </w:tc>
        <w:tc>
          <w:tcPr>
            <w:tcW w:w="653" w:type="dxa"/>
            <w:vAlign w:val="center"/>
            <w:hideMark/>
          </w:tcPr>
          <w:p w14:paraId="73F5E85D" w14:textId="54A1AB3A"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1</w:t>
            </w:r>
          </w:p>
        </w:tc>
        <w:tc>
          <w:tcPr>
            <w:tcW w:w="576" w:type="dxa"/>
            <w:vAlign w:val="center"/>
            <w:hideMark/>
          </w:tcPr>
          <w:p w14:paraId="3BE037B0"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0</w:t>
            </w:r>
          </w:p>
        </w:tc>
        <w:tc>
          <w:tcPr>
            <w:tcW w:w="595" w:type="dxa"/>
            <w:vAlign w:val="center"/>
            <w:hideMark/>
          </w:tcPr>
          <w:p w14:paraId="23C5372D" w14:textId="0A61E22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1</w:t>
            </w:r>
          </w:p>
        </w:tc>
        <w:tc>
          <w:tcPr>
            <w:tcW w:w="512" w:type="dxa"/>
            <w:vAlign w:val="center"/>
            <w:hideMark/>
          </w:tcPr>
          <w:p w14:paraId="5FE283D3" w14:textId="3ACB1605"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3</w:t>
            </w:r>
          </w:p>
        </w:tc>
        <w:tc>
          <w:tcPr>
            <w:tcW w:w="754" w:type="dxa"/>
            <w:vAlign w:val="center"/>
            <w:hideMark/>
          </w:tcPr>
          <w:p w14:paraId="3731F5A8" w14:textId="73AD5A29"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2</w:t>
            </w:r>
          </w:p>
        </w:tc>
        <w:tc>
          <w:tcPr>
            <w:tcW w:w="879" w:type="dxa"/>
            <w:vAlign w:val="center"/>
            <w:hideMark/>
          </w:tcPr>
          <w:p w14:paraId="12A9F345" w14:textId="3CC8CF23"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3</w:t>
            </w:r>
          </w:p>
        </w:tc>
        <w:tc>
          <w:tcPr>
            <w:tcW w:w="1559" w:type="dxa"/>
            <w:vAlign w:val="center"/>
            <w:hideMark/>
          </w:tcPr>
          <w:p w14:paraId="1CE64B40" w14:textId="0BF8F5CE"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5</w:t>
            </w:r>
          </w:p>
        </w:tc>
        <w:tc>
          <w:tcPr>
            <w:tcW w:w="815" w:type="dxa"/>
            <w:vAlign w:val="center"/>
            <w:hideMark/>
          </w:tcPr>
          <w:p w14:paraId="49E19E08" w14:textId="25DD1B83"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40</w:t>
            </w:r>
          </w:p>
        </w:tc>
        <w:tc>
          <w:tcPr>
            <w:tcW w:w="815" w:type="dxa"/>
            <w:vAlign w:val="center"/>
            <w:hideMark/>
          </w:tcPr>
          <w:p w14:paraId="6F787331" w14:textId="202E5634"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60</w:t>
            </w:r>
          </w:p>
        </w:tc>
      </w:tr>
      <w:tr w:rsidR="000D612C" w:rsidRPr="000D612C" w14:paraId="55E3D3A9" w14:textId="77777777" w:rsidTr="00955C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3545232F" w14:textId="77777777" w:rsidR="00955CCF" w:rsidRPr="000D612C" w:rsidRDefault="00955CCF" w:rsidP="00955CCF">
            <w:pPr>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Donors</w:t>
            </w:r>
          </w:p>
        </w:tc>
        <w:tc>
          <w:tcPr>
            <w:tcW w:w="653" w:type="dxa"/>
            <w:vAlign w:val="center"/>
            <w:hideMark/>
          </w:tcPr>
          <w:p w14:paraId="3863929F" w14:textId="6FA77918"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1</w:t>
            </w:r>
          </w:p>
        </w:tc>
        <w:tc>
          <w:tcPr>
            <w:tcW w:w="576" w:type="dxa"/>
            <w:vAlign w:val="center"/>
            <w:hideMark/>
          </w:tcPr>
          <w:p w14:paraId="5EFCC1B7" w14:textId="7B5876F6"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1</w:t>
            </w:r>
          </w:p>
        </w:tc>
        <w:tc>
          <w:tcPr>
            <w:tcW w:w="595" w:type="dxa"/>
            <w:vAlign w:val="center"/>
            <w:hideMark/>
          </w:tcPr>
          <w:p w14:paraId="21A06F29" w14:textId="77777777"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0</w:t>
            </w:r>
          </w:p>
        </w:tc>
        <w:tc>
          <w:tcPr>
            <w:tcW w:w="512" w:type="dxa"/>
            <w:vAlign w:val="center"/>
            <w:hideMark/>
          </w:tcPr>
          <w:p w14:paraId="22D53E08" w14:textId="77777777"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0</w:t>
            </w:r>
          </w:p>
        </w:tc>
        <w:tc>
          <w:tcPr>
            <w:tcW w:w="754" w:type="dxa"/>
            <w:vAlign w:val="center"/>
            <w:hideMark/>
          </w:tcPr>
          <w:p w14:paraId="2E13CC71" w14:textId="23D7A904"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1</w:t>
            </w:r>
          </w:p>
        </w:tc>
        <w:tc>
          <w:tcPr>
            <w:tcW w:w="879" w:type="dxa"/>
            <w:vAlign w:val="center"/>
            <w:hideMark/>
          </w:tcPr>
          <w:p w14:paraId="4896D468" w14:textId="5DE10C8D"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1</w:t>
            </w:r>
          </w:p>
        </w:tc>
        <w:tc>
          <w:tcPr>
            <w:tcW w:w="1559" w:type="dxa"/>
            <w:vAlign w:val="center"/>
            <w:hideMark/>
          </w:tcPr>
          <w:p w14:paraId="5D5F6CF3" w14:textId="3C636D45" w:rsidR="00955CCF" w:rsidRPr="000D612C" w:rsidRDefault="00955CCF"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2</w:t>
            </w:r>
          </w:p>
        </w:tc>
        <w:tc>
          <w:tcPr>
            <w:tcW w:w="815" w:type="dxa"/>
            <w:vAlign w:val="center"/>
            <w:hideMark/>
          </w:tcPr>
          <w:p w14:paraId="30E397F2" w14:textId="1A81408E"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50</w:t>
            </w:r>
          </w:p>
        </w:tc>
        <w:tc>
          <w:tcPr>
            <w:tcW w:w="815" w:type="dxa"/>
            <w:vAlign w:val="center"/>
            <w:hideMark/>
          </w:tcPr>
          <w:p w14:paraId="2648E772" w14:textId="50868016"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50</w:t>
            </w:r>
          </w:p>
        </w:tc>
      </w:tr>
      <w:tr w:rsidR="000D612C" w:rsidRPr="000D612C" w14:paraId="657CE5CF" w14:textId="77777777" w:rsidTr="00955CCF">
        <w:trPr>
          <w:trHeight w:val="60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0D4DF65" w14:textId="3A63EB2D" w:rsidR="00955CCF" w:rsidRPr="000D612C" w:rsidRDefault="00955CCF" w:rsidP="00955CCF">
            <w:pPr>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CSO (Community leaders &amp; Implementing partners)</w:t>
            </w:r>
          </w:p>
        </w:tc>
        <w:tc>
          <w:tcPr>
            <w:tcW w:w="653" w:type="dxa"/>
            <w:vAlign w:val="center"/>
            <w:hideMark/>
          </w:tcPr>
          <w:p w14:paraId="218ADA25"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0</w:t>
            </w:r>
          </w:p>
        </w:tc>
        <w:tc>
          <w:tcPr>
            <w:tcW w:w="576" w:type="dxa"/>
            <w:vAlign w:val="center"/>
            <w:hideMark/>
          </w:tcPr>
          <w:p w14:paraId="66DF769C"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0</w:t>
            </w:r>
          </w:p>
        </w:tc>
        <w:tc>
          <w:tcPr>
            <w:tcW w:w="595" w:type="dxa"/>
            <w:vAlign w:val="center"/>
            <w:hideMark/>
          </w:tcPr>
          <w:p w14:paraId="25D62F37" w14:textId="7321054D"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3</w:t>
            </w:r>
          </w:p>
        </w:tc>
        <w:tc>
          <w:tcPr>
            <w:tcW w:w="512" w:type="dxa"/>
            <w:vAlign w:val="center"/>
            <w:hideMark/>
          </w:tcPr>
          <w:p w14:paraId="24DE2414" w14:textId="171DA15A"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2</w:t>
            </w:r>
          </w:p>
        </w:tc>
        <w:tc>
          <w:tcPr>
            <w:tcW w:w="754" w:type="dxa"/>
            <w:vAlign w:val="center"/>
            <w:hideMark/>
          </w:tcPr>
          <w:p w14:paraId="2E5ACA95" w14:textId="7D725029"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3</w:t>
            </w:r>
          </w:p>
        </w:tc>
        <w:tc>
          <w:tcPr>
            <w:tcW w:w="879" w:type="dxa"/>
            <w:vAlign w:val="center"/>
            <w:hideMark/>
          </w:tcPr>
          <w:p w14:paraId="6C1A9356" w14:textId="5A2ECA74"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2</w:t>
            </w:r>
          </w:p>
        </w:tc>
        <w:tc>
          <w:tcPr>
            <w:tcW w:w="1559" w:type="dxa"/>
            <w:vAlign w:val="center"/>
            <w:hideMark/>
          </w:tcPr>
          <w:p w14:paraId="529348F2" w14:textId="04B6F65D"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5</w:t>
            </w:r>
          </w:p>
        </w:tc>
        <w:tc>
          <w:tcPr>
            <w:tcW w:w="815" w:type="dxa"/>
            <w:vAlign w:val="center"/>
            <w:hideMark/>
          </w:tcPr>
          <w:p w14:paraId="77624BBF" w14:textId="67C7101B"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60</w:t>
            </w:r>
          </w:p>
        </w:tc>
        <w:tc>
          <w:tcPr>
            <w:tcW w:w="815" w:type="dxa"/>
            <w:vAlign w:val="center"/>
            <w:hideMark/>
          </w:tcPr>
          <w:p w14:paraId="1100C471" w14:textId="5AC1C6CE"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val="0"/>
                <w:bCs/>
                <w:color w:val="auto"/>
                <w:sz w:val="22"/>
                <w:lang w:eastAsia="en-CA"/>
              </w:rPr>
            </w:pPr>
            <w:r w:rsidRPr="000D612C">
              <w:rPr>
                <w:rFonts w:ascii="Gill Sans MT" w:eastAsia="Times New Roman" w:hAnsi="Gill Sans MT" w:cs="Calibri"/>
                <w:b w:val="0"/>
                <w:bCs/>
                <w:color w:val="auto"/>
                <w:sz w:val="22"/>
                <w:lang w:eastAsia="en-CA"/>
              </w:rPr>
              <w:t>4</w:t>
            </w:r>
            <w:r w:rsidR="00955CCF" w:rsidRPr="000D612C">
              <w:rPr>
                <w:rFonts w:ascii="Gill Sans MT" w:eastAsia="Times New Roman" w:hAnsi="Gill Sans MT" w:cs="Calibri"/>
                <w:b w:val="0"/>
                <w:bCs/>
                <w:color w:val="auto"/>
                <w:sz w:val="22"/>
                <w:lang w:eastAsia="en-CA"/>
              </w:rPr>
              <w:t>0</w:t>
            </w:r>
          </w:p>
        </w:tc>
      </w:tr>
      <w:tr w:rsidR="000D612C" w:rsidRPr="000D612C" w14:paraId="54C3B31F" w14:textId="77777777" w:rsidTr="00955CC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6C328B1F" w14:textId="77777777" w:rsidR="00955CCF" w:rsidRPr="000D612C" w:rsidRDefault="00955CCF" w:rsidP="00955CCF">
            <w:pPr>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Total (M/F)</w:t>
            </w:r>
          </w:p>
        </w:tc>
        <w:tc>
          <w:tcPr>
            <w:tcW w:w="653" w:type="dxa"/>
            <w:vAlign w:val="center"/>
            <w:hideMark/>
          </w:tcPr>
          <w:p w14:paraId="6A1008BD" w14:textId="3A2F8E05"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7</w:t>
            </w:r>
          </w:p>
        </w:tc>
        <w:tc>
          <w:tcPr>
            <w:tcW w:w="576" w:type="dxa"/>
            <w:vAlign w:val="center"/>
            <w:hideMark/>
          </w:tcPr>
          <w:p w14:paraId="042C2AD5" w14:textId="302A1B04"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4</w:t>
            </w:r>
          </w:p>
        </w:tc>
        <w:tc>
          <w:tcPr>
            <w:tcW w:w="595" w:type="dxa"/>
            <w:vAlign w:val="center"/>
            <w:hideMark/>
          </w:tcPr>
          <w:p w14:paraId="2D73DDA2" w14:textId="7872DB47"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4</w:t>
            </w:r>
          </w:p>
        </w:tc>
        <w:tc>
          <w:tcPr>
            <w:tcW w:w="512" w:type="dxa"/>
            <w:vAlign w:val="center"/>
            <w:hideMark/>
          </w:tcPr>
          <w:p w14:paraId="510A68CA" w14:textId="393CA259"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5</w:t>
            </w:r>
          </w:p>
        </w:tc>
        <w:tc>
          <w:tcPr>
            <w:tcW w:w="754" w:type="dxa"/>
            <w:vAlign w:val="center"/>
            <w:hideMark/>
          </w:tcPr>
          <w:p w14:paraId="6748DC49" w14:textId="175A2BD8"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11</w:t>
            </w:r>
          </w:p>
        </w:tc>
        <w:tc>
          <w:tcPr>
            <w:tcW w:w="879" w:type="dxa"/>
            <w:vAlign w:val="center"/>
            <w:hideMark/>
          </w:tcPr>
          <w:p w14:paraId="7137CB90" w14:textId="27508935"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9</w:t>
            </w:r>
          </w:p>
        </w:tc>
        <w:tc>
          <w:tcPr>
            <w:tcW w:w="1559" w:type="dxa"/>
            <w:vAlign w:val="center"/>
            <w:hideMark/>
          </w:tcPr>
          <w:p w14:paraId="04893480" w14:textId="0C9B67B9"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20</w:t>
            </w:r>
          </w:p>
        </w:tc>
        <w:tc>
          <w:tcPr>
            <w:tcW w:w="815" w:type="dxa"/>
            <w:vAlign w:val="center"/>
            <w:hideMark/>
          </w:tcPr>
          <w:p w14:paraId="1EAFB63E" w14:textId="64F53646"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55</w:t>
            </w:r>
          </w:p>
        </w:tc>
        <w:tc>
          <w:tcPr>
            <w:tcW w:w="815" w:type="dxa"/>
            <w:vAlign w:val="center"/>
            <w:hideMark/>
          </w:tcPr>
          <w:p w14:paraId="55EF34A6" w14:textId="2D2288D4" w:rsidR="00955CCF" w:rsidRPr="000D612C" w:rsidRDefault="00E96C9D" w:rsidP="00955CCF">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45</w:t>
            </w:r>
          </w:p>
        </w:tc>
      </w:tr>
      <w:tr w:rsidR="000D612C" w:rsidRPr="000D612C" w14:paraId="55AA7E28" w14:textId="77777777" w:rsidTr="00955CCF">
        <w:trPr>
          <w:trHeight w:val="315"/>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72BB9EE6" w14:textId="77777777" w:rsidR="00955CCF" w:rsidRPr="000D612C" w:rsidRDefault="00955CCF" w:rsidP="00955CCF">
            <w:pPr>
              <w:rPr>
                <w:rFonts w:ascii="Gill Sans MT" w:eastAsia="Times New Roman" w:hAnsi="Gill Sans MT" w:cs="Calibri"/>
                <w:b/>
                <w:bCs w:val="0"/>
                <w:color w:val="auto"/>
                <w:sz w:val="22"/>
                <w:lang w:eastAsia="en-CA"/>
              </w:rPr>
            </w:pPr>
            <w:r w:rsidRPr="000D612C">
              <w:rPr>
                <w:rFonts w:ascii="Gill Sans MT" w:eastAsia="Times New Roman" w:hAnsi="Gill Sans MT" w:cs="Calibri"/>
                <w:b/>
                <w:bCs w:val="0"/>
                <w:color w:val="auto"/>
                <w:sz w:val="22"/>
                <w:lang w:eastAsia="en-CA"/>
              </w:rPr>
              <w:t>Total</w:t>
            </w:r>
          </w:p>
        </w:tc>
        <w:tc>
          <w:tcPr>
            <w:tcW w:w="1229" w:type="dxa"/>
            <w:gridSpan w:val="2"/>
            <w:vAlign w:val="center"/>
            <w:hideMark/>
          </w:tcPr>
          <w:p w14:paraId="22CBDA50" w14:textId="080A7774"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11</w:t>
            </w:r>
          </w:p>
        </w:tc>
        <w:tc>
          <w:tcPr>
            <w:tcW w:w="1107" w:type="dxa"/>
            <w:gridSpan w:val="2"/>
            <w:vAlign w:val="center"/>
            <w:hideMark/>
          </w:tcPr>
          <w:p w14:paraId="0182F32D" w14:textId="3F3FAF33"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9</w:t>
            </w:r>
          </w:p>
        </w:tc>
        <w:tc>
          <w:tcPr>
            <w:tcW w:w="1633" w:type="dxa"/>
            <w:gridSpan w:val="2"/>
            <w:vAlign w:val="center"/>
            <w:hideMark/>
          </w:tcPr>
          <w:p w14:paraId="4D98FA25" w14:textId="2DC9DA53"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20</w:t>
            </w:r>
          </w:p>
        </w:tc>
        <w:tc>
          <w:tcPr>
            <w:tcW w:w="1559" w:type="dxa"/>
            <w:vAlign w:val="center"/>
            <w:hideMark/>
          </w:tcPr>
          <w:p w14:paraId="00C13616" w14:textId="4A3EFB39" w:rsidR="00955CCF" w:rsidRPr="000D612C" w:rsidRDefault="00E96C9D"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20</w:t>
            </w:r>
          </w:p>
        </w:tc>
        <w:tc>
          <w:tcPr>
            <w:tcW w:w="1630" w:type="dxa"/>
            <w:gridSpan w:val="2"/>
            <w:vAlign w:val="center"/>
            <w:hideMark/>
          </w:tcPr>
          <w:p w14:paraId="0F4498E7" w14:textId="77777777" w:rsidR="00955CCF" w:rsidRPr="000D612C" w:rsidRDefault="00955CCF" w:rsidP="00955CCF">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auto"/>
                <w:sz w:val="22"/>
                <w:lang w:eastAsia="en-CA"/>
              </w:rPr>
            </w:pPr>
            <w:r w:rsidRPr="000D612C">
              <w:rPr>
                <w:rFonts w:ascii="Gill Sans MT" w:eastAsia="Times New Roman" w:hAnsi="Gill Sans MT" w:cs="Calibri"/>
                <w:color w:val="auto"/>
                <w:sz w:val="22"/>
                <w:lang w:eastAsia="en-CA"/>
              </w:rPr>
              <w:t>100</w:t>
            </w:r>
          </w:p>
        </w:tc>
      </w:tr>
    </w:tbl>
    <w:p w14:paraId="08B69844" w14:textId="77777777" w:rsidR="002500D6" w:rsidRPr="00E96C9D" w:rsidRDefault="002500D6" w:rsidP="002500D6">
      <w:pPr>
        <w:jc w:val="both"/>
        <w:rPr>
          <w:sz w:val="6"/>
          <w:szCs w:val="2"/>
        </w:rPr>
      </w:pPr>
    </w:p>
    <w:p w14:paraId="25D6CDFD" w14:textId="7FEDEECC" w:rsidR="002500D6" w:rsidRPr="000D612C" w:rsidRDefault="002500D6" w:rsidP="000D612C">
      <w:pPr>
        <w:jc w:val="both"/>
        <w:rPr>
          <w:rFonts w:ascii="Gill Sans MT" w:hAnsi="Gill Sans MT"/>
          <w:b w:val="0"/>
          <w:bCs/>
          <w:color w:val="auto"/>
          <w:sz w:val="22"/>
          <w:szCs w:val="18"/>
        </w:rPr>
      </w:pPr>
      <w:r w:rsidRPr="000D612C">
        <w:rPr>
          <w:rFonts w:ascii="Gill Sans MT" w:hAnsi="Gill Sans MT"/>
          <w:color w:val="auto"/>
          <w:sz w:val="22"/>
          <w:szCs w:val="18"/>
        </w:rPr>
        <w:t>Source:</w:t>
      </w:r>
      <w:r w:rsidRPr="000D612C">
        <w:rPr>
          <w:rFonts w:ascii="Gill Sans MT" w:hAnsi="Gill Sans MT"/>
          <w:b w:val="0"/>
          <w:bCs/>
          <w:color w:val="auto"/>
          <w:sz w:val="22"/>
          <w:szCs w:val="18"/>
        </w:rPr>
        <w:t xml:space="preserve"> The evaluation Team</w:t>
      </w:r>
      <w:r w:rsidR="000D612C">
        <w:rPr>
          <w:rFonts w:ascii="Gill Sans MT" w:hAnsi="Gill Sans MT"/>
          <w:b w:val="0"/>
          <w:bCs/>
          <w:color w:val="auto"/>
          <w:sz w:val="22"/>
          <w:szCs w:val="18"/>
        </w:rPr>
        <w:tab/>
      </w:r>
      <w:r w:rsidR="000D612C">
        <w:rPr>
          <w:rFonts w:ascii="Gill Sans MT" w:hAnsi="Gill Sans MT"/>
          <w:b w:val="0"/>
          <w:bCs/>
          <w:color w:val="auto"/>
          <w:sz w:val="22"/>
          <w:szCs w:val="18"/>
        </w:rPr>
        <w:tab/>
      </w:r>
      <w:r w:rsidR="000D612C">
        <w:rPr>
          <w:rFonts w:ascii="Gill Sans MT" w:hAnsi="Gill Sans MT"/>
          <w:b w:val="0"/>
          <w:bCs/>
          <w:color w:val="auto"/>
          <w:sz w:val="22"/>
          <w:szCs w:val="18"/>
        </w:rPr>
        <w:tab/>
      </w:r>
      <w:r w:rsidRPr="000D612C">
        <w:rPr>
          <w:rFonts w:ascii="Gill Sans MT" w:hAnsi="Gill Sans MT"/>
          <w:color w:val="auto"/>
          <w:sz w:val="22"/>
          <w:szCs w:val="18"/>
        </w:rPr>
        <w:t>Legend:</w:t>
      </w:r>
      <w:r w:rsidRPr="000D612C">
        <w:rPr>
          <w:rFonts w:ascii="Gill Sans MT" w:hAnsi="Gill Sans MT"/>
          <w:b w:val="0"/>
          <w:bCs/>
          <w:color w:val="auto"/>
          <w:sz w:val="22"/>
          <w:szCs w:val="18"/>
        </w:rPr>
        <w:t xml:space="preserve"> F = Female</w:t>
      </w:r>
      <w:r w:rsidRPr="000D612C">
        <w:rPr>
          <w:rFonts w:ascii="Gill Sans MT" w:hAnsi="Gill Sans MT"/>
          <w:b w:val="0"/>
          <w:bCs/>
          <w:color w:val="auto"/>
          <w:sz w:val="22"/>
          <w:szCs w:val="18"/>
        </w:rPr>
        <w:tab/>
        <w:t>M = Male</w:t>
      </w:r>
      <w:r w:rsidRPr="000D612C">
        <w:rPr>
          <w:rFonts w:ascii="Gill Sans MT" w:hAnsi="Gill Sans MT"/>
          <w:b w:val="0"/>
          <w:bCs/>
          <w:color w:val="auto"/>
          <w:sz w:val="22"/>
          <w:szCs w:val="18"/>
        </w:rPr>
        <w:tab/>
      </w:r>
      <w:r w:rsidRPr="000D612C">
        <w:rPr>
          <w:rFonts w:ascii="Gill Sans MT" w:hAnsi="Gill Sans MT"/>
          <w:b w:val="0"/>
          <w:bCs/>
          <w:color w:val="auto"/>
          <w:sz w:val="22"/>
          <w:szCs w:val="20"/>
        </w:rPr>
        <w:t xml:space="preserve"> </w:t>
      </w:r>
    </w:p>
    <w:p w14:paraId="3CA91A95" w14:textId="35507228" w:rsidR="002500D6" w:rsidRDefault="002500D6" w:rsidP="002500D6">
      <w:pPr>
        <w:spacing w:after="160" w:line="259" w:lineRule="auto"/>
      </w:pPr>
    </w:p>
    <w:p w14:paraId="4158C399" w14:textId="78075192" w:rsidR="00C22AF3" w:rsidRPr="00C22AF3" w:rsidRDefault="00E96C9D" w:rsidP="00C22AF3">
      <w:pPr>
        <w:pStyle w:val="figure"/>
        <w:jc w:val="both"/>
        <w:rPr>
          <w:b/>
          <w:bCs/>
          <w:color w:val="auto"/>
          <w:sz w:val="22"/>
          <w:szCs w:val="28"/>
        </w:rPr>
      </w:pPr>
      <w:bookmarkStart w:id="304" w:name="_Toc2009512"/>
      <w:bookmarkStart w:id="305" w:name="_Toc2009619"/>
      <w:r w:rsidRPr="00E96C9D">
        <w:rPr>
          <w:b/>
          <w:bCs/>
          <w:color w:val="auto"/>
          <w:sz w:val="22"/>
          <w:szCs w:val="28"/>
        </w:rPr>
        <w:t>Annex</w:t>
      </w:r>
      <w:r w:rsidR="002500D6" w:rsidRPr="00E96C9D">
        <w:rPr>
          <w:b/>
          <w:bCs/>
          <w:color w:val="auto"/>
          <w:sz w:val="22"/>
          <w:szCs w:val="28"/>
        </w:rPr>
        <w:t xml:space="preserve"> </w:t>
      </w:r>
      <w:r w:rsidRPr="00E96C9D">
        <w:rPr>
          <w:b/>
          <w:bCs/>
          <w:color w:val="auto"/>
          <w:sz w:val="22"/>
          <w:szCs w:val="28"/>
        </w:rPr>
        <w:t>9</w:t>
      </w:r>
      <w:r w:rsidR="002500D6" w:rsidRPr="00E96C9D">
        <w:rPr>
          <w:b/>
          <w:bCs/>
          <w:color w:val="auto"/>
          <w:sz w:val="22"/>
          <w:szCs w:val="28"/>
        </w:rPr>
        <w:t xml:space="preserve">.2: </w:t>
      </w:r>
      <w:r w:rsidR="002500D6" w:rsidRPr="00E96C9D">
        <w:rPr>
          <w:color w:val="auto"/>
          <w:sz w:val="22"/>
          <w:szCs w:val="28"/>
        </w:rPr>
        <w:t>Actual number of Focus Group Discussions (FGDs)</w:t>
      </w:r>
      <w:bookmarkEnd w:id="304"/>
      <w:bookmarkEnd w:id="305"/>
    </w:p>
    <w:tbl>
      <w:tblPr>
        <w:tblStyle w:val="GridTable5Dark-Accent2"/>
        <w:tblW w:w="10158" w:type="dxa"/>
        <w:tblLook w:val="04A0" w:firstRow="1" w:lastRow="0" w:firstColumn="1" w:lastColumn="0" w:noHBand="0" w:noVBand="1"/>
      </w:tblPr>
      <w:tblGrid>
        <w:gridCol w:w="1413"/>
        <w:gridCol w:w="1006"/>
        <w:gridCol w:w="554"/>
        <w:gridCol w:w="1304"/>
        <w:gridCol w:w="1672"/>
        <w:gridCol w:w="1276"/>
        <w:gridCol w:w="565"/>
        <w:gridCol w:w="927"/>
        <w:gridCol w:w="629"/>
        <w:gridCol w:w="812"/>
      </w:tblGrid>
      <w:tr w:rsidR="000D612C" w:rsidRPr="000D612C" w14:paraId="2195C532" w14:textId="77777777" w:rsidTr="00C22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0554A937" w14:textId="77777777" w:rsidR="00C22AF3" w:rsidRPr="000D612C" w:rsidRDefault="00C22AF3" w:rsidP="00596DE7">
            <w:pPr>
              <w:rPr>
                <w:rFonts w:ascii="Gill Sans MT" w:hAnsi="Gill Sans MT"/>
                <w:b/>
                <w:bCs w:val="0"/>
                <w:color w:val="auto"/>
                <w:sz w:val="24"/>
                <w:szCs w:val="20"/>
              </w:rPr>
            </w:pPr>
            <w:r w:rsidRPr="000D612C">
              <w:rPr>
                <w:rFonts w:ascii="Gill Sans MT" w:hAnsi="Gill Sans MT"/>
                <w:b/>
                <w:bCs w:val="0"/>
                <w:color w:val="auto"/>
                <w:sz w:val="24"/>
                <w:szCs w:val="20"/>
              </w:rPr>
              <w:t>Locations</w:t>
            </w:r>
          </w:p>
        </w:tc>
        <w:tc>
          <w:tcPr>
            <w:tcW w:w="1560" w:type="dxa"/>
            <w:gridSpan w:val="2"/>
            <w:vAlign w:val="center"/>
          </w:tcPr>
          <w:p w14:paraId="1BEC5449" w14:textId="77777777" w:rsidR="00C22AF3" w:rsidRPr="000D612C" w:rsidRDefault="00C22AF3" w:rsidP="00596DE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4"/>
                <w:szCs w:val="20"/>
              </w:rPr>
            </w:pPr>
            <w:proofErr w:type="spellStart"/>
            <w:r w:rsidRPr="000D612C">
              <w:rPr>
                <w:rFonts w:ascii="Gill Sans MT" w:hAnsi="Gill Sans MT"/>
                <w:b/>
                <w:bCs w:val="0"/>
                <w:color w:val="auto"/>
                <w:sz w:val="24"/>
                <w:szCs w:val="20"/>
              </w:rPr>
              <w:t>Mixtes</w:t>
            </w:r>
            <w:proofErr w:type="spellEnd"/>
          </w:p>
        </w:tc>
        <w:tc>
          <w:tcPr>
            <w:tcW w:w="1304" w:type="dxa"/>
            <w:vAlign w:val="center"/>
          </w:tcPr>
          <w:p w14:paraId="546A3BED" w14:textId="7A9031CD" w:rsidR="00C22AF3" w:rsidRPr="000D612C" w:rsidRDefault="00C22AF3" w:rsidP="00596DE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4"/>
                <w:szCs w:val="20"/>
              </w:rPr>
            </w:pPr>
            <w:r w:rsidRPr="000D612C">
              <w:rPr>
                <w:rFonts w:ascii="Gill Sans MT" w:hAnsi="Gill Sans MT"/>
                <w:b/>
                <w:bCs w:val="0"/>
                <w:color w:val="auto"/>
                <w:sz w:val="24"/>
                <w:szCs w:val="20"/>
              </w:rPr>
              <w:t>Men/Boys</w:t>
            </w:r>
          </w:p>
        </w:tc>
        <w:tc>
          <w:tcPr>
            <w:tcW w:w="1672" w:type="dxa"/>
            <w:vAlign w:val="center"/>
          </w:tcPr>
          <w:p w14:paraId="0A89D0E9" w14:textId="173697CE" w:rsidR="00C22AF3" w:rsidRPr="000D612C" w:rsidRDefault="00C22AF3" w:rsidP="00596DE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4"/>
                <w:szCs w:val="20"/>
              </w:rPr>
            </w:pPr>
            <w:r w:rsidRPr="000D612C">
              <w:rPr>
                <w:rFonts w:ascii="Gill Sans MT" w:hAnsi="Gill Sans MT"/>
                <w:b/>
                <w:bCs w:val="0"/>
                <w:color w:val="auto"/>
                <w:sz w:val="24"/>
                <w:szCs w:val="20"/>
              </w:rPr>
              <w:t>Female /girls</w:t>
            </w:r>
          </w:p>
        </w:tc>
        <w:tc>
          <w:tcPr>
            <w:tcW w:w="1276" w:type="dxa"/>
            <w:vMerge w:val="restart"/>
            <w:vAlign w:val="center"/>
          </w:tcPr>
          <w:p w14:paraId="64203E01" w14:textId="77777777" w:rsidR="00C22AF3" w:rsidRPr="000D612C" w:rsidRDefault="00C22AF3" w:rsidP="00596DE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4"/>
                <w:szCs w:val="20"/>
              </w:rPr>
            </w:pPr>
            <w:r w:rsidRPr="000D612C">
              <w:rPr>
                <w:rFonts w:ascii="Gill Sans MT" w:hAnsi="Gill Sans MT"/>
                <w:b/>
                <w:bCs w:val="0"/>
                <w:color w:val="auto"/>
                <w:sz w:val="24"/>
                <w:szCs w:val="20"/>
              </w:rPr>
              <w:t>Grand total</w:t>
            </w:r>
          </w:p>
        </w:tc>
        <w:tc>
          <w:tcPr>
            <w:tcW w:w="1492" w:type="dxa"/>
            <w:gridSpan w:val="2"/>
            <w:vAlign w:val="center"/>
          </w:tcPr>
          <w:p w14:paraId="43F79184" w14:textId="77777777" w:rsidR="00C22AF3" w:rsidRPr="000D612C" w:rsidRDefault="00C22AF3" w:rsidP="00596DE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4"/>
                <w:szCs w:val="20"/>
              </w:rPr>
            </w:pPr>
            <w:r w:rsidRPr="000D612C">
              <w:rPr>
                <w:rFonts w:ascii="Gill Sans MT" w:hAnsi="Gill Sans MT"/>
                <w:b/>
                <w:bCs w:val="0"/>
                <w:color w:val="auto"/>
                <w:sz w:val="24"/>
                <w:szCs w:val="20"/>
              </w:rPr>
              <w:t>Total by sex</w:t>
            </w:r>
          </w:p>
        </w:tc>
        <w:tc>
          <w:tcPr>
            <w:tcW w:w="1441" w:type="dxa"/>
            <w:gridSpan w:val="2"/>
            <w:vAlign w:val="center"/>
          </w:tcPr>
          <w:p w14:paraId="0B96570A" w14:textId="77777777" w:rsidR="00C22AF3" w:rsidRPr="000D612C" w:rsidRDefault="00C22AF3" w:rsidP="00596DE7">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4"/>
                <w:szCs w:val="20"/>
              </w:rPr>
            </w:pPr>
            <w:r w:rsidRPr="000D612C">
              <w:rPr>
                <w:rFonts w:ascii="Gill Sans MT" w:hAnsi="Gill Sans MT"/>
                <w:b/>
                <w:bCs w:val="0"/>
                <w:color w:val="auto"/>
                <w:sz w:val="24"/>
                <w:szCs w:val="20"/>
              </w:rPr>
              <w:t>% (M/F)</w:t>
            </w:r>
          </w:p>
        </w:tc>
      </w:tr>
      <w:tr w:rsidR="000D612C" w:rsidRPr="000D612C" w14:paraId="680564A4" w14:textId="77777777" w:rsidTr="00C2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09BAC93D" w14:textId="77777777" w:rsidR="00C22AF3" w:rsidRPr="000D612C" w:rsidRDefault="00C22AF3" w:rsidP="00596DE7">
            <w:pPr>
              <w:rPr>
                <w:rFonts w:ascii="Gill Sans MT" w:hAnsi="Gill Sans MT"/>
                <w:b/>
                <w:bCs w:val="0"/>
                <w:color w:val="auto"/>
                <w:sz w:val="24"/>
                <w:szCs w:val="20"/>
              </w:rPr>
            </w:pPr>
          </w:p>
        </w:tc>
        <w:tc>
          <w:tcPr>
            <w:tcW w:w="1006" w:type="dxa"/>
            <w:vAlign w:val="center"/>
          </w:tcPr>
          <w:p w14:paraId="5DC6D3DE"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2"/>
                <w:szCs w:val="18"/>
              </w:rPr>
            </w:pPr>
            <w:r w:rsidRPr="000D612C">
              <w:rPr>
                <w:rFonts w:ascii="Gill Sans MT" w:hAnsi="Gill Sans MT"/>
                <w:color w:val="auto"/>
                <w:sz w:val="22"/>
                <w:szCs w:val="18"/>
              </w:rPr>
              <w:t>F</w:t>
            </w:r>
          </w:p>
        </w:tc>
        <w:tc>
          <w:tcPr>
            <w:tcW w:w="554" w:type="dxa"/>
            <w:vAlign w:val="center"/>
          </w:tcPr>
          <w:p w14:paraId="2FBADA05"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2"/>
                <w:szCs w:val="18"/>
              </w:rPr>
            </w:pPr>
            <w:r w:rsidRPr="000D612C">
              <w:rPr>
                <w:rFonts w:ascii="Gill Sans MT" w:hAnsi="Gill Sans MT"/>
                <w:color w:val="auto"/>
                <w:sz w:val="22"/>
                <w:szCs w:val="18"/>
              </w:rPr>
              <w:t>M</w:t>
            </w:r>
          </w:p>
        </w:tc>
        <w:tc>
          <w:tcPr>
            <w:tcW w:w="1304" w:type="dxa"/>
            <w:vAlign w:val="center"/>
          </w:tcPr>
          <w:p w14:paraId="2E4ABAA6"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2"/>
                <w:szCs w:val="18"/>
              </w:rPr>
            </w:pPr>
            <w:r w:rsidRPr="000D612C">
              <w:rPr>
                <w:rFonts w:ascii="Gill Sans MT" w:hAnsi="Gill Sans MT"/>
                <w:color w:val="auto"/>
                <w:sz w:val="22"/>
                <w:szCs w:val="18"/>
              </w:rPr>
              <w:t>H</w:t>
            </w:r>
          </w:p>
        </w:tc>
        <w:tc>
          <w:tcPr>
            <w:tcW w:w="1672" w:type="dxa"/>
            <w:vAlign w:val="center"/>
          </w:tcPr>
          <w:p w14:paraId="03E73B10"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2"/>
                <w:szCs w:val="18"/>
              </w:rPr>
            </w:pPr>
            <w:r w:rsidRPr="000D612C">
              <w:rPr>
                <w:rFonts w:ascii="Gill Sans MT" w:hAnsi="Gill Sans MT"/>
                <w:color w:val="auto"/>
                <w:sz w:val="22"/>
                <w:szCs w:val="18"/>
              </w:rPr>
              <w:t>F</w:t>
            </w:r>
          </w:p>
        </w:tc>
        <w:tc>
          <w:tcPr>
            <w:tcW w:w="1276" w:type="dxa"/>
            <w:vMerge/>
            <w:vAlign w:val="center"/>
          </w:tcPr>
          <w:p w14:paraId="58D19699"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p>
        </w:tc>
        <w:tc>
          <w:tcPr>
            <w:tcW w:w="565" w:type="dxa"/>
            <w:vAlign w:val="center"/>
          </w:tcPr>
          <w:p w14:paraId="7B8B57DA"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4"/>
                <w:szCs w:val="20"/>
              </w:rPr>
            </w:pPr>
            <w:r w:rsidRPr="000D612C">
              <w:rPr>
                <w:rFonts w:ascii="Gill Sans MT" w:hAnsi="Gill Sans MT"/>
                <w:color w:val="auto"/>
                <w:sz w:val="24"/>
                <w:szCs w:val="20"/>
              </w:rPr>
              <w:t>F</w:t>
            </w:r>
          </w:p>
        </w:tc>
        <w:tc>
          <w:tcPr>
            <w:tcW w:w="927" w:type="dxa"/>
            <w:vAlign w:val="center"/>
          </w:tcPr>
          <w:p w14:paraId="2BB63218"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4"/>
                <w:szCs w:val="20"/>
              </w:rPr>
            </w:pPr>
            <w:r w:rsidRPr="000D612C">
              <w:rPr>
                <w:rFonts w:ascii="Gill Sans MT" w:hAnsi="Gill Sans MT"/>
                <w:color w:val="auto"/>
                <w:sz w:val="24"/>
                <w:szCs w:val="20"/>
              </w:rPr>
              <w:t>M</w:t>
            </w:r>
          </w:p>
        </w:tc>
        <w:tc>
          <w:tcPr>
            <w:tcW w:w="629" w:type="dxa"/>
            <w:vAlign w:val="center"/>
          </w:tcPr>
          <w:p w14:paraId="07AC8BC7"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4"/>
                <w:szCs w:val="20"/>
              </w:rPr>
            </w:pPr>
            <w:r w:rsidRPr="000D612C">
              <w:rPr>
                <w:rFonts w:ascii="Gill Sans MT" w:hAnsi="Gill Sans MT"/>
                <w:color w:val="auto"/>
                <w:sz w:val="24"/>
                <w:szCs w:val="20"/>
              </w:rPr>
              <w:t>F</w:t>
            </w:r>
          </w:p>
        </w:tc>
        <w:tc>
          <w:tcPr>
            <w:tcW w:w="812" w:type="dxa"/>
            <w:vAlign w:val="center"/>
          </w:tcPr>
          <w:p w14:paraId="017B0898" w14:textId="77777777" w:rsidR="00C22AF3" w:rsidRPr="000D612C" w:rsidRDefault="00C22AF3" w:rsidP="00596DE7">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auto"/>
                <w:sz w:val="24"/>
                <w:szCs w:val="20"/>
              </w:rPr>
            </w:pPr>
            <w:r w:rsidRPr="000D612C">
              <w:rPr>
                <w:rFonts w:ascii="Gill Sans MT" w:hAnsi="Gill Sans MT"/>
                <w:color w:val="auto"/>
                <w:sz w:val="24"/>
                <w:szCs w:val="20"/>
              </w:rPr>
              <w:t>M</w:t>
            </w:r>
          </w:p>
        </w:tc>
      </w:tr>
      <w:tr w:rsidR="000D612C" w:rsidRPr="000D612C" w14:paraId="010C2411" w14:textId="77777777" w:rsidTr="00C22AF3">
        <w:tc>
          <w:tcPr>
            <w:cnfStyle w:val="001000000000" w:firstRow="0" w:lastRow="0" w:firstColumn="1" w:lastColumn="0" w:oddVBand="0" w:evenVBand="0" w:oddHBand="0" w:evenHBand="0" w:firstRowFirstColumn="0" w:firstRowLastColumn="0" w:lastRowFirstColumn="0" w:lastRowLastColumn="0"/>
            <w:tcW w:w="1413" w:type="dxa"/>
            <w:vAlign w:val="center"/>
          </w:tcPr>
          <w:p w14:paraId="31F2D4FA" w14:textId="498791D4" w:rsidR="00C22AF3" w:rsidRPr="000D612C" w:rsidRDefault="00C22AF3" w:rsidP="00596DE7">
            <w:pPr>
              <w:spacing w:line="360" w:lineRule="auto"/>
              <w:rPr>
                <w:rFonts w:ascii="Gill Sans MT" w:hAnsi="Gill Sans MT"/>
                <w:b/>
                <w:bCs w:val="0"/>
                <w:color w:val="auto"/>
                <w:sz w:val="24"/>
                <w:szCs w:val="20"/>
              </w:rPr>
            </w:pPr>
            <w:r w:rsidRPr="000D612C">
              <w:rPr>
                <w:rFonts w:ascii="Gill Sans MT" w:hAnsi="Gill Sans MT"/>
                <w:b/>
                <w:bCs w:val="0"/>
                <w:color w:val="auto"/>
                <w:sz w:val="24"/>
                <w:szCs w:val="20"/>
              </w:rPr>
              <w:t xml:space="preserve">Bong </w:t>
            </w:r>
          </w:p>
        </w:tc>
        <w:tc>
          <w:tcPr>
            <w:tcW w:w="1006" w:type="dxa"/>
            <w:vAlign w:val="center"/>
          </w:tcPr>
          <w:p w14:paraId="4BE14141" w14:textId="4473D0D8"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12</w:t>
            </w:r>
          </w:p>
        </w:tc>
        <w:tc>
          <w:tcPr>
            <w:tcW w:w="554" w:type="dxa"/>
            <w:vAlign w:val="center"/>
          </w:tcPr>
          <w:p w14:paraId="1B912A90" w14:textId="0F2B3BB3"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30</w:t>
            </w:r>
          </w:p>
        </w:tc>
        <w:tc>
          <w:tcPr>
            <w:tcW w:w="1304" w:type="dxa"/>
            <w:vAlign w:val="center"/>
          </w:tcPr>
          <w:p w14:paraId="2B1AA8E3" w14:textId="7E138062"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0</w:t>
            </w:r>
          </w:p>
        </w:tc>
        <w:tc>
          <w:tcPr>
            <w:tcW w:w="1672" w:type="dxa"/>
            <w:vAlign w:val="center"/>
          </w:tcPr>
          <w:p w14:paraId="38CDC663" w14:textId="7149177F"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7</w:t>
            </w:r>
          </w:p>
        </w:tc>
        <w:tc>
          <w:tcPr>
            <w:tcW w:w="1276" w:type="dxa"/>
            <w:vAlign w:val="center"/>
          </w:tcPr>
          <w:p w14:paraId="4940871A" w14:textId="30F1E360"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49</w:t>
            </w:r>
          </w:p>
        </w:tc>
        <w:tc>
          <w:tcPr>
            <w:tcW w:w="565" w:type="dxa"/>
            <w:vAlign w:val="center"/>
          </w:tcPr>
          <w:p w14:paraId="4B8BC0B1" w14:textId="41B5FCE2"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19</w:t>
            </w:r>
          </w:p>
        </w:tc>
        <w:tc>
          <w:tcPr>
            <w:tcW w:w="927" w:type="dxa"/>
            <w:vAlign w:val="center"/>
          </w:tcPr>
          <w:p w14:paraId="4B6C34BF" w14:textId="156C1230"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30</w:t>
            </w:r>
          </w:p>
        </w:tc>
        <w:tc>
          <w:tcPr>
            <w:tcW w:w="629" w:type="dxa"/>
            <w:vAlign w:val="center"/>
          </w:tcPr>
          <w:p w14:paraId="11305330" w14:textId="397D160D" w:rsidR="00C22AF3" w:rsidRPr="000D612C" w:rsidRDefault="000D612C"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38.7</w:t>
            </w:r>
          </w:p>
        </w:tc>
        <w:tc>
          <w:tcPr>
            <w:tcW w:w="812" w:type="dxa"/>
            <w:vAlign w:val="center"/>
          </w:tcPr>
          <w:p w14:paraId="05F41D13" w14:textId="69E76288" w:rsidR="00C22AF3" w:rsidRPr="000D612C" w:rsidRDefault="000D612C"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61.3</w:t>
            </w:r>
          </w:p>
        </w:tc>
      </w:tr>
      <w:tr w:rsidR="000D612C" w:rsidRPr="000D612C" w14:paraId="7714A6C5" w14:textId="77777777" w:rsidTr="00C2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9D06290" w14:textId="1E4092C1" w:rsidR="00C22AF3" w:rsidRPr="000D612C" w:rsidRDefault="00C22AF3" w:rsidP="00596DE7">
            <w:pPr>
              <w:spacing w:line="360" w:lineRule="auto"/>
              <w:rPr>
                <w:rFonts w:ascii="Gill Sans MT" w:hAnsi="Gill Sans MT"/>
                <w:b/>
                <w:bCs w:val="0"/>
                <w:color w:val="auto"/>
                <w:sz w:val="24"/>
                <w:szCs w:val="20"/>
              </w:rPr>
            </w:pPr>
            <w:r w:rsidRPr="000D612C">
              <w:rPr>
                <w:rFonts w:ascii="Gill Sans MT" w:hAnsi="Gill Sans MT"/>
                <w:b/>
                <w:bCs w:val="0"/>
                <w:color w:val="auto"/>
                <w:sz w:val="24"/>
                <w:szCs w:val="20"/>
              </w:rPr>
              <w:t xml:space="preserve">Lofa </w:t>
            </w:r>
          </w:p>
        </w:tc>
        <w:tc>
          <w:tcPr>
            <w:tcW w:w="1006" w:type="dxa"/>
            <w:vAlign w:val="center"/>
          </w:tcPr>
          <w:p w14:paraId="5A62059B" w14:textId="555657BA"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15</w:t>
            </w:r>
          </w:p>
        </w:tc>
        <w:tc>
          <w:tcPr>
            <w:tcW w:w="554" w:type="dxa"/>
            <w:vAlign w:val="center"/>
          </w:tcPr>
          <w:p w14:paraId="7D7DE1B3" w14:textId="1E8BDCEB"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13</w:t>
            </w:r>
          </w:p>
        </w:tc>
        <w:tc>
          <w:tcPr>
            <w:tcW w:w="1304" w:type="dxa"/>
            <w:vAlign w:val="center"/>
          </w:tcPr>
          <w:p w14:paraId="61487A6C" w14:textId="46A4454A"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3</w:t>
            </w:r>
          </w:p>
        </w:tc>
        <w:tc>
          <w:tcPr>
            <w:tcW w:w="1672" w:type="dxa"/>
            <w:vAlign w:val="center"/>
          </w:tcPr>
          <w:p w14:paraId="348D7EBE" w14:textId="3821167E"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0</w:t>
            </w:r>
          </w:p>
        </w:tc>
        <w:tc>
          <w:tcPr>
            <w:tcW w:w="1276" w:type="dxa"/>
            <w:vAlign w:val="center"/>
          </w:tcPr>
          <w:p w14:paraId="3343FC04" w14:textId="7BC726B3"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31</w:t>
            </w:r>
          </w:p>
        </w:tc>
        <w:tc>
          <w:tcPr>
            <w:tcW w:w="565" w:type="dxa"/>
            <w:vAlign w:val="center"/>
          </w:tcPr>
          <w:p w14:paraId="5227F9BF" w14:textId="3A283B06" w:rsidR="00C22AF3" w:rsidRPr="000D612C" w:rsidRDefault="000D612C"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15</w:t>
            </w:r>
          </w:p>
        </w:tc>
        <w:tc>
          <w:tcPr>
            <w:tcW w:w="927" w:type="dxa"/>
            <w:vAlign w:val="center"/>
          </w:tcPr>
          <w:p w14:paraId="62A4FB7C" w14:textId="13F28395" w:rsidR="00C22AF3" w:rsidRPr="000D612C" w:rsidRDefault="000D612C"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16</w:t>
            </w:r>
          </w:p>
        </w:tc>
        <w:tc>
          <w:tcPr>
            <w:tcW w:w="629" w:type="dxa"/>
            <w:vAlign w:val="center"/>
          </w:tcPr>
          <w:p w14:paraId="6E50C1D9" w14:textId="31ACE4C0" w:rsidR="00C22AF3" w:rsidRPr="000D612C" w:rsidRDefault="000D612C"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48.4</w:t>
            </w:r>
          </w:p>
        </w:tc>
        <w:tc>
          <w:tcPr>
            <w:tcW w:w="812" w:type="dxa"/>
            <w:vAlign w:val="center"/>
          </w:tcPr>
          <w:p w14:paraId="2B29A110" w14:textId="7C689AD7" w:rsidR="00C22AF3" w:rsidRPr="000D612C" w:rsidRDefault="000D612C"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51.6</w:t>
            </w:r>
          </w:p>
        </w:tc>
      </w:tr>
      <w:tr w:rsidR="000D612C" w:rsidRPr="000D612C" w14:paraId="310AEE88" w14:textId="77777777" w:rsidTr="00C22AF3">
        <w:tc>
          <w:tcPr>
            <w:cnfStyle w:val="001000000000" w:firstRow="0" w:lastRow="0" w:firstColumn="1" w:lastColumn="0" w:oddVBand="0" w:evenVBand="0" w:oddHBand="0" w:evenHBand="0" w:firstRowFirstColumn="0" w:firstRowLastColumn="0" w:lastRowFirstColumn="0" w:lastRowLastColumn="0"/>
            <w:tcW w:w="1413" w:type="dxa"/>
            <w:vAlign w:val="center"/>
          </w:tcPr>
          <w:p w14:paraId="3BBF10C4" w14:textId="77777777" w:rsidR="00C22AF3" w:rsidRPr="000D612C" w:rsidRDefault="00C22AF3" w:rsidP="00596DE7">
            <w:pPr>
              <w:spacing w:line="360" w:lineRule="auto"/>
              <w:rPr>
                <w:rFonts w:ascii="Gill Sans MT" w:hAnsi="Gill Sans MT"/>
                <w:b/>
                <w:bCs w:val="0"/>
                <w:color w:val="auto"/>
                <w:sz w:val="24"/>
                <w:szCs w:val="20"/>
              </w:rPr>
            </w:pPr>
            <w:r w:rsidRPr="000D612C">
              <w:rPr>
                <w:rFonts w:ascii="Gill Sans MT" w:hAnsi="Gill Sans MT"/>
                <w:b/>
                <w:bCs w:val="0"/>
                <w:color w:val="auto"/>
                <w:sz w:val="24"/>
                <w:szCs w:val="20"/>
              </w:rPr>
              <w:t>T (M/F)</w:t>
            </w:r>
          </w:p>
        </w:tc>
        <w:tc>
          <w:tcPr>
            <w:tcW w:w="1006" w:type="dxa"/>
            <w:vAlign w:val="center"/>
          </w:tcPr>
          <w:p w14:paraId="2BF30D17" w14:textId="2E1B150A"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27</w:t>
            </w:r>
          </w:p>
        </w:tc>
        <w:tc>
          <w:tcPr>
            <w:tcW w:w="554" w:type="dxa"/>
            <w:vAlign w:val="center"/>
          </w:tcPr>
          <w:p w14:paraId="2649F5B0" w14:textId="564C1445"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43</w:t>
            </w:r>
          </w:p>
        </w:tc>
        <w:tc>
          <w:tcPr>
            <w:tcW w:w="1304" w:type="dxa"/>
            <w:vAlign w:val="center"/>
          </w:tcPr>
          <w:p w14:paraId="7E631B9A" w14:textId="3E49C249"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3</w:t>
            </w:r>
          </w:p>
        </w:tc>
        <w:tc>
          <w:tcPr>
            <w:tcW w:w="1672" w:type="dxa"/>
            <w:vAlign w:val="center"/>
          </w:tcPr>
          <w:p w14:paraId="3B26EBC4" w14:textId="16C4193E"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7</w:t>
            </w:r>
          </w:p>
        </w:tc>
        <w:tc>
          <w:tcPr>
            <w:tcW w:w="1276" w:type="dxa"/>
            <w:vAlign w:val="center"/>
          </w:tcPr>
          <w:p w14:paraId="5F2F8BC1" w14:textId="5885F419" w:rsidR="00C22AF3" w:rsidRPr="000D612C" w:rsidRDefault="00C22AF3"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80</w:t>
            </w:r>
          </w:p>
        </w:tc>
        <w:tc>
          <w:tcPr>
            <w:tcW w:w="565" w:type="dxa"/>
            <w:vAlign w:val="center"/>
          </w:tcPr>
          <w:p w14:paraId="3E1144E1" w14:textId="7A1BB295" w:rsidR="00C22AF3" w:rsidRPr="000D612C" w:rsidRDefault="000D612C"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34</w:t>
            </w:r>
          </w:p>
        </w:tc>
        <w:tc>
          <w:tcPr>
            <w:tcW w:w="927" w:type="dxa"/>
            <w:vAlign w:val="center"/>
          </w:tcPr>
          <w:p w14:paraId="378C3671" w14:textId="0098A462" w:rsidR="00C22AF3" w:rsidRPr="000D612C" w:rsidRDefault="000D612C"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46</w:t>
            </w:r>
          </w:p>
        </w:tc>
        <w:tc>
          <w:tcPr>
            <w:tcW w:w="629" w:type="dxa"/>
            <w:vAlign w:val="center"/>
          </w:tcPr>
          <w:p w14:paraId="19116A90" w14:textId="52EE8EDD" w:rsidR="00C22AF3" w:rsidRPr="000D612C" w:rsidRDefault="000D612C"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42.5</w:t>
            </w:r>
          </w:p>
        </w:tc>
        <w:tc>
          <w:tcPr>
            <w:tcW w:w="812" w:type="dxa"/>
            <w:vAlign w:val="center"/>
          </w:tcPr>
          <w:p w14:paraId="4C31E42A" w14:textId="0F4AFE45" w:rsidR="00C22AF3" w:rsidRPr="000D612C" w:rsidRDefault="000D612C" w:rsidP="00596DE7">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57.5</w:t>
            </w:r>
          </w:p>
        </w:tc>
      </w:tr>
      <w:tr w:rsidR="000D612C" w:rsidRPr="000D612C" w14:paraId="2BEB5D8C" w14:textId="77777777" w:rsidTr="00C2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B6DB7FE" w14:textId="77777777" w:rsidR="00C22AF3" w:rsidRPr="000D612C" w:rsidRDefault="00C22AF3" w:rsidP="00596DE7">
            <w:pPr>
              <w:spacing w:line="360" w:lineRule="auto"/>
              <w:rPr>
                <w:rFonts w:ascii="Gill Sans MT" w:hAnsi="Gill Sans MT"/>
                <w:b/>
                <w:bCs w:val="0"/>
                <w:color w:val="auto"/>
                <w:sz w:val="24"/>
                <w:szCs w:val="20"/>
              </w:rPr>
            </w:pPr>
            <w:r w:rsidRPr="000D612C">
              <w:rPr>
                <w:rFonts w:ascii="Gill Sans MT" w:hAnsi="Gill Sans MT"/>
                <w:b/>
                <w:bCs w:val="0"/>
                <w:color w:val="auto"/>
                <w:sz w:val="24"/>
                <w:szCs w:val="20"/>
              </w:rPr>
              <w:t>Total</w:t>
            </w:r>
          </w:p>
        </w:tc>
        <w:tc>
          <w:tcPr>
            <w:tcW w:w="1560" w:type="dxa"/>
            <w:gridSpan w:val="2"/>
            <w:vAlign w:val="center"/>
          </w:tcPr>
          <w:p w14:paraId="0B3843EC" w14:textId="7B9A4F3D"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70</w:t>
            </w:r>
          </w:p>
        </w:tc>
        <w:tc>
          <w:tcPr>
            <w:tcW w:w="1304" w:type="dxa"/>
            <w:vAlign w:val="center"/>
          </w:tcPr>
          <w:p w14:paraId="08927481" w14:textId="2540D04E"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3</w:t>
            </w:r>
          </w:p>
        </w:tc>
        <w:tc>
          <w:tcPr>
            <w:tcW w:w="1672" w:type="dxa"/>
            <w:vAlign w:val="center"/>
          </w:tcPr>
          <w:p w14:paraId="758C1C14" w14:textId="5C9A53CF"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7</w:t>
            </w:r>
          </w:p>
        </w:tc>
        <w:tc>
          <w:tcPr>
            <w:tcW w:w="1276" w:type="dxa"/>
            <w:vAlign w:val="center"/>
          </w:tcPr>
          <w:p w14:paraId="1B1E1358" w14:textId="6E23E645"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80</w:t>
            </w:r>
          </w:p>
        </w:tc>
        <w:tc>
          <w:tcPr>
            <w:tcW w:w="1492" w:type="dxa"/>
            <w:gridSpan w:val="2"/>
            <w:vAlign w:val="center"/>
          </w:tcPr>
          <w:p w14:paraId="6BD8D5FB" w14:textId="17E5B39C" w:rsidR="00C22AF3" w:rsidRPr="000D612C" w:rsidRDefault="000D612C"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80</w:t>
            </w:r>
          </w:p>
        </w:tc>
        <w:tc>
          <w:tcPr>
            <w:tcW w:w="1441" w:type="dxa"/>
            <w:gridSpan w:val="2"/>
            <w:vAlign w:val="center"/>
          </w:tcPr>
          <w:p w14:paraId="7895F52B" w14:textId="77777777" w:rsidR="00C22AF3" w:rsidRPr="000D612C" w:rsidRDefault="00C22AF3" w:rsidP="00596DE7">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4"/>
                <w:szCs w:val="20"/>
              </w:rPr>
            </w:pPr>
            <w:r w:rsidRPr="000D612C">
              <w:rPr>
                <w:rFonts w:ascii="Gill Sans MT" w:hAnsi="Gill Sans MT"/>
                <w:b w:val="0"/>
                <w:bCs/>
                <w:color w:val="auto"/>
                <w:sz w:val="24"/>
                <w:szCs w:val="20"/>
              </w:rPr>
              <w:t>100</w:t>
            </w:r>
          </w:p>
        </w:tc>
      </w:tr>
    </w:tbl>
    <w:p w14:paraId="7F707F20" w14:textId="77777777" w:rsidR="00C22AF3" w:rsidRPr="00FE147C" w:rsidRDefault="00C22AF3" w:rsidP="00C22AF3">
      <w:pPr>
        <w:spacing w:line="259" w:lineRule="auto"/>
        <w:rPr>
          <w:sz w:val="10"/>
          <w:szCs w:val="6"/>
        </w:rPr>
      </w:pPr>
    </w:p>
    <w:p w14:paraId="6AF3B767" w14:textId="77777777" w:rsidR="002500D6" w:rsidRPr="000D612C" w:rsidRDefault="002500D6" w:rsidP="000D612C">
      <w:pPr>
        <w:jc w:val="both"/>
        <w:rPr>
          <w:rFonts w:ascii="Gill Sans MT" w:hAnsi="Gill Sans MT"/>
          <w:b w:val="0"/>
          <w:bCs/>
          <w:color w:val="auto"/>
          <w:sz w:val="22"/>
          <w:szCs w:val="18"/>
        </w:rPr>
      </w:pPr>
      <w:r w:rsidRPr="000D612C">
        <w:rPr>
          <w:rFonts w:ascii="Gill Sans MT" w:hAnsi="Gill Sans MT"/>
          <w:color w:val="auto"/>
          <w:sz w:val="22"/>
          <w:szCs w:val="18"/>
        </w:rPr>
        <w:t>Source:</w:t>
      </w:r>
      <w:r w:rsidRPr="000D612C">
        <w:rPr>
          <w:rFonts w:ascii="Gill Sans MT" w:hAnsi="Gill Sans MT"/>
          <w:b w:val="0"/>
          <w:bCs/>
          <w:color w:val="auto"/>
          <w:sz w:val="22"/>
          <w:szCs w:val="18"/>
        </w:rPr>
        <w:t xml:space="preserve"> The evaluation team. </w:t>
      </w:r>
    </w:p>
    <w:p w14:paraId="70DBC554" w14:textId="77777777" w:rsidR="00462390" w:rsidRDefault="002500D6" w:rsidP="002500D6">
      <w:pPr>
        <w:spacing w:after="200"/>
        <w:rPr>
          <w:rFonts w:ascii="Gill Sans MT" w:hAnsi="Gill Sans MT"/>
          <w:b w:val="0"/>
          <w:bCs/>
          <w:color w:val="auto"/>
          <w:sz w:val="22"/>
          <w:szCs w:val="18"/>
        </w:rPr>
      </w:pPr>
      <w:r w:rsidRPr="000D612C">
        <w:rPr>
          <w:rFonts w:ascii="Gill Sans MT" w:hAnsi="Gill Sans MT"/>
          <w:color w:val="auto"/>
          <w:sz w:val="22"/>
          <w:szCs w:val="18"/>
        </w:rPr>
        <w:t>Legend:</w:t>
      </w:r>
      <w:r w:rsidR="000D612C">
        <w:rPr>
          <w:rFonts w:ascii="Gill Sans MT" w:hAnsi="Gill Sans MT"/>
          <w:color w:val="auto"/>
          <w:sz w:val="22"/>
          <w:szCs w:val="18"/>
        </w:rPr>
        <w:t xml:space="preserve"> </w:t>
      </w:r>
      <w:r w:rsidRPr="000D612C">
        <w:rPr>
          <w:rFonts w:ascii="Gill Sans MT" w:hAnsi="Gill Sans MT"/>
          <w:b w:val="0"/>
          <w:bCs/>
          <w:color w:val="auto"/>
          <w:sz w:val="22"/>
          <w:szCs w:val="18"/>
        </w:rPr>
        <w:t>F = Female</w:t>
      </w:r>
      <w:r w:rsidRPr="000D612C">
        <w:rPr>
          <w:rFonts w:ascii="Gill Sans MT" w:hAnsi="Gill Sans MT"/>
          <w:b w:val="0"/>
          <w:bCs/>
          <w:color w:val="auto"/>
          <w:sz w:val="22"/>
          <w:szCs w:val="18"/>
        </w:rPr>
        <w:tab/>
        <w:t>M = Male</w:t>
      </w:r>
      <w:r w:rsidRPr="000D612C">
        <w:rPr>
          <w:rFonts w:ascii="Gill Sans MT" w:hAnsi="Gill Sans MT"/>
          <w:b w:val="0"/>
          <w:bCs/>
          <w:color w:val="auto"/>
          <w:sz w:val="22"/>
          <w:szCs w:val="18"/>
        </w:rPr>
        <w:tab/>
      </w:r>
    </w:p>
    <w:p w14:paraId="1629E171" w14:textId="77777777" w:rsidR="00462390" w:rsidRDefault="00462390" w:rsidP="002500D6">
      <w:pPr>
        <w:spacing w:after="200"/>
        <w:rPr>
          <w:rFonts w:ascii="Gill Sans MT" w:hAnsi="Gill Sans MT"/>
          <w:b w:val="0"/>
          <w:bCs/>
          <w:color w:val="auto"/>
          <w:sz w:val="22"/>
          <w:szCs w:val="18"/>
        </w:rPr>
      </w:pPr>
    </w:p>
    <w:p w14:paraId="0BE6F01B" w14:textId="77777777" w:rsidR="00462390" w:rsidRDefault="00462390" w:rsidP="002500D6">
      <w:pPr>
        <w:spacing w:after="200"/>
        <w:rPr>
          <w:rFonts w:ascii="Gill Sans MT" w:hAnsi="Gill Sans MT"/>
          <w:b w:val="0"/>
          <w:bCs/>
          <w:color w:val="auto"/>
          <w:sz w:val="22"/>
          <w:szCs w:val="18"/>
        </w:rPr>
      </w:pPr>
    </w:p>
    <w:p w14:paraId="55D2A0A1" w14:textId="77777777" w:rsidR="00462390" w:rsidRDefault="00462390">
      <w:pPr>
        <w:spacing w:after="200"/>
        <w:rPr>
          <w:rFonts w:ascii="Gill Sans MT" w:hAnsi="Gill Sans MT"/>
          <w:b w:val="0"/>
          <w:bCs/>
          <w:color w:val="auto"/>
          <w:sz w:val="22"/>
          <w:szCs w:val="18"/>
        </w:rPr>
      </w:pPr>
      <w:r>
        <w:rPr>
          <w:rFonts w:ascii="Gill Sans MT" w:hAnsi="Gill Sans MT"/>
          <w:b w:val="0"/>
          <w:bCs/>
          <w:color w:val="auto"/>
          <w:sz w:val="22"/>
          <w:szCs w:val="18"/>
        </w:rPr>
        <w:br w:type="page"/>
      </w:r>
    </w:p>
    <w:p w14:paraId="466E92CE" w14:textId="77777777" w:rsidR="00462390" w:rsidRPr="00255576" w:rsidRDefault="00462390" w:rsidP="00255576">
      <w:pPr>
        <w:pStyle w:val="Heading2"/>
        <w:pBdr>
          <w:bottom w:val="single" w:sz="4" w:space="1" w:color="auto"/>
        </w:pBdr>
        <w:rPr>
          <w:rFonts w:ascii="Gill Sans MT" w:hAnsi="Gill Sans MT"/>
          <w:b/>
          <w:bCs/>
          <w:sz w:val="28"/>
          <w:szCs w:val="22"/>
          <w:lang w:val="en-GB"/>
        </w:rPr>
      </w:pPr>
      <w:bookmarkStart w:id="306" w:name="_Toc100297699"/>
      <w:bookmarkStart w:id="307" w:name="_Toc101873148"/>
      <w:r w:rsidRPr="00255576">
        <w:rPr>
          <w:rFonts w:ascii="Gill Sans MT" w:hAnsi="Gill Sans MT"/>
          <w:b/>
          <w:bCs/>
          <w:sz w:val="28"/>
          <w:szCs w:val="22"/>
          <w:lang w:val="en-GB"/>
        </w:rPr>
        <w:lastRenderedPageBreak/>
        <w:t>Annex 10: Evaluation management</w:t>
      </w:r>
      <w:bookmarkEnd w:id="306"/>
      <w:bookmarkEnd w:id="307"/>
      <w:r w:rsidRPr="00255576">
        <w:rPr>
          <w:rFonts w:ascii="Gill Sans MT" w:hAnsi="Gill Sans MT"/>
          <w:b/>
          <w:bCs/>
          <w:sz w:val="28"/>
          <w:szCs w:val="22"/>
          <w:lang w:val="en-GB"/>
        </w:rPr>
        <w:t xml:space="preserve"> </w:t>
      </w:r>
    </w:p>
    <w:p w14:paraId="6D3CD2AA" w14:textId="77777777" w:rsidR="00462390" w:rsidRDefault="00462390" w:rsidP="002500D6">
      <w:pPr>
        <w:spacing w:after="200"/>
        <w:rPr>
          <w:rFonts w:ascii="Gill Sans MT" w:hAnsi="Gill Sans MT"/>
          <w:b w:val="0"/>
          <w:bCs/>
          <w:color w:val="auto"/>
          <w:sz w:val="20"/>
          <w:szCs w:val="16"/>
          <w:lang w:val="en-GB"/>
        </w:rPr>
      </w:pPr>
    </w:p>
    <w:p w14:paraId="0BB6BB1E" w14:textId="3FBA68F3" w:rsidR="001A6F92" w:rsidRDefault="00462390" w:rsidP="00CD0CE5">
      <w:pPr>
        <w:pStyle w:val="ListParagraph"/>
        <w:numPr>
          <w:ilvl w:val="0"/>
          <w:numId w:val="31"/>
        </w:numPr>
        <w:spacing w:after="200"/>
        <w:rPr>
          <w:rFonts w:ascii="Gill Sans MT" w:hAnsi="Gill Sans MT"/>
          <w:color w:val="auto"/>
          <w:sz w:val="24"/>
          <w:szCs w:val="20"/>
          <w:lang w:val="en-GB"/>
        </w:rPr>
      </w:pPr>
      <w:r w:rsidRPr="00B17CD1">
        <w:rPr>
          <w:rFonts w:ascii="Gill Sans MT" w:hAnsi="Gill Sans MT"/>
          <w:color w:val="auto"/>
          <w:sz w:val="24"/>
          <w:szCs w:val="20"/>
          <w:lang w:val="en-GB"/>
        </w:rPr>
        <w:t xml:space="preserve">The evaluation </w:t>
      </w:r>
      <w:proofErr w:type="gramStart"/>
      <w:r w:rsidRPr="00B17CD1">
        <w:rPr>
          <w:rFonts w:ascii="Gill Sans MT" w:hAnsi="Gill Sans MT"/>
          <w:color w:val="auto"/>
          <w:sz w:val="24"/>
          <w:szCs w:val="20"/>
          <w:lang w:val="en-GB"/>
        </w:rPr>
        <w:t>Team</w:t>
      </w:r>
      <w:proofErr w:type="gramEnd"/>
    </w:p>
    <w:p w14:paraId="6D58FC87" w14:textId="77777777" w:rsidR="00B17CD1" w:rsidRPr="00B17CD1" w:rsidRDefault="00B17CD1" w:rsidP="00B17CD1">
      <w:pPr>
        <w:pStyle w:val="ListParagraph"/>
        <w:spacing w:after="200"/>
        <w:rPr>
          <w:rFonts w:ascii="Gill Sans MT" w:hAnsi="Gill Sans MT"/>
          <w:color w:val="auto"/>
          <w:sz w:val="24"/>
          <w:szCs w:val="20"/>
          <w:lang w:val="en-GB"/>
        </w:rPr>
      </w:pPr>
    </w:p>
    <w:tbl>
      <w:tblPr>
        <w:tblStyle w:val="GridTable4-Accent2"/>
        <w:tblW w:w="0" w:type="auto"/>
        <w:tblLook w:val="04A0" w:firstRow="1" w:lastRow="0" w:firstColumn="1" w:lastColumn="0" w:noHBand="0" w:noVBand="1"/>
      </w:tblPr>
      <w:tblGrid>
        <w:gridCol w:w="2648"/>
        <w:gridCol w:w="7030"/>
      </w:tblGrid>
      <w:tr w:rsidR="001A6F92" w:rsidRPr="00786238" w14:paraId="5595ABC8" w14:textId="77777777" w:rsidTr="0059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vAlign w:val="center"/>
            <w:hideMark/>
          </w:tcPr>
          <w:p w14:paraId="1EAA4390" w14:textId="77777777" w:rsidR="001A6F92" w:rsidRPr="00786238" w:rsidRDefault="001A6F92" w:rsidP="00596DE7">
            <w:pPr>
              <w:pStyle w:val="ListParagraph"/>
              <w:spacing w:after="120"/>
              <w:ind w:left="0"/>
              <w:rPr>
                <w:rFonts w:ascii="Gill Sans MT" w:hAnsi="Gill Sans MT" w:cstheme="minorHAnsi"/>
                <w:color w:val="0F0D29" w:themeColor="text1"/>
                <w:sz w:val="24"/>
                <w:szCs w:val="24"/>
                <w:lang w:val="en-CA"/>
              </w:rPr>
            </w:pPr>
            <w:bookmarkStart w:id="308" w:name="_Hlk83667292"/>
            <w:r w:rsidRPr="00786238">
              <w:rPr>
                <w:rFonts w:ascii="Gill Sans MT" w:hAnsi="Gill Sans MT" w:cstheme="minorHAnsi"/>
                <w:color w:val="0F0D29" w:themeColor="text1"/>
                <w:sz w:val="24"/>
                <w:szCs w:val="24"/>
                <w:lang w:val="en-CA"/>
              </w:rPr>
              <w:t>Person/role</w:t>
            </w:r>
          </w:p>
        </w:tc>
        <w:tc>
          <w:tcPr>
            <w:tcW w:w="7030" w:type="dxa"/>
            <w:vAlign w:val="center"/>
            <w:hideMark/>
          </w:tcPr>
          <w:p w14:paraId="04EEBB57" w14:textId="77777777" w:rsidR="001A6F92" w:rsidRPr="00786238" w:rsidRDefault="001A6F92" w:rsidP="00596DE7">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ascii="Gill Sans MT" w:hAnsi="Gill Sans MT" w:cstheme="minorHAnsi"/>
                <w:color w:val="0F0D29" w:themeColor="text1"/>
                <w:sz w:val="24"/>
                <w:szCs w:val="24"/>
                <w:lang w:val="en-CA"/>
              </w:rPr>
            </w:pPr>
            <w:r w:rsidRPr="00786238">
              <w:rPr>
                <w:rFonts w:ascii="Gill Sans MT" w:hAnsi="Gill Sans MT" w:cstheme="minorHAnsi"/>
                <w:color w:val="0F0D29" w:themeColor="text1"/>
                <w:sz w:val="24"/>
                <w:szCs w:val="24"/>
                <w:lang w:val="en-CA"/>
              </w:rPr>
              <w:t xml:space="preserve">Responsibilities </w:t>
            </w:r>
          </w:p>
        </w:tc>
      </w:tr>
      <w:tr w:rsidR="001A6F92" w:rsidRPr="00786238" w14:paraId="6FCC2F92"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vAlign w:val="center"/>
            <w:hideMark/>
          </w:tcPr>
          <w:p w14:paraId="69EBF3D1" w14:textId="77777777" w:rsidR="001A6F92" w:rsidRPr="008F0DE0" w:rsidRDefault="001A6F92" w:rsidP="00596DE7">
            <w:pPr>
              <w:pStyle w:val="ListParagraph"/>
              <w:spacing w:after="120"/>
              <w:ind w:left="0"/>
              <w:rPr>
                <w:rFonts w:ascii="Gill Sans MT" w:hAnsi="Gill Sans MT" w:cstheme="minorHAnsi"/>
                <w:b/>
                <w:bCs w:val="0"/>
                <w:color w:val="auto"/>
                <w:sz w:val="22"/>
                <w:lang w:val="en-CA"/>
              </w:rPr>
            </w:pPr>
            <w:r w:rsidRPr="008F0DE0">
              <w:rPr>
                <w:rFonts w:ascii="Gill Sans MT" w:hAnsi="Gill Sans MT" w:cstheme="minorHAnsi"/>
                <w:b/>
                <w:bCs w:val="0"/>
                <w:color w:val="auto"/>
                <w:sz w:val="22"/>
                <w:lang w:val="en-CA"/>
              </w:rPr>
              <w:t>Serge Eric YAKEU DJIAM</w:t>
            </w:r>
          </w:p>
          <w:p w14:paraId="1BF582CD" w14:textId="77777777" w:rsidR="001A6F92" w:rsidRPr="00786238" w:rsidRDefault="001A6F92" w:rsidP="00596DE7">
            <w:pPr>
              <w:pStyle w:val="ListParagraph"/>
              <w:spacing w:after="120"/>
              <w:ind w:left="0"/>
              <w:rPr>
                <w:rFonts w:ascii="Gill Sans MT" w:hAnsi="Gill Sans MT" w:cstheme="minorHAnsi"/>
                <w:color w:val="auto"/>
                <w:sz w:val="22"/>
                <w:lang w:val="en-CA"/>
              </w:rPr>
            </w:pPr>
            <w:r w:rsidRPr="00786238">
              <w:rPr>
                <w:rFonts w:ascii="Gill Sans MT" w:hAnsi="Gill Sans MT" w:cstheme="minorHAnsi"/>
                <w:color w:val="auto"/>
                <w:sz w:val="22"/>
                <w:lang w:val="en-CA"/>
              </w:rPr>
              <w:t>Team Leader, Coordination, and management of the evaluation team (Contact person)</w:t>
            </w:r>
          </w:p>
        </w:tc>
        <w:tc>
          <w:tcPr>
            <w:tcW w:w="7030" w:type="dxa"/>
            <w:vAlign w:val="center"/>
            <w:hideMark/>
          </w:tcPr>
          <w:p w14:paraId="34A7BF33"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lang w:val="en-PH"/>
              </w:rPr>
            </w:pPr>
            <w:r w:rsidRPr="00786238">
              <w:rPr>
                <w:rFonts w:ascii="Gill Sans MT" w:hAnsi="Gill Sans MT" w:cs="Arial"/>
                <w:b w:val="0"/>
                <w:bCs/>
                <w:color w:val="auto"/>
                <w:sz w:val="22"/>
              </w:rPr>
              <w:t xml:space="preserve">Coordinate the evaluation mission, maintain </w:t>
            </w:r>
            <w:proofErr w:type="gramStart"/>
            <w:r w:rsidRPr="00786238">
              <w:rPr>
                <w:rFonts w:ascii="Gill Sans MT" w:hAnsi="Gill Sans MT" w:cs="Arial"/>
                <w:b w:val="0"/>
                <w:bCs/>
                <w:color w:val="auto"/>
                <w:sz w:val="22"/>
              </w:rPr>
              <w:t>contact</w:t>
            </w:r>
            <w:proofErr w:type="gramEnd"/>
            <w:r w:rsidRPr="00786238">
              <w:rPr>
                <w:rFonts w:ascii="Gill Sans MT" w:hAnsi="Gill Sans MT" w:cs="Arial"/>
                <w:b w:val="0"/>
                <w:bCs/>
                <w:color w:val="auto"/>
                <w:sz w:val="22"/>
              </w:rPr>
              <w:t xml:space="preserve"> and provide updates as necessary to the evaluation focal point (</w:t>
            </w:r>
            <w:r>
              <w:rPr>
                <w:rFonts w:ascii="Gill Sans MT" w:hAnsi="Gill Sans MT" w:cs="Arial"/>
                <w:b w:val="0"/>
                <w:bCs/>
                <w:color w:val="auto"/>
                <w:sz w:val="22"/>
              </w:rPr>
              <w:t>EM</w:t>
            </w:r>
            <w:r w:rsidRPr="00786238">
              <w:rPr>
                <w:rFonts w:ascii="Gill Sans MT" w:hAnsi="Gill Sans MT" w:cs="Arial"/>
                <w:b w:val="0"/>
                <w:bCs/>
                <w:color w:val="auto"/>
                <w:sz w:val="22"/>
              </w:rPr>
              <w:t>)</w:t>
            </w:r>
          </w:p>
          <w:p w14:paraId="225EE15E"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 xml:space="preserve">Conduct the evaluation in accordance with the approved work </w:t>
            </w:r>
            <w:proofErr w:type="gramStart"/>
            <w:r w:rsidRPr="00786238">
              <w:rPr>
                <w:rFonts w:ascii="Gill Sans MT" w:hAnsi="Gill Sans MT" w:cs="Arial"/>
                <w:b w:val="0"/>
                <w:bCs/>
                <w:color w:val="auto"/>
                <w:sz w:val="22"/>
              </w:rPr>
              <w:t>plan;</w:t>
            </w:r>
            <w:proofErr w:type="gramEnd"/>
            <w:r w:rsidRPr="00786238">
              <w:rPr>
                <w:rFonts w:ascii="Gill Sans MT" w:hAnsi="Gill Sans MT" w:cs="Arial"/>
                <w:b w:val="0"/>
                <w:bCs/>
                <w:color w:val="auto"/>
                <w:sz w:val="22"/>
              </w:rPr>
              <w:t xml:space="preserve"> </w:t>
            </w:r>
          </w:p>
          <w:p w14:paraId="2CF8A4D2"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Lead desk review</w:t>
            </w:r>
            <w:r>
              <w:rPr>
                <w:rFonts w:ascii="Gill Sans MT" w:hAnsi="Gill Sans MT" w:cs="Arial"/>
                <w:b w:val="0"/>
                <w:bCs/>
                <w:color w:val="auto"/>
                <w:sz w:val="22"/>
              </w:rPr>
              <w:t>,</w:t>
            </w:r>
            <w:r w:rsidRPr="00786238">
              <w:rPr>
                <w:rFonts w:ascii="Gill Sans MT" w:hAnsi="Gill Sans MT" w:cs="Arial"/>
                <w:b w:val="0"/>
                <w:bCs/>
                <w:color w:val="auto"/>
                <w:sz w:val="22"/>
              </w:rPr>
              <w:t xml:space="preserve"> data collection and data analysis </w:t>
            </w:r>
          </w:p>
          <w:p w14:paraId="59D7E5AD"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 xml:space="preserve">Analyze findings conclusions and recommendations to respond fully to evaluation </w:t>
            </w:r>
            <w:proofErr w:type="gramStart"/>
            <w:r w:rsidRPr="00786238">
              <w:rPr>
                <w:rFonts w:ascii="Gill Sans MT" w:hAnsi="Gill Sans MT" w:cs="Arial"/>
                <w:b w:val="0"/>
                <w:bCs/>
                <w:color w:val="auto"/>
                <w:sz w:val="22"/>
              </w:rPr>
              <w:t>questions</w:t>
            </w:r>
            <w:proofErr w:type="gramEnd"/>
          </w:p>
          <w:p w14:paraId="4A931270"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 xml:space="preserve">Integrate findings, conclusions and recommendations by region and across the two </w:t>
            </w:r>
            <w:proofErr w:type="gramStart"/>
            <w:r w:rsidRPr="00786238">
              <w:rPr>
                <w:rFonts w:ascii="Gill Sans MT" w:hAnsi="Gill Sans MT" w:cs="Arial"/>
                <w:b w:val="0"/>
                <w:bCs/>
                <w:color w:val="auto"/>
                <w:sz w:val="22"/>
              </w:rPr>
              <w:t>regions</w:t>
            </w:r>
            <w:proofErr w:type="gramEnd"/>
          </w:p>
          <w:p w14:paraId="07371E72"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 xml:space="preserve">Serve as lead writer and as a technical reviewer of </w:t>
            </w:r>
            <w:proofErr w:type="gramStart"/>
            <w:r w:rsidRPr="00786238">
              <w:rPr>
                <w:rFonts w:ascii="Gill Sans MT" w:hAnsi="Gill Sans MT" w:cs="Arial"/>
                <w:b w:val="0"/>
                <w:bCs/>
                <w:color w:val="auto"/>
                <w:sz w:val="22"/>
              </w:rPr>
              <w:t>deliverables</w:t>
            </w:r>
            <w:proofErr w:type="gramEnd"/>
          </w:p>
          <w:p w14:paraId="6897A107"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 xml:space="preserve">Prepare and submit all deliverables for revision and </w:t>
            </w:r>
            <w:proofErr w:type="gramStart"/>
            <w:r w:rsidRPr="00786238">
              <w:rPr>
                <w:rFonts w:ascii="Gill Sans MT" w:hAnsi="Gill Sans MT" w:cs="Arial"/>
                <w:b w:val="0"/>
                <w:bCs/>
                <w:color w:val="auto"/>
                <w:sz w:val="22"/>
              </w:rPr>
              <w:t>approval;</w:t>
            </w:r>
            <w:proofErr w:type="gramEnd"/>
            <w:r w:rsidRPr="00786238">
              <w:rPr>
                <w:rFonts w:ascii="Gill Sans MT" w:hAnsi="Gill Sans MT" w:cs="Arial"/>
                <w:b w:val="0"/>
                <w:bCs/>
                <w:color w:val="auto"/>
                <w:sz w:val="22"/>
              </w:rPr>
              <w:t xml:space="preserve"> </w:t>
            </w:r>
          </w:p>
          <w:p w14:paraId="1C096A6E"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 xml:space="preserve">Ensuring the quality assurance of all </w:t>
            </w:r>
            <w:proofErr w:type="gramStart"/>
            <w:r w:rsidRPr="00786238">
              <w:rPr>
                <w:rFonts w:ascii="Gill Sans MT" w:hAnsi="Gill Sans MT" w:cs="Arial"/>
                <w:b w:val="0"/>
                <w:bCs/>
                <w:color w:val="auto"/>
                <w:sz w:val="22"/>
              </w:rPr>
              <w:t>deliverables;</w:t>
            </w:r>
            <w:proofErr w:type="gramEnd"/>
            <w:r w:rsidRPr="00786238">
              <w:rPr>
                <w:rFonts w:ascii="Gill Sans MT" w:hAnsi="Gill Sans MT" w:cs="Arial"/>
                <w:b w:val="0"/>
                <w:bCs/>
                <w:color w:val="auto"/>
                <w:sz w:val="22"/>
              </w:rPr>
              <w:t xml:space="preserve"> </w:t>
            </w:r>
          </w:p>
          <w:p w14:paraId="3044AC1E"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 xml:space="preserve">Manage the Team; and all aspects of the </w:t>
            </w:r>
            <w:proofErr w:type="gramStart"/>
            <w:r w:rsidRPr="00786238">
              <w:rPr>
                <w:rFonts w:ascii="Gill Sans MT" w:hAnsi="Gill Sans MT" w:cs="Arial"/>
                <w:b w:val="0"/>
                <w:bCs/>
                <w:color w:val="auto"/>
                <w:sz w:val="22"/>
              </w:rPr>
              <w:t>evaluation;</w:t>
            </w:r>
            <w:proofErr w:type="gramEnd"/>
          </w:p>
          <w:p w14:paraId="558BD08A" w14:textId="77777777" w:rsidR="001A6F92" w:rsidRPr="00786238" w:rsidRDefault="001A6F92"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786238">
              <w:rPr>
                <w:rFonts w:ascii="Gill Sans MT" w:hAnsi="Gill Sans MT" w:cs="Arial"/>
                <w:b w:val="0"/>
                <w:bCs/>
                <w:color w:val="auto"/>
                <w:sz w:val="22"/>
              </w:rPr>
              <w:t xml:space="preserve">Prepare and conduct a </w:t>
            </w:r>
            <w:r>
              <w:rPr>
                <w:rFonts w:ascii="Gill Sans MT" w:hAnsi="Gill Sans MT" w:cs="Arial"/>
                <w:b w:val="0"/>
                <w:bCs/>
                <w:color w:val="auto"/>
                <w:sz w:val="22"/>
              </w:rPr>
              <w:t>meeting/</w:t>
            </w:r>
            <w:r w:rsidRPr="00786238">
              <w:rPr>
                <w:rFonts w:ascii="Gill Sans MT" w:hAnsi="Gill Sans MT" w:cs="Arial"/>
                <w:b w:val="0"/>
                <w:bCs/>
                <w:color w:val="auto"/>
                <w:sz w:val="22"/>
              </w:rPr>
              <w:t xml:space="preserve">workshop to present the findings, conclusions, </w:t>
            </w:r>
            <w:proofErr w:type="gramStart"/>
            <w:r w:rsidRPr="00786238">
              <w:rPr>
                <w:rFonts w:ascii="Gill Sans MT" w:hAnsi="Gill Sans MT" w:cs="Arial"/>
                <w:b w:val="0"/>
                <w:bCs/>
                <w:color w:val="auto"/>
                <w:sz w:val="22"/>
              </w:rPr>
              <w:t>recommendations</w:t>
            </w:r>
            <w:proofErr w:type="gramEnd"/>
            <w:r w:rsidRPr="00786238">
              <w:rPr>
                <w:rFonts w:ascii="Gill Sans MT" w:hAnsi="Gill Sans MT" w:cs="Arial"/>
                <w:b w:val="0"/>
                <w:bCs/>
                <w:color w:val="auto"/>
                <w:sz w:val="22"/>
              </w:rPr>
              <w:t xml:space="preserve"> and lessons of the evaluation.</w:t>
            </w:r>
          </w:p>
        </w:tc>
      </w:tr>
      <w:tr w:rsidR="001A6F92" w:rsidRPr="008F0DE0" w14:paraId="07A33DB6" w14:textId="77777777" w:rsidTr="00596DE7">
        <w:tc>
          <w:tcPr>
            <w:cnfStyle w:val="001000000000" w:firstRow="0" w:lastRow="0" w:firstColumn="1" w:lastColumn="0" w:oddVBand="0" w:evenVBand="0" w:oddHBand="0" w:evenHBand="0" w:firstRowFirstColumn="0" w:firstRowLastColumn="0" w:lastRowFirstColumn="0" w:lastRowLastColumn="0"/>
            <w:tcW w:w="2648" w:type="dxa"/>
            <w:vAlign w:val="center"/>
            <w:hideMark/>
          </w:tcPr>
          <w:p w14:paraId="0749F465" w14:textId="77777777" w:rsidR="001A6F92" w:rsidRPr="008F0DE0" w:rsidRDefault="001A6F92" w:rsidP="00596DE7">
            <w:pPr>
              <w:pStyle w:val="ListParagraph"/>
              <w:spacing w:after="120"/>
              <w:ind w:left="0"/>
              <w:rPr>
                <w:rFonts w:ascii="Gill Sans MT" w:hAnsi="Gill Sans MT" w:cstheme="minorHAnsi"/>
                <w:b/>
                <w:bCs w:val="0"/>
                <w:color w:val="auto"/>
                <w:sz w:val="22"/>
                <w:lang w:val="en-CA"/>
              </w:rPr>
            </w:pPr>
            <w:r w:rsidRPr="008F0DE0">
              <w:rPr>
                <w:rFonts w:ascii="Gill Sans MT" w:hAnsi="Gill Sans MT" w:cstheme="minorHAnsi"/>
                <w:b/>
                <w:bCs w:val="0"/>
                <w:color w:val="auto"/>
                <w:sz w:val="22"/>
                <w:lang w:val="en-CA"/>
              </w:rPr>
              <w:t>Laura GOLAKEH</w:t>
            </w:r>
          </w:p>
          <w:p w14:paraId="3B318003" w14:textId="77777777" w:rsidR="001A6F92" w:rsidRPr="008F0DE0" w:rsidRDefault="001A6F92" w:rsidP="00596DE7">
            <w:pPr>
              <w:pStyle w:val="ListParagraph"/>
              <w:spacing w:after="120"/>
              <w:ind w:left="0"/>
              <w:rPr>
                <w:rFonts w:ascii="Gill Sans MT" w:hAnsi="Gill Sans MT" w:cstheme="minorHAnsi"/>
                <w:color w:val="auto"/>
                <w:sz w:val="22"/>
                <w:lang w:val="en-CA"/>
              </w:rPr>
            </w:pPr>
            <w:r w:rsidRPr="008F0DE0">
              <w:rPr>
                <w:rFonts w:ascii="Gill Sans MT" w:hAnsi="Gill Sans MT" w:cstheme="minorHAnsi"/>
                <w:color w:val="auto"/>
                <w:sz w:val="22"/>
                <w:lang w:val="en-CA"/>
              </w:rPr>
              <w:t xml:space="preserve">National Consultant, </w:t>
            </w:r>
            <w:proofErr w:type="gramStart"/>
            <w:r w:rsidRPr="008F0DE0">
              <w:rPr>
                <w:rFonts w:ascii="Gill Sans MT" w:hAnsi="Gill Sans MT" w:cstheme="minorHAnsi"/>
                <w:color w:val="auto"/>
                <w:sz w:val="22"/>
                <w:lang w:val="en-CA"/>
              </w:rPr>
              <w:t>Lead</w:t>
            </w:r>
            <w:proofErr w:type="gramEnd"/>
            <w:r w:rsidRPr="008F0DE0">
              <w:rPr>
                <w:rFonts w:ascii="Gill Sans MT" w:hAnsi="Gill Sans MT" w:cstheme="minorHAnsi"/>
                <w:color w:val="auto"/>
                <w:sz w:val="22"/>
                <w:lang w:val="en-CA"/>
              </w:rPr>
              <w:t xml:space="preserve"> of the country context</w:t>
            </w:r>
            <w:r>
              <w:rPr>
                <w:rFonts w:ascii="Gill Sans MT" w:hAnsi="Gill Sans MT" w:cstheme="minorHAnsi"/>
                <w:color w:val="auto"/>
                <w:sz w:val="22"/>
                <w:lang w:val="en-CA"/>
              </w:rPr>
              <w:t xml:space="preserve"> and field data collection</w:t>
            </w:r>
            <w:r w:rsidRPr="008F0DE0">
              <w:rPr>
                <w:rFonts w:ascii="Gill Sans MT" w:hAnsi="Gill Sans MT" w:cstheme="minorHAnsi"/>
                <w:color w:val="auto"/>
                <w:sz w:val="22"/>
                <w:lang w:val="en-CA"/>
              </w:rPr>
              <w:t xml:space="preserve"> (will also provide translation services when needed)</w:t>
            </w:r>
          </w:p>
        </w:tc>
        <w:tc>
          <w:tcPr>
            <w:tcW w:w="7030" w:type="dxa"/>
            <w:vAlign w:val="center"/>
            <w:hideMark/>
          </w:tcPr>
          <w:p w14:paraId="7508CB34" w14:textId="77777777" w:rsidR="001A6F92" w:rsidRPr="008F0DE0" w:rsidRDefault="001A6F92" w:rsidP="00CD0CE5">
            <w:pPr>
              <w:pStyle w:val="ListParagraph"/>
              <w:numPr>
                <w:ilvl w:val="0"/>
                <w:numId w:val="10"/>
              </w:numPr>
              <w:spacing w:after="120"/>
              <w:ind w:left="316"/>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Participate in team planning meeting and </w:t>
            </w:r>
            <w:proofErr w:type="gramStart"/>
            <w:r w:rsidRPr="008F0DE0">
              <w:rPr>
                <w:rFonts w:ascii="Gill Sans MT" w:hAnsi="Gill Sans MT" w:cs="Arial"/>
                <w:b w:val="0"/>
                <w:bCs/>
                <w:color w:val="auto"/>
                <w:sz w:val="22"/>
              </w:rPr>
              <w:t>fieldwork</w:t>
            </w:r>
            <w:proofErr w:type="gramEnd"/>
            <w:r w:rsidRPr="008F0DE0">
              <w:rPr>
                <w:rFonts w:ascii="Gill Sans MT" w:hAnsi="Gill Sans MT" w:cs="Arial"/>
                <w:b w:val="0"/>
                <w:bCs/>
                <w:color w:val="auto"/>
                <w:sz w:val="22"/>
              </w:rPr>
              <w:t> </w:t>
            </w:r>
          </w:p>
          <w:p w14:paraId="6D687B1B" w14:textId="77777777" w:rsidR="001A6F92" w:rsidRPr="008F0DE0" w:rsidRDefault="001A6F92" w:rsidP="00CD0CE5">
            <w:pPr>
              <w:pStyle w:val="ListParagraph"/>
              <w:numPr>
                <w:ilvl w:val="0"/>
                <w:numId w:val="10"/>
              </w:numPr>
              <w:spacing w:after="120"/>
              <w:ind w:left="316"/>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Desk review and contribution on work plan </w:t>
            </w:r>
          </w:p>
          <w:p w14:paraId="5C47A654" w14:textId="77777777" w:rsidR="001A6F92" w:rsidRPr="008F0DE0" w:rsidRDefault="001A6F92" w:rsidP="00CD0CE5">
            <w:pPr>
              <w:pStyle w:val="ListParagraph"/>
              <w:numPr>
                <w:ilvl w:val="0"/>
                <w:numId w:val="10"/>
              </w:numPr>
              <w:spacing w:after="120"/>
              <w:ind w:left="316"/>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Accompany the team during field data </w:t>
            </w:r>
            <w:proofErr w:type="gramStart"/>
            <w:r w:rsidRPr="008F0DE0">
              <w:rPr>
                <w:rFonts w:ascii="Gill Sans MT" w:hAnsi="Gill Sans MT" w:cs="Arial"/>
                <w:b w:val="0"/>
                <w:bCs/>
                <w:color w:val="auto"/>
                <w:sz w:val="22"/>
              </w:rPr>
              <w:t>collection</w:t>
            </w:r>
            <w:proofErr w:type="gramEnd"/>
            <w:r w:rsidRPr="008F0DE0">
              <w:rPr>
                <w:rFonts w:ascii="Gill Sans MT" w:hAnsi="Gill Sans MT" w:cs="Arial"/>
                <w:b w:val="0"/>
                <w:bCs/>
                <w:color w:val="auto"/>
                <w:sz w:val="22"/>
              </w:rPr>
              <w:t> </w:t>
            </w:r>
          </w:p>
          <w:p w14:paraId="43C4D788" w14:textId="77777777" w:rsidR="001A6F92" w:rsidRPr="008F0DE0" w:rsidRDefault="001A6F92" w:rsidP="00CD0CE5">
            <w:pPr>
              <w:pStyle w:val="ListParagraph"/>
              <w:numPr>
                <w:ilvl w:val="0"/>
                <w:numId w:val="10"/>
              </w:numPr>
              <w:spacing w:after="120"/>
              <w:ind w:left="316"/>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Conduct field visits with photographs as additional data </w:t>
            </w:r>
            <w:proofErr w:type="gramStart"/>
            <w:r w:rsidRPr="008F0DE0">
              <w:rPr>
                <w:rFonts w:ascii="Gill Sans MT" w:hAnsi="Gill Sans MT" w:cs="Arial"/>
                <w:b w:val="0"/>
                <w:bCs/>
                <w:color w:val="auto"/>
                <w:sz w:val="22"/>
              </w:rPr>
              <w:t>validation</w:t>
            </w:r>
            <w:proofErr w:type="gramEnd"/>
          </w:p>
          <w:p w14:paraId="718D4F46" w14:textId="77777777" w:rsidR="001A6F92" w:rsidRPr="008F0DE0" w:rsidRDefault="001A6F92" w:rsidP="00CD0CE5">
            <w:pPr>
              <w:pStyle w:val="ListParagraph"/>
              <w:numPr>
                <w:ilvl w:val="0"/>
                <w:numId w:val="10"/>
              </w:numPr>
              <w:spacing w:after="120"/>
              <w:ind w:left="316"/>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Provide translation, </w:t>
            </w:r>
            <w:proofErr w:type="gramStart"/>
            <w:r w:rsidRPr="008F0DE0">
              <w:rPr>
                <w:rFonts w:ascii="Gill Sans MT" w:hAnsi="Gill Sans MT" w:cs="Arial"/>
                <w:b w:val="0"/>
                <w:bCs/>
                <w:color w:val="auto"/>
                <w:sz w:val="22"/>
              </w:rPr>
              <w:t>facilitate</w:t>
            </w:r>
            <w:proofErr w:type="gramEnd"/>
            <w:r w:rsidRPr="008F0DE0">
              <w:rPr>
                <w:rFonts w:ascii="Gill Sans MT" w:hAnsi="Gill Sans MT" w:cs="Arial"/>
                <w:b w:val="0"/>
                <w:bCs/>
                <w:color w:val="auto"/>
                <w:sz w:val="22"/>
              </w:rPr>
              <w:t xml:space="preserve"> and participate in Key informant interview and Focus Group Discussion</w:t>
            </w:r>
          </w:p>
          <w:p w14:paraId="55272C96" w14:textId="77777777" w:rsidR="001A6F92" w:rsidRPr="008F0DE0" w:rsidRDefault="001A6F92" w:rsidP="00CD0CE5">
            <w:pPr>
              <w:pStyle w:val="ListParagraph"/>
              <w:numPr>
                <w:ilvl w:val="0"/>
                <w:numId w:val="10"/>
              </w:numPr>
              <w:spacing w:after="120"/>
              <w:ind w:left="316"/>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Provide input for data analysis during the reporting </w:t>
            </w:r>
            <w:proofErr w:type="gramStart"/>
            <w:r w:rsidRPr="008F0DE0">
              <w:rPr>
                <w:rFonts w:ascii="Gill Sans MT" w:hAnsi="Gill Sans MT" w:cs="Arial"/>
                <w:b w:val="0"/>
                <w:bCs/>
                <w:color w:val="auto"/>
                <w:sz w:val="22"/>
              </w:rPr>
              <w:t>phase</w:t>
            </w:r>
            <w:proofErr w:type="gramEnd"/>
          </w:p>
          <w:p w14:paraId="5AE64F95" w14:textId="77777777" w:rsidR="001A6F92" w:rsidRPr="008F0DE0" w:rsidRDefault="001A6F92" w:rsidP="00CD0CE5">
            <w:pPr>
              <w:pStyle w:val="ListParagraph"/>
              <w:numPr>
                <w:ilvl w:val="0"/>
                <w:numId w:val="10"/>
              </w:numPr>
              <w:spacing w:after="120"/>
              <w:ind w:left="316"/>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Provide inputs to pending issues during the reporting </w:t>
            </w:r>
            <w:proofErr w:type="gramStart"/>
            <w:r w:rsidRPr="008F0DE0">
              <w:rPr>
                <w:rFonts w:ascii="Gill Sans MT" w:hAnsi="Gill Sans MT" w:cs="Arial"/>
                <w:b w:val="0"/>
                <w:bCs/>
                <w:color w:val="auto"/>
                <w:sz w:val="22"/>
              </w:rPr>
              <w:t>phase</w:t>
            </w:r>
            <w:proofErr w:type="gramEnd"/>
          </w:p>
          <w:p w14:paraId="5087DFD8" w14:textId="77777777" w:rsidR="001A6F92" w:rsidRPr="008F0DE0" w:rsidRDefault="001A6F92" w:rsidP="00CD0CE5">
            <w:pPr>
              <w:pStyle w:val="ListParagraph"/>
              <w:numPr>
                <w:ilvl w:val="0"/>
                <w:numId w:val="10"/>
              </w:numPr>
              <w:spacing w:after="120"/>
              <w:ind w:left="316"/>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Provide any other input upon request by the TL.</w:t>
            </w:r>
          </w:p>
        </w:tc>
      </w:tr>
      <w:tr w:rsidR="00462390" w:rsidRPr="008F0DE0" w14:paraId="01A3E15F"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vAlign w:val="center"/>
          </w:tcPr>
          <w:p w14:paraId="06344AB0" w14:textId="10CEF4B3" w:rsidR="00462390" w:rsidRPr="00462390" w:rsidRDefault="00462390" w:rsidP="00596DE7">
            <w:pPr>
              <w:pStyle w:val="ListParagraph"/>
              <w:spacing w:after="120"/>
              <w:ind w:left="0"/>
              <w:rPr>
                <w:rFonts w:ascii="Gill Sans MT" w:hAnsi="Gill Sans MT" w:cstheme="minorHAnsi"/>
                <w:b/>
                <w:bCs w:val="0"/>
                <w:color w:val="auto"/>
                <w:sz w:val="22"/>
                <w:lang w:val="en-CA"/>
              </w:rPr>
            </w:pPr>
            <w:r w:rsidRPr="00462390">
              <w:rPr>
                <w:rFonts w:ascii="Gill Sans MT" w:hAnsi="Gill Sans MT" w:cstheme="minorHAnsi"/>
                <w:b/>
                <w:bCs w:val="0"/>
                <w:color w:val="auto"/>
                <w:sz w:val="22"/>
                <w:lang w:val="en-CA"/>
              </w:rPr>
              <w:t xml:space="preserve">Oliver </w:t>
            </w:r>
            <w:proofErr w:type="spellStart"/>
            <w:r w:rsidR="006B3A4B">
              <w:rPr>
                <w:rFonts w:ascii="Gill Sans MT" w:hAnsi="Gill Sans MT" w:cstheme="minorHAnsi"/>
                <w:b/>
                <w:bCs w:val="0"/>
                <w:color w:val="auto"/>
                <w:sz w:val="22"/>
                <w:lang w:val="en-CA"/>
              </w:rPr>
              <w:t>Sonah</w:t>
            </w:r>
            <w:proofErr w:type="spellEnd"/>
          </w:p>
          <w:p w14:paraId="77BDF052" w14:textId="4B3243B7" w:rsidR="00462390" w:rsidRPr="008F0DE0" w:rsidRDefault="00462390" w:rsidP="00596DE7">
            <w:pPr>
              <w:pStyle w:val="ListParagraph"/>
              <w:spacing w:after="120"/>
              <w:ind w:left="0"/>
              <w:rPr>
                <w:rFonts w:ascii="Gill Sans MT" w:hAnsi="Gill Sans MT" w:cstheme="minorHAnsi"/>
                <w:color w:val="auto"/>
                <w:sz w:val="22"/>
                <w:lang w:val="en-CA"/>
              </w:rPr>
            </w:pPr>
            <w:r>
              <w:rPr>
                <w:rFonts w:ascii="Gill Sans MT" w:hAnsi="Gill Sans MT" w:cstheme="minorHAnsi"/>
                <w:color w:val="auto"/>
                <w:sz w:val="22"/>
                <w:lang w:val="en-CA"/>
              </w:rPr>
              <w:t xml:space="preserve">Field assistant </w:t>
            </w:r>
          </w:p>
        </w:tc>
        <w:tc>
          <w:tcPr>
            <w:tcW w:w="7030" w:type="dxa"/>
            <w:vAlign w:val="center"/>
          </w:tcPr>
          <w:p w14:paraId="284C28AE" w14:textId="61F13D3B" w:rsidR="00462390" w:rsidRPr="008F0DE0" w:rsidRDefault="00462390"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Accompany the </w:t>
            </w:r>
            <w:r>
              <w:rPr>
                <w:rFonts w:ascii="Gill Sans MT" w:hAnsi="Gill Sans MT" w:cs="Arial"/>
                <w:b w:val="0"/>
                <w:bCs/>
                <w:color w:val="auto"/>
                <w:sz w:val="22"/>
              </w:rPr>
              <w:t>National Consultant</w:t>
            </w:r>
            <w:r w:rsidRPr="008F0DE0">
              <w:rPr>
                <w:rFonts w:ascii="Gill Sans MT" w:hAnsi="Gill Sans MT" w:cs="Arial"/>
                <w:b w:val="0"/>
                <w:bCs/>
                <w:color w:val="auto"/>
                <w:sz w:val="22"/>
              </w:rPr>
              <w:t xml:space="preserve"> during field data </w:t>
            </w:r>
            <w:proofErr w:type="gramStart"/>
            <w:r w:rsidRPr="008F0DE0">
              <w:rPr>
                <w:rFonts w:ascii="Gill Sans MT" w:hAnsi="Gill Sans MT" w:cs="Arial"/>
                <w:b w:val="0"/>
                <w:bCs/>
                <w:color w:val="auto"/>
                <w:sz w:val="22"/>
              </w:rPr>
              <w:t>collection</w:t>
            </w:r>
            <w:proofErr w:type="gramEnd"/>
            <w:r w:rsidRPr="008F0DE0">
              <w:rPr>
                <w:rFonts w:ascii="Gill Sans MT" w:hAnsi="Gill Sans MT" w:cs="Arial"/>
                <w:b w:val="0"/>
                <w:bCs/>
                <w:color w:val="auto"/>
                <w:sz w:val="22"/>
              </w:rPr>
              <w:t> </w:t>
            </w:r>
          </w:p>
          <w:p w14:paraId="0CC16C5D" w14:textId="77777777" w:rsidR="00462390" w:rsidRPr="008F0DE0" w:rsidRDefault="00462390"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Conduct field visits with photographs as additional data </w:t>
            </w:r>
            <w:proofErr w:type="gramStart"/>
            <w:r w:rsidRPr="008F0DE0">
              <w:rPr>
                <w:rFonts w:ascii="Gill Sans MT" w:hAnsi="Gill Sans MT" w:cs="Arial"/>
                <w:b w:val="0"/>
                <w:bCs/>
                <w:color w:val="auto"/>
                <w:sz w:val="22"/>
              </w:rPr>
              <w:t>validation</w:t>
            </w:r>
            <w:proofErr w:type="gramEnd"/>
          </w:p>
          <w:p w14:paraId="7366D465" w14:textId="77777777" w:rsidR="00462390" w:rsidRPr="008F0DE0" w:rsidRDefault="00462390"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Provide translation, </w:t>
            </w:r>
            <w:proofErr w:type="gramStart"/>
            <w:r w:rsidRPr="008F0DE0">
              <w:rPr>
                <w:rFonts w:ascii="Gill Sans MT" w:hAnsi="Gill Sans MT" w:cs="Arial"/>
                <w:b w:val="0"/>
                <w:bCs/>
                <w:color w:val="auto"/>
                <w:sz w:val="22"/>
              </w:rPr>
              <w:t>facilitate</w:t>
            </w:r>
            <w:proofErr w:type="gramEnd"/>
            <w:r w:rsidRPr="008F0DE0">
              <w:rPr>
                <w:rFonts w:ascii="Gill Sans MT" w:hAnsi="Gill Sans MT" w:cs="Arial"/>
                <w:b w:val="0"/>
                <w:bCs/>
                <w:color w:val="auto"/>
                <w:sz w:val="22"/>
              </w:rPr>
              <w:t xml:space="preserve"> and participate in Key informant interview and Focus Group Discussion</w:t>
            </w:r>
          </w:p>
          <w:p w14:paraId="4CB973FF" w14:textId="27205A27" w:rsidR="00462390" w:rsidRPr="008F0DE0" w:rsidRDefault="00462390" w:rsidP="00CD0CE5">
            <w:pPr>
              <w:pStyle w:val="ListParagraph"/>
              <w:numPr>
                <w:ilvl w:val="0"/>
                <w:numId w:val="10"/>
              </w:numPr>
              <w:spacing w:after="120"/>
              <w:ind w:left="316"/>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2"/>
              </w:rPr>
            </w:pPr>
            <w:r w:rsidRPr="008F0DE0">
              <w:rPr>
                <w:rFonts w:ascii="Gill Sans MT" w:hAnsi="Gill Sans MT" w:cs="Arial"/>
                <w:b w:val="0"/>
                <w:bCs/>
                <w:color w:val="auto"/>
                <w:sz w:val="22"/>
              </w:rPr>
              <w:t xml:space="preserve">Provide any other input upon request by the </w:t>
            </w:r>
            <w:r>
              <w:rPr>
                <w:rFonts w:ascii="Gill Sans MT" w:hAnsi="Gill Sans MT" w:cs="Arial"/>
                <w:b w:val="0"/>
                <w:bCs/>
                <w:color w:val="auto"/>
                <w:sz w:val="22"/>
              </w:rPr>
              <w:t>National Consultant and the TL</w:t>
            </w:r>
            <w:r w:rsidRPr="008F0DE0">
              <w:rPr>
                <w:rFonts w:ascii="Gill Sans MT" w:hAnsi="Gill Sans MT" w:cs="Arial"/>
                <w:b w:val="0"/>
                <w:bCs/>
                <w:color w:val="auto"/>
                <w:sz w:val="22"/>
              </w:rPr>
              <w:t>.</w:t>
            </w:r>
          </w:p>
        </w:tc>
      </w:tr>
      <w:bookmarkEnd w:id="308"/>
    </w:tbl>
    <w:p w14:paraId="3E7A0D17" w14:textId="77777777" w:rsidR="00462390" w:rsidRDefault="00462390" w:rsidP="00462390">
      <w:pPr>
        <w:pStyle w:val="ListParagraph"/>
        <w:spacing w:after="120"/>
        <w:ind w:left="0"/>
        <w:contextualSpacing w:val="0"/>
        <w:jc w:val="both"/>
        <w:rPr>
          <w:rFonts w:ascii="Gill Sans MT" w:hAnsi="Gill Sans MT" w:cstheme="minorHAnsi"/>
          <w:bCs/>
          <w:sz w:val="22"/>
        </w:rPr>
      </w:pPr>
    </w:p>
    <w:p w14:paraId="377023F1" w14:textId="02CBD55E" w:rsidR="00462390" w:rsidRPr="00462390" w:rsidRDefault="00462390" w:rsidP="00CD0CE5">
      <w:pPr>
        <w:pStyle w:val="ListParagraph"/>
        <w:numPr>
          <w:ilvl w:val="0"/>
          <w:numId w:val="31"/>
        </w:numPr>
        <w:spacing w:after="200"/>
        <w:rPr>
          <w:rFonts w:ascii="Gill Sans MT" w:hAnsi="Gill Sans MT"/>
          <w:color w:val="auto"/>
          <w:sz w:val="24"/>
          <w:szCs w:val="20"/>
          <w:lang w:val="en-GB"/>
        </w:rPr>
      </w:pPr>
      <w:r w:rsidRPr="00462390">
        <w:rPr>
          <w:rFonts w:ascii="Gill Sans MT" w:hAnsi="Gill Sans MT"/>
          <w:color w:val="auto"/>
          <w:sz w:val="24"/>
          <w:szCs w:val="20"/>
          <w:lang w:val="en-GB"/>
        </w:rPr>
        <w:t>Quality assurance and technical support</w:t>
      </w:r>
    </w:p>
    <w:p w14:paraId="65A32C63" w14:textId="77777777" w:rsidR="00B17CD1" w:rsidRDefault="00B17CD1" w:rsidP="00462390">
      <w:pPr>
        <w:pStyle w:val="ListParagraph"/>
        <w:spacing w:after="120"/>
        <w:ind w:left="0"/>
        <w:contextualSpacing w:val="0"/>
        <w:jc w:val="both"/>
        <w:rPr>
          <w:rFonts w:ascii="Gill Sans MT" w:hAnsi="Gill Sans MT" w:cstheme="minorHAnsi"/>
          <w:b w:val="0"/>
          <w:bCs/>
          <w:color w:val="auto"/>
          <w:sz w:val="22"/>
          <w:szCs w:val="18"/>
        </w:rPr>
      </w:pPr>
    </w:p>
    <w:p w14:paraId="31971EE8" w14:textId="44A41414" w:rsidR="001A6F92" w:rsidRPr="009B6725" w:rsidRDefault="00B17CD1" w:rsidP="00462390">
      <w:pPr>
        <w:pStyle w:val="ListParagraph"/>
        <w:spacing w:after="120"/>
        <w:ind w:left="0"/>
        <w:contextualSpacing w:val="0"/>
        <w:jc w:val="both"/>
        <w:rPr>
          <w:rFonts w:ascii="Gill Sans MT" w:hAnsi="Gill Sans MT" w:cstheme="minorHAnsi"/>
          <w:b w:val="0"/>
          <w:bCs/>
          <w:color w:val="auto"/>
          <w:sz w:val="22"/>
          <w:szCs w:val="18"/>
        </w:rPr>
      </w:pPr>
      <w:r>
        <w:rPr>
          <w:rFonts w:ascii="Gill Sans MT" w:hAnsi="Gill Sans MT" w:cstheme="minorHAnsi"/>
          <w:b w:val="0"/>
          <w:bCs/>
          <w:color w:val="auto"/>
          <w:sz w:val="22"/>
          <w:szCs w:val="18"/>
        </w:rPr>
        <w:t xml:space="preserve">The responsibilities of the Evaluation Manager (EM) and the evaluation reference group include: </w:t>
      </w:r>
    </w:p>
    <w:p w14:paraId="6F426F12" w14:textId="77777777" w:rsidR="001A6F92" w:rsidRPr="009B6725" w:rsidRDefault="001A6F92" w:rsidP="00CD0CE5">
      <w:pPr>
        <w:pStyle w:val="ListParagraph"/>
        <w:numPr>
          <w:ilvl w:val="0"/>
          <w:numId w:val="11"/>
        </w:numPr>
        <w:ind w:left="993" w:hanging="698"/>
        <w:contextualSpacing w:val="0"/>
        <w:jc w:val="both"/>
        <w:rPr>
          <w:rFonts w:ascii="Gill Sans MT" w:hAnsi="Gill Sans MT" w:cstheme="minorHAnsi"/>
          <w:b w:val="0"/>
          <w:bCs/>
          <w:color w:val="auto"/>
          <w:sz w:val="22"/>
          <w:szCs w:val="18"/>
        </w:rPr>
      </w:pPr>
      <w:r w:rsidRPr="009B6725">
        <w:rPr>
          <w:rFonts w:ascii="Gill Sans MT" w:hAnsi="Gill Sans MT" w:cstheme="minorHAnsi"/>
          <w:b w:val="0"/>
          <w:bCs/>
          <w:color w:val="auto"/>
          <w:sz w:val="22"/>
          <w:szCs w:val="18"/>
        </w:rPr>
        <w:t xml:space="preserve">Assure effective scheduling of KIIs, FGDs, site visits and timely access. </w:t>
      </w:r>
    </w:p>
    <w:p w14:paraId="62ABEFB6" w14:textId="77777777" w:rsidR="001A6F92" w:rsidRPr="009B6725" w:rsidRDefault="001A6F92" w:rsidP="00CD0CE5">
      <w:pPr>
        <w:pStyle w:val="ListParagraph"/>
        <w:numPr>
          <w:ilvl w:val="0"/>
          <w:numId w:val="11"/>
        </w:numPr>
        <w:ind w:left="993" w:hanging="698"/>
        <w:contextualSpacing w:val="0"/>
        <w:jc w:val="both"/>
        <w:rPr>
          <w:rFonts w:ascii="Gill Sans MT" w:hAnsi="Gill Sans MT" w:cstheme="minorHAnsi"/>
          <w:b w:val="0"/>
          <w:bCs/>
          <w:color w:val="auto"/>
          <w:sz w:val="22"/>
          <w:szCs w:val="18"/>
        </w:rPr>
      </w:pPr>
      <w:r w:rsidRPr="009B6725">
        <w:rPr>
          <w:rFonts w:ascii="Gill Sans MT" w:hAnsi="Gill Sans MT" w:cstheme="minorHAnsi"/>
          <w:b w:val="0"/>
          <w:bCs/>
          <w:color w:val="auto"/>
          <w:sz w:val="22"/>
          <w:szCs w:val="18"/>
        </w:rPr>
        <w:t xml:space="preserve">Identify, and facilitate access to, documentation and people deemed of importance to the evaluation process. </w:t>
      </w:r>
    </w:p>
    <w:p w14:paraId="791801CA" w14:textId="77777777" w:rsidR="001A6F92" w:rsidRPr="009B6725" w:rsidRDefault="001A6F92" w:rsidP="00CD0CE5">
      <w:pPr>
        <w:pStyle w:val="ListParagraph"/>
        <w:numPr>
          <w:ilvl w:val="0"/>
          <w:numId w:val="11"/>
        </w:numPr>
        <w:ind w:left="993" w:hanging="698"/>
        <w:contextualSpacing w:val="0"/>
        <w:jc w:val="both"/>
        <w:rPr>
          <w:rFonts w:ascii="Gill Sans MT" w:hAnsi="Gill Sans MT" w:cstheme="minorHAnsi"/>
          <w:b w:val="0"/>
          <w:bCs/>
          <w:color w:val="auto"/>
          <w:sz w:val="22"/>
          <w:szCs w:val="18"/>
        </w:rPr>
      </w:pPr>
      <w:r w:rsidRPr="009B6725">
        <w:rPr>
          <w:rFonts w:ascii="Gill Sans MT" w:hAnsi="Gill Sans MT" w:cstheme="minorHAnsi"/>
          <w:b w:val="0"/>
          <w:bCs/>
          <w:color w:val="auto"/>
          <w:sz w:val="22"/>
          <w:szCs w:val="18"/>
        </w:rPr>
        <w:t xml:space="preserve">Share deliverables with key </w:t>
      </w:r>
      <w:proofErr w:type="gramStart"/>
      <w:r w:rsidRPr="009B6725">
        <w:rPr>
          <w:rFonts w:ascii="Gill Sans MT" w:hAnsi="Gill Sans MT" w:cstheme="minorHAnsi"/>
          <w:b w:val="0"/>
          <w:bCs/>
          <w:color w:val="auto"/>
          <w:sz w:val="22"/>
          <w:szCs w:val="18"/>
        </w:rPr>
        <w:t>stakeholders;</w:t>
      </w:r>
      <w:proofErr w:type="gramEnd"/>
      <w:r w:rsidRPr="009B6725">
        <w:rPr>
          <w:rFonts w:ascii="Gill Sans MT" w:hAnsi="Gill Sans MT" w:cstheme="minorHAnsi"/>
          <w:b w:val="0"/>
          <w:bCs/>
          <w:color w:val="auto"/>
          <w:sz w:val="22"/>
          <w:szCs w:val="18"/>
        </w:rPr>
        <w:t xml:space="preserve">  </w:t>
      </w:r>
    </w:p>
    <w:p w14:paraId="29099912" w14:textId="77777777" w:rsidR="001A6F92" w:rsidRPr="009B6725" w:rsidRDefault="001A6F92" w:rsidP="00CD0CE5">
      <w:pPr>
        <w:pStyle w:val="ListParagraph"/>
        <w:numPr>
          <w:ilvl w:val="0"/>
          <w:numId w:val="11"/>
        </w:numPr>
        <w:ind w:left="993" w:hanging="698"/>
        <w:contextualSpacing w:val="0"/>
        <w:jc w:val="both"/>
        <w:rPr>
          <w:rFonts w:ascii="Gill Sans MT" w:hAnsi="Gill Sans MT" w:cstheme="minorHAnsi"/>
          <w:b w:val="0"/>
          <w:bCs/>
          <w:color w:val="auto"/>
          <w:sz w:val="22"/>
          <w:szCs w:val="18"/>
        </w:rPr>
      </w:pPr>
      <w:r w:rsidRPr="009B6725">
        <w:rPr>
          <w:rFonts w:ascii="Gill Sans MT" w:hAnsi="Gill Sans MT" w:cstheme="minorHAnsi"/>
          <w:b w:val="0"/>
          <w:bCs/>
          <w:color w:val="auto"/>
          <w:sz w:val="22"/>
          <w:szCs w:val="18"/>
        </w:rPr>
        <w:lastRenderedPageBreak/>
        <w:t xml:space="preserve">Collect and consolidate into a single matrix for ease of reference by the consultant, all relevant stakeholder comments on the draft </w:t>
      </w:r>
      <w:proofErr w:type="gramStart"/>
      <w:r w:rsidRPr="009B6725">
        <w:rPr>
          <w:rFonts w:ascii="Gill Sans MT" w:hAnsi="Gill Sans MT" w:cstheme="minorHAnsi"/>
          <w:b w:val="0"/>
          <w:bCs/>
          <w:color w:val="auto"/>
          <w:sz w:val="22"/>
          <w:szCs w:val="18"/>
        </w:rPr>
        <w:t>report;</w:t>
      </w:r>
      <w:proofErr w:type="gramEnd"/>
      <w:r w:rsidRPr="009B6725">
        <w:rPr>
          <w:rFonts w:ascii="Gill Sans MT" w:hAnsi="Gill Sans MT" w:cstheme="minorHAnsi"/>
          <w:b w:val="0"/>
          <w:bCs/>
          <w:color w:val="auto"/>
          <w:sz w:val="22"/>
          <w:szCs w:val="18"/>
        </w:rPr>
        <w:t xml:space="preserve">  </w:t>
      </w:r>
    </w:p>
    <w:p w14:paraId="70421696" w14:textId="77777777" w:rsidR="001A6F92" w:rsidRPr="009B6725" w:rsidRDefault="001A6F92" w:rsidP="00CD0CE5">
      <w:pPr>
        <w:pStyle w:val="ListParagraph"/>
        <w:numPr>
          <w:ilvl w:val="0"/>
          <w:numId w:val="11"/>
        </w:numPr>
        <w:ind w:left="993" w:hanging="698"/>
        <w:contextualSpacing w:val="0"/>
        <w:jc w:val="both"/>
        <w:rPr>
          <w:rFonts w:ascii="Gill Sans MT" w:hAnsi="Gill Sans MT" w:cstheme="minorHAnsi"/>
          <w:b w:val="0"/>
          <w:bCs/>
          <w:color w:val="auto"/>
          <w:sz w:val="22"/>
          <w:szCs w:val="18"/>
        </w:rPr>
      </w:pPr>
      <w:r w:rsidRPr="009B6725">
        <w:rPr>
          <w:rFonts w:ascii="Gill Sans MT" w:hAnsi="Gill Sans MT" w:cstheme="minorHAnsi"/>
          <w:b w:val="0"/>
          <w:bCs/>
          <w:color w:val="auto"/>
          <w:sz w:val="22"/>
          <w:szCs w:val="18"/>
        </w:rPr>
        <w:t xml:space="preserve">Collect and consolidate into the Google Drive all relevant files and documents as needed by the </w:t>
      </w:r>
      <w:proofErr w:type="gramStart"/>
      <w:r w:rsidRPr="009B6725">
        <w:rPr>
          <w:rFonts w:ascii="Gill Sans MT" w:hAnsi="Gill Sans MT" w:cstheme="minorHAnsi"/>
          <w:b w:val="0"/>
          <w:bCs/>
          <w:color w:val="auto"/>
          <w:sz w:val="22"/>
          <w:szCs w:val="18"/>
        </w:rPr>
        <w:t>evaluators;</w:t>
      </w:r>
      <w:proofErr w:type="gramEnd"/>
      <w:r w:rsidRPr="009B6725">
        <w:rPr>
          <w:rFonts w:ascii="Gill Sans MT" w:hAnsi="Gill Sans MT" w:cstheme="minorHAnsi"/>
          <w:b w:val="0"/>
          <w:bCs/>
          <w:color w:val="auto"/>
          <w:sz w:val="22"/>
          <w:szCs w:val="18"/>
        </w:rPr>
        <w:t xml:space="preserve"> </w:t>
      </w:r>
    </w:p>
    <w:p w14:paraId="32696A89" w14:textId="77777777" w:rsidR="001A6F92" w:rsidRPr="009B6725" w:rsidRDefault="001A6F92" w:rsidP="00CD0CE5">
      <w:pPr>
        <w:pStyle w:val="ListParagraph"/>
        <w:numPr>
          <w:ilvl w:val="0"/>
          <w:numId w:val="11"/>
        </w:numPr>
        <w:ind w:left="993" w:hanging="698"/>
        <w:contextualSpacing w:val="0"/>
        <w:jc w:val="both"/>
        <w:rPr>
          <w:rFonts w:ascii="Gill Sans MT" w:hAnsi="Gill Sans MT" w:cstheme="minorHAnsi"/>
          <w:b w:val="0"/>
          <w:bCs/>
          <w:color w:val="auto"/>
          <w:sz w:val="22"/>
          <w:szCs w:val="18"/>
        </w:rPr>
      </w:pPr>
      <w:r w:rsidRPr="009B6725">
        <w:rPr>
          <w:rFonts w:ascii="Gill Sans MT" w:hAnsi="Gill Sans MT" w:cstheme="minorHAnsi"/>
          <w:b w:val="0"/>
          <w:bCs/>
          <w:color w:val="auto"/>
          <w:sz w:val="22"/>
          <w:szCs w:val="18"/>
        </w:rPr>
        <w:t xml:space="preserve">Prepare and include the management response to the evaluation report that documents their response to the recommendations and establishes how each organization will (or will not) follow-up on the recommendations. </w:t>
      </w:r>
    </w:p>
    <w:p w14:paraId="1128CEEE" w14:textId="77777777" w:rsidR="001A6F92" w:rsidRPr="009B6725" w:rsidRDefault="001A6F92" w:rsidP="00CD0CE5">
      <w:pPr>
        <w:pStyle w:val="ListParagraph"/>
        <w:numPr>
          <w:ilvl w:val="0"/>
          <w:numId w:val="11"/>
        </w:numPr>
        <w:ind w:left="993" w:hanging="698"/>
        <w:contextualSpacing w:val="0"/>
        <w:jc w:val="both"/>
        <w:rPr>
          <w:rFonts w:ascii="Gill Sans MT" w:hAnsi="Gill Sans MT" w:cstheme="minorHAnsi"/>
          <w:b w:val="0"/>
          <w:bCs/>
          <w:color w:val="auto"/>
          <w:sz w:val="22"/>
          <w:szCs w:val="18"/>
        </w:rPr>
      </w:pPr>
      <w:r w:rsidRPr="009B6725">
        <w:rPr>
          <w:rFonts w:ascii="Gill Sans MT" w:hAnsi="Gill Sans MT" w:cstheme="minorHAnsi"/>
          <w:b w:val="0"/>
          <w:bCs/>
          <w:color w:val="auto"/>
          <w:sz w:val="22"/>
          <w:szCs w:val="18"/>
        </w:rPr>
        <w:t xml:space="preserve">Assess the overall performance of the Consultant for the present </w:t>
      </w:r>
      <w:proofErr w:type="gramStart"/>
      <w:r w:rsidRPr="009B6725">
        <w:rPr>
          <w:rFonts w:ascii="Gill Sans MT" w:hAnsi="Gill Sans MT" w:cstheme="minorHAnsi"/>
          <w:b w:val="0"/>
          <w:bCs/>
          <w:color w:val="auto"/>
          <w:sz w:val="22"/>
          <w:szCs w:val="18"/>
        </w:rPr>
        <w:t>mandate;</w:t>
      </w:r>
      <w:proofErr w:type="gramEnd"/>
      <w:r w:rsidRPr="009B6725">
        <w:rPr>
          <w:rFonts w:ascii="Gill Sans MT" w:hAnsi="Gill Sans MT" w:cstheme="minorHAnsi"/>
          <w:b w:val="0"/>
          <w:bCs/>
          <w:color w:val="auto"/>
          <w:sz w:val="22"/>
          <w:szCs w:val="18"/>
        </w:rPr>
        <w:t xml:space="preserve"> </w:t>
      </w:r>
    </w:p>
    <w:p w14:paraId="65974D09" w14:textId="77777777" w:rsidR="001A6F92" w:rsidRPr="009B6725" w:rsidRDefault="001A6F92" w:rsidP="00CD0CE5">
      <w:pPr>
        <w:pStyle w:val="ListParagraph"/>
        <w:numPr>
          <w:ilvl w:val="0"/>
          <w:numId w:val="11"/>
        </w:numPr>
        <w:ind w:left="993" w:hanging="698"/>
        <w:contextualSpacing w:val="0"/>
        <w:jc w:val="both"/>
        <w:rPr>
          <w:rFonts w:ascii="Gill Sans MT" w:hAnsi="Gill Sans MT" w:cstheme="minorHAnsi"/>
          <w:b w:val="0"/>
          <w:bCs/>
          <w:color w:val="auto"/>
          <w:sz w:val="22"/>
          <w:szCs w:val="18"/>
        </w:rPr>
      </w:pPr>
      <w:r w:rsidRPr="009B6725">
        <w:rPr>
          <w:rFonts w:ascii="Gill Sans MT" w:hAnsi="Gill Sans MT" w:cstheme="minorHAnsi"/>
          <w:b w:val="0"/>
          <w:bCs/>
          <w:color w:val="auto"/>
          <w:sz w:val="22"/>
          <w:szCs w:val="18"/>
        </w:rPr>
        <w:t>Disseminate the evaluation report after it has been completed and for ensuring that the executive summary is made available to all stakeholders.</w:t>
      </w:r>
    </w:p>
    <w:p w14:paraId="78734488" w14:textId="488EF281" w:rsidR="001A6F92" w:rsidRDefault="001A6F92" w:rsidP="001A6F92">
      <w:pPr>
        <w:pStyle w:val="ListParagraph"/>
        <w:spacing w:after="120"/>
        <w:ind w:left="0"/>
        <w:contextualSpacing w:val="0"/>
        <w:jc w:val="both"/>
        <w:rPr>
          <w:rFonts w:ascii="Gill Sans MT" w:hAnsi="Gill Sans MT" w:cstheme="minorHAnsi"/>
          <w:b w:val="0"/>
          <w:bCs/>
          <w:color w:val="auto"/>
          <w:sz w:val="22"/>
          <w:szCs w:val="18"/>
        </w:rPr>
      </w:pPr>
    </w:p>
    <w:p w14:paraId="2EFA187B" w14:textId="77777777" w:rsidR="00B17CD1" w:rsidRPr="009B6725" w:rsidRDefault="00B17CD1" w:rsidP="001A6F92">
      <w:pPr>
        <w:pStyle w:val="ListParagraph"/>
        <w:spacing w:after="120"/>
        <w:ind w:left="0"/>
        <w:contextualSpacing w:val="0"/>
        <w:jc w:val="both"/>
        <w:rPr>
          <w:rFonts w:ascii="Gill Sans MT" w:hAnsi="Gill Sans MT" w:cstheme="minorHAnsi"/>
          <w:b w:val="0"/>
          <w:bCs/>
          <w:color w:val="auto"/>
          <w:sz w:val="22"/>
          <w:szCs w:val="18"/>
        </w:rPr>
      </w:pPr>
    </w:p>
    <w:p w14:paraId="791915AE" w14:textId="77777777" w:rsidR="001A6F92" w:rsidRPr="00B17CD1" w:rsidRDefault="001A6F92" w:rsidP="00CD0CE5">
      <w:pPr>
        <w:pStyle w:val="ListParagraph"/>
        <w:numPr>
          <w:ilvl w:val="0"/>
          <w:numId w:val="31"/>
        </w:numPr>
        <w:spacing w:after="200"/>
        <w:rPr>
          <w:rFonts w:ascii="Gill Sans MT" w:hAnsi="Gill Sans MT"/>
          <w:color w:val="auto"/>
          <w:sz w:val="24"/>
          <w:szCs w:val="20"/>
          <w:lang w:val="en-GB"/>
        </w:rPr>
      </w:pPr>
      <w:bookmarkStart w:id="309" w:name="_Toc83130728"/>
      <w:bookmarkStart w:id="310" w:name="_Toc83131317"/>
      <w:bookmarkStart w:id="311" w:name="_Toc83131607"/>
      <w:bookmarkStart w:id="312" w:name="_Toc83131864"/>
      <w:bookmarkStart w:id="313" w:name="_Toc93619018"/>
      <w:r w:rsidRPr="00B17CD1">
        <w:rPr>
          <w:rFonts w:ascii="Gill Sans MT" w:hAnsi="Gill Sans MT"/>
          <w:color w:val="auto"/>
          <w:sz w:val="24"/>
          <w:szCs w:val="20"/>
          <w:lang w:val="en-GB"/>
        </w:rPr>
        <w:t>Timelines and structure of the evaluation report</w:t>
      </w:r>
      <w:bookmarkEnd w:id="309"/>
      <w:bookmarkEnd w:id="310"/>
      <w:bookmarkEnd w:id="311"/>
      <w:bookmarkEnd w:id="312"/>
      <w:bookmarkEnd w:id="313"/>
    </w:p>
    <w:tbl>
      <w:tblPr>
        <w:tblStyle w:val="GridTable4-Accent2"/>
        <w:tblW w:w="0" w:type="auto"/>
        <w:tblLook w:val="04A0" w:firstRow="1" w:lastRow="0" w:firstColumn="1" w:lastColumn="0" w:noHBand="0" w:noVBand="1"/>
      </w:tblPr>
      <w:tblGrid>
        <w:gridCol w:w="7083"/>
        <w:gridCol w:w="2268"/>
      </w:tblGrid>
      <w:tr w:rsidR="001A6F92" w:rsidRPr="00B17CD1" w14:paraId="7D2E199B" w14:textId="77777777" w:rsidTr="0059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vAlign w:val="center"/>
            <w:hideMark/>
          </w:tcPr>
          <w:p w14:paraId="6F6FB7B8" w14:textId="77777777" w:rsidR="001A6F92" w:rsidRPr="00B17CD1" w:rsidRDefault="001A6F92" w:rsidP="00B17CD1">
            <w:pPr>
              <w:spacing w:line="276" w:lineRule="auto"/>
              <w:rPr>
                <w:rFonts w:ascii="Gill Sans MT" w:hAnsi="Gill Sans MT" w:cs="Arial"/>
                <w:b/>
                <w:bCs w:val="0"/>
                <w:iCs/>
                <w:color w:val="auto"/>
                <w:sz w:val="24"/>
                <w:szCs w:val="20"/>
              </w:rPr>
            </w:pPr>
            <w:r w:rsidRPr="00B17CD1">
              <w:rPr>
                <w:rFonts w:ascii="Gill Sans MT" w:hAnsi="Gill Sans MT" w:cs="Arial"/>
                <w:b/>
                <w:bCs w:val="0"/>
                <w:iCs/>
                <w:color w:val="auto"/>
                <w:sz w:val="24"/>
                <w:szCs w:val="20"/>
              </w:rPr>
              <w:t>Deliverables</w:t>
            </w:r>
          </w:p>
        </w:tc>
        <w:tc>
          <w:tcPr>
            <w:tcW w:w="2268" w:type="dxa"/>
            <w:vAlign w:val="center"/>
            <w:hideMark/>
          </w:tcPr>
          <w:p w14:paraId="2BE7F852" w14:textId="77777777" w:rsidR="001A6F92" w:rsidRPr="00B17CD1" w:rsidRDefault="001A6F92" w:rsidP="00B17CD1">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Arial"/>
                <w:b/>
                <w:bCs w:val="0"/>
                <w:iCs/>
                <w:color w:val="auto"/>
                <w:sz w:val="24"/>
                <w:szCs w:val="20"/>
              </w:rPr>
            </w:pPr>
            <w:r w:rsidRPr="00B17CD1">
              <w:rPr>
                <w:rFonts w:ascii="Gill Sans MT" w:hAnsi="Gill Sans MT" w:cs="Arial"/>
                <w:b/>
                <w:bCs w:val="0"/>
                <w:iCs/>
                <w:color w:val="auto"/>
                <w:sz w:val="24"/>
                <w:szCs w:val="20"/>
              </w:rPr>
              <w:t>Proposed deadline (2022)</w:t>
            </w:r>
          </w:p>
        </w:tc>
      </w:tr>
      <w:tr w:rsidR="001A6F92" w:rsidRPr="00B17CD1" w14:paraId="3F06F1C4"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vAlign w:val="center"/>
            <w:hideMark/>
          </w:tcPr>
          <w:p w14:paraId="6C995BDF" w14:textId="77777777" w:rsidR="001A6F92" w:rsidRPr="00B17CD1" w:rsidRDefault="001A6F92" w:rsidP="00B17CD1">
            <w:pPr>
              <w:spacing w:line="276" w:lineRule="auto"/>
              <w:rPr>
                <w:rFonts w:ascii="Gill Sans MT" w:hAnsi="Gill Sans MT" w:cs="Arial"/>
                <w:color w:val="auto"/>
                <w:sz w:val="24"/>
                <w:szCs w:val="20"/>
              </w:rPr>
            </w:pPr>
            <w:r w:rsidRPr="00B17CD1">
              <w:rPr>
                <w:rFonts w:ascii="Gill Sans MT" w:hAnsi="Gill Sans MT" w:cs="Arial"/>
                <w:color w:val="auto"/>
                <w:sz w:val="24"/>
                <w:szCs w:val="20"/>
              </w:rPr>
              <w:t>Draft Inception Report incl. evaluation matrix</w:t>
            </w:r>
          </w:p>
        </w:tc>
        <w:tc>
          <w:tcPr>
            <w:tcW w:w="2268" w:type="dxa"/>
            <w:vAlign w:val="center"/>
            <w:hideMark/>
          </w:tcPr>
          <w:p w14:paraId="526670EC" w14:textId="77777777" w:rsidR="001A6F92" w:rsidRPr="00B17CD1" w:rsidRDefault="001A6F92" w:rsidP="00B17CD1">
            <w:pPr>
              <w:spacing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4"/>
                <w:szCs w:val="20"/>
              </w:rPr>
            </w:pPr>
            <w:r w:rsidRPr="00B17CD1">
              <w:rPr>
                <w:rFonts w:ascii="Gill Sans MT" w:hAnsi="Gill Sans MT" w:cs="Arial"/>
                <w:b w:val="0"/>
                <w:bCs/>
                <w:color w:val="auto"/>
                <w:sz w:val="24"/>
                <w:szCs w:val="20"/>
              </w:rPr>
              <w:t>22/01</w:t>
            </w:r>
          </w:p>
        </w:tc>
      </w:tr>
      <w:tr w:rsidR="001A6F92" w:rsidRPr="00B17CD1" w14:paraId="78EE350B" w14:textId="77777777" w:rsidTr="00596DE7">
        <w:tc>
          <w:tcPr>
            <w:cnfStyle w:val="001000000000" w:firstRow="0" w:lastRow="0" w:firstColumn="1" w:lastColumn="0" w:oddVBand="0" w:evenVBand="0" w:oddHBand="0" w:evenHBand="0" w:firstRowFirstColumn="0" w:firstRowLastColumn="0" w:lastRowFirstColumn="0" w:lastRowLastColumn="0"/>
            <w:tcW w:w="7083" w:type="dxa"/>
            <w:vAlign w:val="center"/>
            <w:hideMark/>
          </w:tcPr>
          <w:p w14:paraId="0875B27D" w14:textId="77777777" w:rsidR="001A6F92" w:rsidRPr="00B17CD1" w:rsidRDefault="001A6F92" w:rsidP="00B17CD1">
            <w:pPr>
              <w:spacing w:line="276" w:lineRule="auto"/>
              <w:rPr>
                <w:rFonts w:ascii="Gill Sans MT" w:hAnsi="Gill Sans MT" w:cs="Arial"/>
                <w:color w:val="auto"/>
                <w:sz w:val="24"/>
                <w:szCs w:val="20"/>
              </w:rPr>
            </w:pPr>
            <w:r w:rsidRPr="00B17CD1">
              <w:rPr>
                <w:rFonts w:ascii="Gill Sans MT" w:hAnsi="Gill Sans MT" w:cs="Arial"/>
                <w:color w:val="auto"/>
                <w:sz w:val="24"/>
                <w:szCs w:val="20"/>
              </w:rPr>
              <w:t>Inception workshop/meeting</w:t>
            </w:r>
          </w:p>
        </w:tc>
        <w:tc>
          <w:tcPr>
            <w:tcW w:w="2268" w:type="dxa"/>
            <w:vAlign w:val="center"/>
            <w:hideMark/>
          </w:tcPr>
          <w:p w14:paraId="264D276D" w14:textId="77777777" w:rsidR="001A6F92" w:rsidRPr="00B17CD1" w:rsidRDefault="001A6F92" w:rsidP="00B17CD1">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4"/>
                <w:szCs w:val="20"/>
              </w:rPr>
            </w:pPr>
            <w:r w:rsidRPr="00B17CD1">
              <w:rPr>
                <w:rFonts w:ascii="Gill Sans MT" w:hAnsi="Gill Sans MT" w:cs="Arial"/>
                <w:b w:val="0"/>
                <w:bCs/>
                <w:color w:val="auto"/>
                <w:sz w:val="24"/>
                <w:szCs w:val="20"/>
              </w:rPr>
              <w:t>28/01</w:t>
            </w:r>
          </w:p>
        </w:tc>
      </w:tr>
      <w:tr w:rsidR="001A6F92" w:rsidRPr="00B17CD1" w14:paraId="460F0A7A"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vAlign w:val="center"/>
            <w:hideMark/>
          </w:tcPr>
          <w:p w14:paraId="6575ECE4" w14:textId="77777777" w:rsidR="001A6F92" w:rsidRPr="00B17CD1" w:rsidRDefault="001A6F92" w:rsidP="00B17CD1">
            <w:pPr>
              <w:spacing w:line="276" w:lineRule="auto"/>
              <w:rPr>
                <w:rFonts w:ascii="Gill Sans MT" w:hAnsi="Gill Sans MT" w:cs="Arial"/>
                <w:color w:val="auto"/>
                <w:sz w:val="24"/>
                <w:szCs w:val="20"/>
              </w:rPr>
            </w:pPr>
            <w:r w:rsidRPr="00B17CD1">
              <w:rPr>
                <w:rFonts w:ascii="Gill Sans MT" w:hAnsi="Gill Sans MT" w:cs="Arial"/>
                <w:color w:val="auto"/>
                <w:sz w:val="24"/>
                <w:szCs w:val="20"/>
              </w:rPr>
              <w:t>Final Inception report</w:t>
            </w:r>
          </w:p>
        </w:tc>
        <w:tc>
          <w:tcPr>
            <w:tcW w:w="2268" w:type="dxa"/>
            <w:vAlign w:val="center"/>
            <w:hideMark/>
          </w:tcPr>
          <w:p w14:paraId="780DD771" w14:textId="77777777" w:rsidR="001A6F92" w:rsidRPr="00B17CD1" w:rsidRDefault="001A6F92" w:rsidP="00B17CD1">
            <w:pPr>
              <w:spacing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4"/>
                <w:szCs w:val="20"/>
              </w:rPr>
            </w:pPr>
            <w:r w:rsidRPr="00B17CD1">
              <w:rPr>
                <w:rFonts w:ascii="Gill Sans MT" w:hAnsi="Gill Sans MT" w:cs="Arial"/>
                <w:b w:val="0"/>
                <w:bCs/>
                <w:color w:val="auto"/>
                <w:sz w:val="24"/>
                <w:szCs w:val="20"/>
              </w:rPr>
              <w:t>01/02</w:t>
            </w:r>
          </w:p>
        </w:tc>
      </w:tr>
      <w:tr w:rsidR="001A6F92" w:rsidRPr="00B17CD1" w14:paraId="5A7FFB42" w14:textId="77777777" w:rsidTr="00596DE7">
        <w:tc>
          <w:tcPr>
            <w:cnfStyle w:val="001000000000" w:firstRow="0" w:lastRow="0" w:firstColumn="1" w:lastColumn="0" w:oddVBand="0" w:evenVBand="0" w:oddHBand="0" w:evenHBand="0" w:firstRowFirstColumn="0" w:firstRowLastColumn="0" w:lastRowFirstColumn="0" w:lastRowLastColumn="0"/>
            <w:tcW w:w="7083" w:type="dxa"/>
            <w:vAlign w:val="center"/>
            <w:hideMark/>
          </w:tcPr>
          <w:p w14:paraId="4A11D10C" w14:textId="77777777" w:rsidR="001A6F92" w:rsidRPr="00B17CD1" w:rsidRDefault="001A6F92" w:rsidP="00B17CD1">
            <w:pPr>
              <w:spacing w:line="276" w:lineRule="auto"/>
              <w:rPr>
                <w:rFonts w:ascii="Gill Sans MT" w:hAnsi="Gill Sans MT" w:cs="Arial"/>
                <w:color w:val="auto"/>
                <w:sz w:val="24"/>
                <w:szCs w:val="20"/>
              </w:rPr>
            </w:pPr>
            <w:r w:rsidRPr="00B17CD1">
              <w:rPr>
                <w:rFonts w:ascii="Gill Sans MT" w:hAnsi="Gill Sans MT" w:cs="Arial"/>
                <w:color w:val="auto"/>
                <w:sz w:val="24"/>
                <w:szCs w:val="20"/>
              </w:rPr>
              <w:t>Evaluation field mission</w:t>
            </w:r>
          </w:p>
        </w:tc>
        <w:tc>
          <w:tcPr>
            <w:tcW w:w="2268" w:type="dxa"/>
            <w:vMerge w:val="restart"/>
            <w:vAlign w:val="center"/>
            <w:hideMark/>
          </w:tcPr>
          <w:p w14:paraId="288D9453" w14:textId="77777777" w:rsidR="001A6F92" w:rsidRPr="00B17CD1" w:rsidRDefault="001A6F92" w:rsidP="00B17CD1">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4"/>
                <w:szCs w:val="20"/>
              </w:rPr>
            </w:pPr>
            <w:r w:rsidRPr="00B17CD1">
              <w:rPr>
                <w:rFonts w:ascii="Gill Sans MT" w:hAnsi="Gill Sans MT" w:cs="Arial"/>
                <w:b w:val="0"/>
                <w:bCs/>
                <w:color w:val="auto"/>
                <w:sz w:val="24"/>
                <w:szCs w:val="20"/>
              </w:rPr>
              <w:t>28/02</w:t>
            </w:r>
          </w:p>
        </w:tc>
      </w:tr>
      <w:tr w:rsidR="001A6F92" w:rsidRPr="00B17CD1" w14:paraId="5D6F9EF1"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vAlign w:val="center"/>
            <w:hideMark/>
          </w:tcPr>
          <w:p w14:paraId="7AD6FB46" w14:textId="77777777" w:rsidR="001A6F92" w:rsidRPr="00B17CD1" w:rsidRDefault="001A6F92" w:rsidP="00B17CD1">
            <w:pPr>
              <w:spacing w:line="276" w:lineRule="auto"/>
              <w:rPr>
                <w:rFonts w:ascii="Gill Sans MT" w:hAnsi="Gill Sans MT" w:cs="Arial"/>
                <w:color w:val="auto"/>
                <w:sz w:val="24"/>
                <w:szCs w:val="20"/>
              </w:rPr>
            </w:pPr>
            <w:r w:rsidRPr="00B17CD1">
              <w:rPr>
                <w:rFonts w:ascii="Gill Sans MT" w:hAnsi="Gill Sans MT" w:cs="Arial"/>
                <w:color w:val="auto"/>
                <w:sz w:val="24"/>
                <w:szCs w:val="20"/>
              </w:rPr>
              <w:t>PowerPoint presentation of primary findings) and debriefing workshop</w:t>
            </w:r>
          </w:p>
        </w:tc>
        <w:tc>
          <w:tcPr>
            <w:tcW w:w="0" w:type="auto"/>
            <w:vMerge/>
            <w:vAlign w:val="center"/>
            <w:hideMark/>
          </w:tcPr>
          <w:p w14:paraId="2472A6A4" w14:textId="77777777" w:rsidR="001A6F92" w:rsidRPr="00B17CD1" w:rsidRDefault="001A6F92" w:rsidP="00B17CD1">
            <w:pPr>
              <w:spacing w:line="276" w:lineRule="auto"/>
              <w:jc w:val="center"/>
              <w:cnfStyle w:val="000000100000" w:firstRow="0" w:lastRow="0" w:firstColumn="0" w:lastColumn="0" w:oddVBand="0" w:evenVBand="0" w:oddHBand="1" w:evenHBand="0" w:firstRowFirstColumn="0" w:firstRowLastColumn="0" w:lastRowFirstColumn="0" w:lastRowLastColumn="0"/>
              <w:rPr>
                <w:rFonts w:ascii="Gill Sans MT" w:eastAsia="Calibri" w:hAnsi="Gill Sans MT" w:cs="Arial"/>
                <w:b w:val="0"/>
                <w:bCs/>
                <w:color w:val="auto"/>
                <w:sz w:val="24"/>
                <w:szCs w:val="20"/>
                <w:lang w:val="en-PH"/>
              </w:rPr>
            </w:pPr>
          </w:p>
        </w:tc>
      </w:tr>
      <w:tr w:rsidR="001A6F92" w:rsidRPr="00B17CD1" w14:paraId="0BB16FA4" w14:textId="77777777" w:rsidTr="00596DE7">
        <w:tc>
          <w:tcPr>
            <w:cnfStyle w:val="001000000000" w:firstRow="0" w:lastRow="0" w:firstColumn="1" w:lastColumn="0" w:oddVBand="0" w:evenVBand="0" w:oddHBand="0" w:evenHBand="0" w:firstRowFirstColumn="0" w:firstRowLastColumn="0" w:lastRowFirstColumn="0" w:lastRowLastColumn="0"/>
            <w:tcW w:w="7083" w:type="dxa"/>
            <w:vAlign w:val="center"/>
            <w:hideMark/>
          </w:tcPr>
          <w:p w14:paraId="1E317AB0" w14:textId="77777777" w:rsidR="001A6F92" w:rsidRPr="00B17CD1" w:rsidRDefault="001A6F92" w:rsidP="00B17CD1">
            <w:pPr>
              <w:spacing w:line="276" w:lineRule="auto"/>
              <w:rPr>
                <w:rFonts w:ascii="Gill Sans MT" w:hAnsi="Gill Sans MT" w:cs="Arial"/>
                <w:color w:val="auto"/>
                <w:sz w:val="24"/>
                <w:szCs w:val="20"/>
              </w:rPr>
            </w:pPr>
            <w:r w:rsidRPr="00B17CD1">
              <w:rPr>
                <w:rFonts w:ascii="Gill Sans MT" w:hAnsi="Gill Sans MT" w:cs="Arial"/>
                <w:color w:val="auto"/>
                <w:sz w:val="24"/>
                <w:szCs w:val="20"/>
              </w:rPr>
              <w:t>Draft evaluation report</w:t>
            </w:r>
          </w:p>
        </w:tc>
        <w:tc>
          <w:tcPr>
            <w:tcW w:w="2268" w:type="dxa"/>
            <w:vAlign w:val="center"/>
            <w:hideMark/>
          </w:tcPr>
          <w:p w14:paraId="6B3C846E" w14:textId="77777777" w:rsidR="001A6F92" w:rsidRPr="00B17CD1" w:rsidRDefault="001A6F92" w:rsidP="00B17CD1">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Arial"/>
                <w:b w:val="0"/>
                <w:bCs/>
                <w:color w:val="auto"/>
                <w:sz w:val="24"/>
                <w:szCs w:val="20"/>
              </w:rPr>
            </w:pPr>
            <w:r w:rsidRPr="00B17CD1">
              <w:rPr>
                <w:rFonts w:ascii="Gill Sans MT" w:hAnsi="Gill Sans MT" w:cs="Arial"/>
                <w:b w:val="0"/>
                <w:bCs/>
                <w:color w:val="auto"/>
                <w:sz w:val="24"/>
                <w:szCs w:val="20"/>
              </w:rPr>
              <w:t>15/03</w:t>
            </w:r>
          </w:p>
        </w:tc>
      </w:tr>
      <w:tr w:rsidR="001A6F92" w:rsidRPr="00B17CD1" w14:paraId="03CD0B01" w14:textId="77777777" w:rsidTr="0059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vAlign w:val="center"/>
            <w:hideMark/>
          </w:tcPr>
          <w:p w14:paraId="3114ADD6" w14:textId="77777777" w:rsidR="001A6F92" w:rsidRPr="00B17CD1" w:rsidRDefault="001A6F92" w:rsidP="00B17CD1">
            <w:pPr>
              <w:spacing w:line="276" w:lineRule="auto"/>
              <w:rPr>
                <w:rFonts w:ascii="Gill Sans MT" w:hAnsi="Gill Sans MT" w:cs="Arial"/>
                <w:color w:val="auto"/>
                <w:sz w:val="24"/>
                <w:szCs w:val="20"/>
              </w:rPr>
            </w:pPr>
            <w:r w:rsidRPr="00B17CD1">
              <w:rPr>
                <w:rFonts w:ascii="Gill Sans MT" w:hAnsi="Gill Sans MT" w:cs="Arial"/>
                <w:color w:val="auto"/>
                <w:sz w:val="24"/>
                <w:szCs w:val="20"/>
              </w:rPr>
              <w:t>Final evaluation report</w:t>
            </w:r>
          </w:p>
        </w:tc>
        <w:tc>
          <w:tcPr>
            <w:tcW w:w="2268" w:type="dxa"/>
            <w:vAlign w:val="center"/>
            <w:hideMark/>
          </w:tcPr>
          <w:p w14:paraId="015DBA9F" w14:textId="77777777" w:rsidR="001A6F92" w:rsidRPr="00B17CD1" w:rsidRDefault="001A6F92" w:rsidP="00B17CD1">
            <w:pPr>
              <w:spacing w:line="276"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Arial"/>
                <w:b w:val="0"/>
                <w:bCs/>
                <w:color w:val="auto"/>
                <w:sz w:val="24"/>
                <w:szCs w:val="20"/>
              </w:rPr>
            </w:pPr>
            <w:r w:rsidRPr="00B17CD1">
              <w:rPr>
                <w:rFonts w:ascii="Gill Sans MT" w:hAnsi="Gill Sans MT" w:cs="Arial"/>
                <w:b w:val="0"/>
                <w:bCs/>
                <w:color w:val="auto"/>
                <w:sz w:val="24"/>
                <w:szCs w:val="20"/>
              </w:rPr>
              <w:t>28/03/2022</w:t>
            </w:r>
          </w:p>
        </w:tc>
      </w:tr>
    </w:tbl>
    <w:p w14:paraId="6C2BE367" w14:textId="77777777" w:rsidR="001A6F92" w:rsidRDefault="001A6F92" w:rsidP="001A6F92">
      <w:pPr>
        <w:spacing w:after="160" w:line="256" w:lineRule="auto"/>
        <w:rPr>
          <w:rFonts w:eastAsia="Calibri" w:cstheme="minorHAnsi"/>
          <w:sz w:val="22"/>
          <w:lang w:val="en-CA"/>
        </w:rPr>
      </w:pPr>
    </w:p>
    <w:p w14:paraId="6ABFDB09" w14:textId="62D25299" w:rsidR="001A6F92" w:rsidRPr="00097CDD" w:rsidRDefault="001A6F92" w:rsidP="00B17CD1">
      <w:pPr>
        <w:pStyle w:val="ListParagraph"/>
        <w:spacing w:after="120"/>
        <w:ind w:left="0"/>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The anticipated structure of the final evaluation report </w:t>
      </w:r>
      <w:r w:rsidR="00B17CD1">
        <w:rPr>
          <w:rFonts w:ascii="Gill Sans MT" w:hAnsi="Gill Sans MT" w:cstheme="minorHAnsi"/>
          <w:b w:val="0"/>
          <w:bCs/>
          <w:color w:val="auto"/>
          <w:sz w:val="22"/>
          <w:szCs w:val="18"/>
        </w:rPr>
        <w:t>was</w:t>
      </w:r>
      <w:r w:rsidRPr="00097CDD">
        <w:rPr>
          <w:rFonts w:ascii="Gill Sans MT" w:hAnsi="Gill Sans MT" w:cstheme="minorHAnsi"/>
          <w:b w:val="0"/>
          <w:bCs/>
          <w:color w:val="auto"/>
          <w:sz w:val="22"/>
          <w:szCs w:val="18"/>
        </w:rPr>
        <w:t xml:space="preserve"> as follows. </w:t>
      </w:r>
    </w:p>
    <w:p w14:paraId="5D42E985" w14:textId="39B7A9C6" w:rsidR="001A6F92" w:rsidRPr="00097CDD" w:rsidRDefault="001A6F92" w:rsidP="00CD0CE5">
      <w:pPr>
        <w:pStyle w:val="ListParagraph"/>
        <w:numPr>
          <w:ilvl w:val="0"/>
          <w:numId w:val="11"/>
        </w:numPr>
        <w:tabs>
          <w:tab w:val="left" w:pos="1134"/>
        </w:tabs>
        <w:ind w:left="567"/>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Acknowledgement </w:t>
      </w:r>
    </w:p>
    <w:p w14:paraId="6B0579D1" w14:textId="484AE523" w:rsidR="001A6F92" w:rsidRPr="00097CDD" w:rsidRDefault="001A6F92" w:rsidP="00CD0CE5">
      <w:pPr>
        <w:pStyle w:val="ListParagraph"/>
        <w:numPr>
          <w:ilvl w:val="0"/>
          <w:numId w:val="11"/>
        </w:numPr>
        <w:tabs>
          <w:tab w:val="left" w:pos="1134"/>
        </w:tabs>
        <w:ind w:left="567"/>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Executive summary </w:t>
      </w:r>
    </w:p>
    <w:p w14:paraId="4C1F3359" w14:textId="7C45449B" w:rsidR="001A6F92" w:rsidRPr="00097CDD" w:rsidRDefault="001A6F92" w:rsidP="00CD0CE5">
      <w:pPr>
        <w:pStyle w:val="ListParagraph"/>
        <w:numPr>
          <w:ilvl w:val="0"/>
          <w:numId w:val="11"/>
        </w:numPr>
        <w:tabs>
          <w:tab w:val="left" w:pos="1134"/>
        </w:tabs>
        <w:ind w:left="567"/>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Introduction </w:t>
      </w:r>
    </w:p>
    <w:p w14:paraId="6401B0E0" w14:textId="75C37A50" w:rsidR="001A6F92" w:rsidRPr="00097CDD" w:rsidRDefault="001A6F92" w:rsidP="00CD0CE5">
      <w:pPr>
        <w:pStyle w:val="ListParagraph"/>
        <w:numPr>
          <w:ilvl w:val="0"/>
          <w:numId w:val="11"/>
        </w:numPr>
        <w:tabs>
          <w:tab w:val="left" w:pos="1134"/>
        </w:tabs>
        <w:ind w:left="567"/>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Evaluation </w:t>
      </w:r>
      <w:r w:rsidR="00B17CD1">
        <w:rPr>
          <w:rFonts w:ascii="Gill Sans MT" w:hAnsi="Gill Sans MT" w:cstheme="minorHAnsi"/>
          <w:b w:val="0"/>
          <w:bCs/>
          <w:color w:val="auto"/>
          <w:sz w:val="22"/>
          <w:szCs w:val="18"/>
        </w:rPr>
        <w:t xml:space="preserve">framework </w:t>
      </w:r>
    </w:p>
    <w:p w14:paraId="76221B9A" w14:textId="08C5F747" w:rsidR="001A6F92" w:rsidRPr="00097CDD" w:rsidRDefault="001A6F92" w:rsidP="00CD0CE5">
      <w:pPr>
        <w:pStyle w:val="ListParagraph"/>
        <w:numPr>
          <w:ilvl w:val="0"/>
          <w:numId w:val="11"/>
        </w:numPr>
        <w:tabs>
          <w:tab w:val="left" w:pos="1134"/>
        </w:tabs>
        <w:ind w:left="567"/>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Findings (by the evaluation criteria) in response to the evaluation questions </w:t>
      </w:r>
    </w:p>
    <w:p w14:paraId="3D3C041A" w14:textId="57F82319" w:rsidR="00255576" w:rsidRPr="00097CDD" w:rsidRDefault="001A6F92" w:rsidP="00CD0CE5">
      <w:pPr>
        <w:pStyle w:val="ListParagraph"/>
        <w:numPr>
          <w:ilvl w:val="0"/>
          <w:numId w:val="11"/>
        </w:numPr>
        <w:tabs>
          <w:tab w:val="left" w:pos="1134"/>
        </w:tabs>
        <w:ind w:left="567"/>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Conclusions </w:t>
      </w:r>
      <w:r w:rsidR="00255576">
        <w:rPr>
          <w:rFonts w:ascii="Gill Sans MT" w:hAnsi="Gill Sans MT" w:cstheme="minorHAnsi"/>
          <w:b w:val="0"/>
          <w:bCs/>
          <w:color w:val="auto"/>
          <w:sz w:val="22"/>
          <w:szCs w:val="18"/>
        </w:rPr>
        <w:t xml:space="preserve">and </w:t>
      </w:r>
      <w:r w:rsidR="00255576" w:rsidRPr="00097CDD">
        <w:rPr>
          <w:rFonts w:ascii="Gill Sans MT" w:hAnsi="Gill Sans MT" w:cstheme="minorHAnsi"/>
          <w:b w:val="0"/>
          <w:bCs/>
          <w:color w:val="auto"/>
          <w:sz w:val="22"/>
          <w:szCs w:val="18"/>
        </w:rPr>
        <w:t xml:space="preserve">Recommendations  </w:t>
      </w:r>
    </w:p>
    <w:p w14:paraId="6526E29F" w14:textId="08189813" w:rsidR="001A6F92" w:rsidRPr="00097CDD" w:rsidRDefault="001A6F92" w:rsidP="00CD0CE5">
      <w:pPr>
        <w:pStyle w:val="ListParagraph"/>
        <w:numPr>
          <w:ilvl w:val="0"/>
          <w:numId w:val="11"/>
        </w:numPr>
        <w:tabs>
          <w:tab w:val="left" w:pos="1134"/>
        </w:tabs>
        <w:ind w:left="567"/>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Lessons </w:t>
      </w:r>
      <w:proofErr w:type="gramStart"/>
      <w:r w:rsidRPr="00097CDD">
        <w:rPr>
          <w:rFonts w:ascii="Gill Sans MT" w:hAnsi="Gill Sans MT" w:cstheme="minorHAnsi"/>
          <w:b w:val="0"/>
          <w:bCs/>
          <w:color w:val="auto"/>
          <w:sz w:val="22"/>
          <w:szCs w:val="18"/>
        </w:rPr>
        <w:t>learned</w:t>
      </w:r>
      <w:proofErr w:type="gramEnd"/>
      <w:r w:rsidRPr="00097CDD">
        <w:rPr>
          <w:rFonts w:ascii="Gill Sans MT" w:hAnsi="Gill Sans MT" w:cstheme="minorHAnsi"/>
          <w:b w:val="0"/>
          <w:bCs/>
          <w:color w:val="auto"/>
          <w:sz w:val="22"/>
          <w:szCs w:val="18"/>
        </w:rPr>
        <w:t xml:space="preserve">  </w:t>
      </w:r>
    </w:p>
    <w:p w14:paraId="2BDE9E92" w14:textId="77777777" w:rsidR="001A6F92" w:rsidRPr="00097CDD" w:rsidRDefault="001A6F92" w:rsidP="00CD0CE5">
      <w:pPr>
        <w:pStyle w:val="ListParagraph"/>
        <w:numPr>
          <w:ilvl w:val="0"/>
          <w:numId w:val="11"/>
        </w:numPr>
        <w:tabs>
          <w:tab w:val="left" w:pos="1134"/>
        </w:tabs>
        <w:ind w:left="567"/>
        <w:contextualSpacing w:val="0"/>
        <w:jc w:val="both"/>
        <w:rPr>
          <w:rFonts w:ascii="Gill Sans MT" w:hAnsi="Gill Sans MT" w:cstheme="minorHAnsi"/>
          <w:b w:val="0"/>
          <w:bCs/>
          <w:color w:val="auto"/>
          <w:sz w:val="22"/>
          <w:szCs w:val="18"/>
        </w:rPr>
      </w:pPr>
      <w:r w:rsidRPr="00097CDD">
        <w:rPr>
          <w:rFonts w:ascii="Gill Sans MT" w:hAnsi="Gill Sans MT" w:cstheme="minorHAnsi"/>
          <w:b w:val="0"/>
          <w:bCs/>
          <w:color w:val="auto"/>
          <w:sz w:val="22"/>
          <w:szCs w:val="18"/>
        </w:rPr>
        <w:t xml:space="preserve">Annexes (TOR, Evaluation Matrix, consulted documents, consulted stakeholders, Interview guides, survey questions, </w:t>
      </w:r>
      <w:proofErr w:type="spellStart"/>
      <w:r w:rsidRPr="00097CDD">
        <w:rPr>
          <w:rFonts w:ascii="Gill Sans MT" w:hAnsi="Gill Sans MT" w:cstheme="minorHAnsi"/>
          <w:b w:val="0"/>
          <w:bCs/>
          <w:color w:val="auto"/>
          <w:sz w:val="22"/>
          <w:szCs w:val="18"/>
        </w:rPr>
        <w:t>etc</w:t>
      </w:r>
      <w:proofErr w:type="spellEnd"/>
      <w:r w:rsidRPr="00097CDD">
        <w:rPr>
          <w:rFonts w:ascii="Gill Sans MT" w:hAnsi="Gill Sans MT" w:cstheme="minorHAnsi"/>
          <w:b w:val="0"/>
          <w:bCs/>
          <w:color w:val="auto"/>
          <w:sz w:val="22"/>
          <w:szCs w:val="18"/>
        </w:rPr>
        <w:t>)</w:t>
      </w:r>
    </w:p>
    <w:p w14:paraId="1B17EB07" w14:textId="77777777" w:rsidR="001A6F92" w:rsidRDefault="001A6F92" w:rsidP="002F1CBA">
      <w:pPr>
        <w:spacing w:after="200"/>
        <w:rPr>
          <w:rFonts w:ascii="Gill Sans MT" w:hAnsi="Gill Sans MT"/>
          <w:sz w:val="24"/>
          <w:szCs w:val="20"/>
          <w:lang w:val="en-GB"/>
        </w:rPr>
      </w:pPr>
    </w:p>
    <w:p w14:paraId="3F51034C" w14:textId="7C35129C" w:rsidR="00310CA2" w:rsidRDefault="00310CA2" w:rsidP="002F1CBA">
      <w:pPr>
        <w:spacing w:after="200"/>
        <w:rPr>
          <w:rFonts w:ascii="Gill Sans MT" w:eastAsiaTheme="majorEastAsia" w:hAnsi="Gill Sans MT" w:cstheme="majorBidi"/>
          <w:bCs/>
          <w:lang w:val="en-GB"/>
        </w:rPr>
      </w:pPr>
      <w:r>
        <w:rPr>
          <w:rFonts w:ascii="Gill Sans MT" w:hAnsi="Gill Sans MT"/>
          <w:b w:val="0"/>
          <w:bCs/>
          <w:lang w:val="en-GB"/>
        </w:rPr>
        <w:br w:type="page"/>
      </w:r>
    </w:p>
    <w:p w14:paraId="740E0999" w14:textId="750F8BAA" w:rsidR="00DA3ABE" w:rsidRPr="00FB628B" w:rsidRDefault="00DA3ABE" w:rsidP="00623B13">
      <w:pPr>
        <w:pStyle w:val="Heading2"/>
        <w:pBdr>
          <w:bottom w:val="single" w:sz="4" w:space="1" w:color="auto"/>
        </w:pBdr>
        <w:rPr>
          <w:rFonts w:ascii="Gill Sans MT" w:hAnsi="Gill Sans MT"/>
          <w:b/>
          <w:bCs/>
          <w:sz w:val="28"/>
          <w:szCs w:val="22"/>
          <w:lang w:val="en-GB"/>
        </w:rPr>
      </w:pPr>
      <w:bookmarkStart w:id="314" w:name="_Toc100295039"/>
      <w:bookmarkStart w:id="315" w:name="_Toc100297700"/>
      <w:bookmarkStart w:id="316" w:name="_Toc101873149"/>
      <w:r w:rsidRPr="00FB628B">
        <w:rPr>
          <w:rFonts w:ascii="Gill Sans MT" w:hAnsi="Gill Sans MT"/>
          <w:b/>
          <w:bCs/>
          <w:sz w:val="28"/>
          <w:szCs w:val="22"/>
          <w:lang w:val="en-GB"/>
        </w:rPr>
        <w:lastRenderedPageBreak/>
        <w:t xml:space="preserve">Annex </w:t>
      </w:r>
      <w:r w:rsidR="00B17CD1">
        <w:rPr>
          <w:rFonts w:ascii="Gill Sans MT" w:hAnsi="Gill Sans MT"/>
          <w:b/>
          <w:bCs/>
          <w:sz w:val="28"/>
          <w:szCs w:val="22"/>
          <w:lang w:val="en-GB"/>
        </w:rPr>
        <w:t>11</w:t>
      </w:r>
      <w:r w:rsidRPr="00FB628B">
        <w:rPr>
          <w:rFonts w:ascii="Gill Sans MT" w:hAnsi="Gill Sans MT"/>
          <w:b/>
          <w:bCs/>
          <w:sz w:val="28"/>
          <w:szCs w:val="22"/>
          <w:lang w:val="en-GB"/>
        </w:rPr>
        <w:t xml:space="preserve">: List </w:t>
      </w:r>
      <w:r w:rsidR="00CF4E3A" w:rsidRPr="00FB628B">
        <w:rPr>
          <w:rFonts w:ascii="Gill Sans MT" w:hAnsi="Gill Sans MT"/>
          <w:b/>
          <w:bCs/>
          <w:sz w:val="28"/>
          <w:szCs w:val="22"/>
          <w:lang w:val="en-GB"/>
        </w:rPr>
        <w:t xml:space="preserve">of people </w:t>
      </w:r>
      <w:bookmarkEnd w:id="283"/>
      <w:bookmarkEnd w:id="284"/>
      <w:bookmarkEnd w:id="285"/>
      <w:proofErr w:type="gramStart"/>
      <w:r w:rsidR="0017451A">
        <w:rPr>
          <w:rFonts w:ascii="Gill Sans MT" w:hAnsi="Gill Sans MT"/>
          <w:b/>
          <w:bCs/>
          <w:sz w:val="28"/>
          <w:szCs w:val="22"/>
          <w:lang w:val="en-GB"/>
        </w:rPr>
        <w:t>Consulted</w:t>
      </w:r>
      <w:bookmarkEnd w:id="314"/>
      <w:bookmarkEnd w:id="315"/>
      <w:bookmarkEnd w:id="316"/>
      <w:proofErr w:type="gramEnd"/>
      <w:r w:rsidRPr="00FB628B">
        <w:rPr>
          <w:rFonts w:ascii="Gill Sans MT" w:hAnsi="Gill Sans MT"/>
          <w:b/>
          <w:bCs/>
          <w:sz w:val="28"/>
          <w:szCs w:val="22"/>
          <w:lang w:val="en-GB"/>
        </w:rPr>
        <w:t xml:space="preserve"> </w:t>
      </w:r>
    </w:p>
    <w:p w14:paraId="32D9D1F2" w14:textId="4932EF48" w:rsidR="0074113A" w:rsidRDefault="0035123C" w:rsidP="0035123C">
      <w:pPr>
        <w:jc w:val="center"/>
        <w:rPr>
          <w:rFonts w:eastAsia="Calibri" w:cstheme="minorHAnsi"/>
          <w:bCs/>
          <w:i/>
          <w:color w:val="auto"/>
          <w:sz w:val="24"/>
          <w:szCs w:val="24"/>
          <w:lang w:val="en-GB"/>
        </w:rPr>
      </w:pPr>
      <w:r w:rsidRPr="0035123C">
        <w:rPr>
          <w:rFonts w:cstheme="minorHAnsi"/>
          <w:bCs/>
          <w:i/>
          <w:sz w:val="24"/>
          <w:szCs w:val="24"/>
        </w:rPr>
        <w:t>List of people met for Key Informant Interviews (</w:t>
      </w:r>
      <w:r w:rsidRPr="0035123C">
        <w:rPr>
          <w:rFonts w:cstheme="minorHAnsi"/>
          <w:bCs/>
          <w:iCs/>
          <w:sz w:val="24"/>
          <w:szCs w:val="24"/>
        </w:rPr>
        <w:t>KIIs</w:t>
      </w:r>
      <w:r w:rsidRPr="0035123C">
        <w:rPr>
          <w:rFonts w:cstheme="minorHAnsi"/>
          <w:bCs/>
          <w:i/>
          <w:sz w:val="24"/>
          <w:szCs w:val="24"/>
        </w:rPr>
        <w:t>)</w:t>
      </w:r>
    </w:p>
    <w:p w14:paraId="421283F5" w14:textId="77777777" w:rsidR="0035123C" w:rsidRPr="0035123C" w:rsidRDefault="0035123C" w:rsidP="0035123C">
      <w:pPr>
        <w:jc w:val="center"/>
        <w:rPr>
          <w:rFonts w:eastAsia="Calibri" w:cstheme="minorHAnsi"/>
          <w:bCs/>
          <w:i/>
          <w:color w:val="auto"/>
          <w:sz w:val="24"/>
          <w:szCs w:val="24"/>
          <w:lang w:val="en-GB"/>
        </w:rPr>
      </w:pPr>
    </w:p>
    <w:tbl>
      <w:tblPr>
        <w:tblStyle w:val="GridTable4-Accent2"/>
        <w:tblW w:w="9776" w:type="dxa"/>
        <w:tblLook w:val="04A0" w:firstRow="1" w:lastRow="0" w:firstColumn="1" w:lastColumn="0" w:noHBand="0" w:noVBand="1"/>
      </w:tblPr>
      <w:tblGrid>
        <w:gridCol w:w="566"/>
        <w:gridCol w:w="1697"/>
        <w:gridCol w:w="2346"/>
        <w:gridCol w:w="3324"/>
        <w:gridCol w:w="1843"/>
      </w:tblGrid>
      <w:tr w:rsidR="00C641A3" w:rsidRPr="00C641A3" w14:paraId="1B02BE43" w14:textId="27559B23" w:rsidTr="00C64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hideMark/>
          </w:tcPr>
          <w:p w14:paraId="5ED21A29" w14:textId="77777777" w:rsidR="0035123C" w:rsidRPr="00C641A3" w:rsidRDefault="0035123C" w:rsidP="0074113A">
            <w:pPr>
              <w:spacing w:line="360" w:lineRule="auto"/>
              <w:rPr>
                <w:rFonts w:ascii="Gill Sans MT" w:eastAsia="Times New Roman" w:hAnsi="Gill Sans MT" w:cstheme="minorHAnsi"/>
                <w:b/>
                <w:bCs w:val="0"/>
                <w:color w:val="auto"/>
                <w:sz w:val="22"/>
                <w:lang w:val="en-GB"/>
              </w:rPr>
            </w:pPr>
            <w:r w:rsidRPr="00C641A3">
              <w:rPr>
                <w:rFonts w:ascii="Gill Sans MT" w:hAnsi="Gill Sans MT" w:cstheme="minorHAnsi"/>
                <w:b/>
                <w:bCs w:val="0"/>
                <w:color w:val="auto"/>
                <w:sz w:val="22"/>
                <w:lang w:val="en-GB"/>
              </w:rPr>
              <w:t>No</w:t>
            </w:r>
          </w:p>
        </w:tc>
        <w:tc>
          <w:tcPr>
            <w:tcW w:w="1697" w:type="dxa"/>
            <w:vAlign w:val="center"/>
            <w:hideMark/>
          </w:tcPr>
          <w:p w14:paraId="3D42705C" w14:textId="35785441" w:rsidR="0035123C" w:rsidRPr="00C641A3" w:rsidRDefault="0035123C" w:rsidP="0074113A">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bCs w:val="0"/>
                <w:color w:val="auto"/>
                <w:sz w:val="22"/>
                <w:lang w:val="en-GB"/>
              </w:rPr>
            </w:pPr>
            <w:r w:rsidRPr="00C641A3">
              <w:rPr>
                <w:rFonts w:ascii="Gill Sans MT" w:hAnsi="Gill Sans MT" w:cstheme="minorHAnsi"/>
                <w:b/>
                <w:bCs w:val="0"/>
                <w:color w:val="auto"/>
                <w:sz w:val="22"/>
                <w:lang w:val="en-GB"/>
              </w:rPr>
              <w:t>Name</w:t>
            </w:r>
          </w:p>
        </w:tc>
        <w:tc>
          <w:tcPr>
            <w:tcW w:w="2346" w:type="dxa"/>
            <w:vAlign w:val="center"/>
            <w:hideMark/>
          </w:tcPr>
          <w:p w14:paraId="38DD4E9E" w14:textId="27279B2A" w:rsidR="0035123C" w:rsidRPr="00C641A3" w:rsidRDefault="0035123C" w:rsidP="0074113A">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bCs w:val="0"/>
                <w:color w:val="auto"/>
                <w:sz w:val="22"/>
                <w:lang w:val="en-GB"/>
              </w:rPr>
            </w:pPr>
            <w:r w:rsidRPr="00C641A3">
              <w:rPr>
                <w:rFonts w:ascii="Gill Sans MT" w:hAnsi="Gill Sans MT" w:cstheme="minorHAnsi"/>
                <w:b/>
                <w:bCs w:val="0"/>
                <w:color w:val="auto"/>
                <w:sz w:val="22"/>
                <w:lang w:val="en-GB"/>
              </w:rPr>
              <w:t>Position</w:t>
            </w:r>
          </w:p>
        </w:tc>
        <w:tc>
          <w:tcPr>
            <w:tcW w:w="3324" w:type="dxa"/>
            <w:vAlign w:val="center"/>
            <w:hideMark/>
          </w:tcPr>
          <w:p w14:paraId="1D1DCB08" w14:textId="77777777" w:rsidR="0035123C" w:rsidRPr="00C641A3" w:rsidRDefault="0035123C" w:rsidP="0074113A">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bCs w:val="0"/>
                <w:color w:val="auto"/>
                <w:sz w:val="22"/>
                <w:lang w:val="en-GB"/>
              </w:rPr>
            </w:pPr>
            <w:r w:rsidRPr="00C641A3">
              <w:rPr>
                <w:rFonts w:ascii="Gill Sans MT" w:hAnsi="Gill Sans MT" w:cstheme="minorHAnsi"/>
                <w:b/>
                <w:bCs w:val="0"/>
                <w:color w:val="auto"/>
                <w:sz w:val="22"/>
                <w:lang w:val="en-GB"/>
              </w:rPr>
              <w:t>Organisations</w:t>
            </w:r>
          </w:p>
        </w:tc>
        <w:tc>
          <w:tcPr>
            <w:tcW w:w="1843" w:type="dxa"/>
            <w:vAlign w:val="center"/>
          </w:tcPr>
          <w:p w14:paraId="1A2D6370" w14:textId="41FAB04A" w:rsidR="0035123C" w:rsidRPr="00C641A3" w:rsidRDefault="0035123C" w:rsidP="0035123C">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HAnsi"/>
                <w:b/>
                <w:bCs w:val="0"/>
                <w:color w:val="auto"/>
                <w:sz w:val="22"/>
                <w:lang w:val="en-GB"/>
              </w:rPr>
            </w:pPr>
            <w:r w:rsidRPr="00C641A3">
              <w:rPr>
                <w:rFonts w:ascii="Gill Sans MT" w:hAnsi="Gill Sans MT" w:cstheme="minorHAnsi"/>
                <w:b/>
                <w:bCs w:val="0"/>
                <w:color w:val="auto"/>
                <w:sz w:val="22"/>
                <w:lang w:val="en-GB"/>
              </w:rPr>
              <w:t>Gender (M/F)</w:t>
            </w:r>
          </w:p>
        </w:tc>
      </w:tr>
      <w:tr w:rsidR="00C641A3" w:rsidRPr="00C641A3" w14:paraId="2C335560" w14:textId="5D0CF2A7"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6A5D8001" w14:textId="5C226A47" w:rsidR="0035123C" w:rsidRPr="00C641A3" w:rsidRDefault="0035123C" w:rsidP="0074113A">
            <w:pPr>
              <w:rPr>
                <w:rFonts w:ascii="Gill Sans MT" w:hAnsi="Gill Sans MT" w:cstheme="minorHAnsi"/>
                <w:color w:val="auto"/>
                <w:sz w:val="22"/>
                <w:lang w:val="en-GB"/>
              </w:rPr>
            </w:pPr>
            <w:r w:rsidRPr="00C641A3">
              <w:rPr>
                <w:rFonts w:ascii="Gill Sans MT" w:hAnsi="Gill Sans MT" w:cstheme="minorHAnsi"/>
                <w:color w:val="auto"/>
                <w:sz w:val="22"/>
                <w:lang w:val="en-GB"/>
              </w:rPr>
              <w:t>1</w:t>
            </w:r>
          </w:p>
        </w:tc>
        <w:tc>
          <w:tcPr>
            <w:tcW w:w="1697" w:type="dxa"/>
            <w:vAlign w:val="center"/>
          </w:tcPr>
          <w:p w14:paraId="20048F44" w14:textId="12DF5FF7" w:rsidR="0035123C" w:rsidRPr="00C641A3" w:rsidRDefault="0035123C" w:rsidP="0074113A">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rPr>
              <w:t>Jerry Soni</w:t>
            </w:r>
          </w:p>
        </w:tc>
        <w:tc>
          <w:tcPr>
            <w:tcW w:w="2346" w:type="dxa"/>
            <w:vAlign w:val="center"/>
          </w:tcPr>
          <w:p w14:paraId="69F8E291" w14:textId="150140CA" w:rsidR="0035123C" w:rsidRPr="00C641A3" w:rsidRDefault="0035123C" w:rsidP="0074113A">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rPr>
              <w:t>Evaluation Manager</w:t>
            </w:r>
          </w:p>
        </w:tc>
        <w:tc>
          <w:tcPr>
            <w:tcW w:w="3324" w:type="dxa"/>
            <w:vAlign w:val="center"/>
          </w:tcPr>
          <w:p w14:paraId="0C18BDBB" w14:textId="6E767A82" w:rsidR="0035123C" w:rsidRPr="00C641A3" w:rsidRDefault="0035123C" w:rsidP="00F77FF9">
            <w:pPr>
              <w:tabs>
                <w:tab w:val="num" w:pos="720"/>
              </w:tabs>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b w:val="0"/>
                <w:bCs/>
                <w:color w:val="auto"/>
                <w:sz w:val="22"/>
                <w:lang w:val="en-GB" w:eastAsia="en-CA"/>
              </w:rPr>
            </w:pPr>
            <w:r w:rsidRPr="00C641A3">
              <w:rPr>
                <w:rFonts w:ascii="Gill Sans MT" w:eastAsia="Times New Roman" w:hAnsi="Gill Sans MT" w:cstheme="minorHAnsi"/>
                <w:b w:val="0"/>
                <w:bCs/>
                <w:color w:val="auto"/>
                <w:sz w:val="22"/>
                <w:lang w:val="en-GB" w:eastAsia="en-CA"/>
              </w:rPr>
              <w:t>FAO</w:t>
            </w:r>
          </w:p>
        </w:tc>
        <w:tc>
          <w:tcPr>
            <w:tcW w:w="1843" w:type="dxa"/>
            <w:vAlign w:val="center"/>
          </w:tcPr>
          <w:p w14:paraId="54C5E495" w14:textId="41AC9686" w:rsidR="0035123C" w:rsidRPr="00C641A3" w:rsidRDefault="0035123C" w:rsidP="0035123C">
            <w:pPr>
              <w:tabs>
                <w:tab w:val="num" w:pos="720"/>
              </w:tabs>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b w:val="0"/>
                <w:bCs/>
                <w:color w:val="auto"/>
                <w:sz w:val="22"/>
                <w:lang w:val="en-GB" w:eastAsia="en-CA"/>
              </w:rPr>
            </w:pPr>
            <w:r w:rsidRPr="00C641A3">
              <w:rPr>
                <w:rFonts w:ascii="Gill Sans MT" w:eastAsia="Times New Roman" w:hAnsi="Gill Sans MT" w:cstheme="minorHAnsi"/>
                <w:b w:val="0"/>
                <w:bCs/>
                <w:color w:val="auto"/>
                <w:sz w:val="22"/>
                <w:lang w:val="en-GB" w:eastAsia="en-CA"/>
              </w:rPr>
              <w:t>M</w:t>
            </w:r>
          </w:p>
        </w:tc>
      </w:tr>
      <w:tr w:rsidR="00C641A3" w:rsidRPr="00C641A3" w14:paraId="6AFBEA8F" w14:textId="0122C6B5"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45C42C29" w14:textId="2F541C68" w:rsidR="0035123C" w:rsidRPr="00C641A3" w:rsidRDefault="0035123C"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2</w:t>
            </w:r>
          </w:p>
        </w:tc>
        <w:tc>
          <w:tcPr>
            <w:tcW w:w="1697" w:type="dxa"/>
            <w:vAlign w:val="center"/>
          </w:tcPr>
          <w:p w14:paraId="11DEF258" w14:textId="009F3E9B"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fr-FR"/>
              </w:rPr>
              <w:t>Anne-Clemence Owens</w:t>
            </w:r>
          </w:p>
        </w:tc>
        <w:tc>
          <w:tcPr>
            <w:tcW w:w="2346" w:type="dxa"/>
            <w:vAlign w:val="center"/>
          </w:tcPr>
          <w:p w14:paraId="3103DE74" w14:textId="16A503BA"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rPr>
              <w:t>Evaluation Support Officer</w:t>
            </w:r>
          </w:p>
        </w:tc>
        <w:tc>
          <w:tcPr>
            <w:tcW w:w="3324" w:type="dxa"/>
            <w:vAlign w:val="center"/>
          </w:tcPr>
          <w:p w14:paraId="7C79E2BA" w14:textId="063CB53D"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rPr>
              <w:t>OED (FAO)</w:t>
            </w:r>
          </w:p>
        </w:tc>
        <w:tc>
          <w:tcPr>
            <w:tcW w:w="1843" w:type="dxa"/>
            <w:vAlign w:val="center"/>
          </w:tcPr>
          <w:p w14:paraId="2E2DB53E" w14:textId="15175A8A" w:rsidR="0035123C" w:rsidRPr="00C641A3" w:rsidRDefault="0035123C" w:rsidP="0035123C">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F</w:t>
            </w:r>
          </w:p>
        </w:tc>
      </w:tr>
      <w:tr w:rsidR="00C641A3" w:rsidRPr="00C641A3" w14:paraId="46398A68" w14:textId="75B03575"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2C814C1F" w14:textId="6705F9FA" w:rsidR="0035123C" w:rsidRPr="00C641A3" w:rsidRDefault="0035123C"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3</w:t>
            </w:r>
          </w:p>
        </w:tc>
        <w:tc>
          <w:tcPr>
            <w:tcW w:w="1697" w:type="dxa"/>
            <w:vAlign w:val="center"/>
          </w:tcPr>
          <w:p w14:paraId="77520631" w14:textId="63FB8015" w:rsidR="0035123C" w:rsidRPr="00C641A3" w:rsidRDefault="0035123C" w:rsidP="00297D2F">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Octavius Quarbo</w:t>
            </w:r>
          </w:p>
        </w:tc>
        <w:tc>
          <w:tcPr>
            <w:tcW w:w="2346" w:type="dxa"/>
            <w:vAlign w:val="center"/>
          </w:tcPr>
          <w:p w14:paraId="20C48A34" w14:textId="51A8B144" w:rsidR="0035123C" w:rsidRPr="00C641A3" w:rsidRDefault="0035123C" w:rsidP="00297D2F">
            <w:pPr>
              <w:spacing w:line="276"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Assistant Representative</w:t>
            </w:r>
          </w:p>
        </w:tc>
        <w:tc>
          <w:tcPr>
            <w:tcW w:w="3324" w:type="dxa"/>
            <w:vAlign w:val="center"/>
          </w:tcPr>
          <w:p w14:paraId="2EF69EDF" w14:textId="7ED111D9" w:rsidR="0035123C" w:rsidRPr="00C641A3" w:rsidRDefault="0035123C" w:rsidP="007D280D">
            <w:pPr>
              <w:tabs>
                <w:tab w:val="num" w:pos="720"/>
              </w:tabs>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 xml:space="preserve">FAO </w:t>
            </w:r>
          </w:p>
        </w:tc>
        <w:tc>
          <w:tcPr>
            <w:tcW w:w="1843" w:type="dxa"/>
            <w:vAlign w:val="center"/>
          </w:tcPr>
          <w:p w14:paraId="03FFB003" w14:textId="3BF91B07" w:rsidR="0035123C" w:rsidRPr="00C641A3" w:rsidRDefault="0035123C" w:rsidP="0035123C">
            <w:pPr>
              <w:tabs>
                <w:tab w:val="num" w:pos="720"/>
              </w:tabs>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M</w:t>
            </w:r>
          </w:p>
        </w:tc>
      </w:tr>
      <w:tr w:rsidR="00C641A3" w:rsidRPr="00C641A3" w14:paraId="04B85973" w14:textId="10B11E98"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37880449" w14:textId="6B53D3D2" w:rsidR="0035123C" w:rsidRPr="00C641A3" w:rsidRDefault="0035123C"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4</w:t>
            </w:r>
          </w:p>
        </w:tc>
        <w:tc>
          <w:tcPr>
            <w:tcW w:w="1697" w:type="dxa"/>
            <w:vAlign w:val="center"/>
          </w:tcPr>
          <w:p w14:paraId="78194686" w14:textId="06A6544D"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rPr>
              <w:t xml:space="preserve">Evelyn Z. </w:t>
            </w:r>
            <w:proofErr w:type="spellStart"/>
            <w:r w:rsidRPr="00C641A3">
              <w:rPr>
                <w:rFonts w:ascii="Gill Sans MT" w:hAnsi="Gill Sans MT" w:cstheme="minorHAnsi"/>
                <w:b w:val="0"/>
                <w:bCs/>
                <w:color w:val="auto"/>
                <w:sz w:val="22"/>
              </w:rPr>
              <w:t>Karmah</w:t>
            </w:r>
            <w:proofErr w:type="spellEnd"/>
          </w:p>
        </w:tc>
        <w:tc>
          <w:tcPr>
            <w:tcW w:w="2346" w:type="dxa"/>
            <w:vAlign w:val="center"/>
          </w:tcPr>
          <w:p w14:paraId="7CB372FE" w14:textId="717BFE98"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rPr>
              <w:t>FAO Agriculture Field Technician</w:t>
            </w:r>
          </w:p>
        </w:tc>
        <w:tc>
          <w:tcPr>
            <w:tcW w:w="3324" w:type="dxa"/>
            <w:vAlign w:val="center"/>
          </w:tcPr>
          <w:p w14:paraId="0B4F8545" w14:textId="01F7FB62" w:rsidR="0035123C" w:rsidRPr="00C641A3" w:rsidRDefault="0035123C" w:rsidP="007D280D">
            <w:pPr>
              <w:tabs>
                <w:tab w:val="num" w:pos="720"/>
              </w:tabs>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FAO</w:t>
            </w:r>
          </w:p>
        </w:tc>
        <w:tc>
          <w:tcPr>
            <w:tcW w:w="1843" w:type="dxa"/>
            <w:vAlign w:val="center"/>
          </w:tcPr>
          <w:p w14:paraId="75EF55E7" w14:textId="5E8EAC8A" w:rsidR="0035123C" w:rsidRPr="00C641A3" w:rsidRDefault="0035123C" w:rsidP="0035123C">
            <w:pPr>
              <w:tabs>
                <w:tab w:val="num" w:pos="720"/>
              </w:tabs>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F</w:t>
            </w:r>
          </w:p>
        </w:tc>
      </w:tr>
      <w:tr w:rsidR="00C641A3" w:rsidRPr="00C641A3" w14:paraId="54165F95" w14:textId="77777777"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48D33B5F" w14:textId="795DAF64" w:rsidR="00C641A3" w:rsidRPr="00C641A3" w:rsidRDefault="00C641A3"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5</w:t>
            </w:r>
          </w:p>
        </w:tc>
        <w:tc>
          <w:tcPr>
            <w:tcW w:w="1697" w:type="dxa"/>
            <w:vAlign w:val="center"/>
          </w:tcPr>
          <w:p w14:paraId="6A998B7E" w14:textId="313C7071" w:rsidR="00C641A3" w:rsidRPr="00C641A3" w:rsidRDefault="00C641A3" w:rsidP="00297D2F">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eastAsia="Calibri" w:hAnsi="Gill Sans MT"/>
                <w:b w:val="0"/>
                <w:bCs/>
                <w:color w:val="auto"/>
                <w:sz w:val="22"/>
                <w:lang w:val="en-CA"/>
              </w:rPr>
              <w:t>Edward Winnie</w:t>
            </w:r>
          </w:p>
        </w:tc>
        <w:tc>
          <w:tcPr>
            <w:tcW w:w="2346" w:type="dxa"/>
            <w:vAlign w:val="center"/>
          </w:tcPr>
          <w:p w14:paraId="1F8954C4" w14:textId="6D00FF33" w:rsidR="00C641A3" w:rsidRPr="00C641A3" w:rsidRDefault="00C641A3" w:rsidP="00297D2F">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eastAsia="Calibri" w:hAnsi="Gill Sans MT"/>
                <w:b w:val="0"/>
                <w:bCs/>
                <w:color w:val="auto"/>
                <w:sz w:val="22"/>
                <w:lang w:val="en-CA"/>
              </w:rPr>
              <w:t>Agricultural technician in Lofa</w:t>
            </w:r>
          </w:p>
        </w:tc>
        <w:tc>
          <w:tcPr>
            <w:tcW w:w="3324" w:type="dxa"/>
            <w:vAlign w:val="center"/>
          </w:tcPr>
          <w:p w14:paraId="72859D92" w14:textId="0D7FEDB6" w:rsidR="00C641A3" w:rsidRPr="00C641A3" w:rsidRDefault="00310AD0" w:rsidP="007D280D">
            <w:pPr>
              <w:tabs>
                <w:tab w:val="num" w:pos="720"/>
              </w:tabs>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Pr>
                <w:rFonts w:ascii="Gill Sans MT" w:hAnsi="Gill Sans MT" w:cstheme="minorHAnsi"/>
                <w:b w:val="0"/>
                <w:bCs/>
                <w:color w:val="auto"/>
                <w:sz w:val="22"/>
              </w:rPr>
              <w:t>Agricultural extension Officer</w:t>
            </w:r>
          </w:p>
        </w:tc>
        <w:tc>
          <w:tcPr>
            <w:tcW w:w="1843" w:type="dxa"/>
            <w:vAlign w:val="center"/>
          </w:tcPr>
          <w:p w14:paraId="0AFAD6FD" w14:textId="1C8BE72C" w:rsidR="00C641A3" w:rsidRPr="00C641A3" w:rsidRDefault="002A1F01" w:rsidP="0035123C">
            <w:pPr>
              <w:tabs>
                <w:tab w:val="num" w:pos="720"/>
              </w:tabs>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Pr>
                <w:rFonts w:ascii="Gill Sans MT" w:hAnsi="Gill Sans MT" w:cstheme="minorHAnsi"/>
                <w:b w:val="0"/>
                <w:bCs/>
                <w:color w:val="auto"/>
                <w:sz w:val="22"/>
              </w:rPr>
              <w:t>F</w:t>
            </w:r>
          </w:p>
        </w:tc>
      </w:tr>
      <w:tr w:rsidR="00C641A3" w:rsidRPr="00C641A3" w14:paraId="3EAFDB81" w14:textId="5733D1B2"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46192045" w14:textId="7608F421" w:rsidR="0035123C" w:rsidRPr="00C641A3" w:rsidRDefault="00C641A3"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6</w:t>
            </w:r>
          </w:p>
        </w:tc>
        <w:tc>
          <w:tcPr>
            <w:tcW w:w="1697" w:type="dxa"/>
            <w:vAlign w:val="center"/>
          </w:tcPr>
          <w:p w14:paraId="4CF7DB05" w14:textId="4A870810" w:rsidR="0035123C" w:rsidRPr="00C641A3" w:rsidRDefault="0035123C" w:rsidP="00297D2F">
            <w:pPr>
              <w:tabs>
                <w:tab w:val="num" w:pos="720"/>
              </w:tabs>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John Dennis</w:t>
            </w:r>
          </w:p>
        </w:tc>
        <w:tc>
          <w:tcPr>
            <w:tcW w:w="2346" w:type="dxa"/>
            <w:vAlign w:val="center"/>
          </w:tcPr>
          <w:p w14:paraId="5B9A347E" w14:textId="3E3E1463" w:rsidR="0035123C" w:rsidRPr="00C641A3" w:rsidRDefault="0035123C" w:rsidP="0074113A">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 xml:space="preserve">Country Coordinator </w:t>
            </w:r>
          </w:p>
        </w:tc>
        <w:tc>
          <w:tcPr>
            <w:tcW w:w="3324" w:type="dxa"/>
            <w:vAlign w:val="center"/>
          </w:tcPr>
          <w:p w14:paraId="45DCB245" w14:textId="49CFF8C2" w:rsidR="0035123C" w:rsidRPr="00C641A3" w:rsidRDefault="0035123C" w:rsidP="00297D2F">
            <w:pPr>
              <w:tabs>
                <w:tab w:val="num" w:pos="720"/>
              </w:tabs>
              <w:cnfStyle w:val="000000000000" w:firstRow="0" w:lastRow="0" w:firstColumn="0" w:lastColumn="0" w:oddVBand="0" w:evenVBand="0" w:oddHBand="0" w:evenHBand="0" w:firstRowFirstColumn="0" w:firstRowLastColumn="0" w:lastRowFirstColumn="0" w:lastRowLastColumn="0"/>
              <w:rPr>
                <w:rFonts w:ascii="Gill Sans MT" w:eastAsiaTheme="minorHAnsi" w:hAnsi="Gill Sans MT" w:cstheme="minorHAnsi"/>
                <w:b w:val="0"/>
                <w:bCs/>
                <w:color w:val="auto"/>
                <w:sz w:val="22"/>
              </w:rPr>
            </w:pPr>
            <w:r w:rsidRPr="00C641A3">
              <w:rPr>
                <w:rFonts w:ascii="Gill Sans MT" w:hAnsi="Gill Sans MT" w:cstheme="minorHAnsi"/>
                <w:b w:val="0"/>
                <w:bCs/>
                <w:color w:val="auto"/>
                <w:sz w:val="22"/>
              </w:rPr>
              <w:t>PBF Secretariat, Liberia</w:t>
            </w:r>
          </w:p>
        </w:tc>
        <w:tc>
          <w:tcPr>
            <w:tcW w:w="1843" w:type="dxa"/>
            <w:vAlign w:val="center"/>
          </w:tcPr>
          <w:p w14:paraId="7A006C88" w14:textId="227E1189" w:rsidR="0035123C" w:rsidRPr="00C641A3" w:rsidRDefault="0035123C" w:rsidP="0035123C">
            <w:pPr>
              <w:tabs>
                <w:tab w:val="num" w:pos="720"/>
              </w:tabs>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M</w:t>
            </w:r>
          </w:p>
        </w:tc>
      </w:tr>
      <w:tr w:rsidR="00C641A3" w:rsidRPr="00C641A3" w14:paraId="1593CEC1" w14:textId="1F090236"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67C18AB7" w14:textId="6CC828F7" w:rsidR="0035123C" w:rsidRPr="00C641A3" w:rsidRDefault="00C641A3"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7</w:t>
            </w:r>
          </w:p>
        </w:tc>
        <w:tc>
          <w:tcPr>
            <w:tcW w:w="1697" w:type="dxa"/>
            <w:vAlign w:val="center"/>
          </w:tcPr>
          <w:p w14:paraId="06F371C4" w14:textId="527050B3" w:rsidR="0035123C" w:rsidRPr="00C641A3" w:rsidRDefault="0035123C" w:rsidP="00297D2F">
            <w:pPr>
              <w:tabs>
                <w:tab w:val="num" w:pos="720"/>
              </w:tabs>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Jelena Zelenovic</w:t>
            </w:r>
          </w:p>
        </w:tc>
        <w:tc>
          <w:tcPr>
            <w:tcW w:w="2346" w:type="dxa"/>
            <w:vAlign w:val="center"/>
          </w:tcPr>
          <w:p w14:paraId="4460132A" w14:textId="430C8074" w:rsidR="0035123C" w:rsidRPr="00C641A3" w:rsidRDefault="0035123C" w:rsidP="0074113A">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Program Manager</w:t>
            </w:r>
          </w:p>
        </w:tc>
        <w:tc>
          <w:tcPr>
            <w:tcW w:w="3324" w:type="dxa"/>
            <w:vAlign w:val="center"/>
          </w:tcPr>
          <w:p w14:paraId="34CC1D7B" w14:textId="2B1EB131" w:rsidR="0035123C" w:rsidRPr="00C641A3" w:rsidRDefault="0035123C" w:rsidP="00297D2F">
            <w:pPr>
              <w:tabs>
                <w:tab w:val="num" w:pos="720"/>
              </w:tabs>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 xml:space="preserve">PBSO/PBF </w:t>
            </w:r>
          </w:p>
        </w:tc>
        <w:tc>
          <w:tcPr>
            <w:tcW w:w="1843" w:type="dxa"/>
            <w:vAlign w:val="center"/>
          </w:tcPr>
          <w:p w14:paraId="37A68E76" w14:textId="597381B8" w:rsidR="0035123C" w:rsidRPr="00C641A3" w:rsidRDefault="0035123C" w:rsidP="0035123C">
            <w:pPr>
              <w:tabs>
                <w:tab w:val="num" w:pos="720"/>
              </w:tabs>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F</w:t>
            </w:r>
          </w:p>
        </w:tc>
      </w:tr>
      <w:tr w:rsidR="00C641A3" w:rsidRPr="00C641A3" w14:paraId="4CEC8266" w14:textId="7373BE69"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78EA32A7" w14:textId="6E664E30" w:rsidR="0035123C" w:rsidRPr="00C641A3" w:rsidRDefault="00C641A3"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8</w:t>
            </w:r>
          </w:p>
        </w:tc>
        <w:tc>
          <w:tcPr>
            <w:tcW w:w="1697" w:type="dxa"/>
            <w:vAlign w:val="center"/>
          </w:tcPr>
          <w:p w14:paraId="4BA61F56" w14:textId="074BB7A6" w:rsidR="0035123C" w:rsidRPr="00C641A3" w:rsidRDefault="0035123C" w:rsidP="00D067B2">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it-IT"/>
              </w:rPr>
              <w:t>Salif A. Massalay</w:t>
            </w:r>
          </w:p>
        </w:tc>
        <w:tc>
          <w:tcPr>
            <w:tcW w:w="2346" w:type="dxa"/>
            <w:vAlign w:val="center"/>
          </w:tcPr>
          <w:p w14:paraId="3F0D0B05" w14:textId="77777777" w:rsidR="0035123C" w:rsidRPr="00C641A3" w:rsidRDefault="0035123C" w:rsidP="0074113A">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p>
        </w:tc>
        <w:tc>
          <w:tcPr>
            <w:tcW w:w="3324" w:type="dxa"/>
            <w:vAlign w:val="center"/>
          </w:tcPr>
          <w:p w14:paraId="726CA46B" w14:textId="6A05C748" w:rsidR="0035123C" w:rsidRPr="00C641A3" w:rsidRDefault="0035123C" w:rsidP="0074113A">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ILO</w:t>
            </w:r>
          </w:p>
        </w:tc>
        <w:tc>
          <w:tcPr>
            <w:tcW w:w="1843" w:type="dxa"/>
            <w:vAlign w:val="center"/>
          </w:tcPr>
          <w:p w14:paraId="3A5CC86B" w14:textId="3F445E97" w:rsidR="0035123C" w:rsidRPr="00C641A3" w:rsidRDefault="0035123C" w:rsidP="00351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M</w:t>
            </w:r>
          </w:p>
        </w:tc>
      </w:tr>
      <w:tr w:rsidR="00C641A3" w:rsidRPr="00C641A3" w14:paraId="211F8750" w14:textId="5852EFC3"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35C273EE" w14:textId="575A1F88" w:rsidR="0035123C" w:rsidRPr="00C641A3" w:rsidRDefault="00C641A3"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9</w:t>
            </w:r>
          </w:p>
        </w:tc>
        <w:tc>
          <w:tcPr>
            <w:tcW w:w="1697" w:type="dxa"/>
            <w:vAlign w:val="center"/>
          </w:tcPr>
          <w:p w14:paraId="7FE64993" w14:textId="47467102" w:rsidR="0035123C" w:rsidRPr="00C641A3" w:rsidRDefault="0035123C" w:rsidP="00D067B2">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rPr>
              <w:t>Momo T. Watson</w:t>
            </w:r>
          </w:p>
        </w:tc>
        <w:tc>
          <w:tcPr>
            <w:tcW w:w="2346" w:type="dxa"/>
            <w:vAlign w:val="center"/>
          </w:tcPr>
          <w:p w14:paraId="40A17D9F" w14:textId="77777777" w:rsidR="0035123C" w:rsidRPr="00C641A3" w:rsidRDefault="0035123C" w:rsidP="0074113A">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p>
        </w:tc>
        <w:tc>
          <w:tcPr>
            <w:tcW w:w="3324" w:type="dxa"/>
            <w:vAlign w:val="center"/>
          </w:tcPr>
          <w:p w14:paraId="0E5D01ED" w14:textId="50F47D0F" w:rsidR="0035123C" w:rsidRPr="00C641A3" w:rsidRDefault="0035123C" w:rsidP="0074113A">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ILO</w:t>
            </w:r>
          </w:p>
        </w:tc>
        <w:tc>
          <w:tcPr>
            <w:tcW w:w="1843" w:type="dxa"/>
            <w:vAlign w:val="center"/>
          </w:tcPr>
          <w:p w14:paraId="00C4ED40" w14:textId="3CED8C2A" w:rsidR="0035123C" w:rsidRPr="00C641A3" w:rsidRDefault="0035123C" w:rsidP="0035123C">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M</w:t>
            </w:r>
          </w:p>
        </w:tc>
      </w:tr>
      <w:tr w:rsidR="00C641A3" w:rsidRPr="00C641A3" w14:paraId="19F3A859" w14:textId="2FBE27DF"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6F18F0C1" w14:textId="1B5E39D3" w:rsidR="0035123C" w:rsidRPr="00C641A3" w:rsidRDefault="00C641A3"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10</w:t>
            </w:r>
          </w:p>
        </w:tc>
        <w:tc>
          <w:tcPr>
            <w:tcW w:w="1697" w:type="dxa"/>
            <w:vAlign w:val="center"/>
          </w:tcPr>
          <w:p w14:paraId="2AD8FDBF" w14:textId="61FE487E" w:rsidR="0035123C" w:rsidRPr="00C641A3" w:rsidRDefault="0035123C" w:rsidP="00D067B2">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proofErr w:type="spellStart"/>
            <w:r w:rsidRPr="00C641A3">
              <w:rPr>
                <w:rFonts w:ascii="Gill Sans MT" w:hAnsi="Gill Sans MT" w:cstheme="minorHAnsi"/>
                <w:b w:val="0"/>
                <w:bCs/>
                <w:color w:val="auto"/>
                <w:sz w:val="22"/>
              </w:rPr>
              <w:t>Micheal</w:t>
            </w:r>
            <w:proofErr w:type="spellEnd"/>
            <w:r w:rsidRPr="00C641A3">
              <w:rPr>
                <w:rFonts w:ascii="Gill Sans MT" w:hAnsi="Gill Sans MT" w:cstheme="minorHAnsi"/>
                <w:b w:val="0"/>
                <w:bCs/>
                <w:color w:val="auto"/>
                <w:sz w:val="22"/>
              </w:rPr>
              <w:t xml:space="preserve"> </w:t>
            </w:r>
            <w:proofErr w:type="spellStart"/>
            <w:r w:rsidRPr="00C641A3">
              <w:rPr>
                <w:rFonts w:ascii="Gill Sans MT" w:hAnsi="Gill Sans MT" w:cstheme="minorHAnsi"/>
                <w:b w:val="0"/>
                <w:bCs/>
                <w:color w:val="auto"/>
                <w:sz w:val="22"/>
              </w:rPr>
              <w:t>Vawah</w:t>
            </w:r>
            <w:proofErr w:type="spellEnd"/>
          </w:p>
        </w:tc>
        <w:tc>
          <w:tcPr>
            <w:tcW w:w="2346" w:type="dxa"/>
            <w:vAlign w:val="center"/>
          </w:tcPr>
          <w:p w14:paraId="618B55F0" w14:textId="77777777" w:rsidR="0035123C" w:rsidRPr="00C641A3" w:rsidRDefault="0035123C" w:rsidP="0074113A">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p>
        </w:tc>
        <w:tc>
          <w:tcPr>
            <w:tcW w:w="3324" w:type="dxa"/>
            <w:vAlign w:val="center"/>
          </w:tcPr>
          <w:p w14:paraId="396CB1F4" w14:textId="60AC8B7F" w:rsidR="0035123C" w:rsidRPr="00C641A3" w:rsidRDefault="0035123C" w:rsidP="00297D2F">
            <w:pPr>
              <w:tabs>
                <w:tab w:val="num" w:pos="720"/>
              </w:tabs>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WFP</w:t>
            </w:r>
          </w:p>
        </w:tc>
        <w:tc>
          <w:tcPr>
            <w:tcW w:w="1843" w:type="dxa"/>
            <w:vAlign w:val="center"/>
          </w:tcPr>
          <w:p w14:paraId="2D0C6091" w14:textId="002701C7" w:rsidR="0035123C" w:rsidRPr="00C641A3" w:rsidRDefault="0035123C" w:rsidP="0035123C">
            <w:pPr>
              <w:tabs>
                <w:tab w:val="num" w:pos="720"/>
              </w:tabs>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M</w:t>
            </w:r>
          </w:p>
        </w:tc>
      </w:tr>
      <w:tr w:rsidR="00C641A3" w:rsidRPr="00C641A3" w14:paraId="14737172" w14:textId="6DFBAC6C"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3490893" w14:textId="241C3B01" w:rsidR="0035123C" w:rsidRPr="00C641A3" w:rsidRDefault="0035123C"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w:t>
            </w:r>
            <w:r w:rsidR="00C641A3" w:rsidRPr="00C641A3">
              <w:rPr>
                <w:rFonts w:ascii="Gill Sans MT" w:hAnsi="Gill Sans MT" w:cstheme="minorHAnsi"/>
                <w:color w:val="auto"/>
                <w:sz w:val="22"/>
                <w:lang w:val="en-GB" w:eastAsia="da-DK"/>
              </w:rPr>
              <w:t>1</w:t>
            </w:r>
          </w:p>
        </w:tc>
        <w:tc>
          <w:tcPr>
            <w:tcW w:w="1697" w:type="dxa"/>
            <w:vAlign w:val="center"/>
          </w:tcPr>
          <w:p w14:paraId="33DADDC6" w14:textId="01505980" w:rsidR="0035123C" w:rsidRPr="00C641A3" w:rsidRDefault="0035123C" w:rsidP="00D067B2">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rPr>
              <w:t xml:space="preserve">Rufus </w:t>
            </w:r>
            <w:proofErr w:type="spellStart"/>
            <w:r w:rsidRPr="00C641A3">
              <w:rPr>
                <w:rFonts w:ascii="Gill Sans MT" w:hAnsi="Gill Sans MT" w:cstheme="minorHAnsi"/>
                <w:b w:val="0"/>
                <w:bCs/>
                <w:color w:val="auto"/>
                <w:sz w:val="22"/>
              </w:rPr>
              <w:t>Sackie</w:t>
            </w:r>
            <w:proofErr w:type="spellEnd"/>
          </w:p>
        </w:tc>
        <w:tc>
          <w:tcPr>
            <w:tcW w:w="2346" w:type="dxa"/>
            <w:vAlign w:val="center"/>
          </w:tcPr>
          <w:p w14:paraId="6E7ABDC2" w14:textId="77777777" w:rsidR="0035123C" w:rsidRPr="00C641A3" w:rsidRDefault="0035123C" w:rsidP="0074113A">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p>
        </w:tc>
        <w:tc>
          <w:tcPr>
            <w:tcW w:w="3324" w:type="dxa"/>
            <w:vAlign w:val="center"/>
          </w:tcPr>
          <w:p w14:paraId="75CEAA98" w14:textId="6708F3FF" w:rsidR="0035123C" w:rsidRPr="00C641A3" w:rsidRDefault="0035123C" w:rsidP="0074113A">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WFP</w:t>
            </w:r>
          </w:p>
        </w:tc>
        <w:tc>
          <w:tcPr>
            <w:tcW w:w="1843" w:type="dxa"/>
            <w:vAlign w:val="center"/>
          </w:tcPr>
          <w:p w14:paraId="6B12A285" w14:textId="737BCC96" w:rsidR="0035123C" w:rsidRPr="00C641A3" w:rsidRDefault="0035123C" w:rsidP="0035123C">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F</w:t>
            </w:r>
          </w:p>
        </w:tc>
      </w:tr>
      <w:tr w:rsidR="00C641A3" w:rsidRPr="00C641A3" w14:paraId="38016BE1" w14:textId="0853AC88"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58C1C95F" w14:textId="1192C611" w:rsidR="0035123C" w:rsidRPr="00C641A3" w:rsidRDefault="0035123C"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w:t>
            </w:r>
            <w:r w:rsidR="00C641A3" w:rsidRPr="00C641A3">
              <w:rPr>
                <w:rFonts w:ascii="Gill Sans MT" w:hAnsi="Gill Sans MT" w:cstheme="minorHAnsi"/>
                <w:color w:val="auto"/>
                <w:sz w:val="22"/>
                <w:lang w:val="en-GB" w:eastAsia="da-DK"/>
              </w:rPr>
              <w:t>2</w:t>
            </w:r>
          </w:p>
        </w:tc>
        <w:tc>
          <w:tcPr>
            <w:tcW w:w="1697" w:type="dxa"/>
            <w:vAlign w:val="center"/>
          </w:tcPr>
          <w:p w14:paraId="1D57240B" w14:textId="755A4748"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Alieu L. Kemokai</w:t>
            </w:r>
          </w:p>
        </w:tc>
        <w:tc>
          <w:tcPr>
            <w:tcW w:w="2346" w:type="dxa"/>
            <w:vAlign w:val="center"/>
          </w:tcPr>
          <w:p w14:paraId="330E8E5E" w14:textId="3592207C"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Administrative &amp; Technical Assistant</w:t>
            </w:r>
          </w:p>
        </w:tc>
        <w:tc>
          <w:tcPr>
            <w:tcW w:w="3324" w:type="dxa"/>
            <w:vAlign w:val="center"/>
          </w:tcPr>
          <w:p w14:paraId="507873DB" w14:textId="4303FFCB"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Department of Technical Vocational Education &amp; Training (TVET), Ministry of Youth &amp; Sports </w:t>
            </w:r>
          </w:p>
        </w:tc>
        <w:tc>
          <w:tcPr>
            <w:tcW w:w="1843" w:type="dxa"/>
            <w:vAlign w:val="center"/>
          </w:tcPr>
          <w:p w14:paraId="0D0EA21E" w14:textId="0F1C1520" w:rsidR="0035123C" w:rsidRPr="00C641A3" w:rsidRDefault="00CD61A0" w:rsidP="0035123C">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F</w:t>
            </w:r>
          </w:p>
        </w:tc>
      </w:tr>
      <w:tr w:rsidR="00C641A3" w:rsidRPr="00C641A3" w14:paraId="7155915A" w14:textId="717CAEA6"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7B911288" w14:textId="195D8456" w:rsidR="0035123C" w:rsidRPr="00C641A3" w:rsidRDefault="0035123C"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w:t>
            </w:r>
            <w:r w:rsidR="00C641A3" w:rsidRPr="00C641A3">
              <w:rPr>
                <w:rFonts w:ascii="Gill Sans MT" w:hAnsi="Gill Sans MT" w:cstheme="minorHAnsi"/>
                <w:color w:val="auto"/>
                <w:sz w:val="22"/>
                <w:lang w:val="en-GB" w:eastAsia="da-DK"/>
              </w:rPr>
              <w:t>3</w:t>
            </w:r>
          </w:p>
        </w:tc>
        <w:tc>
          <w:tcPr>
            <w:tcW w:w="1697" w:type="dxa"/>
            <w:vAlign w:val="center"/>
          </w:tcPr>
          <w:p w14:paraId="0780EFE2" w14:textId="7D8281FF" w:rsidR="0035123C" w:rsidRPr="00C641A3" w:rsidRDefault="0035123C" w:rsidP="00CC0E9B">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Julius B. Kawa</w:t>
            </w:r>
          </w:p>
        </w:tc>
        <w:tc>
          <w:tcPr>
            <w:tcW w:w="2346" w:type="dxa"/>
            <w:vAlign w:val="center"/>
          </w:tcPr>
          <w:p w14:paraId="787F69F8" w14:textId="040EB6A2" w:rsidR="0035123C" w:rsidRPr="00C641A3" w:rsidRDefault="0035123C" w:rsidP="00CC0E9B">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b w:val="0"/>
                <w:bCs/>
                <w:color w:val="auto"/>
                <w:sz w:val="22"/>
                <w:lang w:val="en-GB" w:eastAsia="fr-FR"/>
              </w:rPr>
            </w:pPr>
            <w:r w:rsidRPr="00C641A3">
              <w:rPr>
                <w:rFonts w:ascii="Gill Sans MT" w:eastAsia="Times New Roman" w:hAnsi="Gill Sans MT" w:cstheme="minorHAnsi"/>
                <w:b w:val="0"/>
                <w:bCs/>
                <w:color w:val="auto"/>
                <w:sz w:val="22"/>
                <w:lang w:val="en-GB" w:eastAsia="fr-FR"/>
              </w:rPr>
              <w:t>Director, Policy &amp; Planning</w:t>
            </w:r>
          </w:p>
        </w:tc>
        <w:tc>
          <w:tcPr>
            <w:tcW w:w="3324" w:type="dxa"/>
            <w:vAlign w:val="center"/>
          </w:tcPr>
          <w:p w14:paraId="4B114A20" w14:textId="41F91D96" w:rsidR="0035123C" w:rsidRPr="00C641A3" w:rsidRDefault="0035123C" w:rsidP="00297D2F">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eastAsia="Times New Roman" w:hAnsi="Gill Sans MT" w:cstheme="minorHAnsi"/>
                <w:b w:val="0"/>
                <w:bCs/>
                <w:color w:val="auto"/>
                <w:sz w:val="22"/>
                <w:lang w:val="en-GB" w:eastAsia="fr-FR"/>
              </w:rPr>
              <w:t>Liberia Land Authority (LLA)</w:t>
            </w:r>
          </w:p>
        </w:tc>
        <w:tc>
          <w:tcPr>
            <w:tcW w:w="1843" w:type="dxa"/>
            <w:vAlign w:val="center"/>
          </w:tcPr>
          <w:p w14:paraId="57450439" w14:textId="43632B6A" w:rsidR="0035123C" w:rsidRPr="00C641A3" w:rsidRDefault="00CD61A0" w:rsidP="0035123C">
            <w:pPr>
              <w:jc w:val="cente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b w:val="0"/>
                <w:bCs/>
                <w:color w:val="auto"/>
                <w:sz w:val="22"/>
                <w:lang w:val="en-GB" w:eastAsia="fr-FR"/>
              </w:rPr>
            </w:pPr>
            <w:r w:rsidRPr="00C641A3">
              <w:rPr>
                <w:rFonts w:ascii="Gill Sans MT" w:eastAsia="Times New Roman" w:hAnsi="Gill Sans MT" w:cstheme="minorHAnsi"/>
                <w:b w:val="0"/>
                <w:bCs/>
                <w:color w:val="auto"/>
                <w:sz w:val="22"/>
                <w:lang w:val="en-GB" w:eastAsia="fr-FR"/>
              </w:rPr>
              <w:t>M</w:t>
            </w:r>
          </w:p>
        </w:tc>
      </w:tr>
      <w:tr w:rsidR="00C641A3" w:rsidRPr="00C641A3" w14:paraId="027A7C30" w14:textId="72CC348D"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6EC693E9" w14:textId="34139E6D" w:rsidR="0035123C" w:rsidRPr="00C641A3" w:rsidRDefault="0035123C"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w:t>
            </w:r>
            <w:r w:rsidR="00C641A3" w:rsidRPr="00C641A3">
              <w:rPr>
                <w:rFonts w:ascii="Gill Sans MT" w:hAnsi="Gill Sans MT" w:cstheme="minorHAnsi"/>
                <w:color w:val="auto"/>
                <w:sz w:val="22"/>
                <w:lang w:val="en-GB" w:eastAsia="da-DK"/>
              </w:rPr>
              <w:t>4</w:t>
            </w:r>
          </w:p>
        </w:tc>
        <w:tc>
          <w:tcPr>
            <w:tcW w:w="1697" w:type="dxa"/>
            <w:vAlign w:val="center"/>
          </w:tcPr>
          <w:p w14:paraId="53254DF3" w14:textId="5D2FCEF4"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proofErr w:type="spellStart"/>
            <w:r w:rsidRPr="00C641A3">
              <w:rPr>
                <w:rFonts w:ascii="Gill Sans MT" w:hAnsi="Gill Sans MT" w:cstheme="minorHAnsi"/>
                <w:b w:val="0"/>
                <w:bCs/>
                <w:color w:val="auto"/>
                <w:sz w:val="22"/>
                <w:lang w:val="en-GB"/>
              </w:rPr>
              <w:t>Dr.</w:t>
            </w:r>
            <w:proofErr w:type="spellEnd"/>
            <w:r w:rsidRPr="00C641A3">
              <w:rPr>
                <w:rFonts w:ascii="Gill Sans MT" w:hAnsi="Gill Sans MT" w:cstheme="minorHAnsi"/>
                <w:b w:val="0"/>
                <w:bCs/>
                <w:color w:val="auto"/>
                <w:sz w:val="22"/>
                <w:lang w:val="en-GB"/>
              </w:rPr>
              <w:t xml:space="preserve"> Moses Zolue</w:t>
            </w:r>
          </w:p>
        </w:tc>
        <w:tc>
          <w:tcPr>
            <w:tcW w:w="2346" w:type="dxa"/>
            <w:vAlign w:val="center"/>
          </w:tcPr>
          <w:p w14:paraId="592C4A4D" w14:textId="03C8ED3E" w:rsidR="0035123C" w:rsidRPr="00C641A3" w:rsidRDefault="0035123C"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Project Coordinator</w:t>
            </w:r>
          </w:p>
        </w:tc>
        <w:tc>
          <w:tcPr>
            <w:tcW w:w="3324" w:type="dxa"/>
            <w:vAlign w:val="center"/>
          </w:tcPr>
          <w:p w14:paraId="132B62D0" w14:textId="17FAC303" w:rsidR="0035123C" w:rsidRPr="00C641A3" w:rsidRDefault="0035123C" w:rsidP="0074113A">
            <w:pPr>
              <w:spacing w:line="360" w:lineRule="auto"/>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heme="minorHAnsi"/>
                <w:b w:val="0"/>
                <w:bCs/>
                <w:color w:val="auto"/>
                <w:sz w:val="22"/>
                <w:lang w:val="en-GB" w:eastAsia="fr-FR"/>
              </w:rPr>
            </w:pPr>
            <w:r w:rsidRPr="00C641A3">
              <w:rPr>
                <w:rFonts w:ascii="Gill Sans MT" w:eastAsia="Times New Roman" w:hAnsi="Gill Sans MT" w:cstheme="minorHAnsi"/>
                <w:b w:val="0"/>
                <w:bCs/>
                <w:color w:val="auto"/>
                <w:sz w:val="22"/>
                <w:lang w:eastAsia="fr-FR"/>
              </w:rPr>
              <w:t>Ministry of Agriculture</w:t>
            </w:r>
          </w:p>
        </w:tc>
        <w:tc>
          <w:tcPr>
            <w:tcW w:w="1843" w:type="dxa"/>
            <w:vAlign w:val="center"/>
          </w:tcPr>
          <w:p w14:paraId="1F090700" w14:textId="4E856397" w:rsidR="0035123C" w:rsidRPr="00C641A3" w:rsidRDefault="00CD61A0" w:rsidP="00351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theme="minorHAnsi"/>
                <w:b w:val="0"/>
                <w:bCs/>
                <w:color w:val="auto"/>
                <w:sz w:val="22"/>
                <w:lang w:eastAsia="fr-FR"/>
              </w:rPr>
            </w:pPr>
            <w:r w:rsidRPr="00C641A3">
              <w:rPr>
                <w:rFonts w:ascii="Gill Sans MT" w:eastAsia="Times New Roman" w:hAnsi="Gill Sans MT" w:cstheme="minorHAnsi"/>
                <w:b w:val="0"/>
                <w:bCs/>
                <w:color w:val="auto"/>
                <w:sz w:val="22"/>
                <w:lang w:eastAsia="fr-FR"/>
              </w:rPr>
              <w:t>F</w:t>
            </w:r>
          </w:p>
        </w:tc>
      </w:tr>
      <w:tr w:rsidR="00C641A3" w:rsidRPr="00C641A3" w14:paraId="4CAC39D0" w14:textId="57B112FC"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7A551C5" w14:textId="08F2D00E" w:rsidR="0035123C" w:rsidRPr="00C641A3" w:rsidRDefault="0035123C"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w:t>
            </w:r>
            <w:r w:rsidR="00C641A3" w:rsidRPr="00C641A3">
              <w:rPr>
                <w:rFonts w:ascii="Gill Sans MT" w:hAnsi="Gill Sans MT" w:cstheme="minorHAnsi"/>
                <w:color w:val="auto"/>
                <w:sz w:val="22"/>
                <w:lang w:val="en-GB" w:eastAsia="da-DK"/>
              </w:rPr>
              <w:t>5</w:t>
            </w:r>
          </w:p>
        </w:tc>
        <w:tc>
          <w:tcPr>
            <w:tcW w:w="1697" w:type="dxa"/>
            <w:vAlign w:val="center"/>
          </w:tcPr>
          <w:p w14:paraId="6C3EAEF5" w14:textId="219C2A5F" w:rsidR="0035123C" w:rsidRPr="00C641A3" w:rsidRDefault="0035123C" w:rsidP="00CC0E9B">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 xml:space="preserve">Christopher P. </w:t>
            </w:r>
            <w:proofErr w:type="spellStart"/>
            <w:r w:rsidRPr="00C641A3">
              <w:rPr>
                <w:rFonts w:ascii="Gill Sans MT" w:hAnsi="Gill Sans MT" w:cstheme="minorHAnsi"/>
                <w:b w:val="0"/>
                <w:bCs/>
                <w:color w:val="auto"/>
                <w:sz w:val="22"/>
                <w:lang w:val="en-GB"/>
              </w:rPr>
              <w:t>Sargbah</w:t>
            </w:r>
            <w:proofErr w:type="spellEnd"/>
          </w:p>
        </w:tc>
        <w:tc>
          <w:tcPr>
            <w:tcW w:w="2346" w:type="dxa"/>
            <w:vAlign w:val="center"/>
          </w:tcPr>
          <w:p w14:paraId="3BCAD647" w14:textId="1C9AB886" w:rsidR="0035123C" w:rsidRPr="00C641A3" w:rsidRDefault="0035123C" w:rsidP="00CC0E9B">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GB"/>
              </w:rPr>
              <w:t>District Agriculture Officer</w:t>
            </w:r>
          </w:p>
        </w:tc>
        <w:tc>
          <w:tcPr>
            <w:tcW w:w="3324" w:type="dxa"/>
            <w:vAlign w:val="center"/>
          </w:tcPr>
          <w:p w14:paraId="6F8B4392" w14:textId="44F46EE9" w:rsidR="0035123C" w:rsidRPr="00C641A3" w:rsidRDefault="0035123C" w:rsidP="00297D2F">
            <w:pPr>
              <w:cnfStyle w:val="000000100000" w:firstRow="0" w:lastRow="0" w:firstColumn="0" w:lastColumn="0" w:oddVBand="0" w:evenVBand="0" w:oddHBand="1" w:evenHBand="0" w:firstRowFirstColumn="0" w:firstRowLastColumn="0" w:lastRowFirstColumn="0" w:lastRowLastColumn="0"/>
              <w:rPr>
                <w:rFonts w:ascii="Gill Sans MT" w:eastAsia="Times New Roman" w:hAnsi="Gill Sans MT" w:cstheme="minorHAnsi"/>
                <w:b w:val="0"/>
                <w:bCs/>
                <w:color w:val="auto"/>
                <w:sz w:val="22"/>
                <w:lang w:val="en-GB" w:eastAsia="fr-FR"/>
              </w:rPr>
            </w:pPr>
            <w:r w:rsidRPr="00C641A3">
              <w:rPr>
                <w:rFonts w:ascii="Gill Sans MT" w:hAnsi="Gill Sans MT" w:cstheme="minorHAnsi"/>
                <w:b w:val="0"/>
                <w:bCs/>
                <w:color w:val="auto"/>
                <w:sz w:val="22"/>
              </w:rPr>
              <w:t>Ministry of Agriculture</w:t>
            </w:r>
          </w:p>
        </w:tc>
        <w:tc>
          <w:tcPr>
            <w:tcW w:w="1843" w:type="dxa"/>
            <w:vAlign w:val="center"/>
          </w:tcPr>
          <w:p w14:paraId="3F32426F" w14:textId="6E4A68C7" w:rsidR="0035123C" w:rsidRPr="00C641A3" w:rsidRDefault="00CD61A0" w:rsidP="003512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N</w:t>
            </w:r>
          </w:p>
        </w:tc>
      </w:tr>
      <w:tr w:rsidR="00C641A3" w:rsidRPr="00C641A3" w14:paraId="3942C433" w14:textId="77777777"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789C08B5" w14:textId="1D084617" w:rsidR="00CD61A0" w:rsidRPr="00C641A3" w:rsidRDefault="00CD61A0"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w:t>
            </w:r>
            <w:r w:rsidR="00C641A3" w:rsidRPr="00C641A3">
              <w:rPr>
                <w:rFonts w:ascii="Gill Sans MT" w:hAnsi="Gill Sans MT" w:cstheme="minorHAnsi"/>
                <w:color w:val="auto"/>
                <w:sz w:val="22"/>
                <w:lang w:val="en-GB" w:eastAsia="da-DK"/>
              </w:rPr>
              <w:t>6</w:t>
            </w:r>
          </w:p>
        </w:tc>
        <w:tc>
          <w:tcPr>
            <w:tcW w:w="1697" w:type="dxa"/>
            <w:vAlign w:val="center"/>
          </w:tcPr>
          <w:p w14:paraId="1506F2AE" w14:textId="6A1544FF" w:rsidR="00CD61A0" w:rsidRPr="00C641A3" w:rsidRDefault="00CD61A0" w:rsidP="00CC0E9B">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imes New Roman"/>
                <w:b w:val="0"/>
                <w:bCs/>
                <w:color w:val="auto"/>
                <w:sz w:val="22"/>
              </w:rPr>
              <w:t xml:space="preserve">Amos </w:t>
            </w:r>
            <w:proofErr w:type="spellStart"/>
            <w:r w:rsidRPr="00C641A3">
              <w:rPr>
                <w:rFonts w:ascii="Gill Sans MT" w:hAnsi="Gill Sans MT" w:cs="Times New Roman"/>
                <w:b w:val="0"/>
                <w:bCs/>
                <w:color w:val="auto"/>
                <w:sz w:val="22"/>
              </w:rPr>
              <w:t>wennie</w:t>
            </w:r>
            <w:proofErr w:type="spellEnd"/>
          </w:p>
        </w:tc>
        <w:tc>
          <w:tcPr>
            <w:tcW w:w="2346" w:type="dxa"/>
            <w:vAlign w:val="center"/>
          </w:tcPr>
          <w:p w14:paraId="4698B87B" w14:textId="71A149CD" w:rsidR="00CD61A0" w:rsidRPr="00C641A3" w:rsidRDefault="00CD61A0" w:rsidP="00CC0E9B">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b w:val="0"/>
                <w:bCs/>
                <w:color w:val="auto"/>
                <w:sz w:val="22"/>
              </w:rPr>
              <w:t>Youth Chairman</w:t>
            </w:r>
          </w:p>
        </w:tc>
        <w:tc>
          <w:tcPr>
            <w:tcW w:w="3324" w:type="dxa"/>
            <w:vAlign w:val="center"/>
          </w:tcPr>
          <w:p w14:paraId="6BEA1428" w14:textId="7942633D" w:rsidR="00CD61A0" w:rsidRPr="00C641A3" w:rsidRDefault="002A1F01"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b w:val="0"/>
                <w:bCs/>
                <w:color w:val="auto"/>
                <w:sz w:val="22"/>
              </w:rPr>
              <w:t xml:space="preserve">Project Focal </w:t>
            </w:r>
            <w:proofErr w:type="spellStart"/>
            <w:r w:rsidRPr="00C641A3">
              <w:rPr>
                <w:rFonts w:ascii="Gill Sans MT" w:hAnsi="Gill Sans MT"/>
                <w:b w:val="0"/>
                <w:bCs/>
                <w:color w:val="auto"/>
                <w:sz w:val="22"/>
              </w:rPr>
              <w:t>Preson</w:t>
            </w:r>
            <w:proofErr w:type="spellEnd"/>
            <w:r w:rsidRPr="00C641A3">
              <w:rPr>
                <w:rFonts w:ascii="Gill Sans MT" w:hAnsi="Gill Sans MT"/>
                <w:b w:val="0"/>
                <w:bCs/>
                <w:color w:val="auto"/>
                <w:sz w:val="22"/>
              </w:rPr>
              <w:t xml:space="preserve"> </w:t>
            </w:r>
            <w:proofErr w:type="spellStart"/>
            <w:r w:rsidRPr="00C641A3">
              <w:rPr>
                <w:rFonts w:ascii="Gill Sans MT" w:hAnsi="Gill Sans MT"/>
                <w:b w:val="0"/>
                <w:bCs/>
                <w:color w:val="auto"/>
                <w:sz w:val="22"/>
              </w:rPr>
              <w:t>Totota</w:t>
            </w:r>
            <w:proofErr w:type="spellEnd"/>
          </w:p>
        </w:tc>
        <w:tc>
          <w:tcPr>
            <w:tcW w:w="1843" w:type="dxa"/>
            <w:vAlign w:val="center"/>
          </w:tcPr>
          <w:p w14:paraId="0E143BB2" w14:textId="422C1BB9" w:rsidR="00CD61A0" w:rsidRPr="00C641A3" w:rsidRDefault="00CD61A0" w:rsidP="0035123C">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M</w:t>
            </w:r>
          </w:p>
        </w:tc>
      </w:tr>
      <w:tr w:rsidR="00C641A3" w:rsidRPr="00C641A3" w14:paraId="6E652F8A" w14:textId="77777777"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52A131D3" w14:textId="77505D10" w:rsidR="00CD61A0" w:rsidRPr="00C641A3" w:rsidRDefault="00CD61A0"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w:t>
            </w:r>
            <w:r w:rsidR="00C641A3" w:rsidRPr="00C641A3">
              <w:rPr>
                <w:rFonts w:ascii="Gill Sans MT" w:hAnsi="Gill Sans MT" w:cstheme="minorHAnsi"/>
                <w:color w:val="auto"/>
                <w:sz w:val="22"/>
                <w:lang w:val="en-GB" w:eastAsia="da-DK"/>
              </w:rPr>
              <w:t>7</w:t>
            </w:r>
          </w:p>
        </w:tc>
        <w:tc>
          <w:tcPr>
            <w:tcW w:w="1697" w:type="dxa"/>
            <w:vAlign w:val="center"/>
          </w:tcPr>
          <w:p w14:paraId="0D015B00" w14:textId="011C9FD3" w:rsidR="00CD61A0" w:rsidRPr="00C641A3" w:rsidRDefault="00CD61A0" w:rsidP="00CC0E9B">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imes New Roman"/>
                <w:b w:val="0"/>
                <w:bCs/>
                <w:color w:val="auto"/>
                <w:sz w:val="22"/>
              </w:rPr>
              <w:t>Alberta Cole</w:t>
            </w:r>
          </w:p>
        </w:tc>
        <w:tc>
          <w:tcPr>
            <w:tcW w:w="2346" w:type="dxa"/>
            <w:vAlign w:val="center"/>
          </w:tcPr>
          <w:p w14:paraId="080CBF55" w14:textId="0C0F376A" w:rsidR="00CD61A0" w:rsidRPr="00C641A3" w:rsidRDefault="00CD61A0" w:rsidP="00CC0E9B">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b w:val="0"/>
                <w:bCs/>
                <w:color w:val="auto"/>
                <w:sz w:val="22"/>
              </w:rPr>
              <w:t>Chair Lady</w:t>
            </w:r>
          </w:p>
        </w:tc>
        <w:tc>
          <w:tcPr>
            <w:tcW w:w="3324" w:type="dxa"/>
            <w:vAlign w:val="center"/>
          </w:tcPr>
          <w:p w14:paraId="6C14D96C" w14:textId="5346C4AB" w:rsidR="00CD61A0" w:rsidRPr="00C641A3" w:rsidRDefault="002A1F01" w:rsidP="00297D2F">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b w:val="0"/>
                <w:bCs/>
                <w:color w:val="auto"/>
                <w:sz w:val="22"/>
              </w:rPr>
              <w:t>Project Focal Person Salala</w:t>
            </w:r>
          </w:p>
        </w:tc>
        <w:tc>
          <w:tcPr>
            <w:tcW w:w="1843" w:type="dxa"/>
            <w:vAlign w:val="center"/>
          </w:tcPr>
          <w:p w14:paraId="76E5F141" w14:textId="31305948" w:rsidR="00CD61A0" w:rsidRPr="00C641A3" w:rsidRDefault="00CD61A0" w:rsidP="003512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F</w:t>
            </w:r>
          </w:p>
        </w:tc>
      </w:tr>
      <w:tr w:rsidR="00C641A3" w:rsidRPr="00C641A3" w14:paraId="5463A842" w14:textId="77777777"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4D1671A0" w14:textId="1F9F71C9" w:rsidR="00CD61A0" w:rsidRPr="00C641A3" w:rsidRDefault="00CD61A0"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w:t>
            </w:r>
            <w:r w:rsidR="00C641A3" w:rsidRPr="00C641A3">
              <w:rPr>
                <w:rFonts w:ascii="Gill Sans MT" w:hAnsi="Gill Sans MT" w:cstheme="minorHAnsi"/>
                <w:color w:val="auto"/>
                <w:sz w:val="22"/>
                <w:lang w:val="en-GB" w:eastAsia="da-DK"/>
              </w:rPr>
              <w:t>8</w:t>
            </w:r>
          </w:p>
        </w:tc>
        <w:tc>
          <w:tcPr>
            <w:tcW w:w="1697" w:type="dxa"/>
            <w:vAlign w:val="center"/>
          </w:tcPr>
          <w:p w14:paraId="7111F857" w14:textId="2DEC4D9F" w:rsidR="00CD61A0" w:rsidRPr="00C641A3" w:rsidRDefault="00CD61A0" w:rsidP="00CC0E9B">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imes New Roman"/>
                <w:b w:val="0"/>
                <w:bCs/>
                <w:color w:val="auto"/>
                <w:sz w:val="22"/>
              </w:rPr>
              <w:t>Benedick Kerkula</w:t>
            </w:r>
          </w:p>
        </w:tc>
        <w:tc>
          <w:tcPr>
            <w:tcW w:w="2346" w:type="dxa"/>
            <w:vAlign w:val="center"/>
          </w:tcPr>
          <w:p w14:paraId="59710D0D" w14:textId="345C5B96" w:rsidR="00CD61A0" w:rsidRPr="00C641A3" w:rsidRDefault="00CD61A0" w:rsidP="00CC0E9B">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b w:val="0"/>
                <w:bCs/>
                <w:color w:val="auto"/>
                <w:sz w:val="22"/>
              </w:rPr>
              <w:t>Youth Chairman</w:t>
            </w:r>
          </w:p>
        </w:tc>
        <w:tc>
          <w:tcPr>
            <w:tcW w:w="3324" w:type="dxa"/>
            <w:vAlign w:val="center"/>
          </w:tcPr>
          <w:p w14:paraId="610E97D8" w14:textId="09077A63" w:rsidR="00CD61A0" w:rsidRPr="00C641A3" w:rsidRDefault="002A1F01"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b w:val="0"/>
                <w:bCs/>
                <w:color w:val="auto"/>
                <w:sz w:val="22"/>
              </w:rPr>
              <w:t xml:space="preserve">Project Focal Person </w:t>
            </w:r>
            <w:proofErr w:type="spellStart"/>
            <w:r w:rsidRPr="00C641A3">
              <w:rPr>
                <w:rFonts w:ascii="Gill Sans MT" w:hAnsi="Gill Sans MT"/>
                <w:b w:val="0"/>
                <w:bCs/>
                <w:color w:val="auto"/>
                <w:sz w:val="22"/>
              </w:rPr>
              <w:t>Tumutu</w:t>
            </w:r>
            <w:proofErr w:type="spellEnd"/>
          </w:p>
        </w:tc>
        <w:tc>
          <w:tcPr>
            <w:tcW w:w="1843" w:type="dxa"/>
            <w:vAlign w:val="center"/>
          </w:tcPr>
          <w:p w14:paraId="07E4176F" w14:textId="692A5DF1" w:rsidR="00CD61A0" w:rsidRPr="00C641A3" w:rsidRDefault="00CD61A0" w:rsidP="0035123C">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M</w:t>
            </w:r>
          </w:p>
        </w:tc>
      </w:tr>
      <w:tr w:rsidR="00C641A3" w:rsidRPr="00C641A3" w14:paraId="2407A239" w14:textId="77777777" w:rsidTr="00C64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Align w:val="center"/>
          </w:tcPr>
          <w:p w14:paraId="4E148608" w14:textId="3364C409" w:rsidR="00CD61A0" w:rsidRPr="00C641A3" w:rsidRDefault="00C641A3" w:rsidP="0074113A">
            <w:pPr>
              <w:spacing w:line="360" w:lineRule="auto"/>
              <w:rPr>
                <w:rFonts w:ascii="Gill Sans MT" w:hAnsi="Gill Sans MT" w:cstheme="minorHAnsi"/>
                <w:color w:val="auto"/>
                <w:sz w:val="22"/>
                <w:lang w:val="en-GB" w:eastAsia="da-DK"/>
              </w:rPr>
            </w:pPr>
            <w:r w:rsidRPr="00C641A3">
              <w:rPr>
                <w:rFonts w:ascii="Gill Sans MT" w:hAnsi="Gill Sans MT" w:cstheme="minorHAnsi"/>
                <w:color w:val="auto"/>
                <w:sz w:val="22"/>
                <w:lang w:val="en-GB" w:eastAsia="da-DK"/>
              </w:rPr>
              <w:t>19</w:t>
            </w:r>
          </w:p>
        </w:tc>
        <w:tc>
          <w:tcPr>
            <w:tcW w:w="1697" w:type="dxa"/>
            <w:vAlign w:val="center"/>
          </w:tcPr>
          <w:p w14:paraId="0466BC19" w14:textId="305AE145" w:rsidR="00CD61A0" w:rsidRPr="00C641A3" w:rsidRDefault="00C641A3" w:rsidP="00CC0E9B">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CA"/>
              </w:rPr>
              <w:t>Jackson Jeremiah</w:t>
            </w:r>
          </w:p>
        </w:tc>
        <w:tc>
          <w:tcPr>
            <w:tcW w:w="2346" w:type="dxa"/>
            <w:vAlign w:val="center"/>
          </w:tcPr>
          <w:p w14:paraId="744AC0BA" w14:textId="6D32FEB7" w:rsidR="00CD61A0" w:rsidRPr="00C641A3" w:rsidRDefault="00C641A3" w:rsidP="00CC0E9B">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lang w:val="en-GB"/>
              </w:rPr>
            </w:pPr>
            <w:r w:rsidRPr="00C641A3">
              <w:rPr>
                <w:rFonts w:ascii="Gill Sans MT" w:hAnsi="Gill Sans MT" w:cstheme="minorHAnsi"/>
                <w:b w:val="0"/>
                <w:bCs/>
                <w:color w:val="auto"/>
                <w:sz w:val="22"/>
                <w:lang w:val="en-CA"/>
              </w:rPr>
              <w:t>Project Officer</w:t>
            </w:r>
          </w:p>
        </w:tc>
        <w:tc>
          <w:tcPr>
            <w:tcW w:w="3324" w:type="dxa"/>
            <w:vAlign w:val="center"/>
          </w:tcPr>
          <w:p w14:paraId="72D0A1DE" w14:textId="2C333AC4" w:rsidR="00CD61A0" w:rsidRPr="00C641A3" w:rsidRDefault="00C641A3" w:rsidP="00297D2F">
            <w:pP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lang w:val="en-CA"/>
              </w:rPr>
              <w:t>VOSEIDA</w:t>
            </w:r>
          </w:p>
        </w:tc>
        <w:tc>
          <w:tcPr>
            <w:tcW w:w="1843" w:type="dxa"/>
            <w:vAlign w:val="center"/>
          </w:tcPr>
          <w:p w14:paraId="48DEBD0E" w14:textId="44623F21" w:rsidR="00CD61A0" w:rsidRPr="00C641A3" w:rsidRDefault="00C641A3" w:rsidP="0035123C">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HAnsi"/>
                <w:b w:val="0"/>
                <w:bCs/>
                <w:color w:val="auto"/>
                <w:sz w:val="22"/>
              </w:rPr>
            </w:pPr>
            <w:r w:rsidRPr="00C641A3">
              <w:rPr>
                <w:rFonts w:ascii="Gill Sans MT" w:hAnsi="Gill Sans MT" w:cstheme="minorHAnsi"/>
                <w:b w:val="0"/>
                <w:bCs/>
                <w:color w:val="auto"/>
                <w:sz w:val="22"/>
              </w:rPr>
              <w:t>F</w:t>
            </w:r>
          </w:p>
        </w:tc>
      </w:tr>
      <w:tr w:rsidR="002A1F01" w:rsidRPr="00C641A3" w14:paraId="7DC2AACA" w14:textId="77777777" w:rsidTr="00C641A3">
        <w:tc>
          <w:tcPr>
            <w:cnfStyle w:val="001000000000" w:firstRow="0" w:lastRow="0" w:firstColumn="1" w:lastColumn="0" w:oddVBand="0" w:evenVBand="0" w:oddHBand="0" w:evenHBand="0" w:firstRowFirstColumn="0" w:firstRowLastColumn="0" w:lastRowFirstColumn="0" w:lastRowLastColumn="0"/>
            <w:tcW w:w="566" w:type="dxa"/>
            <w:vAlign w:val="center"/>
          </w:tcPr>
          <w:p w14:paraId="03E8EBD3" w14:textId="301706F7" w:rsidR="002A1F01" w:rsidRPr="00C641A3" w:rsidRDefault="002A1F01" w:rsidP="0074113A">
            <w:pPr>
              <w:spacing w:line="360" w:lineRule="auto"/>
              <w:rPr>
                <w:rFonts w:ascii="Gill Sans MT" w:hAnsi="Gill Sans MT" w:cstheme="minorHAnsi"/>
                <w:b/>
                <w:bCs w:val="0"/>
                <w:color w:val="auto"/>
                <w:sz w:val="22"/>
                <w:lang w:val="en-GB" w:eastAsia="da-DK"/>
              </w:rPr>
            </w:pPr>
            <w:r>
              <w:rPr>
                <w:rFonts w:ascii="Gill Sans MT" w:hAnsi="Gill Sans MT" w:cstheme="minorHAnsi"/>
                <w:b/>
                <w:bCs w:val="0"/>
                <w:color w:val="auto"/>
                <w:sz w:val="22"/>
                <w:lang w:val="en-GB" w:eastAsia="da-DK"/>
              </w:rPr>
              <w:t>20</w:t>
            </w:r>
          </w:p>
        </w:tc>
        <w:tc>
          <w:tcPr>
            <w:tcW w:w="1697" w:type="dxa"/>
            <w:vAlign w:val="center"/>
          </w:tcPr>
          <w:p w14:paraId="19ABA2BF" w14:textId="1809AEFE" w:rsidR="002A1F01" w:rsidRPr="00C641A3" w:rsidRDefault="002A1F01" w:rsidP="00CC0E9B">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CA"/>
              </w:rPr>
            </w:pPr>
            <w:r w:rsidRPr="002A1F01">
              <w:rPr>
                <w:rFonts w:ascii="Gill Sans MT" w:hAnsi="Gill Sans MT" w:cstheme="minorHAnsi"/>
                <w:b w:val="0"/>
                <w:bCs/>
                <w:color w:val="auto"/>
                <w:sz w:val="22"/>
                <w:lang w:val="en-CA"/>
              </w:rPr>
              <w:t>Rufus Sumo</w:t>
            </w:r>
          </w:p>
        </w:tc>
        <w:tc>
          <w:tcPr>
            <w:tcW w:w="2346" w:type="dxa"/>
            <w:vAlign w:val="center"/>
          </w:tcPr>
          <w:p w14:paraId="688F297D" w14:textId="3D128C1E" w:rsidR="002A1F01" w:rsidRPr="00C641A3" w:rsidRDefault="002A1F01" w:rsidP="00CC0E9B">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CA"/>
              </w:rPr>
            </w:pPr>
            <w:r w:rsidRPr="002A1F01">
              <w:rPr>
                <w:rFonts w:ascii="Gill Sans MT" w:hAnsi="Gill Sans MT" w:cstheme="minorHAnsi"/>
                <w:b w:val="0"/>
                <w:bCs/>
                <w:color w:val="auto"/>
                <w:sz w:val="22"/>
                <w:lang w:val="en-CA"/>
              </w:rPr>
              <w:t xml:space="preserve">Town Chief </w:t>
            </w:r>
            <w:proofErr w:type="spellStart"/>
            <w:r w:rsidRPr="002A1F01">
              <w:rPr>
                <w:rFonts w:ascii="Gill Sans MT" w:hAnsi="Gill Sans MT" w:cstheme="minorHAnsi"/>
                <w:b w:val="0"/>
                <w:bCs/>
                <w:color w:val="auto"/>
                <w:sz w:val="22"/>
                <w:lang w:val="en-CA"/>
              </w:rPr>
              <w:t>Yeala</w:t>
            </w:r>
            <w:proofErr w:type="spellEnd"/>
            <w:r w:rsidRPr="002A1F01">
              <w:rPr>
                <w:rFonts w:ascii="Gill Sans MT" w:hAnsi="Gill Sans MT" w:cstheme="minorHAnsi"/>
                <w:b w:val="0"/>
                <w:bCs/>
                <w:color w:val="auto"/>
                <w:sz w:val="22"/>
                <w:lang w:val="en-CA"/>
              </w:rPr>
              <w:t xml:space="preserve"> </w:t>
            </w:r>
          </w:p>
        </w:tc>
        <w:tc>
          <w:tcPr>
            <w:tcW w:w="3324" w:type="dxa"/>
            <w:vAlign w:val="center"/>
          </w:tcPr>
          <w:p w14:paraId="573791C7" w14:textId="605FA7BA" w:rsidR="002A1F01" w:rsidRPr="00C641A3" w:rsidRDefault="002A1F01" w:rsidP="00297D2F">
            <w:pP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lang w:val="en-CA"/>
              </w:rPr>
            </w:pPr>
            <w:r w:rsidRPr="002A1F01">
              <w:rPr>
                <w:rFonts w:ascii="Gill Sans MT" w:hAnsi="Gill Sans MT" w:cstheme="minorHAnsi"/>
                <w:b w:val="0"/>
                <w:bCs/>
                <w:color w:val="auto"/>
                <w:sz w:val="22"/>
                <w:lang w:val="en-CA"/>
              </w:rPr>
              <w:t xml:space="preserve">Project Focal Person </w:t>
            </w:r>
            <w:proofErr w:type="spellStart"/>
            <w:r w:rsidRPr="002A1F01">
              <w:rPr>
                <w:rFonts w:ascii="Gill Sans MT" w:hAnsi="Gill Sans MT" w:cstheme="minorHAnsi"/>
                <w:b w:val="0"/>
                <w:bCs/>
                <w:color w:val="auto"/>
                <w:sz w:val="22"/>
                <w:lang w:val="en-CA"/>
              </w:rPr>
              <w:t>Yeala</w:t>
            </w:r>
            <w:proofErr w:type="spellEnd"/>
          </w:p>
        </w:tc>
        <w:tc>
          <w:tcPr>
            <w:tcW w:w="1843" w:type="dxa"/>
            <w:vAlign w:val="center"/>
          </w:tcPr>
          <w:p w14:paraId="09E05251" w14:textId="0B96356A" w:rsidR="002A1F01" w:rsidRPr="00C641A3" w:rsidRDefault="002A1F01" w:rsidP="0035123C">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HAnsi"/>
                <w:b w:val="0"/>
                <w:bCs/>
                <w:color w:val="auto"/>
                <w:sz w:val="22"/>
              </w:rPr>
            </w:pPr>
            <w:r>
              <w:rPr>
                <w:rFonts w:ascii="Gill Sans MT" w:hAnsi="Gill Sans MT" w:cstheme="minorHAnsi"/>
                <w:b w:val="0"/>
                <w:bCs/>
                <w:color w:val="auto"/>
                <w:sz w:val="22"/>
              </w:rPr>
              <w:t>M</w:t>
            </w:r>
          </w:p>
        </w:tc>
      </w:tr>
    </w:tbl>
    <w:p w14:paraId="7BF22CBF" w14:textId="77777777" w:rsidR="0035123C" w:rsidRDefault="0035123C" w:rsidP="0035123C">
      <w:pPr>
        <w:rPr>
          <w:rFonts w:ascii="Calibri" w:eastAsia="Calibri" w:hAnsi="Calibri" w:cs="Times New Roman"/>
          <w:sz w:val="22"/>
          <w:lang w:val="en-GB"/>
        </w:rPr>
      </w:pPr>
    </w:p>
    <w:p w14:paraId="6A382E29" w14:textId="77777777" w:rsidR="00C641A3" w:rsidRDefault="00C641A3">
      <w:pPr>
        <w:spacing w:after="200"/>
        <w:rPr>
          <w:rFonts w:ascii="Gill Sans MT" w:hAnsi="Gill Sans MT"/>
          <w:sz w:val="24"/>
          <w:szCs w:val="20"/>
          <w:lang w:val="en-GB"/>
        </w:rPr>
      </w:pPr>
      <w:r>
        <w:rPr>
          <w:rFonts w:ascii="Gill Sans MT" w:hAnsi="Gill Sans MT"/>
          <w:sz w:val="24"/>
          <w:szCs w:val="20"/>
          <w:lang w:val="en-GB"/>
        </w:rPr>
        <w:br w:type="page"/>
      </w:r>
    </w:p>
    <w:p w14:paraId="13394F0E" w14:textId="77777777" w:rsidR="002A1F01" w:rsidRPr="002A1F01" w:rsidRDefault="002A1F01" w:rsidP="002A1F01">
      <w:pPr>
        <w:pBdr>
          <w:bottom w:val="single" w:sz="4" w:space="1" w:color="auto"/>
        </w:pBdr>
        <w:jc w:val="center"/>
        <w:rPr>
          <w:rFonts w:ascii="Gill Sans MT" w:eastAsiaTheme="minorHAnsi" w:hAnsi="Gill Sans MT"/>
          <w:color w:val="auto"/>
          <w:sz w:val="24"/>
          <w:szCs w:val="24"/>
        </w:rPr>
      </w:pPr>
      <w:r w:rsidRPr="002A1F01">
        <w:rPr>
          <w:rFonts w:ascii="Gill Sans MT" w:hAnsi="Gill Sans MT"/>
          <w:sz w:val="24"/>
          <w:szCs w:val="24"/>
        </w:rPr>
        <w:lastRenderedPageBreak/>
        <w:t>Final Evaluation of the PBF-FAO-RAF Project</w:t>
      </w:r>
    </w:p>
    <w:p w14:paraId="189A9525" w14:textId="0C839064" w:rsidR="002A1F01" w:rsidRPr="002A1F01" w:rsidRDefault="002A1F01" w:rsidP="002A1F01">
      <w:pPr>
        <w:jc w:val="center"/>
        <w:rPr>
          <w:rFonts w:ascii="Calibri" w:eastAsia="Calibri" w:hAnsi="Calibri"/>
          <w:i/>
          <w:iCs/>
          <w:sz w:val="22"/>
        </w:rPr>
      </w:pPr>
      <w:r w:rsidRPr="002A1F01">
        <w:rPr>
          <w:i/>
          <w:iCs/>
        </w:rPr>
        <w:t xml:space="preserve">List of Peoples met for </w:t>
      </w:r>
      <w:proofErr w:type="gramStart"/>
      <w:r w:rsidRPr="002A1F01">
        <w:rPr>
          <w:i/>
          <w:iCs/>
        </w:rPr>
        <w:t>FGDs</w:t>
      </w:r>
      <w:proofErr w:type="gramEnd"/>
    </w:p>
    <w:p w14:paraId="7D5863BC" w14:textId="77777777" w:rsidR="002A1F01" w:rsidRPr="002A1F01" w:rsidRDefault="002A1F01" w:rsidP="00C65913">
      <w:pPr>
        <w:spacing w:after="120"/>
        <w:rPr>
          <w:rFonts w:ascii="Gill Sans MT" w:hAnsi="Gill Sans MT"/>
          <w:color w:val="auto"/>
          <w:sz w:val="22"/>
        </w:rPr>
      </w:pPr>
      <w:r w:rsidRPr="002A1F01">
        <w:rPr>
          <w:rFonts w:ascii="Gill Sans MT" w:hAnsi="Gill Sans MT"/>
          <w:color w:val="auto"/>
          <w:sz w:val="22"/>
        </w:rPr>
        <w:t xml:space="preserve">BONG FIELD MISSION </w:t>
      </w:r>
    </w:p>
    <w:p w14:paraId="42F72573" w14:textId="77777777" w:rsidR="002A1F01" w:rsidRPr="002A1F01" w:rsidRDefault="002A1F01" w:rsidP="00C65913">
      <w:pPr>
        <w:shd w:val="clear" w:color="auto" w:fill="E6EFEA" w:themeFill="accent5" w:themeFillTint="66"/>
        <w:spacing w:after="120"/>
        <w:rPr>
          <w:rFonts w:ascii="Gill Sans MT" w:hAnsi="Gill Sans MT"/>
          <w:b w:val="0"/>
          <w:bCs/>
          <w:color w:val="auto"/>
          <w:sz w:val="22"/>
        </w:rPr>
      </w:pPr>
      <w:r w:rsidRPr="002A1F01">
        <w:rPr>
          <w:rFonts w:ascii="Gill Sans MT" w:hAnsi="Gill Sans MT"/>
          <w:color w:val="auto"/>
          <w:sz w:val="22"/>
        </w:rPr>
        <w:t xml:space="preserve">Name of group: </w:t>
      </w:r>
      <w:proofErr w:type="spellStart"/>
      <w:r w:rsidRPr="002A1F01">
        <w:rPr>
          <w:rFonts w:ascii="Gill Sans MT" w:hAnsi="Gill Sans MT"/>
          <w:b w:val="0"/>
          <w:bCs/>
          <w:color w:val="auto"/>
          <w:sz w:val="22"/>
        </w:rPr>
        <w:t>Totota</w:t>
      </w:r>
      <w:proofErr w:type="spellEnd"/>
      <w:r w:rsidRPr="002A1F01">
        <w:rPr>
          <w:rFonts w:ascii="Gill Sans MT" w:hAnsi="Gill Sans MT"/>
          <w:b w:val="0"/>
          <w:bCs/>
          <w:color w:val="auto"/>
          <w:sz w:val="22"/>
        </w:rPr>
        <w:t xml:space="preserve"> progressive Youth for development (Mixed)</w:t>
      </w:r>
    </w:p>
    <w:tbl>
      <w:tblPr>
        <w:tblStyle w:val="GridTable4-Accent2"/>
        <w:tblpPr w:leftFromText="180" w:rightFromText="180" w:bottomFromText="160" w:vertAnchor="text" w:tblpY="1"/>
        <w:tblW w:w="9209" w:type="dxa"/>
        <w:tblLook w:val="04A0" w:firstRow="1" w:lastRow="0" w:firstColumn="1" w:lastColumn="0" w:noHBand="0" w:noVBand="1"/>
      </w:tblPr>
      <w:tblGrid>
        <w:gridCol w:w="924"/>
        <w:gridCol w:w="3187"/>
        <w:gridCol w:w="3255"/>
        <w:gridCol w:w="1843"/>
      </w:tblGrid>
      <w:tr w:rsidR="002A1F01" w:rsidRPr="002A1F01" w14:paraId="5C3D7571" w14:textId="77777777" w:rsidTr="002A1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hideMark/>
          </w:tcPr>
          <w:p w14:paraId="1E6473E3" w14:textId="77777777" w:rsidR="002A1F01" w:rsidRPr="002A1F01" w:rsidRDefault="002A1F01">
            <w:pPr>
              <w:spacing w:after="160"/>
              <w:rPr>
                <w:rFonts w:ascii="Gill Sans MT" w:hAnsi="Gill Sans MT"/>
                <w:b/>
                <w:bCs w:val="0"/>
                <w:color w:val="auto"/>
                <w:sz w:val="22"/>
              </w:rPr>
            </w:pPr>
            <w:r w:rsidRPr="002A1F01">
              <w:rPr>
                <w:rFonts w:ascii="Gill Sans MT" w:hAnsi="Gill Sans MT"/>
                <w:b/>
                <w:bCs w:val="0"/>
                <w:color w:val="auto"/>
                <w:sz w:val="22"/>
              </w:rPr>
              <w:t>No</w:t>
            </w:r>
          </w:p>
        </w:tc>
        <w:tc>
          <w:tcPr>
            <w:tcW w:w="3187" w:type="dxa"/>
            <w:hideMark/>
          </w:tcPr>
          <w:p w14:paraId="0EBE8D68" w14:textId="77777777" w:rsidR="002A1F01" w:rsidRPr="002A1F01"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2A1F01">
              <w:rPr>
                <w:rFonts w:ascii="Gill Sans MT" w:hAnsi="Gill Sans MT"/>
                <w:b/>
                <w:bCs w:val="0"/>
                <w:color w:val="auto"/>
                <w:sz w:val="22"/>
              </w:rPr>
              <w:t xml:space="preserve">Names </w:t>
            </w:r>
          </w:p>
        </w:tc>
        <w:tc>
          <w:tcPr>
            <w:tcW w:w="3255" w:type="dxa"/>
            <w:hideMark/>
          </w:tcPr>
          <w:p w14:paraId="3F437C43" w14:textId="77777777" w:rsidR="002A1F01" w:rsidRPr="002A1F01"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2A1F01">
              <w:rPr>
                <w:rFonts w:ascii="Gill Sans MT" w:hAnsi="Gill Sans MT"/>
                <w:b/>
                <w:bCs w:val="0"/>
                <w:color w:val="auto"/>
                <w:sz w:val="22"/>
              </w:rPr>
              <w:t xml:space="preserve">Position </w:t>
            </w:r>
          </w:p>
        </w:tc>
        <w:tc>
          <w:tcPr>
            <w:tcW w:w="1843" w:type="dxa"/>
            <w:hideMark/>
          </w:tcPr>
          <w:p w14:paraId="1B02F9FF" w14:textId="77777777" w:rsidR="002A1F01" w:rsidRPr="002A1F01" w:rsidRDefault="002A1F01">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2A1F01">
              <w:rPr>
                <w:rFonts w:ascii="Gill Sans MT" w:hAnsi="Gill Sans MT"/>
                <w:b/>
                <w:bCs w:val="0"/>
                <w:color w:val="auto"/>
                <w:sz w:val="22"/>
              </w:rPr>
              <w:t>Gender (M/F)</w:t>
            </w:r>
          </w:p>
        </w:tc>
      </w:tr>
      <w:tr w:rsidR="002A1F01" w:rsidRPr="002A1F01" w14:paraId="1DCBF0B7" w14:textId="77777777" w:rsidTr="002A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3CCF46A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76D6E70F"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Emmanuel </w:t>
            </w:r>
            <w:proofErr w:type="spellStart"/>
            <w:proofErr w:type="gramStart"/>
            <w:r w:rsidRPr="002A1F01">
              <w:rPr>
                <w:rFonts w:ascii="Gill Sans MT" w:hAnsi="Gill Sans MT"/>
                <w:b w:val="0"/>
                <w:bCs/>
                <w:color w:val="auto"/>
                <w:sz w:val="22"/>
              </w:rPr>
              <w:t>D.Wennie</w:t>
            </w:r>
            <w:proofErr w:type="spellEnd"/>
            <w:proofErr w:type="gramEnd"/>
          </w:p>
        </w:tc>
        <w:tc>
          <w:tcPr>
            <w:tcW w:w="3255" w:type="dxa"/>
            <w:hideMark/>
          </w:tcPr>
          <w:p w14:paraId="2D6B1B98"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1843" w:type="dxa"/>
            <w:hideMark/>
          </w:tcPr>
          <w:p w14:paraId="010E547D" w14:textId="77777777" w:rsidR="002A1F01" w:rsidRPr="002A1F01" w:rsidRDefault="002A1F01">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798557CC" w14:textId="77777777" w:rsidTr="002A1F01">
        <w:tc>
          <w:tcPr>
            <w:cnfStyle w:val="001000000000" w:firstRow="0" w:lastRow="0" w:firstColumn="1" w:lastColumn="0" w:oddVBand="0" w:evenVBand="0" w:oddHBand="0" w:evenHBand="0" w:firstRowFirstColumn="0" w:firstRowLastColumn="0" w:lastRowFirstColumn="0" w:lastRowLastColumn="0"/>
            <w:tcW w:w="924" w:type="dxa"/>
          </w:tcPr>
          <w:p w14:paraId="33DE63E4"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75AAE4C6"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Zebedee Kerkula</w:t>
            </w:r>
          </w:p>
        </w:tc>
        <w:tc>
          <w:tcPr>
            <w:tcW w:w="3255" w:type="dxa"/>
            <w:hideMark/>
          </w:tcPr>
          <w:p w14:paraId="3817784E"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1843" w:type="dxa"/>
            <w:hideMark/>
          </w:tcPr>
          <w:p w14:paraId="776F07A6" w14:textId="77777777" w:rsidR="002A1F01" w:rsidRPr="002A1F01" w:rsidRDefault="002A1F01">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0F6D882B" w14:textId="77777777" w:rsidTr="002A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0B862DEA"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359C26C7"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Moses Dennis</w:t>
            </w:r>
          </w:p>
        </w:tc>
        <w:tc>
          <w:tcPr>
            <w:tcW w:w="3255" w:type="dxa"/>
            <w:hideMark/>
          </w:tcPr>
          <w:p w14:paraId="42885FAF"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1843" w:type="dxa"/>
            <w:hideMark/>
          </w:tcPr>
          <w:p w14:paraId="04CB89AE" w14:textId="77777777" w:rsidR="002A1F01" w:rsidRPr="002A1F01" w:rsidRDefault="002A1F01">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4BC21245" w14:textId="77777777" w:rsidTr="002A1F01">
        <w:tc>
          <w:tcPr>
            <w:cnfStyle w:val="001000000000" w:firstRow="0" w:lastRow="0" w:firstColumn="1" w:lastColumn="0" w:oddVBand="0" w:evenVBand="0" w:oddHBand="0" w:evenHBand="0" w:firstRowFirstColumn="0" w:firstRowLastColumn="0" w:lastRowFirstColumn="0" w:lastRowLastColumn="0"/>
            <w:tcW w:w="924" w:type="dxa"/>
          </w:tcPr>
          <w:p w14:paraId="780D96AF"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3C5AB933"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Bill Dennis</w:t>
            </w:r>
          </w:p>
        </w:tc>
        <w:tc>
          <w:tcPr>
            <w:tcW w:w="3255" w:type="dxa"/>
            <w:hideMark/>
          </w:tcPr>
          <w:p w14:paraId="7F7FBCA7"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1843" w:type="dxa"/>
            <w:hideMark/>
          </w:tcPr>
          <w:p w14:paraId="62755EC8" w14:textId="77777777" w:rsidR="002A1F01" w:rsidRPr="002A1F01" w:rsidRDefault="002A1F01">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4F6E9849" w14:textId="77777777" w:rsidTr="002A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6F43C551"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15F5B5FB"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Bill S. Bennie</w:t>
            </w:r>
          </w:p>
        </w:tc>
        <w:tc>
          <w:tcPr>
            <w:tcW w:w="3255" w:type="dxa"/>
            <w:hideMark/>
          </w:tcPr>
          <w:p w14:paraId="0E5313E9"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1843" w:type="dxa"/>
            <w:hideMark/>
          </w:tcPr>
          <w:p w14:paraId="242F8E30" w14:textId="77777777" w:rsidR="002A1F01" w:rsidRPr="002A1F01" w:rsidRDefault="002A1F01">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5A8A0AF6" w14:textId="77777777" w:rsidTr="002A1F01">
        <w:tc>
          <w:tcPr>
            <w:cnfStyle w:val="001000000000" w:firstRow="0" w:lastRow="0" w:firstColumn="1" w:lastColumn="0" w:oddVBand="0" w:evenVBand="0" w:oddHBand="0" w:evenHBand="0" w:firstRowFirstColumn="0" w:firstRowLastColumn="0" w:lastRowFirstColumn="0" w:lastRowLastColumn="0"/>
            <w:tcW w:w="924" w:type="dxa"/>
          </w:tcPr>
          <w:p w14:paraId="60D501F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66B9F5BD"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Yamka</w:t>
            </w:r>
            <w:proofErr w:type="spellEnd"/>
            <w:r w:rsidRPr="002A1F01">
              <w:rPr>
                <w:rFonts w:ascii="Gill Sans MT" w:hAnsi="Gill Sans MT"/>
                <w:b w:val="0"/>
                <w:bCs/>
                <w:color w:val="auto"/>
                <w:sz w:val="22"/>
              </w:rPr>
              <w:t xml:space="preserve"> Daniel</w:t>
            </w:r>
          </w:p>
        </w:tc>
        <w:tc>
          <w:tcPr>
            <w:tcW w:w="3255" w:type="dxa"/>
            <w:hideMark/>
          </w:tcPr>
          <w:p w14:paraId="071541A9"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1843" w:type="dxa"/>
            <w:hideMark/>
          </w:tcPr>
          <w:p w14:paraId="55849662" w14:textId="77777777" w:rsidR="002A1F01" w:rsidRPr="002A1F01" w:rsidRDefault="002A1F01">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17301D60" w14:textId="77777777" w:rsidTr="002A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7CD365A4"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54EF4275"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Karton</w:t>
            </w:r>
            <w:proofErr w:type="spellEnd"/>
            <w:r w:rsidRPr="002A1F01">
              <w:rPr>
                <w:rFonts w:ascii="Gill Sans MT" w:hAnsi="Gill Sans MT"/>
                <w:b w:val="0"/>
                <w:bCs/>
                <w:color w:val="auto"/>
                <w:sz w:val="22"/>
              </w:rPr>
              <w:t xml:space="preserve"> K. </w:t>
            </w:r>
            <w:proofErr w:type="spellStart"/>
            <w:r w:rsidRPr="002A1F01">
              <w:rPr>
                <w:rFonts w:ascii="Gill Sans MT" w:hAnsi="Gill Sans MT"/>
                <w:b w:val="0"/>
                <w:bCs/>
                <w:color w:val="auto"/>
                <w:sz w:val="22"/>
              </w:rPr>
              <w:t>Gwee</w:t>
            </w:r>
            <w:proofErr w:type="spellEnd"/>
          </w:p>
        </w:tc>
        <w:tc>
          <w:tcPr>
            <w:tcW w:w="3255" w:type="dxa"/>
            <w:hideMark/>
          </w:tcPr>
          <w:p w14:paraId="79D56256"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1843" w:type="dxa"/>
            <w:hideMark/>
          </w:tcPr>
          <w:p w14:paraId="0A2A634C" w14:textId="77777777" w:rsidR="002A1F01" w:rsidRPr="002A1F01" w:rsidRDefault="002A1F01">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bl>
    <w:p w14:paraId="2BE39948" w14:textId="77777777" w:rsidR="002A1F01" w:rsidRPr="002A1F01" w:rsidRDefault="002A1F01" w:rsidP="002A1F01">
      <w:pPr>
        <w:rPr>
          <w:rFonts w:ascii="Gill Sans MT" w:eastAsia="Calibri" w:hAnsi="Gill Sans MT"/>
          <w:b w:val="0"/>
          <w:bCs/>
          <w:color w:val="auto"/>
          <w:sz w:val="22"/>
          <w:lang w:val="en-GB"/>
        </w:rPr>
      </w:pPr>
    </w:p>
    <w:p w14:paraId="557C3BD7" w14:textId="77777777" w:rsidR="002A1F01" w:rsidRPr="002A1F01" w:rsidRDefault="002A1F01" w:rsidP="00C65913">
      <w:pPr>
        <w:shd w:val="clear" w:color="auto" w:fill="E6EFEA" w:themeFill="accent5" w:themeFillTint="66"/>
        <w:spacing w:after="120"/>
        <w:rPr>
          <w:rFonts w:ascii="Gill Sans MT" w:hAnsi="Gill Sans MT"/>
          <w:b w:val="0"/>
          <w:bCs/>
          <w:color w:val="auto"/>
          <w:sz w:val="22"/>
        </w:rPr>
      </w:pPr>
      <w:r w:rsidRPr="002A1F01">
        <w:rPr>
          <w:rFonts w:ascii="Gill Sans MT" w:hAnsi="Gill Sans MT"/>
          <w:color w:val="auto"/>
          <w:sz w:val="22"/>
        </w:rPr>
        <w:t>Name of group:</w:t>
      </w:r>
      <w:r w:rsidRPr="002A1F01">
        <w:rPr>
          <w:rFonts w:ascii="Gill Sans MT" w:hAnsi="Gill Sans MT"/>
          <w:b w:val="0"/>
          <w:bCs/>
          <w:color w:val="auto"/>
          <w:sz w:val="22"/>
        </w:rPr>
        <w:t xml:space="preserve"> Women </w:t>
      </w:r>
      <w:proofErr w:type="spellStart"/>
      <w:r w:rsidRPr="002A1F01">
        <w:rPr>
          <w:rFonts w:ascii="Gill Sans MT" w:hAnsi="Gill Sans MT"/>
          <w:b w:val="0"/>
          <w:bCs/>
          <w:color w:val="auto"/>
          <w:sz w:val="22"/>
        </w:rPr>
        <w:t>Totota</w:t>
      </w:r>
      <w:proofErr w:type="spellEnd"/>
      <w:r w:rsidRPr="002A1F01">
        <w:rPr>
          <w:rFonts w:ascii="Gill Sans MT" w:hAnsi="Gill Sans MT"/>
          <w:b w:val="0"/>
          <w:bCs/>
          <w:color w:val="auto"/>
          <w:sz w:val="22"/>
        </w:rPr>
        <w:t xml:space="preserve"> Progressive Youth </w:t>
      </w:r>
      <w:proofErr w:type="gramStart"/>
      <w:r w:rsidRPr="002A1F01">
        <w:rPr>
          <w:rFonts w:ascii="Gill Sans MT" w:hAnsi="Gill Sans MT"/>
          <w:b w:val="0"/>
          <w:bCs/>
          <w:color w:val="auto"/>
          <w:sz w:val="22"/>
        </w:rPr>
        <w:t>For</w:t>
      </w:r>
      <w:proofErr w:type="gramEnd"/>
      <w:r w:rsidRPr="002A1F01">
        <w:rPr>
          <w:rFonts w:ascii="Gill Sans MT" w:hAnsi="Gill Sans MT"/>
          <w:b w:val="0"/>
          <w:bCs/>
          <w:color w:val="auto"/>
          <w:sz w:val="22"/>
        </w:rPr>
        <w:t xml:space="preserve"> Development</w:t>
      </w:r>
    </w:p>
    <w:tbl>
      <w:tblPr>
        <w:tblStyle w:val="GridTable4-Accent2"/>
        <w:tblW w:w="9497" w:type="dxa"/>
        <w:tblLook w:val="04A0" w:firstRow="1" w:lastRow="0" w:firstColumn="1" w:lastColumn="0" w:noHBand="0" w:noVBand="1"/>
      </w:tblPr>
      <w:tblGrid>
        <w:gridCol w:w="846"/>
        <w:gridCol w:w="2948"/>
        <w:gridCol w:w="2580"/>
        <w:gridCol w:w="3123"/>
      </w:tblGrid>
      <w:tr w:rsidR="002A1F01" w:rsidRPr="002A1F01" w14:paraId="76B7EB98" w14:textId="77777777" w:rsidTr="002A1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14:paraId="1A109B66" w14:textId="77777777" w:rsidR="002A1F01" w:rsidRPr="002A1F01" w:rsidRDefault="002A1F01">
            <w:pPr>
              <w:spacing w:line="360" w:lineRule="auto"/>
              <w:rPr>
                <w:rFonts w:ascii="Gill Sans MT" w:hAnsi="Gill Sans MT"/>
                <w:b/>
                <w:bCs w:val="0"/>
                <w:color w:val="auto"/>
                <w:sz w:val="22"/>
              </w:rPr>
            </w:pPr>
            <w:r w:rsidRPr="002A1F01">
              <w:rPr>
                <w:rFonts w:ascii="Gill Sans MT" w:hAnsi="Gill Sans MT"/>
                <w:b/>
                <w:bCs w:val="0"/>
                <w:color w:val="auto"/>
                <w:sz w:val="22"/>
              </w:rPr>
              <w:t>No</w:t>
            </w:r>
          </w:p>
        </w:tc>
        <w:tc>
          <w:tcPr>
            <w:tcW w:w="2948" w:type="dxa"/>
            <w:hideMark/>
          </w:tcPr>
          <w:p w14:paraId="0A2647F0" w14:textId="77777777" w:rsidR="002A1F01" w:rsidRPr="002A1F01"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eastAsia="Calibri" w:hAnsi="Gill Sans MT"/>
                <w:b/>
                <w:bCs w:val="0"/>
                <w:color w:val="auto"/>
                <w:sz w:val="22"/>
              </w:rPr>
            </w:pPr>
            <w:r w:rsidRPr="002A1F01">
              <w:rPr>
                <w:rFonts w:ascii="Gill Sans MT" w:hAnsi="Gill Sans MT"/>
                <w:b/>
                <w:bCs w:val="0"/>
                <w:color w:val="auto"/>
                <w:sz w:val="22"/>
              </w:rPr>
              <w:t xml:space="preserve">Name </w:t>
            </w:r>
          </w:p>
        </w:tc>
        <w:tc>
          <w:tcPr>
            <w:tcW w:w="2580" w:type="dxa"/>
            <w:hideMark/>
          </w:tcPr>
          <w:p w14:paraId="79A27848" w14:textId="77777777" w:rsidR="002A1F01" w:rsidRPr="002A1F01"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2A1F01">
              <w:rPr>
                <w:rFonts w:ascii="Gill Sans MT" w:hAnsi="Gill Sans MT"/>
                <w:b/>
                <w:bCs w:val="0"/>
                <w:color w:val="auto"/>
                <w:sz w:val="22"/>
              </w:rPr>
              <w:t xml:space="preserve">Position </w:t>
            </w:r>
          </w:p>
        </w:tc>
        <w:tc>
          <w:tcPr>
            <w:tcW w:w="3123" w:type="dxa"/>
            <w:hideMark/>
          </w:tcPr>
          <w:p w14:paraId="68ED67E7" w14:textId="77777777" w:rsidR="002A1F01" w:rsidRPr="002A1F01" w:rsidRDefault="002A1F01">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2A1F01">
              <w:rPr>
                <w:rFonts w:ascii="Gill Sans MT" w:hAnsi="Gill Sans MT"/>
                <w:b/>
                <w:bCs w:val="0"/>
                <w:color w:val="auto"/>
                <w:sz w:val="22"/>
              </w:rPr>
              <w:t>Gender (M/F)</w:t>
            </w:r>
          </w:p>
        </w:tc>
      </w:tr>
      <w:tr w:rsidR="002A1F01" w:rsidRPr="002A1F01" w14:paraId="111E3192" w14:textId="77777777" w:rsidTr="002A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8D62EE4"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2948" w:type="dxa"/>
            <w:hideMark/>
          </w:tcPr>
          <w:p w14:paraId="1BD1A04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Fatuma K. </w:t>
            </w:r>
            <w:proofErr w:type="spellStart"/>
            <w:r w:rsidRPr="002A1F01">
              <w:rPr>
                <w:rFonts w:ascii="Gill Sans MT" w:hAnsi="Gill Sans MT"/>
                <w:b w:val="0"/>
                <w:bCs/>
                <w:color w:val="auto"/>
                <w:sz w:val="22"/>
              </w:rPr>
              <w:t>Gwee</w:t>
            </w:r>
            <w:proofErr w:type="spellEnd"/>
          </w:p>
        </w:tc>
        <w:tc>
          <w:tcPr>
            <w:tcW w:w="2580" w:type="dxa"/>
            <w:hideMark/>
          </w:tcPr>
          <w:p w14:paraId="53FF3151"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0013C2A0"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5AAAF79D" w14:textId="77777777" w:rsidTr="002A1F01">
        <w:tc>
          <w:tcPr>
            <w:cnfStyle w:val="001000000000" w:firstRow="0" w:lastRow="0" w:firstColumn="1" w:lastColumn="0" w:oddVBand="0" w:evenVBand="0" w:oddHBand="0" w:evenHBand="0" w:firstRowFirstColumn="0" w:firstRowLastColumn="0" w:lastRowFirstColumn="0" w:lastRowLastColumn="0"/>
            <w:tcW w:w="846" w:type="dxa"/>
          </w:tcPr>
          <w:p w14:paraId="4E605F6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2948" w:type="dxa"/>
            <w:hideMark/>
          </w:tcPr>
          <w:p w14:paraId="623967E6"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Cathrine</w:t>
            </w:r>
            <w:proofErr w:type="spellEnd"/>
            <w:r w:rsidRPr="002A1F01">
              <w:rPr>
                <w:rFonts w:ascii="Gill Sans MT" w:hAnsi="Gill Sans MT"/>
                <w:b w:val="0"/>
                <w:bCs/>
                <w:color w:val="auto"/>
                <w:sz w:val="22"/>
              </w:rPr>
              <w:t xml:space="preserve"> G. Sumo</w:t>
            </w:r>
          </w:p>
        </w:tc>
        <w:tc>
          <w:tcPr>
            <w:tcW w:w="2580" w:type="dxa"/>
            <w:hideMark/>
          </w:tcPr>
          <w:p w14:paraId="4F53DCFD"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F51A81B"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7AA17605" w14:textId="77777777" w:rsidTr="002A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BEA19C6"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2948" w:type="dxa"/>
            <w:hideMark/>
          </w:tcPr>
          <w:p w14:paraId="0EEBB5A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Esther Y. George</w:t>
            </w:r>
          </w:p>
        </w:tc>
        <w:tc>
          <w:tcPr>
            <w:tcW w:w="2580" w:type="dxa"/>
            <w:hideMark/>
          </w:tcPr>
          <w:p w14:paraId="03A53AF7"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74D3C109"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0E9D1529" w14:textId="77777777" w:rsidTr="002A1F01">
        <w:tc>
          <w:tcPr>
            <w:cnfStyle w:val="001000000000" w:firstRow="0" w:lastRow="0" w:firstColumn="1" w:lastColumn="0" w:oddVBand="0" w:evenVBand="0" w:oddHBand="0" w:evenHBand="0" w:firstRowFirstColumn="0" w:firstRowLastColumn="0" w:lastRowFirstColumn="0" w:lastRowLastColumn="0"/>
            <w:tcW w:w="846" w:type="dxa"/>
          </w:tcPr>
          <w:p w14:paraId="1F39927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2948" w:type="dxa"/>
            <w:hideMark/>
          </w:tcPr>
          <w:p w14:paraId="7EB54B7A"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Nowa</w:t>
            </w:r>
            <w:proofErr w:type="spellEnd"/>
            <w:r w:rsidRPr="002A1F01">
              <w:rPr>
                <w:rFonts w:ascii="Gill Sans MT" w:hAnsi="Gill Sans MT"/>
                <w:b w:val="0"/>
                <w:bCs/>
                <w:color w:val="auto"/>
                <w:sz w:val="22"/>
              </w:rPr>
              <w:t xml:space="preserve"> Kollie</w:t>
            </w:r>
          </w:p>
        </w:tc>
        <w:tc>
          <w:tcPr>
            <w:tcW w:w="2580" w:type="dxa"/>
            <w:hideMark/>
          </w:tcPr>
          <w:p w14:paraId="0C1D7C83"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623E645C"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142E59B4" w14:textId="77777777" w:rsidTr="002A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B418369"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2948" w:type="dxa"/>
            <w:hideMark/>
          </w:tcPr>
          <w:p w14:paraId="5B5B31DA"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Ruth C. David</w:t>
            </w:r>
          </w:p>
        </w:tc>
        <w:tc>
          <w:tcPr>
            <w:tcW w:w="2580" w:type="dxa"/>
            <w:hideMark/>
          </w:tcPr>
          <w:p w14:paraId="549468D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C85CDA0"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278907C5" w14:textId="77777777" w:rsidTr="002A1F01">
        <w:tc>
          <w:tcPr>
            <w:cnfStyle w:val="001000000000" w:firstRow="0" w:lastRow="0" w:firstColumn="1" w:lastColumn="0" w:oddVBand="0" w:evenVBand="0" w:oddHBand="0" w:evenHBand="0" w:firstRowFirstColumn="0" w:firstRowLastColumn="0" w:lastRowFirstColumn="0" w:lastRowLastColumn="0"/>
            <w:tcW w:w="846" w:type="dxa"/>
          </w:tcPr>
          <w:p w14:paraId="51341B6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2948" w:type="dxa"/>
            <w:hideMark/>
          </w:tcPr>
          <w:p w14:paraId="570CA738"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Rachel Sumo</w:t>
            </w:r>
          </w:p>
        </w:tc>
        <w:tc>
          <w:tcPr>
            <w:tcW w:w="2580" w:type="dxa"/>
            <w:hideMark/>
          </w:tcPr>
          <w:p w14:paraId="1B77F6E6"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64478A14"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62706C30" w14:textId="77777777" w:rsidTr="002A1F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EFBD6A0"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2948" w:type="dxa"/>
            <w:hideMark/>
          </w:tcPr>
          <w:p w14:paraId="2E658B99"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Tutu Giddings</w:t>
            </w:r>
          </w:p>
        </w:tc>
        <w:tc>
          <w:tcPr>
            <w:tcW w:w="2580" w:type="dxa"/>
            <w:hideMark/>
          </w:tcPr>
          <w:p w14:paraId="08A92D66"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D3F5A19"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bl>
    <w:p w14:paraId="0DF357FD" w14:textId="77777777" w:rsidR="002A1F01" w:rsidRPr="002A1F01" w:rsidRDefault="002A1F01" w:rsidP="002A1F01">
      <w:pPr>
        <w:rPr>
          <w:rFonts w:ascii="Gill Sans MT" w:eastAsia="Calibri" w:hAnsi="Gill Sans MT"/>
          <w:b w:val="0"/>
          <w:bCs/>
          <w:color w:val="auto"/>
          <w:sz w:val="22"/>
          <w:lang w:val="en-GB"/>
        </w:rPr>
      </w:pPr>
    </w:p>
    <w:p w14:paraId="4B8343A0" w14:textId="77777777" w:rsidR="002A1F01" w:rsidRPr="002A1F01" w:rsidRDefault="002A1F01" w:rsidP="00C65913">
      <w:pPr>
        <w:shd w:val="clear" w:color="auto" w:fill="E6EFEA" w:themeFill="accent5" w:themeFillTint="66"/>
        <w:spacing w:after="120"/>
        <w:rPr>
          <w:rFonts w:ascii="Gill Sans MT" w:hAnsi="Gill Sans MT"/>
          <w:b w:val="0"/>
          <w:bCs/>
          <w:color w:val="auto"/>
          <w:sz w:val="22"/>
        </w:rPr>
      </w:pPr>
      <w:r w:rsidRPr="00C65913">
        <w:rPr>
          <w:rFonts w:ascii="Gill Sans MT" w:hAnsi="Gill Sans MT"/>
          <w:color w:val="auto"/>
          <w:sz w:val="22"/>
        </w:rPr>
        <w:t>Name of group:</w:t>
      </w:r>
      <w:r w:rsidRPr="002A1F01">
        <w:rPr>
          <w:rFonts w:ascii="Gill Sans MT" w:hAnsi="Gill Sans MT"/>
          <w:b w:val="0"/>
          <w:bCs/>
          <w:color w:val="auto"/>
          <w:sz w:val="22"/>
        </w:rPr>
        <w:t xml:space="preserve"> Salala </w:t>
      </w:r>
      <w:proofErr w:type="spellStart"/>
      <w:r w:rsidRPr="002A1F01">
        <w:rPr>
          <w:rFonts w:ascii="Gill Sans MT" w:hAnsi="Gill Sans MT"/>
          <w:b w:val="0"/>
          <w:bCs/>
          <w:color w:val="auto"/>
          <w:sz w:val="22"/>
        </w:rPr>
        <w:t>Kaigieyeamah</w:t>
      </w:r>
      <w:proofErr w:type="spellEnd"/>
      <w:r w:rsidRPr="002A1F01">
        <w:rPr>
          <w:rFonts w:ascii="Gill Sans MT" w:hAnsi="Gill Sans MT"/>
          <w:b w:val="0"/>
          <w:bCs/>
          <w:color w:val="auto"/>
          <w:sz w:val="22"/>
        </w:rPr>
        <w:t xml:space="preserve"> Farmers Youth Cooperative</w:t>
      </w:r>
    </w:p>
    <w:tbl>
      <w:tblPr>
        <w:tblStyle w:val="GridTable4-Accent2"/>
        <w:tblW w:w="9497" w:type="dxa"/>
        <w:tblLook w:val="04A0" w:firstRow="1" w:lastRow="0" w:firstColumn="1" w:lastColumn="0" w:noHBand="0" w:noVBand="1"/>
      </w:tblPr>
      <w:tblGrid>
        <w:gridCol w:w="534"/>
        <w:gridCol w:w="3260"/>
        <w:gridCol w:w="2580"/>
        <w:gridCol w:w="3123"/>
      </w:tblGrid>
      <w:tr w:rsidR="002A1F01" w:rsidRPr="002A1F01" w14:paraId="057510A1" w14:textId="77777777" w:rsidTr="00C6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14:paraId="05C62C3E" w14:textId="77777777" w:rsidR="002A1F01" w:rsidRPr="00C65913" w:rsidRDefault="002A1F01">
            <w:pPr>
              <w:spacing w:line="360" w:lineRule="auto"/>
              <w:rPr>
                <w:rFonts w:ascii="Gill Sans MT" w:hAnsi="Gill Sans MT"/>
                <w:b/>
                <w:bCs w:val="0"/>
                <w:color w:val="auto"/>
                <w:sz w:val="22"/>
              </w:rPr>
            </w:pPr>
            <w:r w:rsidRPr="00C65913">
              <w:rPr>
                <w:rFonts w:ascii="Gill Sans MT" w:hAnsi="Gill Sans MT"/>
                <w:b/>
                <w:bCs w:val="0"/>
                <w:color w:val="auto"/>
                <w:sz w:val="22"/>
              </w:rPr>
              <w:t>No</w:t>
            </w:r>
          </w:p>
        </w:tc>
        <w:tc>
          <w:tcPr>
            <w:tcW w:w="3260" w:type="dxa"/>
            <w:hideMark/>
          </w:tcPr>
          <w:p w14:paraId="1E9BF535"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eastAsia="Calibri" w:hAnsi="Gill Sans MT"/>
                <w:b/>
                <w:bCs w:val="0"/>
                <w:color w:val="auto"/>
                <w:sz w:val="22"/>
              </w:rPr>
            </w:pPr>
            <w:r w:rsidRPr="00C65913">
              <w:rPr>
                <w:rFonts w:ascii="Gill Sans MT" w:hAnsi="Gill Sans MT"/>
                <w:b/>
                <w:bCs w:val="0"/>
                <w:color w:val="auto"/>
                <w:sz w:val="22"/>
              </w:rPr>
              <w:t xml:space="preserve">Name </w:t>
            </w:r>
          </w:p>
        </w:tc>
        <w:tc>
          <w:tcPr>
            <w:tcW w:w="2580" w:type="dxa"/>
            <w:hideMark/>
          </w:tcPr>
          <w:p w14:paraId="601AABF2"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 xml:space="preserve">Position </w:t>
            </w:r>
          </w:p>
        </w:tc>
        <w:tc>
          <w:tcPr>
            <w:tcW w:w="3123" w:type="dxa"/>
            <w:vAlign w:val="center"/>
            <w:hideMark/>
          </w:tcPr>
          <w:p w14:paraId="7A435DDE" w14:textId="77777777" w:rsidR="002A1F01" w:rsidRPr="00C65913" w:rsidRDefault="002A1F01" w:rsidP="00C65913">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Gender (M/F)</w:t>
            </w:r>
          </w:p>
        </w:tc>
      </w:tr>
      <w:tr w:rsidR="002A1F01" w:rsidRPr="002A1F01" w14:paraId="78665F25"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70B9114"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1C9ACFF"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Amadu Fahnbulleh</w:t>
            </w:r>
          </w:p>
        </w:tc>
        <w:tc>
          <w:tcPr>
            <w:tcW w:w="2580" w:type="dxa"/>
            <w:hideMark/>
          </w:tcPr>
          <w:p w14:paraId="00FE6884"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Secretary</w:t>
            </w:r>
          </w:p>
        </w:tc>
        <w:tc>
          <w:tcPr>
            <w:tcW w:w="3123" w:type="dxa"/>
            <w:vAlign w:val="center"/>
            <w:hideMark/>
          </w:tcPr>
          <w:p w14:paraId="3AFC3412"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7F3425FB"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0A5CF41F"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2B0E0F79"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Alberta g. Cole</w:t>
            </w:r>
          </w:p>
        </w:tc>
        <w:tc>
          <w:tcPr>
            <w:tcW w:w="2580" w:type="dxa"/>
            <w:hideMark/>
          </w:tcPr>
          <w:p w14:paraId="55745000"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Chair Lady/ Project Focal Person</w:t>
            </w:r>
          </w:p>
        </w:tc>
        <w:tc>
          <w:tcPr>
            <w:tcW w:w="3123" w:type="dxa"/>
            <w:vAlign w:val="center"/>
            <w:hideMark/>
          </w:tcPr>
          <w:p w14:paraId="6A2DEEEF"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5DCFE8F2"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EA20240"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783D12A9"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Thomas </w:t>
            </w:r>
            <w:proofErr w:type="spellStart"/>
            <w:r w:rsidRPr="002A1F01">
              <w:rPr>
                <w:rFonts w:ascii="Gill Sans MT" w:hAnsi="Gill Sans MT"/>
                <w:b w:val="0"/>
                <w:bCs/>
                <w:color w:val="auto"/>
                <w:sz w:val="22"/>
              </w:rPr>
              <w:t>Kolleh</w:t>
            </w:r>
            <w:proofErr w:type="spellEnd"/>
          </w:p>
        </w:tc>
        <w:tc>
          <w:tcPr>
            <w:tcW w:w="2580" w:type="dxa"/>
            <w:hideMark/>
          </w:tcPr>
          <w:p w14:paraId="5A01CD3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12298494"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6690A3CC"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0C287B30"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80A89CD"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George Kerkula</w:t>
            </w:r>
          </w:p>
        </w:tc>
        <w:tc>
          <w:tcPr>
            <w:tcW w:w="2580" w:type="dxa"/>
            <w:hideMark/>
          </w:tcPr>
          <w:p w14:paraId="17553B24"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3BCA9A5D"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52DC0BF5"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5E8A3EC"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58E57444"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Mary Kerkula</w:t>
            </w:r>
          </w:p>
        </w:tc>
        <w:tc>
          <w:tcPr>
            <w:tcW w:w="2580" w:type="dxa"/>
            <w:hideMark/>
          </w:tcPr>
          <w:p w14:paraId="75AA453E"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202F54FC"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2DB6D26B"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5EC3899F"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E838DE1"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Samson </w:t>
            </w:r>
            <w:proofErr w:type="spellStart"/>
            <w:r w:rsidRPr="002A1F01">
              <w:rPr>
                <w:rFonts w:ascii="Gill Sans MT" w:hAnsi="Gill Sans MT"/>
                <w:b w:val="0"/>
                <w:bCs/>
                <w:color w:val="auto"/>
                <w:sz w:val="22"/>
              </w:rPr>
              <w:t>Aecee</w:t>
            </w:r>
            <w:proofErr w:type="spellEnd"/>
          </w:p>
        </w:tc>
        <w:tc>
          <w:tcPr>
            <w:tcW w:w="2580" w:type="dxa"/>
            <w:hideMark/>
          </w:tcPr>
          <w:p w14:paraId="67E6A08A"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15A9C9FE"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190885B0"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9B30EBD"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45494785"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Abraham </w:t>
            </w:r>
            <w:proofErr w:type="spellStart"/>
            <w:r w:rsidRPr="002A1F01">
              <w:rPr>
                <w:rFonts w:ascii="Gill Sans MT" w:hAnsi="Gill Sans MT"/>
                <w:b w:val="0"/>
                <w:bCs/>
                <w:color w:val="auto"/>
                <w:sz w:val="22"/>
              </w:rPr>
              <w:t>Sherirf</w:t>
            </w:r>
            <w:proofErr w:type="spellEnd"/>
          </w:p>
        </w:tc>
        <w:tc>
          <w:tcPr>
            <w:tcW w:w="2580" w:type="dxa"/>
            <w:hideMark/>
          </w:tcPr>
          <w:p w14:paraId="27499182"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4C5FFA0C" w14:textId="7A6E2032"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3E530524"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76FD76E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74C8083C"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Martin Jackson</w:t>
            </w:r>
          </w:p>
        </w:tc>
        <w:tc>
          <w:tcPr>
            <w:tcW w:w="2580" w:type="dxa"/>
            <w:hideMark/>
          </w:tcPr>
          <w:p w14:paraId="38F0D12B"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099543B4"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54BC02F0"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1F90B20"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A2C8453"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Tonia Garnett</w:t>
            </w:r>
          </w:p>
        </w:tc>
        <w:tc>
          <w:tcPr>
            <w:tcW w:w="2580" w:type="dxa"/>
            <w:hideMark/>
          </w:tcPr>
          <w:p w14:paraId="38DD1262"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14171637"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519483FF"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4BC98B8D"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DFB7C50"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Korto</w:t>
            </w:r>
            <w:proofErr w:type="spellEnd"/>
            <w:r w:rsidRPr="002A1F01">
              <w:rPr>
                <w:rFonts w:ascii="Gill Sans MT" w:hAnsi="Gill Sans MT"/>
                <w:b w:val="0"/>
                <w:bCs/>
                <w:color w:val="auto"/>
                <w:sz w:val="22"/>
              </w:rPr>
              <w:t xml:space="preserve"> Momo</w:t>
            </w:r>
          </w:p>
        </w:tc>
        <w:tc>
          <w:tcPr>
            <w:tcW w:w="2580" w:type="dxa"/>
            <w:hideMark/>
          </w:tcPr>
          <w:p w14:paraId="03DCC59C"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47959C28"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22A5D65F"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998A2D4"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7FAB8D02"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Emmanuel Lincoln</w:t>
            </w:r>
          </w:p>
        </w:tc>
        <w:tc>
          <w:tcPr>
            <w:tcW w:w="2580" w:type="dxa"/>
            <w:hideMark/>
          </w:tcPr>
          <w:p w14:paraId="734D787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7E12647C"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bl>
    <w:p w14:paraId="4F1DAE96" w14:textId="77777777" w:rsidR="002A1F01" w:rsidRPr="002A1F01" w:rsidRDefault="002A1F01" w:rsidP="002A1F01">
      <w:pPr>
        <w:rPr>
          <w:rFonts w:ascii="Gill Sans MT" w:eastAsia="Calibri" w:hAnsi="Gill Sans MT"/>
          <w:b w:val="0"/>
          <w:bCs/>
          <w:color w:val="auto"/>
          <w:sz w:val="22"/>
          <w:lang w:val="en-GB"/>
        </w:rPr>
      </w:pPr>
    </w:p>
    <w:p w14:paraId="40BF938C" w14:textId="77777777" w:rsidR="002A1F01" w:rsidRPr="002A1F01" w:rsidRDefault="002A1F01" w:rsidP="00C65913">
      <w:pPr>
        <w:shd w:val="clear" w:color="auto" w:fill="E6EFEA" w:themeFill="accent5" w:themeFillTint="66"/>
        <w:spacing w:after="120"/>
        <w:rPr>
          <w:rFonts w:ascii="Gill Sans MT" w:hAnsi="Gill Sans MT"/>
          <w:b w:val="0"/>
          <w:bCs/>
          <w:color w:val="auto"/>
          <w:sz w:val="22"/>
        </w:rPr>
      </w:pPr>
      <w:r w:rsidRPr="00C65913">
        <w:rPr>
          <w:rFonts w:ascii="Gill Sans MT" w:hAnsi="Gill Sans MT"/>
          <w:color w:val="auto"/>
          <w:sz w:val="22"/>
        </w:rPr>
        <w:t>Name of group:</w:t>
      </w:r>
      <w:r w:rsidRPr="002A1F01">
        <w:rPr>
          <w:rFonts w:ascii="Gill Sans MT" w:hAnsi="Gill Sans MT"/>
          <w:b w:val="0"/>
          <w:bCs/>
          <w:color w:val="auto"/>
          <w:sz w:val="22"/>
        </w:rPr>
        <w:t xml:space="preserve"> </w:t>
      </w:r>
      <w:proofErr w:type="spellStart"/>
      <w:r w:rsidRPr="002A1F01">
        <w:rPr>
          <w:rFonts w:ascii="Gill Sans MT" w:hAnsi="Gill Sans MT"/>
          <w:b w:val="0"/>
          <w:bCs/>
          <w:color w:val="auto"/>
          <w:sz w:val="22"/>
        </w:rPr>
        <w:t>Tumutu</w:t>
      </w:r>
      <w:proofErr w:type="spellEnd"/>
      <w:r w:rsidRPr="002A1F01">
        <w:rPr>
          <w:rFonts w:ascii="Gill Sans MT" w:hAnsi="Gill Sans MT"/>
          <w:b w:val="0"/>
          <w:bCs/>
          <w:color w:val="auto"/>
          <w:sz w:val="22"/>
        </w:rPr>
        <w:t xml:space="preserve"> </w:t>
      </w:r>
      <w:proofErr w:type="spellStart"/>
      <w:r w:rsidRPr="002A1F01">
        <w:rPr>
          <w:rFonts w:ascii="Gill Sans MT" w:hAnsi="Gill Sans MT"/>
          <w:b w:val="0"/>
          <w:bCs/>
          <w:color w:val="auto"/>
          <w:sz w:val="22"/>
        </w:rPr>
        <w:t>Tonyanwelekermah</w:t>
      </w:r>
      <w:proofErr w:type="spellEnd"/>
      <w:r w:rsidRPr="002A1F01">
        <w:rPr>
          <w:rFonts w:ascii="Gill Sans MT" w:hAnsi="Gill Sans MT"/>
          <w:b w:val="0"/>
          <w:bCs/>
          <w:color w:val="auto"/>
          <w:sz w:val="22"/>
        </w:rPr>
        <w:t xml:space="preserve"> Cooperative</w:t>
      </w:r>
    </w:p>
    <w:tbl>
      <w:tblPr>
        <w:tblStyle w:val="GridTable4-Accent2"/>
        <w:tblW w:w="9497" w:type="dxa"/>
        <w:tblLook w:val="04A0" w:firstRow="1" w:lastRow="0" w:firstColumn="1" w:lastColumn="0" w:noHBand="0" w:noVBand="1"/>
      </w:tblPr>
      <w:tblGrid>
        <w:gridCol w:w="534"/>
        <w:gridCol w:w="3260"/>
        <w:gridCol w:w="2580"/>
        <w:gridCol w:w="3123"/>
      </w:tblGrid>
      <w:tr w:rsidR="002A1F01" w:rsidRPr="002A1F01" w14:paraId="5C30770F" w14:textId="77777777" w:rsidTr="00C6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14:paraId="108C40A6" w14:textId="77777777" w:rsidR="002A1F01" w:rsidRPr="00C65913" w:rsidRDefault="002A1F01">
            <w:pPr>
              <w:spacing w:line="360" w:lineRule="auto"/>
              <w:rPr>
                <w:rFonts w:ascii="Gill Sans MT" w:hAnsi="Gill Sans MT"/>
                <w:b/>
                <w:bCs w:val="0"/>
                <w:color w:val="auto"/>
                <w:sz w:val="22"/>
              </w:rPr>
            </w:pPr>
            <w:r w:rsidRPr="00C65913">
              <w:rPr>
                <w:rFonts w:ascii="Gill Sans MT" w:hAnsi="Gill Sans MT"/>
                <w:b/>
                <w:bCs w:val="0"/>
                <w:color w:val="auto"/>
                <w:sz w:val="22"/>
              </w:rPr>
              <w:t>No</w:t>
            </w:r>
          </w:p>
        </w:tc>
        <w:tc>
          <w:tcPr>
            <w:tcW w:w="3260" w:type="dxa"/>
            <w:hideMark/>
          </w:tcPr>
          <w:p w14:paraId="6F98CB29"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eastAsia="Calibri" w:hAnsi="Gill Sans MT"/>
                <w:b/>
                <w:bCs w:val="0"/>
                <w:color w:val="auto"/>
                <w:sz w:val="22"/>
              </w:rPr>
            </w:pPr>
            <w:r w:rsidRPr="00C65913">
              <w:rPr>
                <w:rFonts w:ascii="Gill Sans MT" w:hAnsi="Gill Sans MT"/>
                <w:b/>
                <w:bCs w:val="0"/>
                <w:color w:val="auto"/>
                <w:sz w:val="22"/>
              </w:rPr>
              <w:t xml:space="preserve">Name </w:t>
            </w:r>
          </w:p>
        </w:tc>
        <w:tc>
          <w:tcPr>
            <w:tcW w:w="2580" w:type="dxa"/>
            <w:hideMark/>
          </w:tcPr>
          <w:p w14:paraId="53B6E033"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 xml:space="preserve">Position </w:t>
            </w:r>
          </w:p>
        </w:tc>
        <w:tc>
          <w:tcPr>
            <w:tcW w:w="3123" w:type="dxa"/>
            <w:hideMark/>
          </w:tcPr>
          <w:p w14:paraId="29C3EB8E" w14:textId="77777777" w:rsidR="002A1F01" w:rsidRPr="00C65913" w:rsidRDefault="002A1F01">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Gender (M/F)</w:t>
            </w:r>
          </w:p>
        </w:tc>
      </w:tr>
      <w:tr w:rsidR="002A1F01" w:rsidRPr="002A1F01" w14:paraId="71BA3A9B"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A54576F"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20AB272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Benedick Kerkula</w:t>
            </w:r>
          </w:p>
        </w:tc>
        <w:tc>
          <w:tcPr>
            <w:tcW w:w="2580" w:type="dxa"/>
            <w:hideMark/>
          </w:tcPr>
          <w:p w14:paraId="6108BC62"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Chairman/ Project Focal Person</w:t>
            </w:r>
          </w:p>
        </w:tc>
        <w:tc>
          <w:tcPr>
            <w:tcW w:w="3123" w:type="dxa"/>
            <w:hideMark/>
          </w:tcPr>
          <w:p w14:paraId="272FD990"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3E14F8C7"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10674F96"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6664E9F5"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Edward T. Johnson</w:t>
            </w:r>
          </w:p>
        </w:tc>
        <w:tc>
          <w:tcPr>
            <w:tcW w:w="2580" w:type="dxa"/>
            <w:hideMark/>
          </w:tcPr>
          <w:p w14:paraId="48704C3F"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Advisor</w:t>
            </w:r>
          </w:p>
        </w:tc>
        <w:tc>
          <w:tcPr>
            <w:tcW w:w="3123" w:type="dxa"/>
            <w:hideMark/>
          </w:tcPr>
          <w:p w14:paraId="1729EA7A"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1B113823"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598B572"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E75B76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Junior </w:t>
            </w:r>
            <w:proofErr w:type="spellStart"/>
            <w:r w:rsidRPr="002A1F01">
              <w:rPr>
                <w:rFonts w:ascii="Gill Sans MT" w:hAnsi="Gill Sans MT"/>
                <w:b w:val="0"/>
                <w:bCs/>
                <w:color w:val="auto"/>
                <w:sz w:val="22"/>
              </w:rPr>
              <w:t>Lavelah</w:t>
            </w:r>
            <w:proofErr w:type="spellEnd"/>
          </w:p>
        </w:tc>
        <w:tc>
          <w:tcPr>
            <w:tcW w:w="2580" w:type="dxa"/>
            <w:hideMark/>
          </w:tcPr>
          <w:p w14:paraId="5508930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44FC3886"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711E25FC"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7EA346D1"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58E0B14B"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Ezekiel </w:t>
            </w:r>
            <w:proofErr w:type="spellStart"/>
            <w:r w:rsidRPr="002A1F01">
              <w:rPr>
                <w:rFonts w:ascii="Gill Sans MT" w:hAnsi="Gill Sans MT"/>
                <w:b w:val="0"/>
                <w:bCs/>
                <w:color w:val="auto"/>
                <w:sz w:val="22"/>
              </w:rPr>
              <w:t>Sackie</w:t>
            </w:r>
            <w:proofErr w:type="spellEnd"/>
          </w:p>
        </w:tc>
        <w:tc>
          <w:tcPr>
            <w:tcW w:w="2580" w:type="dxa"/>
            <w:hideMark/>
          </w:tcPr>
          <w:p w14:paraId="3EFE5D58"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3F4FBD4E"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39C7028A"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CA42DC8"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317D279A"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Prince Kromah</w:t>
            </w:r>
          </w:p>
        </w:tc>
        <w:tc>
          <w:tcPr>
            <w:tcW w:w="2580" w:type="dxa"/>
            <w:hideMark/>
          </w:tcPr>
          <w:p w14:paraId="2964FF89"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2ABF447"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37BE99CF"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22B92B32"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34BAE672"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Richard Kollie</w:t>
            </w:r>
          </w:p>
        </w:tc>
        <w:tc>
          <w:tcPr>
            <w:tcW w:w="2580" w:type="dxa"/>
            <w:hideMark/>
          </w:tcPr>
          <w:p w14:paraId="01276F9F"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60F1CFD2"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44504A31"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61F7C6F"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20F566D3"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Nathaniel S. </w:t>
            </w:r>
            <w:proofErr w:type="spellStart"/>
            <w:r w:rsidRPr="002A1F01">
              <w:rPr>
                <w:rFonts w:ascii="Gill Sans MT" w:hAnsi="Gill Sans MT"/>
                <w:b w:val="0"/>
                <w:bCs/>
                <w:color w:val="auto"/>
                <w:sz w:val="22"/>
              </w:rPr>
              <w:t>Gorpu</w:t>
            </w:r>
            <w:proofErr w:type="spellEnd"/>
          </w:p>
        </w:tc>
        <w:tc>
          <w:tcPr>
            <w:tcW w:w="2580" w:type="dxa"/>
            <w:hideMark/>
          </w:tcPr>
          <w:p w14:paraId="01765E7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35136682"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1E425DD9"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573B0B49"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F2CCAA3"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Emmanuel Nelson</w:t>
            </w:r>
          </w:p>
        </w:tc>
        <w:tc>
          <w:tcPr>
            <w:tcW w:w="2580" w:type="dxa"/>
            <w:hideMark/>
          </w:tcPr>
          <w:p w14:paraId="44667DE5"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AF89A40"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7488B3BC"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3170414"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55046096"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Sekou F. </w:t>
            </w:r>
            <w:proofErr w:type="spellStart"/>
            <w:r w:rsidRPr="002A1F01">
              <w:rPr>
                <w:rFonts w:ascii="Gill Sans MT" w:hAnsi="Gill Sans MT"/>
                <w:b w:val="0"/>
                <w:bCs/>
                <w:color w:val="auto"/>
                <w:sz w:val="22"/>
              </w:rPr>
              <w:t>Sirlief</w:t>
            </w:r>
            <w:proofErr w:type="spellEnd"/>
          </w:p>
        </w:tc>
        <w:tc>
          <w:tcPr>
            <w:tcW w:w="2580" w:type="dxa"/>
            <w:hideMark/>
          </w:tcPr>
          <w:p w14:paraId="23FA34EF"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0CD7184"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239A1AC4"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3B642AE2"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CCDF60C"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Mohammed Kanneh</w:t>
            </w:r>
          </w:p>
        </w:tc>
        <w:tc>
          <w:tcPr>
            <w:tcW w:w="2580" w:type="dxa"/>
            <w:hideMark/>
          </w:tcPr>
          <w:p w14:paraId="5464EAF2"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3E9635C8"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67629F80"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A019443"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59A1BDFB"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Aaron Bondo</w:t>
            </w:r>
          </w:p>
        </w:tc>
        <w:tc>
          <w:tcPr>
            <w:tcW w:w="2580" w:type="dxa"/>
            <w:hideMark/>
          </w:tcPr>
          <w:p w14:paraId="2D0238C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4947ED2C"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6E339085"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4D8DEEA1"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59087D5D"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Beyan</w:t>
            </w:r>
            <w:proofErr w:type="spellEnd"/>
            <w:r w:rsidRPr="002A1F01">
              <w:rPr>
                <w:rFonts w:ascii="Gill Sans MT" w:hAnsi="Gill Sans MT"/>
                <w:b w:val="0"/>
                <w:bCs/>
                <w:color w:val="auto"/>
                <w:sz w:val="22"/>
              </w:rPr>
              <w:t xml:space="preserve"> D. Kanneh</w:t>
            </w:r>
          </w:p>
        </w:tc>
        <w:tc>
          <w:tcPr>
            <w:tcW w:w="2580" w:type="dxa"/>
            <w:hideMark/>
          </w:tcPr>
          <w:p w14:paraId="35BE41B0"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EEABBCD"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56C4CA47"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B3C317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5F431C9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Esther David</w:t>
            </w:r>
          </w:p>
        </w:tc>
        <w:tc>
          <w:tcPr>
            <w:tcW w:w="2580" w:type="dxa"/>
            <w:hideMark/>
          </w:tcPr>
          <w:p w14:paraId="2CABBB32"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33942CE"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1916BEB2"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5690DFC8"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EE5DB45"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Watta</w:t>
            </w:r>
            <w:proofErr w:type="spellEnd"/>
            <w:r w:rsidRPr="002A1F01">
              <w:rPr>
                <w:rFonts w:ascii="Gill Sans MT" w:hAnsi="Gill Sans MT"/>
                <w:b w:val="0"/>
                <w:bCs/>
                <w:color w:val="auto"/>
                <w:sz w:val="22"/>
              </w:rPr>
              <w:t xml:space="preserve"> Sirleaf</w:t>
            </w:r>
          </w:p>
        </w:tc>
        <w:tc>
          <w:tcPr>
            <w:tcW w:w="2580" w:type="dxa"/>
            <w:hideMark/>
          </w:tcPr>
          <w:p w14:paraId="231990DA"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6D6CA2C"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26D14FBB"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89E7BCC"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2FFFF61"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William Bondo</w:t>
            </w:r>
          </w:p>
        </w:tc>
        <w:tc>
          <w:tcPr>
            <w:tcW w:w="2580" w:type="dxa"/>
            <w:hideMark/>
          </w:tcPr>
          <w:p w14:paraId="01F4DD8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9E3E4E8"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30ABAFEE"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46EC934C"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7CDBA6B1"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Jemah</w:t>
            </w:r>
            <w:proofErr w:type="spellEnd"/>
            <w:r w:rsidRPr="002A1F01">
              <w:rPr>
                <w:rFonts w:ascii="Gill Sans MT" w:hAnsi="Gill Sans MT"/>
                <w:b w:val="0"/>
                <w:bCs/>
                <w:color w:val="auto"/>
                <w:sz w:val="22"/>
              </w:rPr>
              <w:t xml:space="preserve"> Massaquoi</w:t>
            </w:r>
          </w:p>
        </w:tc>
        <w:tc>
          <w:tcPr>
            <w:tcW w:w="2580" w:type="dxa"/>
            <w:hideMark/>
          </w:tcPr>
          <w:p w14:paraId="1196DD93"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63BEFAE3"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3ACC26AF"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58912A8"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369D7EAA"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Nelson </w:t>
            </w:r>
            <w:proofErr w:type="spellStart"/>
            <w:r w:rsidRPr="002A1F01">
              <w:rPr>
                <w:rFonts w:ascii="Gill Sans MT" w:hAnsi="Gill Sans MT"/>
                <w:b w:val="0"/>
                <w:bCs/>
                <w:color w:val="auto"/>
                <w:sz w:val="22"/>
              </w:rPr>
              <w:t>Klemeh</w:t>
            </w:r>
            <w:proofErr w:type="spellEnd"/>
          </w:p>
        </w:tc>
        <w:tc>
          <w:tcPr>
            <w:tcW w:w="2580" w:type="dxa"/>
            <w:hideMark/>
          </w:tcPr>
          <w:p w14:paraId="53110C1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00A6B88"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77B7F34C"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44F4DF17"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11F5531"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S. Mohammed B. </w:t>
            </w:r>
            <w:proofErr w:type="spellStart"/>
            <w:r w:rsidRPr="002A1F01">
              <w:rPr>
                <w:rFonts w:ascii="Gill Sans MT" w:hAnsi="Gill Sans MT"/>
                <w:b w:val="0"/>
                <w:bCs/>
                <w:color w:val="auto"/>
                <w:sz w:val="22"/>
              </w:rPr>
              <w:t>Kelleh</w:t>
            </w:r>
            <w:proofErr w:type="spellEnd"/>
          </w:p>
        </w:tc>
        <w:tc>
          <w:tcPr>
            <w:tcW w:w="2580" w:type="dxa"/>
            <w:hideMark/>
          </w:tcPr>
          <w:p w14:paraId="2A13F87E"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B30BC62"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2D90E58F"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6FD9E26"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2AA8F53E"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Sumo Davies</w:t>
            </w:r>
          </w:p>
        </w:tc>
        <w:tc>
          <w:tcPr>
            <w:tcW w:w="2580" w:type="dxa"/>
            <w:hideMark/>
          </w:tcPr>
          <w:p w14:paraId="2ED51268"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3F2FF32D"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5CF60B7D"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2AC35B1E"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238B6245"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Winston Addy</w:t>
            </w:r>
          </w:p>
        </w:tc>
        <w:tc>
          <w:tcPr>
            <w:tcW w:w="2580" w:type="dxa"/>
            <w:hideMark/>
          </w:tcPr>
          <w:p w14:paraId="3545B8C6"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4ECE5740"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6975F30B"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623A10F"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7FE6B6CE"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Nelly S. </w:t>
            </w:r>
            <w:proofErr w:type="spellStart"/>
            <w:r w:rsidRPr="002A1F01">
              <w:rPr>
                <w:rFonts w:ascii="Gill Sans MT" w:hAnsi="Gill Sans MT"/>
                <w:b w:val="0"/>
                <w:bCs/>
                <w:color w:val="auto"/>
                <w:sz w:val="22"/>
              </w:rPr>
              <w:t>Garmo</w:t>
            </w:r>
            <w:proofErr w:type="spellEnd"/>
          </w:p>
        </w:tc>
        <w:tc>
          <w:tcPr>
            <w:tcW w:w="2580" w:type="dxa"/>
            <w:hideMark/>
          </w:tcPr>
          <w:p w14:paraId="50FFEE6D"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056AB387"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70154D38"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6CF9E541"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49DCDCE8"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Lawou</w:t>
            </w:r>
            <w:proofErr w:type="spellEnd"/>
            <w:r w:rsidRPr="002A1F01">
              <w:rPr>
                <w:rFonts w:ascii="Gill Sans MT" w:hAnsi="Gill Sans MT"/>
                <w:b w:val="0"/>
                <w:bCs/>
                <w:color w:val="auto"/>
                <w:sz w:val="22"/>
              </w:rPr>
              <w:t xml:space="preserve"> D. </w:t>
            </w:r>
            <w:proofErr w:type="spellStart"/>
            <w:r w:rsidRPr="002A1F01">
              <w:rPr>
                <w:rFonts w:ascii="Gill Sans MT" w:hAnsi="Gill Sans MT"/>
                <w:b w:val="0"/>
                <w:bCs/>
                <w:color w:val="auto"/>
                <w:sz w:val="22"/>
              </w:rPr>
              <w:t>Kesselly</w:t>
            </w:r>
            <w:proofErr w:type="spellEnd"/>
          </w:p>
        </w:tc>
        <w:tc>
          <w:tcPr>
            <w:tcW w:w="2580" w:type="dxa"/>
            <w:hideMark/>
          </w:tcPr>
          <w:p w14:paraId="39139882"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3FCE801A"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50B22E13"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C404D22"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49DC11DA"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Queeta</w:t>
            </w:r>
            <w:proofErr w:type="spellEnd"/>
            <w:r w:rsidRPr="002A1F01">
              <w:rPr>
                <w:rFonts w:ascii="Gill Sans MT" w:hAnsi="Gill Sans MT"/>
                <w:b w:val="0"/>
                <w:bCs/>
                <w:color w:val="auto"/>
                <w:sz w:val="22"/>
              </w:rPr>
              <w:t xml:space="preserve"> </w:t>
            </w:r>
            <w:proofErr w:type="spellStart"/>
            <w:r w:rsidRPr="002A1F01">
              <w:rPr>
                <w:rFonts w:ascii="Gill Sans MT" w:hAnsi="Gill Sans MT"/>
                <w:b w:val="0"/>
                <w:bCs/>
                <w:color w:val="auto"/>
                <w:sz w:val="22"/>
              </w:rPr>
              <w:t>Wenney</w:t>
            </w:r>
            <w:proofErr w:type="spellEnd"/>
          </w:p>
        </w:tc>
        <w:tc>
          <w:tcPr>
            <w:tcW w:w="2580" w:type="dxa"/>
            <w:hideMark/>
          </w:tcPr>
          <w:p w14:paraId="1AA5C5D1"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64A2B2CC"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0928A297"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5E9E734E"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7FBA6075"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Mamie Paye</w:t>
            </w:r>
          </w:p>
        </w:tc>
        <w:tc>
          <w:tcPr>
            <w:tcW w:w="2580" w:type="dxa"/>
          </w:tcPr>
          <w:p w14:paraId="2C1362A3" w14:textId="5A87E58D" w:rsidR="002A1F01" w:rsidRPr="002A1F01" w:rsidRDefault="0069064E">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Pr>
                <w:rFonts w:ascii="Gill Sans MT" w:hAnsi="Gill Sans MT"/>
                <w:b w:val="0"/>
                <w:bCs/>
                <w:color w:val="auto"/>
                <w:sz w:val="22"/>
              </w:rPr>
              <w:t xml:space="preserve">Member </w:t>
            </w:r>
          </w:p>
        </w:tc>
        <w:tc>
          <w:tcPr>
            <w:tcW w:w="3123" w:type="dxa"/>
          </w:tcPr>
          <w:p w14:paraId="7EBBE40C" w14:textId="2A7E4A42" w:rsidR="002A1F01" w:rsidRPr="002A1F01" w:rsidRDefault="0069064E">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Pr>
                <w:rFonts w:ascii="Gill Sans MT" w:hAnsi="Gill Sans MT"/>
                <w:b w:val="0"/>
                <w:bCs/>
                <w:color w:val="auto"/>
                <w:sz w:val="22"/>
              </w:rPr>
              <w:t>F</w:t>
            </w:r>
          </w:p>
        </w:tc>
      </w:tr>
    </w:tbl>
    <w:p w14:paraId="76F222A4" w14:textId="77777777" w:rsidR="002A1F01" w:rsidRPr="002A1F01" w:rsidRDefault="002A1F01" w:rsidP="002A1F01">
      <w:pPr>
        <w:rPr>
          <w:rFonts w:ascii="Gill Sans MT" w:eastAsia="Calibri" w:hAnsi="Gill Sans MT"/>
          <w:b w:val="0"/>
          <w:bCs/>
          <w:color w:val="auto"/>
          <w:sz w:val="22"/>
          <w:lang w:val="en-GB"/>
        </w:rPr>
      </w:pPr>
    </w:p>
    <w:p w14:paraId="4227D8BA" w14:textId="77777777" w:rsidR="002A1F01" w:rsidRPr="00C65913" w:rsidRDefault="002A1F01" w:rsidP="00C65913">
      <w:pPr>
        <w:pBdr>
          <w:bottom w:val="single" w:sz="4" w:space="1" w:color="auto"/>
        </w:pBdr>
        <w:spacing w:after="120"/>
        <w:rPr>
          <w:rFonts w:ascii="Gill Sans MT" w:hAnsi="Gill Sans MT"/>
          <w:color w:val="auto"/>
          <w:sz w:val="22"/>
        </w:rPr>
      </w:pPr>
      <w:r w:rsidRPr="00C65913">
        <w:rPr>
          <w:rFonts w:ascii="Gill Sans MT" w:hAnsi="Gill Sans MT"/>
          <w:color w:val="auto"/>
          <w:sz w:val="22"/>
        </w:rPr>
        <w:lastRenderedPageBreak/>
        <w:t xml:space="preserve">LOFA FIELD MISSION </w:t>
      </w:r>
    </w:p>
    <w:p w14:paraId="0DB227D2" w14:textId="77777777" w:rsidR="002A1F01" w:rsidRPr="00C65913" w:rsidRDefault="002A1F01" w:rsidP="00C65913">
      <w:pPr>
        <w:shd w:val="clear" w:color="auto" w:fill="E6EFEA" w:themeFill="accent5" w:themeFillTint="66"/>
        <w:spacing w:after="120"/>
        <w:rPr>
          <w:rFonts w:ascii="Gill Sans MT" w:hAnsi="Gill Sans MT"/>
          <w:b w:val="0"/>
          <w:bCs/>
          <w:color w:val="auto"/>
          <w:sz w:val="22"/>
        </w:rPr>
      </w:pPr>
      <w:r w:rsidRPr="00C65913">
        <w:rPr>
          <w:rFonts w:ascii="Gill Sans MT" w:hAnsi="Gill Sans MT"/>
          <w:color w:val="auto"/>
          <w:sz w:val="22"/>
        </w:rPr>
        <w:t xml:space="preserve">Name of group: </w:t>
      </w:r>
      <w:r w:rsidRPr="00C65913">
        <w:rPr>
          <w:rFonts w:ascii="Gill Sans MT" w:hAnsi="Gill Sans MT"/>
          <w:b w:val="0"/>
          <w:bCs/>
          <w:color w:val="auto"/>
          <w:sz w:val="22"/>
        </w:rPr>
        <w:t xml:space="preserve">Try and see cooperative, </w:t>
      </w:r>
      <w:proofErr w:type="spellStart"/>
      <w:r w:rsidRPr="00C65913">
        <w:rPr>
          <w:rFonts w:ascii="Gill Sans MT" w:hAnsi="Gill Sans MT"/>
          <w:b w:val="0"/>
          <w:bCs/>
          <w:color w:val="auto"/>
          <w:sz w:val="22"/>
        </w:rPr>
        <w:t>Salayea</w:t>
      </w:r>
      <w:proofErr w:type="spellEnd"/>
      <w:r w:rsidRPr="00C65913">
        <w:rPr>
          <w:rFonts w:ascii="Gill Sans MT" w:hAnsi="Gill Sans MT"/>
          <w:b w:val="0"/>
          <w:bCs/>
          <w:color w:val="auto"/>
          <w:sz w:val="22"/>
        </w:rPr>
        <w:t xml:space="preserve"> Town</w:t>
      </w:r>
    </w:p>
    <w:tbl>
      <w:tblPr>
        <w:tblStyle w:val="GridTable4-Accent2"/>
        <w:tblpPr w:leftFromText="180" w:rightFromText="180" w:bottomFromText="160" w:vertAnchor="text" w:tblpY="1"/>
        <w:tblW w:w="9634" w:type="dxa"/>
        <w:tblLook w:val="04A0" w:firstRow="1" w:lastRow="0" w:firstColumn="1" w:lastColumn="0" w:noHBand="0" w:noVBand="1"/>
      </w:tblPr>
      <w:tblGrid>
        <w:gridCol w:w="924"/>
        <w:gridCol w:w="3187"/>
        <w:gridCol w:w="3397"/>
        <w:gridCol w:w="2126"/>
      </w:tblGrid>
      <w:tr w:rsidR="002A1F01" w:rsidRPr="002A1F01" w14:paraId="72D95B2F" w14:textId="77777777" w:rsidTr="00C6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hideMark/>
          </w:tcPr>
          <w:p w14:paraId="06AE6B60" w14:textId="77777777" w:rsidR="002A1F01" w:rsidRPr="00C65913" w:rsidRDefault="002A1F01">
            <w:pPr>
              <w:spacing w:after="160"/>
              <w:rPr>
                <w:rFonts w:ascii="Gill Sans MT" w:hAnsi="Gill Sans MT"/>
                <w:b/>
                <w:bCs w:val="0"/>
                <w:color w:val="auto"/>
                <w:sz w:val="22"/>
              </w:rPr>
            </w:pPr>
            <w:r w:rsidRPr="00C65913">
              <w:rPr>
                <w:rFonts w:ascii="Gill Sans MT" w:hAnsi="Gill Sans MT"/>
                <w:b/>
                <w:bCs w:val="0"/>
                <w:color w:val="auto"/>
                <w:sz w:val="22"/>
              </w:rPr>
              <w:t>No</w:t>
            </w:r>
          </w:p>
        </w:tc>
        <w:tc>
          <w:tcPr>
            <w:tcW w:w="3187" w:type="dxa"/>
            <w:hideMark/>
          </w:tcPr>
          <w:p w14:paraId="6C59EB4F"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 xml:space="preserve">Names </w:t>
            </w:r>
          </w:p>
        </w:tc>
        <w:tc>
          <w:tcPr>
            <w:tcW w:w="3397" w:type="dxa"/>
            <w:hideMark/>
          </w:tcPr>
          <w:p w14:paraId="50A520B2"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 xml:space="preserve">Position </w:t>
            </w:r>
          </w:p>
        </w:tc>
        <w:tc>
          <w:tcPr>
            <w:tcW w:w="2126" w:type="dxa"/>
            <w:hideMark/>
          </w:tcPr>
          <w:p w14:paraId="69E43530" w14:textId="77777777" w:rsidR="002A1F01" w:rsidRPr="00C65913" w:rsidRDefault="002A1F01">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Gender (M/F)</w:t>
            </w:r>
          </w:p>
        </w:tc>
      </w:tr>
      <w:tr w:rsidR="002A1F01" w:rsidRPr="002A1F01" w14:paraId="6E980951"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178C17B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74772BEF"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Lorpu</w:t>
            </w:r>
            <w:proofErr w:type="spellEnd"/>
            <w:r w:rsidRPr="002A1F01">
              <w:rPr>
                <w:rFonts w:ascii="Gill Sans MT" w:hAnsi="Gill Sans MT"/>
                <w:b w:val="0"/>
                <w:bCs/>
                <w:color w:val="auto"/>
                <w:sz w:val="22"/>
              </w:rPr>
              <w:t xml:space="preserve"> Flomo</w:t>
            </w:r>
          </w:p>
        </w:tc>
        <w:tc>
          <w:tcPr>
            <w:tcW w:w="3397" w:type="dxa"/>
            <w:hideMark/>
          </w:tcPr>
          <w:p w14:paraId="1ADD6936"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Assit</w:t>
            </w:r>
            <w:proofErr w:type="spellEnd"/>
            <w:r w:rsidRPr="002A1F01">
              <w:rPr>
                <w:rFonts w:ascii="Gill Sans MT" w:hAnsi="Gill Sans MT"/>
                <w:b w:val="0"/>
                <w:bCs/>
                <w:color w:val="auto"/>
                <w:sz w:val="22"/>
              </w:rPr>
              <w:t>. Chair Lady</w:t>
            </w:r>
          </w:p>
        </w:tc>
        <w:tc>
          <w:tcPr>
            <w:tcW w:w="2126" w:type="dxa"/>
            <w:hideMark/>
          </w:tcPr>
          <w:p w14:paraId="3B19F9FC" w14:textId="77777777" w:rsidR="002A1F01" w:rsidRPr="002A1F01" w:rsidRDefault="002A1F01">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5AE65F2E" w14:textId="77777777" w:rsidTr="00C65913">
        <w:tc>
          <w:tcPr>
            <w:cnfStyle w:val="001000000000" w:firstRow="0" w:lastRow="0" w:firstColumn="1" w:lastColumn="0" w:oddVBand="0" w:evenVBand="0" w:oddHBand="0" w:evenHBand="0" w:firstRowFirstColumn="0" w:firstRowLastColumn="0" w:lastRowFirstColumn="0" w:lastRowLastColumn="0"/>
            <w:tcW w:w="924" w:type="dxa"/>
          </w:tcPr>
          <w:p w14:paraId="59AA6149"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786306E8"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Tutu Kamara</w:t>
            </w:r>
          </w:p>
        </w:tc>
        <w:tc>
          <w:tcPr>
            <w:tcW w:w="3397" w:type="dxa"/>
            <w:hideMark/>
          </w:tcPr>
          <w:p w14:paraId="0A0CE6E0"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2126" w:type="dxa"/>
            <w:hideMark/>
          </w:tcPr>
          <w:p w14:paraId="2C01C4C4" w14:textId="77777777" w:rsidR="002A1F01" w:rsidRPr="002A1F01" w:rsidRDefault="002A1F01">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5356A27F"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52DE4898"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3493C3BD"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Lorpu</w:t>
            </w:r>
            <w:proofErr w:type="spellEnd"/>
            <w:r w:rsidRPr="002A1F01">
              <w:rPr>
                <w:rFonts w:ascii="Gill Sans MT" w:hAnsi="Gill Sans MT"/>
                <w:b w:val="0"/>
                <w:bCs/>
                <w:color w:val="auto"/>
                <w:sz w:val="22"/>
              </w:rPr>
              <w:t xml:space="preserve"> Sumo</w:t>
            </w:r>
          </w:p>
        </w:tc>
        <w:tc>
          <w:tcPr>
            <w:tcW w:w="3397" w:type="dxa"/>
            <w:hideMark/>
          </w:tcPr>
          <w:p w14:paraId="23C8FF4E"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2126" w:type="dxa"/>
            <w:hideMark/>
          </w:tcPr>
          <w:p w14:paraId="70F71E69" w14:textId="77777777" w:rsidR="002A1F01" w:rsidRPr="002A1F01" w:rsidRDefault="002A1F01">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2CB7DA74" w14:textId="77777777" w:rsidTr="00C65913">
        <w:tc>
          <w:tcPr>
            <w:cnfStyle w:val="001000000000" w:firstRow="0" w:lastRow="0" w:firstColumn="1" w:lastColumn="0" w:oddVBand="0" w:evenVBand="0" w:oddHBand="0" w:evenHBand="0" w:firstRowFirstColumn="0" w:firstRowLastColumn="0" w:lastRowFirstColumn="0" w:lastRowLastColumn="0"/>
            <w:tcW w:w="924" w:type="dxa"/>
          </w:tcPr>
          <w:p w14:paraId="3DA4C1D2"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74AC6D67"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Klubo</w:t>
            </w:r>
            <w:proofErr w:type="spellEnd"/>
            <w:r w:rsidRPr="002A1F01">
              <w:rPr>
                <w:rFonts w:ascii="Gill Sans MT" w:hAnsi="Gill Sans MT"/>
                <w:b w:val="0"/>
                <w:bCs/>
                <w:color w:val="auto"/>
                <w:sz w:val="22"/>
              </w:rPr>
              <w:t xml:space="preserve"> Johnson</w:t>
            </w:r>
          </w:p>
        </w:tc>
        <w:tc>
          <w:tcPr>
            <w:tcW w:w="3397" w:type="dxa"/>
            <w:hideMark/>
          </w:tcPr>
          <w:p w14:paraId="15EDF9A3"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2126" w:type="dxa"/>
            <w:hideMark/>
          </w:tcPr>
          <w:p w14:paraId="658EA75F" w14:textId="77777777" w:rsidR="002A1F01" w:rsidRPr="002A1F01" w:rsidRDefault="002A1F01">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38787ADB"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2444600C"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6E255FE8"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Gayduo</w:t>
            </w:r>
            <w:proofErr w:type="spellEnd"/>
            <w:r w:rsidRPr="002A1F01">
              <w:rPr>
                <w:rFonts w:ascii="Gill Sans MT" w:hAnsi="Gill Sans MT"/>
                <w:b w:val="0"/>
                <w:bCs/>
                <w:color w:val="auto"/>
                <w:sz w:val="22"/>
              </w:rPr>
              <w:t xml:space="preserve"> </w:t>
            </w:r>
            <w:proofErr w:type="spellStart"/>
            <w:r w:rsidRPr="002A1F01">
              <w:rPr>
                <w:rFonts w:ascii="Gill Sans MT" w:hAnsi="Gill Sans MT"/>
                <w:b w:val="0"/>
                <w:bCs/>
                <w:color w:val="auto"/>
                <w:sz w:val="22"/>
              </w:rPr>
              <w:t>Weedor</w:t>
            </w:r>
            <w:proofErr w:type="spellEnd"/>
          </w:p>
        </w:tc>
        <w:tc>
          <w:tcPr>
            <w:tcW w:w="3397" w:type="dxa"/>
            <w:hideMark/>
          </w:tcPr>
          <w:p w14:paraId="2ADD4649"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2126" w:type="dxa"/>
            <w:hideMark/>
          </w:tcPr>
          <w:p w14:paraId="05DE33DE" w14:textId="77777777" w:rsidR="002A1F01" w:rsidRPr="002A1F01" w:rsidRDefault="002A1F01">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0CF97C1D" w14:textId="77777777" w:rsidTr="00C65913">
        <w:tc>
          <w:tcPr>
            <w:cnfStyle w:val="001000000000" w:firstRow="0" w:lastRow="0" w:firstColumn="1" w:lastColumn="0" w:oddVBand="0" w:evenVBand="0" w:oddHBand="0" w:evenHBand="0" w:firstRowFirstColumn="0" w:firstRowLastColumn="0" w:lastRowFirstColumn="0" w:lastRowLastColumn="0"/>
            <w:tcW w:w="924" w:type="dxa"/>
          </w:tcPr>
          <w:p w14:paraId="010DE7AC"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0D7D693C"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Nathaniel P. </w:t>
            </w:r>
            <w:proofErr w:type="spellStart"/>
            <w:r w:rsidRPr="002A1F01">
              <w:rPr>
                <w:rFonts w:ascii="Gill Sans MT" w:hAnsi="Gill Sans MT"/>
                <w:b w:val="0"/>
                <w:bCs/>
                <w:color w:val="auto"/>
                <w:sz w:val="22"/>
              </w:rPr>
              <w:t>Tolongo</w:t>
            </w:r>
            <w:proofErr w:type="spellEnd"/>
          </w:p>
        </w:tc>
        <w:tc>
          <w:tcPr>
            <w:tcW w:w="3397" w:type="dxa"/>
            <w:hideMark/>
          </w:tcPr>
          <w:p w14:paraId="1F3ADBAC" w14:textId="77777777" w:rsidR="002A1F01" w:rsidRPr="002A1F01" w:rsidRDefault="002A1F01">
            <w:pPr>
              <w:spacing w:line="360" w:lineRule="auto"/>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Youth Chair</w:t>
            </w:r>
          </w:p>
        </w:tc>
        <w:tc>
          <w:tcPr>
            <w:tcW w:w="2126" w:type="dxa"/>
            <w:hideMark/>
          </w:tcPr>
          <w:p w14:paraId="300A0F4B" w14:textId="77777777" w:rsidR="002A1F01" w:rsidRPr="002A1F01" w:rsidRDefault="002A1F01">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0B606A45"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14:paraId="5A1B27C8"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187" w:type="dxa"/>
            <w:hideMark/>
          </w:tcPr>
          <w:p w14:paraId="5ED21189"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Henry Sumo</w:t>
            </w:r>
          </w:p>
        </w:tc>
        <w:tc>
          <w:tcPr>
            <w:tcW w:w="3397" w:type="dxa"/>
            <w:hideMark/>
          </w:tcPr>
          <w:p w14:paraId="3BF7B040" w14:textId="77777777" w:rsidR="002A1F01" w:rsidRPr="002A1F01" w:rsidRDefault="002A1F01">
            <w:pPr>
              <w:spacing w:line="360" w:lineRule="auto"/>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Project Field Supervisor</w:t>
            </w:r>
          </w:p>
        </w:tc>
        <w:tc>
          <w:tcPr>
            <w:tcW w:w="2126" w:type="dxa"/>
            <w:hideMark/>
          </w:tcPr>
          <w:p w14:paraId="28316E47" w14:textId="77777777" w:rsidR="002A1F01" w:rsidRPr="002A1F01" w:rsidRDefault="002A1F01">
            <w:pPr>
              <w:spacing w:line="360" w:lineRule="auto"/>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bl>
    <w:p w14:paraId="0CD98FB1" w14:textId="77777777" w:rsidR="002A1F01" w:rsidRPr="002A1F01" w:rsidRDefault="002A1F01" w:rsidP="002A1F01">
      <w:pPr>
        <w:rPr>
          <w:rFonts w:ascii="Gill Sans MT" w:eastAsia="Calibri" w:hAnsi="Gill Sans MT"/>
          <w:b w:val="0"/>
          <w:bCs/>
          <w:color w:val="auto"/>
          <w:sz w:val="22"/>
          <w:lang w:val="en-GB"/>
        </w:rPr>
      </w:pPr>
    </w:p>
    <w:p w14:paraId="116A3CBD" w14:textId="77777777" w:rsidR="002A1F01" w:rsidRPr="002A1F01" w:rsidRDefault="002A1F01" w:rsidP="00C65913">
      <w:pPr>
        <w:shd w:val="clear" w:color="auto" w:fill="E6EFEA" w:themeFill="accent5" w:themeFillTint="66"/>
        <w:spacing w:after="120"/>
        <w:rPr>
          <w:rFonts w:ascii="Gill Sans MT" w:hAnsi="Gill Sans MT"/>
          <w:b w:val="0"/>
          <w:bCs/>
          <w:color w:val="auto"/>
          <w:sz w:val="22"/>
        </w:rPr>
      </w:pPr>
      <w:r w:rsidRPr="00C65913">
        <w:rPr>
          <w:rFonts w:ascii="Gill Sans MT" w:hAnsi="Gill Sans MT"/>
          <w:color w:val="auto"/>
          <w:sz w:val="22"/>
        </w:rPr>
        <w:t>Name of group:</w:t>
      </w:r>
      <w:r w:rsidRPr="002A1F01">
        <w:rPr>
          <w:rFonts w:ascii="Gill Sans MT" w:hAnsi="Gill Sans MT"/>
          <w:b w:val="0"/>
          <w:bCs/>
          <w:color w:val="auto"/>
          <w:sz w:val="22"/>
        </w:rPr>
        <w:t xml:space="preserve"> Try and see </w:t>
      </w:r>
      <w:proofErr w:type="gramStart"/>
      <w:r w:rsidRPr="002A1F01">
        <w:rPr>
          <w:rFonts w:ascii="Gill Sans MT" w:hAnsi="Gill Sans MT"/>
          <w:b w:val="0"/>
          <w:bCs/>
          <w:color w:val="auto"/>
          <w:sz w:val="22"/>
        </w:rPr>
        <w:t>cooperative</w:t>
      </w:r>
      <w:proofErr w:type="gramEnd"/>
    </w:p>
    <w:tbl>
      <w:tblPr>
        <w:tblStyle w:val="GridTable4-Accent2"/>
        <w:tblW w:w="9497" w:type="dxa"/>
        <w:tblLook w:val="04A0" w:firstRow="1" w:lastRow="0" w:firstColumn="1" w:lastColumn="0" w:noHBand="0" w:noVBand="1"/>
      </w:tblPr>
      <w:tblGrid>
        <w:gridCol w:w="534"/>
        <w:gridCol w:w="3260"/>
        <w:gridCol w:w="2580"/>
        <w:gridCol w:w="3123"/>
      </w:tblGrid>
      <w:tr w:rsidR="002A1F01" w:rsidRPr="002A1F01" w14:paraId="28E4182E" w14:textId="77777777" w:rsidTr="00C6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14:paraId="33A8E46B" w14:textId="77777777" w:rsidR="002A1F01" w:rsidRPr="00310AD0" w:rsidRDefault="002A1F01">
            <w:pPr>
              <w:spacing w:line="360" w:lineRule="auto"/>
              <w:rPr>
                <w:rFonts w:ascii="Gill Sans MT" w:hAnsi="Gill Sans MT"/>
                <w:b/>
                <w:bCs w:val="0"/>
                <w:color w:val="auto"/>
                <w:sz w:val="22"/>
              </w:rPr>
            </w:pPr>
            <w:r w:rsidRPr="00310AD0">
              <w:rPr>
                <w:rFonts w:ascii="Gill Sans MT" w:hAnsi="Gill Sans MT"/>
                <w:b/>
                <w:bCs w:val="0"/>
                <w:color w:val="auto"/>
                <w:sz w:val="22"/>
              </w:rPr>
              <w:t>No</w:t>
            </w:r>
          </w:p>
        </w:tc>
        <w:tc>
          <w:tcPr>
            <w:tcW w:w="3260" w:type="dxa"/>
            <w:hideMark/>
          </w:tcPr>
          <w:p w14:paraId="714FBAD4" w14:textId="77777777" w:rsidR="002A1F01" w:rsidRPr="00310AD0"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eastAsia="Calibri" w:hAnsi="Gill Sans MT"/>
                <w:b/>
                <w:bCs w:val="0"/>
                <w:color w:val="auto"/>
                <w:sz w:val="22"/>
              </w:rPr>
            </w:pPr>
            <w:r w:rsidRPr="00310AD0">
              <w:rPr>
                <w:rFonts w:ascii="Gill Sans MT" w:hAnsi="Gill Sans MT"/>
                <w:b/>
                <w:bCs w:val="0"/>
                <w:color w:val="auto"/>
                <w:sz w:val="22"/>
              </w:rPr>
              <w:t xml:space="preserve">Name </w:t>
            </w:r>
          </w:p>
        </w:tc>
        <w:tc>
          <w:tcPr>
            <w:tcW w:w="2580" w:type="dxa"/>
            <w:hideMark/>
          </w:tcPr>
          <w:p w14:paraId="1ABF4EAE" w14:textId="77777777" w:rsidR="002A1F01" w:rsidRPr="00310AD0"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310AD0">
              <w:rPr>
                <w:rFonts w:ascii="Gill Sans MT" w:hAnsi="Gill Sans MT"/>
                <w:b/>
                <w:bCs w:val="0"/>
                <w:color w:val="auto"/>
                <w:sz w:val="22"/>
              </w:rPr>
              <w:t xml:space="preserve">Position </w:t>
            </w:r>
          </w:p>
        </w:tc>
        <w:tc>
          <w:tcPr>
            <w:tcW w:w="3123" w:type="dxa"/>
            <w:hideMark/>
          </w:tcPr>
          <w:p w14:paraId="383A1FD6" w14:textId="77777777" w:rsidR="002A1F01" w:rsidRPr="00310AD0" w:rsidRDefault="002A1F01">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310AD0">
              <w:rPr>
                <w:rFonts w:ascii="Gill Sans MT" w:hAnsi="Gill Sans MT"/>
                <w:b/>
                <w:bCs w:val="0"/>
                <w:color w:val="auto"/>
                <w:sz w:val="22"/>
              </w:rPr>
              <w:t>Gender (M/F)</w:t>
            </w:r>
          </w:p>
        </w:tc>
      </w:tr>
      <w:tr w:rsidR="002A1F01" w:rsidRPr="002A1F01" w14:paraId="39A65BEC"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1806278"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454E738E"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Junior N. Sumo</w:t>
            </w:r>
          </w:p>
        </w:tc>
        <w:tc>
          <w:tcPr>
            <w:tcW w:w="2580" w:type="dxa"/>
            <w:hideMark/>
          </w:tcPr>
          <w:p w14:paraId="6DB3DFE1"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8A0BE04"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M </w:t>
            </w:r>
          </w:p>
        </w:tc>
      </w:tr>
      <w:tr w:rsidR="002A1F01" w:rsidRPr="002A1F01" w14:paraId="1CF0E031"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3E21369D"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B3902A0"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Barkolleh</w:t>
            </w:r>
            <w:proofErr w:type="spellEnd"/>
            <w:r w:rsidRPr="002A1F01">
              <w:rPr>
                <w:rFonts w:ascii="Gill Sans MT" w:hAnsi="Gill Sans MT"/>
                <w:b w:val="0"/>
                <w:bCs/>
                <w:color w:val="auto"/>
                <w:sz w:val="22"/>
              </w:rPr>
              <w:t xml:space="preserve"> Sumo</w:t>
            </w:r>
          </w:p>
        </w:tc>
        <w:tc>
          <w:tcPr>
            <w:tcW w:w="2580" w:type="dxa"/>
            <w:hideMark/>
          </w:tcPr>
          <w:p w14:paraId="75266294"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CA0B948"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6A5B3418"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FD573E4"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ACBE598"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Junior M. </w:t>
            </w:r>
            <w:proofErr w:type="spellStart"/>
            <w:r w:rsidRPr="002A1F01">
              <w:rPr>
                <w:rFonts w:ascii="Gill Sans MT" w:hAnsi="Gill Sans MT"/>
                <w:b w:val="0"/>
                <w:bCs/>
                <w:color w:val="auto"/>
                <w:sz w:val="22"/>
              </w:rPr>
              <w:t>Yarkpazuo</w:t>
            </w:r>
            <w:proofErr w:type="spellEnd"/>
          </w:p>
        </w:tc>
        <w:tc>
          <w:tcPr>
            <w:tcW w:w="2580" w:type="dxa"/>
            <w:hideMark/>
          </w:tcPr>
          <w:p w14:paraId="1B33C40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BF4D34E"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bl>
    <w:p w14:paraId="47EA77FA" w14:textId="77777777" w:rsidR="002A1F01" w:rsidRPr="002A1F01" w:rsidRDefault="002A1F01" w:rsidP="002A1F01">
      <w:pPr>
        <w:rPr>
          <w:rFonts w:ascii="Gill Sans MT" w:eastAsia="Calibri" w:hAnsi="Gill Sans MT"/>
          <w:b w:val="0"/>
          <w:bCs/>
          <w:color w:val="auto"/>
          <w:sz w:val="22"/>
          <w:lang w:val="en-GB"/>
        </w:rPr>
      </w:pPr>
    </w:p>
    <w:p w14:paraId="090983F2" w14:textId="77777777" w:rsidR="002A1F01" w:rsidRPr="002A1F01" w:rsidRDefault="002A1F01" w:rsidP="00C65913">
      <w:pPr>
        <w:shd w:val="clear" w:color="auto" w:fill="E6EFEA" w:themeFill="accent5" w:themeFillTint="66"/>
        <w:spacing w:after="120"/>
        <w:rPr>
          <w:rFonts w:ascii="Gill Sans MT" w:hAnsi="Gill Sans MT"/>
          <w:b w:val="0"/>
          <w:bCs/>
          <w:color w:val="auto"/>
          <w:sz w:val="22"/>
        </w:rPr>
      </w:pPr>
      <w:r w:rsidRPr="00C65913">
        <w:rPr>
          <w:rFonts w:ascii="Gill Sans MT" w:hAnsi="Gill Sans MT"/>
          <w:color w:val="auto"/>
          <w:sz w:val="22"/>
        </w:rPr>
        <w:t>Name of group:</w:t>
      </w:r>
      <w:r w:rsidRPr="002A1F01">
        <w:rPr>
          <w:rFonts w:ascii="Gill Sans MT" w:hAnsi="Gill Sans MT"/>
          <w:b w:val="0"/>
          <w:bCs/>
          <w:color w:val="auto"/>
          <w:sz w:val="22"/>
        </w:rPr>
        <w:t xml:space="preserve"> </w:t>
      </w:r>
      <w:proofErr w:type="spellStart"/>
      <w:r w:rsidRPr="002A1F01">
        <w:rPr>
          <w:rFonts w:ascii="Gill Sans MT" w:hAnsi="Gill Sans MT"/>
          <w:b w:val="0"/>
          <w:bCs/>
          <w:color w:val="auto"/>
          <w:sz w:val="22"/>
        </w:rPr>
        <w:t>Yeala</w:t>
      </w:r>
      <w:proofErr w:type="spellEnd"/>
      <w:r w:rsidRPr="002A1F01">
        <w:rPr>
          <w:rFonts w:ascii="Gill Sans MT" w:hAnsi="Gill Sans MT"/>
          <w:b w:val="0"/>
          <w:bCs/>
          <w:color w:val="auto"/>
          <w:sz w:val="22"/>
        </w:rPr>
        <w:t xml:space="preserve"> United Youth Multipurpose Society LTD; </w:t>
      </w:r>
      <w:proofErr w:type="spellStart"/>
      <w:r w:rsidRPr="002A1F01">
        <w:rPr>
          <w:rFonts w:ascii="Gill Sans MT" w:hAnsi="Gill Sans MT"/>
          <w:b w:val="0"/>
          <w:bCs/>
          <w:color w:val="auto"/>
          <w:sz w:val="22"/>
        </w:rPr>
        <w:t>Yeala</w:t>
      </w:r>
      <w:proofErr w:type="spellEnd"/>
      <w:r w:rsidRPr="002A1F01">
        <w:rPr>
          <w:rFonts w:ascii="Gill Sans MT" w:hAnsi="Gill Sans MT"/>
          <w:b w:val="0"/>
          <w:bCs/>
          <w:color w:val="auto"/>
          <w:sz w:val="22"/>
        </w:rPr>
        <w:t xml:space="preserve"> Town</w:t>
      </w:r>
    </w:p>
    <w:tbl>
      <w:tblPr>
        <w:tblStyle w:val="GridTable4-Accent2"/>
        <w:tblW w:w="9497" w:type="dxa"/>
        <w:tblLook w:val="04A0" w:firstRow="1" w:lastRow="0" w:firstColumn="1" w:lastColumn="0" w:noHBand="0" w:noVBand="1"/>
      </w:tblPr>
      <w:tblGrid>
        <w:gridCol w:w="534"/>
        <w:gridCol w:w="3260"/>
        <w:gridCol w:w="2580"/>
        <w:gridCol w:w="3123"/>
      </w:tblGrid>
      <w:tr w:rsidR="002A1F01" w:rsidRPr="002A1F01" w14:paraId="727B7118" w14:textId="77777777" w:rsidTr="00C6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14:paraId="4D179163" w14:textId="77777777" w:rsidR="002A1F01" w:rsidRPr="00C65913" w:rsidRDefault="002A1F01">
            <w:pPr>
              <w:spacing w:line="360" w:lineRule="auto"/>
              <w:rPr>
                <w:rFonts w:ascii="Gill Sans MT" w:hAnsi="Gill Sans MT"/>
                <w:b/>
                <w:bCs w:val="0"/>
                <w:color w:val="auto"/>
                <w:sz w:val="22"/>
              </w:rPr>
            </w:pPr>
            <w:r w:rsidRPr="00C65913">
              <w:rPr>
                <w:rFonts w:ascii="Gill Sans MT" w:hAnsi="Gill Sans MT"/>
                <w:b/>
                <w:bCs w:val="0"/>
                <w:color w:val="auto"/>
                <w:sz w:val="22"/>
              </w:rPr>
              <w:t>No</w:t>
            </w:r>
          </w:p>
        </w:tc>
        <w:tc>
          <w:tcPr>
            <w:tcW w:w="3260" w:type="dxa"/>
            <w:hideMark/>
          </w:tcPr>
          <w:p w14:paraId="1C315ED4"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eastAsia="Calibri" w:hAnsi="Gill Sans MT"/>
                <w:b/>
                <w:bCs w:val="0"/>
                <w:color w:val="auto"/>
                <w:sz w:val="22"/>
              </w:rPr>
            </w:pPr>
            <w:r w:rsidRPr="00C65913">
              <w:rPr>
                <w:rFonts w:ascii="Gill Sans MT" w:hAnsi="Gill Sans MT"/>
                <w:b/>
                <w:bCs w:val="0"/>
                <w:color w:val="auto"/>
                <w:sz w:val="22"/>
              </w:rPr>
              <w:t xml:space="preserve">Name </w:t>
            </w:r>
          </w:p>
        </w:tc>
        <w:tc>
          <w:tcPr>
            <w:tcW w:w="2580" w:type="dxa"/>
            <w:hideMark/>
          </w:tcPr>
          <w:p w14:paraId="2D0FB904"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 xml:space="preserve">Position </w:t>
            </w:r>
          </w:p>
        </w:tc>
        <w:tc>
          <w:tcPr>
            <w:tcW w:w="3123" w:type="dxa"/>
            <w:hideMark/>
          </w:tcPr>
          <w:p w14:paraId="4F39ABAA" w14:textId="77777777" w:rsidR="002A1F01" w:rsidRPr="00C65913" w:rsidRDefault="002A1F01">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Gender (M/F)</w:t>
            </w:r>
          </w:p>
        </w:tc>
      </w:tr>
      <w:tr w:rsidR="002A1F01" w:rsidRPr="002A1F01" w14:paraId="1D66CEEE"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4AEABD8"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3C033657"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Tokpa</w:t>
            </w:r>
            <w:proofErr w:type="spellEnd"/>
            <w:r w:rsidRPr="002A1F01">
              <w:rPr>
                <w:rFonts w:ascii="Gill Sans MT" w:hAnsi="Gill Sans MT"/>
                <w:b w:val="0"/>
                <w:bCs/>
                <w:color w:val="auto"/>
                <w:sz w:val="22"/>
              </w:rPr>
              <w:t xml:space="preserve"> Brown</w:t>
            </w:r>
          </w:p>
        </w:tc>
        <w:tc>
          <w:tcPr>
            <w:tcW w:w="2580" w:type="dxa"/>
            <w:hideMark/>
          </w:tcPr>
          <w:p w14:paraId="62487C46"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Youth Chair/ Project Focal Person</w:t>
            </w:r>
          </w:p>
        </w:tc>
        <w:tc>
          <w:tcPr>
            <w:tcW w:w="3123" w:type="dxa"/>
            <w:hideMark/>
          </w:tcPr>
          <w:p w14:paraId="11D46D03"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099B5E11"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0C1D34D7"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5780CE4E"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Lawuo Wanee</w:t>
            </w:r>
          </w:p>
        </w:tc>
        <w:tc>
          <w:tcPr>
            <w:tcW w:w="2580" w:type="dxa"/>
            <w:hideMark/>
          </w:tcPr>
          <w:p w14:paraId="03777B01"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Chair lady</w:t>
            </w:r>
          </w:p>
        </w:tc>
        <w:tc>
          <w:tcPr>
            <w:tcW w:w="3123" w:type="dxa"/>
            <w:hideMark/>
          </w:tcPr>
          <w:p w14:paraId="19B681B9"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3CD4C692"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8746D12"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5891C8A"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Cooper </w:t>
            </w:r>
            <w:proofErr w:type="spellStart"/>
            <w:r w:rsidRPr="002A1F01">
              <w:rPr>
                <w:rFonts w:ascii="Gill Sans MT" w:hAnsi="Gill Sans MT"/>
                <w:b w:val="0"/>
                <w:bCs/>
                <w:color w:val="auto"/>
                <w:sz w:val="22"/>
              </w:rPr>
              <w:t>Tuboi</w:t>
            </w:r>
            <w:proofErr w:type="spellEnd"/>
          </w:p>
        </w:tc>
        <w:tc>
          <w:tcPr>
            <w:tcW w:w="2580" w:type="dxa"/>
            <w:hideMark/>
          </w:tcPr>
          <w:p w14:paraId="48189B2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7305B3EF"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40FDE106"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49D2947F"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2E97B497"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Mamie Noko</w:t>
            </w:r>
          </w:p>
        </w:tc>
        <w:tc>
          <w:tcPr>
            <w:tcW w:w="2580" w:type="dxa"/>
            <w:hideMark/>
          </w:tcPr>
          <w:p w14:paraId="0CF7C047"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179818D8"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3822213A"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6AE72C0"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4D752C35"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Kebbeh</w:t>
            </w:r>
            <w:proofErr w:type="spellEnd"/>
            <w:r w:rsidRPr="002A1F01">
              <w:rPr>
                <w:rFonts w:ascii="Gill Sans MT" w:hAnsi="Gill Sans MT"/>
                <w:b w:val="0"/>
                <w:bCs/>
                <w:color w:val="auto"/>
                <w:sz w:val="22"/>
              </w:rPr>
              <w:t xml:space="preserve"> Noko</w:t>
            </w:r>
          </w:p>
        </w:tc>
        <w:tc>
          <w:tcPr>
            <w:tcW w:w="2580" w:type="dxa"/>
            <w:hideMark/>
          </w:tcPr>
          <w:p w14:paraId="232DBBC8"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C89A8EC"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7AE2EAFC"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10619074"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09EF7894"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Suwa</w:t>
            </w:r>
            <w:proofErr w:type="spellEnd"/>
            <w:r w:rsidRPr="002A1F01">
              <w:rPr>
                <w:rFonts w:ascii="Gill Sans MT" w:hAnsi="Gill Sans MT"/>
                <w:b w:val="0"/>
                <w:bCs/>
                <w:color w:val="auto"/>
                <w:sz w:val="22"/>
              </w:rPr>
              <w:t xml:space="preserve"> </w:t>
            </w:r>
            <w:proofErr w:type="spellStart"/>
            <w:r w:rsidRPr="002A1F01">
              <w:rPr>
                <w:rFonts w:ascii="Gill Sans MT" w:hAnsi="Gill Sans MT"/>
                <w:b w:val="0"/>
                <w:bCs/>
                <w:color w:val="auto"/>
                <w:sz w:val="22"/>
              </w:rPr>
              <w:t>Kortimai</w:t>
            </w:r>
            <w:proofErr w:type="spellEnd"/>
          </w:p>
        </w:tc>
        <w:tc>
          <w:tcPr>
            <w:tcW w:w="2580" w:type="dxa"/>
            <w:hideMark/>
          </w:tcPr>
          <w:p w14:paraId="42F16F5A"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4349A244"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235A81AF"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E5DAF0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B112F9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Big Boy Zayzay</w:t>
            </w:r>
          </w:p>
        </w:tc>
        <w:tc>
          <w:tcPr>
            <w:tcW w:w="2580" w:type="dxa"/>
            <w:hideMark/>
          </w:tcPr>
          <w:p w14:paraId="7D5C3BD3"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6700AC8"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39471230"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622DE70C"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6059459"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Sieneh</w:t>
            </w:r>
            <w:proofErr w:type="spellEnd"/>
            <w:r w:rsidRPr="002A1F01">
              <w:rPr>
                <w:rFonts w:ascii="Gill Sans MT" w:hAnsi="Gill Sans MT"/>
                <w:b w:val="0"/>
                <w:bCs/>
                <w:color w:val="auto"/>
                <w:sz w:val="22"/>
              </w:rPr>
              <w:t xml:space="preserve"> Sumo</w:t>
            </w:r>
          </w:p>
        </w:tc>
        <w:tc>
          <w:tcPr>
            <w:tcW w:w="2580" w:type="dxa"/>
            <w:hideMark/>
          </w:tcPr>
          <w:p w14:paraId="6F18DDC4"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8009454"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57B37DCE"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69193B3"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49DC392E"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Supu</w:t>
            </w:r>
            <w:proofErr w:type="spellEnd"/>
            <w:r w:rsidRPr="002A1F01">
              <w:rPr>
                <w:rFonts w:ascii="Gill Sans MT" w:hAnsi="Gill Sans MT"/>
                <w:b w:val="0"/>
                <w:bCs/>
                <w:color w:val="auto"/>
                <w:sz w:val="22"/>
              </w:rPr>
              <w:t xml:space="preserve"> </w:t>
            </w:r>
            <w:proofErr w:type="spellStart"/>
            <w:r w:rsidRPr="002A1F01">
              <w:rPr>
                <w:rFonts w:ascii="Gill Sans MT" w:hAnsi="Gill Sans MT"/>
                <w:b w:val="0"/>
                <w:bCs/>
                <w:color w:val="auto"/>
                <w:sz w:val="22"/>
              </w:rPr>
              <w:t>Goloi</w:t>
            </w:r>
            <w:proofErr w:type="spellEnd"/>
          </w:p>
        </w:tc>
        <w:tc>
          <w:tcPr>
            <w:tcW w:w="2580" w:type="dxa"/>
            <w:hideMark/>
          </w:tcPr>
          <w:p w14:paraId="208A7CFE"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7BE9E999"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12CC1EA8"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1BEE1EF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927402E"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Lorpu</w:t>
            </w:r>
            <w:proofErr w:type="spellEnd"/>
            <w:r w:rsidRPr="002A1F01">
              <w:rPr>
                <w:rFonts w:ascii="Gill Sans MT" w:hAnsi="Gill Sans MT"/>
                <w:b w:val="0"/>
                <w:bCs/>
                <w:color w:val="auto"/>
                <w:sz w:val="22"/>
              </w:rPr>
              <w:t xml:space="preserve"> Sumo</w:t>
            </w:r>
          </w:p>
        </w:tc>
        <w:tc>
          <w:tcPr>
            <w:tcW w:w="2580" w:type="dxa"/>
            <w:hideMark/>
          </w:tcPr>
          <w:p w14:paraId="11D5D2A5"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52FEC4AE" w14:textId="77777777" w:rsidR="002A1F01" w:rsidRPr="002A1F01" w:rsidRDefault="002A1F01">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63A9BD08"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BC0C589"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6D66DC94"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Johnson </w:t>
            </w:r>
            <w:proofErr w:type="spellStart"/>
            <w:r w:rsidRPr="002A1F01">
              <w:rPr>
                <w:rFonts w:ascii="Gill Sans MT" w:hAnsi="Gill Sans MT"/>
                <w:b w:val="0"/>
                <w:bCs/>
                <w:color w:val="auto"/>
                <w:sz w:val="22"/>
              </w:rPr>
              <w:t>Kwewu</w:t>
            </w:r>
            <w:proofErr w:type="spellEnd"/>
          </w:p>
        </w:tc>
        <w:tc>
          <w:tcPr>
            <w:tcW w:w="2580" w:type="dxa"/>
            <w:hideMark/>
          </w:tcPr>
          <w:p w14:paraId="1E29025E"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hideMark/>
          </w:tcPr>
          <w:p w14:paraId="264C9981" w14:textId="77777777" w:rsidR="002A1F01" w:rsidRPr="002A1F01" w:rsidRDefault="002A1F01">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bl>
    <w:p w14:paraId="01C5CD94" w14:textId="44C8F6AF" w:rsidR="002A1F01" w:rsidRDefault="002A1F01" w:rsidP="002A1F01">
      <w:pPr>
        <w:rPr>
          <w:rFonts w:ascii="Gill Sans MT" w:eastAsia="Calibri" w:hAnsi="Gill Sans MT"/>
          <w:b w:val="0"/>
          <w:bCs/>
          <w:color w:val="auto"/>
          <w:sz w:val="22"/>
          <w:lang w:val="en-GB"/>
        </w:rPr>
      </w:pPr>
    </w:p>
    <w:p w14:paraId="6CAC614D" w14:textId="77777777" w:rsidR="00C65913" w:rsidRPr="002A1F01" w:rsidRDefault="00C65913" w:rsidP="002A1F01">
      <w:pPr>
        <w:rPr>
          <w:rFonts w:ascii="Gill Sans MT" w:eastAsia="Calibri" w:hAnsi="Gill Sans MT"/>
          <w:b w:val="0"/>
          <w:bCs/>
          <w:color w:val="auto"/>
          <w:sz w:val="22"/>
          <w:lang w:val="en-GB"/>
        </w:rPr>
      </w:pPr>
    </w:p>
    <w:p w14:paraId="1C6C48EF" w14:textId="77777777" w:rsidR="002A1F01" w:rsidRPr="002A1F01" w:rsidRDefault="002A1F01" w:rsidP="002A1F01">
      <w:pPr>
        <w:shd w:val="clear" w:color="auto" w:fill="E6EFEA" w:themeFill="accent5" w:themeFillTint="66"/>
        <w:rPr>
          <w:rFonts w:ascii="Gill Sans MT" w:hAnsi="Gill Sans MT"/>
          <w:b w:val="0"/>
          <w:bCs/>
          <w:color w:val="auto"/>
          <w:sz w:val="22"/>
        </w:rPr>
      </w:pPr>
    </w:p>
    <w:p w14:paraId="0136CC13" w14:textId="77777777" w:rsidR="002A1F01" w:rsidRPr="002A1F01" w:rsidRDefault="002A1F01" w:rsidP="00C65913">
      <w:pPr>
        <w:shd w:val="clear" w:color="auto" w:fill="E6EFEA" w:themeFill="accent5" w:themeFillTint="66"/>
        <w:spacing w:after="120"/>
        <w:rPr>
          <w:rFonts w:ascii="Gill Sans MT" w:hAnsi="Gill Sans MT"/>
          <w:b w:val="0"/>
          <w:bCs/>
          <w:color w:val="auto"/>
          <w:sz w:val="22"/>
        </w:rPr>
      </w:pPr>
      <w:r w:rsidRPr="002A1F01">
        <w:rPr>
          <w:rFonts w:ascii="Gill Sans MT" w:hAnsi="Gill Sans MT"/>
          <w:b w:val="0"/>
          <w:bCs/>
          <w:color w:val="auto"/>
          <w:sz w:val="22"/>
        </w:rPr>
        <w:lastRenderedPageBreak/>
        <w:t xml:space="preserve"> </w:t>
      </w:r>
      <w:r w:rsidRPr="00C65913">
        <w:rPr>
          <w:rFonts w:ascii="Gill Sans MT" w:hAnsi="Gill Sans MT"/>
          <w:color w:val="auto"/>
          <w:sz w:val="22"/>
        </w:rPr>
        <w:t>Name of group:</w:t>
      </w:r>
      <w:r w:rsidRPr="002A1F01">
        <w:rPr>
          <w:rFonts w:ascii="Gill Sans MT" w:hAnsi="Gill Sans MT"/>
          <w:b w:val="0"/>
          <w:bCs/>
          <w:color w:val="auto"/>
          <w:sz w:val="22"/>
        </w:rPr>
        <w:t xml:space="preserve"> Name group: </w:t>
      </w:r>
      <w:proofErr w:type="spellStart"/>
      <w:r w:rsidRPr="002A1F01">
        <w:rPr>
          <w:rFonts w:ascii="Gill Sans MT" w:hAnsi="Gill Sans MT"/>
          <w:b w:val="0"/>
          <w:bCs/>
          <w:color w:val="auto"/>
          <w:sz w:val="22"/>
        </w:rPr>
        <w:t>konia</w:t>
      </w:r>
      <w:proofErr w:type="spellEnd"/>
      <w:r w:rsidRPr="002A1F01">
        <w:rPr>
          <w:rFonts w:ascii="Gill Sans MT" w:hAnsi="Gill Sans MT"/>
          <w:b w:val="0"/>
          <w:bCs/>
          <w:color w:val="auto"/>
          <w:sz w:val="22"/>
        </w:rPr>
        <w:t xml:space="preserve"> Youth </w:t>
      </w:r>
      <w:proofErr w:type="gramStart"/>
      <w:r w:rsidRPr="002A1F01">
        <w:rPr>
          <w:rFonts w:ascii="Gill Sans MT" w:hAnsi="Gill Sans MT"/>
          <w:b w:val="0"/>
          <w:bCs/>
          <w:color w:val="auto"/>
          <w:sz w:val="22"/>
        </w:rPr>
        <w:t>In</w:t>
      </w:r>
      <w:proofErr w:type="gramEnd"/>
      <w:r w:rsidRPr="002A1F01">
        <w:rPr>
          <w:rFonts w:ascii="Gill Sans MT" w:hAnsi="Gill Sans MT"/>
          <w:b w:val="0"/>
          <w:bCs/>
          <w:color w:val="auto"/>
          <w:sz w:val="22"/>
        </w:rPr>
        <w:t xml:space="preserve"> Action For Development Cooperative</w:t>
      </w:r>
    </w:p>
    <w:tbl>
      <w:tblPr>
        <w:tblStyle w:val="GridTable4-Accent2"/>
        <w:tblW w:w="9497" w:type="dxa"/>
        <w:tblLook w:val="04A0" w:firstRow="1" w:lastRow="0" w:firstColumn="1" w:lastColumn="0" w:noHBand="0" w:noVBand="1"/>
      </w:tblPr>
      <w:tblGrid>
        <w:gridCol w:w="534"/>
        <w:gridCol w:w="3260"/>
        <w:gridCol w:w="2580"/>
        <w:gridCol w:w="3123"/>
      </w:tblGrid>
      <w:tr w:rsidR="002A1F01" w:rsidRPr="002A1F01" w14:paraId="4853090E" w14:textId="77777777" w:rsidTr="00C6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hideMark/>
          </w:tcPr>
          <w:p w14:paraId="2E3FB7D1" w14:textId="77777777" w:rsidR="002A1F01" w:rsidRPr="00C65913" w:rsidRDefault="002A1F01">
            <w:pPr>
              <w:spacing w:line="360" w:lineRule="auto"/>
              <w:rPr>
                <w:rFonts w:ascii="Gill Sans MT" w:hAnsi="Gill Sans MT"/>
                <w:b/>
                <w:bCs w:val="0"/>
                <w:color w:val="auto"/>
                <w:sz w:val="22"/>
              </w:rPr>
            </w:pPr>
            <w:r w:rsidRPr="00C65913">
              <w:rPr>
                <w:rFonts w:ascii="Gill Sans MT" w:hAnsi="Gill Sans MT"/>
                <w:b/>
                <w:bCs w:val="0"/>
                <w:color w:val="auto"/>
                <w:sz w:val="22"/>
              </w:rPr>
              <w:t>No</w:t>
            </w:r>
          </w:p>
        </w:tc>
        <w:tc>
          <w:tcPr>
            <w:tcW w:w="3260" w:type="dxa"/>
            <w:hideMark/>
          </w:tcPr>
          <w:p w14:paraId="5D7B8845"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eastAsia="Calibri" w:hAnsi="Gill Sans MT"/>
                <w:b/>
                <w:bCs w:val="0"/>
                <w:color w:val="auto"/>
                <w:sz w:val="22"/>
              </w:rPr>
            </w:pPr>
            <w:r w:rsidRPr="00C65913">
              <w:rPr>
                <w:rFonts w:ascii="Gill Sans MT" w:hAnsi="Gill Sans MT"/>
                <w:b/>
                <w:bCs w:val="0"/>
                <w:color w:val="auto"/>
                <w:sz w:val="22"/>
              </w:rPr>
              <w:t xml:space="preserve">Name </w:t>
            </w:r>
          </w:p>
        </w:tc>
        <w:tc>
          <w:tcPr>
            <w:tcW w:w="2580" w:type="dxa"/>
            <w:hideMark/>
          </w:tcPr>
          <w:p w14:paraId="67279F03" w14:textId="77777777" w:rsidR="002A1F01" w:rsidRPr="00C65913" w:rsidRDefault="002A1F01">
            <w:pPr>
              <w:spacing w:line="360" w:lineRule="auto"/>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 xml:space="preserve">Position </w:t>
            </w:r>
          </w:p>
        </w:tc>
        <w:tc>
          <w:tcPr>
            <w:tcW w:w="3123" w:type="dxa"/>
            <w:vAlign w:val="center"/>
            <w:hideMark/>
          </w:tcPr>
          <w:p w14:paraId="760C1373" w14:textId="77777777" w:rsidR="002A1F01" w:rsidRPr="00C65913" w:rsidRDefault="002A1F01" w:rsidP="00C65913">
            <w:pPr>
              <w:spacing w:line="360" w:lineRule="auto"/>
              <w:jc w:val="center"/>
              <w:cnfStyle w:val="100000000000" w:firstRow="1" w:lastRow="0" w:firstColumn="0" w:lastColumn="0" w:oddVBand="0" w:evenVBand="0" w:oddHBand="0" w:evenHBand="0" w:firstRowFirstColumn="0" w:firstRowLastColumn="0" w:lastRowFirstColumn="0" w:lastRowLastColumn="0"/>
              <w:rPr>
                <w:rFonts w:ascii="Gill Sans MT" w:hAnsi="Gill Sans MT"/>
                <w:b/>
                <w:bCs w:val="0"/>
                <w:color w:val="auto"/>
                <w:sz w:val="22"/>
              </w:rPr>
            </w:pPr>
            <w:r w:rsidRPr="00C65913">
              <w:rPr>
                <w:rFonts w:ascii="Gill Sans MT" w:hAnsi="Gill Sans MT"/>
                <w:b/>
                <w:bCs w:val="0"/>
                <w:color w:val="auto"/>
                <w:sz w:val="22"/>
              </w:rPr>
              <w:t>Gender (M/F)</w:t>
            </w:r>
          </w:p>
        </w:tc>
      </w:tr>
      <w:tr w:rsidR="002A1F01" w:rsidRPr="002A1F01" w14:paraId="0E0AF4FE"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48F35AE"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750B14A5"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J. </w:t>
            </w:r>
            <w:proofErr w:type="spellStart"/>
            <w:r w:rsidRPr="002A1F01">
              <w:rPr>
                <w:rFonts w:ascii="Gill Sans MT" w:hAnsi="Gill Sans MT"/>
                <w:b w:val="0"/>
                <w:bCs/>
                <w:color w:val="auto"/>
                <w:sz w:val="22"/>
              </w:rPr>
              <w:t>Akoi</w:t>
            </w:r>
            <w:proofErr w:type="spellEnd"/>
            <w:r w:rsidRPr="002A1F01">
              <w:rPr>
                <w:rFonts w:ascii="Gill Sans MT" w:hAnsi="Gill Sans MT"/>
                <w:b w:val="0"/>
                <w:bCs/>
                <w:color w:val="auto"/>
                <w:sz w:val="22"/>
              </w:rPr>
              <w:t xml:space="preserve"> Yekeh</w:t>
            </w:r>
          </w:p>
        </w:tc>
        <w:tc>
          <w:tcPr>
            <w:tcW w:w="2580" w:type="dxa"/>
            <w:hideMark/>
          </w:tcPr>
          <w:p w14:paraId="4524063C"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Chairman/ Project Focal Person</w:t>
            </w:r>
          </w:p>
        </w:tc>
        <w:tc>
          <w:tcPr>
            <w:tcW w:w="3123" w:type="dxa"/>
            <w:vAlign w:val="center"/>
            <w:hideMark/>
          </w:tcPr>
          <w:p w14:paraId="12101539"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4683254B"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55655A1C"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2C3ED9F6"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Jacks0n K. </w:t>
            </w:r>
            <w:proofErr w:type="spellStart"/>
            <w:r w:rsidRPr="002A1F01">
              <w:rPr>
                <w:rFonts w:ascii="Gill Sans MT" w:hAnsi="Gill Sans MT"/>
                <w:b w:val="0"/>
                <w:bCs/>
                <w:color w:val="auto"/>
                <w:sz w:val="22"/>
              </w:rPr>
              <w:t>Gayflo</w:t>
            </w:r>
            <w:proofErr w:type="spellEnd"/>
            <w:r w:rsidRPr="002A1F01">
              <w:rPr>
                <w:rFonts w:ascii="Gill Sans MT" w:hAnsi="Gill Sans MT"/>
                <w:b w:val="0"/>
                <w:bCs/>
                <w:color w:val="auto"/>
                <w:sz w:val="22"/>
              </w:rPr>
              <w:t xml:space="preserve">    r</w:t>
            </w:r>
          </w:p>
        </w:tc>
        <w:tc>
          <w:tcPr>
            <w:tcW w:w="2580" w:type="dxa"/>
            <w:hideMark/>
          </w:tcPr>
          <w:p w14:paraId="023C7A87"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65353D72"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101AE530"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03A87C9"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5078062E"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George </w:t>
            </w:r>
            <w:proofErr w:type="spellStart"/>
            <w:r w:rsidRPr="002A1F01">
              <w:rPr>
                <w:rFonts w:ascii="Gill Sans MT" w:hAnsi="Gill Sans MT"/>
                <w:b w:val="0"/>
                <w:bCs/>
                <w:color w:val="auto"/>
                <w:sz w:val="22"/>
              </w:rPr>
              <w:t>Gayflor</w:t>
            </w:r>
            <w:proofErr w:type="spellEnd"/>
          </w:p>
        </w:tc>
        <w:tc>
          <w:tcPr>
            <w:tcW w:w="2580" w:type="dxa"/>
            <w:hideMark/>
          </w:tcPr>
          <w:p w14:paraId="2791FC96"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2693D338"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29C90F69"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72D70DBE"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3F3731C7"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Sarr</w:t>
            </w:r>
            <w:proofErr w:type="spellEnd"/>
            <w:r w:rsidRPr="002A1F01">
              <w:rPr>
                <w:rFonts w:ascii="Gill Sans MT" w:hAnsi="Gill Sans MT"/>
                <w:b w:val="0"/>
                <w:bCs/>
                <w:color w:val="auto"/>
                <w:sz w:val="22"/>
              </w:rPr>
              <w:t xml:space="preserve"> Flomo</w:t>
            </w:r>
          </w:p>
        </w:tc>
        <w:tc>
          <w:tcPr>
            <w:tcW w:w="2580" w:type="dxa"/>
            <w:hideMark/>
          </w:tcPr>
          <w:p w14:paraId="437D6D98"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3DE232F1"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772E9509"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160EA0A"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DFF52A2"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Mulbah </w:t>
            </w:r>
            <w:proofErr w:type="spellStart"/>
            <w:r w:rsidRPr="002A1F01">
              <w:rPr>
                <w:rFonts w:ascii="Gill Sans MT" w:hAnsi="Gill Sans MT"/>
                <w:b w:val="0"/>
                <w:bCs/>
                <w:color w:val="auto"/>
                <w:sz w:val="22"/>
              </w:rPr>
              <w:t>Yanquoi</w:t>
            </w:r>
            <w:proofErr w:type="spellEnd"/>
          </w:p>
        </w:tc>
        <w:tc>
          <w:tcPr>
            <w:tcW w:w="2580" w:type="dxa"/>
            <w:hideMark/>
          </w:tcPr>
          <w:p w14:paraId="6711D1E3"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31ADE4C8"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w:t>
            </w:r>
          </w:p>
        </w:tc>
      </w:tr>
      <w:tr w:rsidR="002A1F01" w:rsidRPr="002A1F01" w14:paraId="7D5CC794"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511865F1"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300BA924"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Fatuma </w:t>
            </w:r>
            <w:proofErr w:type="spellStart"/>
            <w:r w:rsidRPr="002A1F01">
              <w:rPr>
                <w:rFonts w:ascii="Gill Sans MT" w:hAnsi="Gill Sans MT"/>
                <w:b w:val="0"/>
                <w:bCs/>
                <w:color w:val="auto"/>
                <w:sz w:val="22"/>
              </w:rPr>
              <w:t>Forfana</w:t>
            </w:r>
            <w:proofErr w:type="spellEnd"/>
          </w:p>
        </w:tc>
        <w:tc>
          <w:tcPr>
            <w:tcW w:w="2580" w:type="dxa"/>
            <w:hideMark/>
          </w:tcPr>
          <w:p w14:paraId="4A6494B5"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0FA9BA4D"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076BBF64"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B616E07"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13C6E6BA"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 xml:space="preserve">Fatu </w:t>
            </w:r>
            <w:proofErr w:type="spellStart"/>
            <w:r w:rsidRPr="002A1F01">
              <w:rPr>
                <w:rFonts w:ascii="Gill Sans MT" w:hAnsi="Gill Sans MT"/>
                <w:b w:val="0"/>
                <w:bCs/>
                <w:color w:val="auto"/>
                <w:sz w:val="22"/>
              </w:rPr>
              <w:t>Sarnor</w:t>
            </w:r>
            <w:proofErr w:type="spellEnd"/>
          </w:p>
        </w:tc>
        <w:tc>
          <w:tcPr>
            <w:tcW w:w="2580" w:type="dxa"/>
            <w:hideMark/>
          </w:tcPr>
          <w:p w14:paraId="508E1B80"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76C1E499"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17E75253"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4B9A11E8"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70ADBC0F"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Mawatta</w:t>
            </w:r>
            <w:proofErr w:type="spellEnd"/>
            <w:r w:rsidRPr="002A1F01">
              <w:rPr>
                <w:rFonts w:ascii="Gill Sans MT" w:hAnsi="Gill Sans MT"/>
                <w:b w:val="0"/>
                <w:bCs/>
                <w:color w:val="auto"/>
                <w:sz w:val="22"/>
              </w:rPr>
              <w:t xml:space="preserve"> </w:t>
            </w:r>
            <w:proofErr w:type="spellStart"/>
            <w:r w:rsidRPr="002A1F01">
              <w:rPr>
                <w:rFonts w:ascii="Gill Sans MT" w:hAnsi="Gill Sans MT"/>
                <w:b w:val="0"/>
                <w:bCs/>
                <w:color w:val="auto"/>
                <w:sz w:val="22"/>
              </w:rPr>
              <w:t>Dulleh</w:t>
            </w:r>
            <w:proofErr w:type="spellEnd"/>
          </w:p>
        </w:tc>
        <w:tc>
          <w:tcPr>
            <w:tcW w:w="2580" w:type="dxa"/>
            <w:hideMark/>
          </w:tcPr>
          <w:p w14:paraId="54146FED"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2F16C744"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27A4FDB7" w14:textId="77777777" w:rsidTr="00C65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04DECB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687F8CB6"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Kebeh</w:t>
            </w:r>
            <w:proofErr w:type="spellEnd"/>
            <w:r w:rsidRPr="002A1F01">
              <w:rPr>
                <w:rFonts w:ascii="Gill Sans MT" w:hAnsi="Gill Sans MT"/>
                <w:b w:val="0"/>
                <w:bCs/>
                <w:color w:val="auto"/>
                <w:sz w:val="22"/>
              </w:rPr>
              <w:t xml:space="preserve"> Tarnue</w:t>
            </w:r>
          </w:p>
        </w:tc>
        <w:tc>
          <w:tcPr>
            <w:tcW w:w="2580" w:type="dxa"/>
            <w:hideMark/>
          </w:tcPr>
          <w:p w14:paraId="0046069A" w14:textId="77777777" w:rsidR="002A1F01" w:rsidRPr="002A1F01" w:rsidRDefault="002A1F01">
            <w:pP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1977E550" w14:textId="77777777" w:rsidR="002A1F01" w:rsidRPr="002A1F01" w:rsidRDefault="002A1F01" w:rsidP="00C65913">
            <w:pPr>
              <w:jc w:val="center"/>
              <w:cnfStyle w:val="000000100000" w:firstRow="0" w:lastRow="0" w:firstColumn="0" w:lastColumn="0" w:oddVBand="0" w:evenVBand="0" w:oddHBand="1"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r w:rsidR="002A1F01" w:rsidRPr="002A1F01" w14:paraId="06F9976D" w14:textId="77777777" w:rsidTr="00C65913">
        <w:tc>
          <w:tcPr>
            <w:cnfStyle w:val="001000000000" w:firstRow="0" w:lastRow="0" w:firstColumn="1" w:lastColumn="0" w:oddVBand="0" w:evenVBand="0" w:oddHBand="0" w:evenHBand="0" w:firstRowFirstColumn="0" w:firstRowLastColumn="0" w:lastRowFirstColumn="0" w:lastRowLastColumn="0"/>
            <w:tcW w:w="534" w:type="dxa"/>
          </w:tcPr>
          <w:p w14:paraId="7FA61A8B" w14:textId="77777777" w:rsidR="002A1F01" w:rsidRPr="002A1F01" w:rsidRDefault="002A1F01" w:rsidP="00CD0CE5">
            <w:pPr>
              <w:numPr>
                <w:ilvl w:val="0"/>
                <w:numId w:val="29"/>
              </w:numPr>
              <w:spacing w:after="160"/>
              <w:ind w:left="0" w:firstLine="0"/>
              <w:rPr>
                <w:rFonts w:ascii="Gill Sans MT" w:hAnsi="Gill Sans MT"/>
                <w:color w:val="auto"/>
                <w:sz w:val="22"/>
              </w:rPr>
            </w:pPr>
          </w:p>
        </w:tc>
        <w:tc>
          <w:tcPr>
            <w:tcW w:w="3260" w:type="dxa"/>
            <w:hideMark/>
          </w:tcPr>
          <w:p w14:paraId="22553A56"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proofErr w:type="spellStart"/>
            <w:r w:rsidRPr="002A1F01">
              <w:rPr>
                <w:rFonts w:ascii="Gill Sans MT" w:hAnsi="Gill Sans MT"/>
                <w:b w:val="0"/>
                <w:bCs/>
                <w:color w:val="auto"/>
                <w:sz w:val="22"/>
              </w:rPr>
              <w:t>Kebeh</w:t>
            </w:r>
            <w:proofErr w:type="spellEnd"/>
            <w:r w:rsidRPr="002A1F01">
              <w:rPr>
                <w:rFonts w:ascii="Gill Sans MT" w:hAnsi="Gill Sans MT"/>
                <w:b w:val="0"/>
                <w:bCs/>
                <w:color w:val="auto"/>
                <w:sz w:val="22"/>
              </w:rPr>
              <w:t xml:space="preserve"> Mulbah</w:t>
            </w:r>
          </w:p>
        </w:tc>
        <w:tc>
          <w:tcPr>
            <w:tcW w:w="2580" w:type="dxa"/>
            <w:hideMark/>
          </w:tcPr>
          <w:p w14:paraId="3AABC830" w14:textId="77777777" w:rsidR="002A1F01" w:rsidRPr="002A1F01" w:rsidRDefault="002A1F01">
            <w:pP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Member</w:t>
            </w:r>
          </w:p>
        </w:tc>
        <w:tc>
          <w:tcPr>
            <w:tcW w:w="3123" w:type="dxa"/>
            <w:vAlign w:val="center"/>
            <w:hideMark/>
          </w:tcPr>
          <w:p w14:paraId="6B2BB632" w14:textId="77777777" w:rsidR="002A1F01" w:rsidRPr="002A1F01" w:rsidRDefault="002A1F01" w:rsidP="00C65913">
            <w:pPr>
              <w:jc w:val="center"/>
              <w:cnfStyle w:val="000000000000" w:firstRow="0" w:lastRow="0" w:firstColumn="0" w:lastColumn="0" w:oddVBand="0" w:evenVBand="0" w:oddHBand="0" w:evenHBand="0" w:firstRowFirstColumn="0" w:firstRowLastColumn="0" w:lastRowFirstColumn="0" w:lastRowLastColumn="0"/>
              <w:rPr>
                <w:rFonts w:ascii="Gill Sans MT" w:hAnsi="Gill Sans MT"/>
                <w:b w:val="0"/>
                <w:bCs/>
                <w:color w:val="auto"/>
                <w:sz w:val="22"/>
              </w:rPr>
            </w:pPr>
            <w:r w:rsidRPr="002A1F01">
              <w:rPr>
                <w:rFonts w:ascii="Gill Sans MT" w:hAnsi="Gill Sans MT"/>
                <w:b w:val="0"/>
                <w:bCs/>
                <w:color w:val="auto"/>
                <w:sz w:val="22"/>
              </w:rPr>
              <w:t>F</w:t>
            </w:r>
          </w:p>
        </w:tc>
      </w:tr>
    </w:tbl>
    <w:p w14:paraId="3032DC6F" w14:textId="77777777" w:rsidR="002A1F01" w:rsidRPr="002A1F01" w:rsidRDefault="002A1F01" w:rsidP="002A1F01">
      <w:pPr>
        <w:rPr>
          <w:rFonts w:ascii="Gill Sans MT" w:eastAsia="Calibri" w:hAnsi="Gill Sans MT"/>
          <w:b w:val="0"/>
          <w:bCs/>
          <w:color w:val="auto"/>
          <w:sz w:val="22"/>
          <w:lang w:val="en-GB"/>
        </w:rPr>
      </w:pPr>
    </w:p>
    <w:p w14:paraId="0A99E7E6" w14:textId="77777777" w:rsidR="00310CA2" w:rsidRPr="002A1F01" w:rsidRDefault="00310CA2" w:rsidP="00297D2F">
      <w:pPr>
        <w:spacing w:after="200"/>
        <w:rPr>
          <w:rFonts w:ascii="Gill Sans MT" w:hAnsi="Gill Sans MT" w:cstheme="minorHAnsi"/>
          <w:b w:val="0"/>
          <w:bCs/>
          <w:color w:val="auto"/>
          <w:sz w:val="22"/>
        </w:rPr>
      </w:pPr>
    </w:p>
    <w:p w14:paraId="1D8C0856" w14:textId="35034BF6" w:rsidR="00DA3ABE" w:rsidRPr="00FB628B" w:rsidRDefault="00DA3ABE">
      <w:pPr>
        <w:spacing w:after="200"/>
        <w:rPr>
          <w:rFonts w:ascii="Gill Sans MT" w:hAnsi="Gill Sans MT"/>
          <w:sz w:val="24"/>
          <w:szCs w:val="20"/>
          <w:lang w:val="en-GB"/>
        </w:rPr>
      </w:pPr>
      <w:r w:rsidRPr="00FB628B">
        <w:rPr>
          <w:rFonts w:ascii="Gill Sans MT" w:hAnsi="Gill Sans MT"/>
          <w:sz w:val="24"/>
          <w:szCs w:val="20"/>
          <w:lang w:val="en-GB"/>
        </w:rPr>
        <w:br w:type="page"/>
      </w:r>
    </w:p>
    <w:p w14:paraId="4C5E6CD8" w14:textId="15880F99" w:rsidR="00DA3ABE" w:rsidRPr="00FB628B" w:rsidRDefault="00DA3ABE" w:rsidP="00F77FF9">
      <w:pPr>
        <w:pStyle w:val="Heading2"/>
        <w:pBdr>
          <w:bottom w:val="single" w:sz="4" w:space="1" w:color="auto"/>
        </w:pBdr>
        <w:rPr>
          <w:rFonts w:ascii="Gill Sans MT" w:hAnsi="Gill Sans MT"/>
          <w:b/>
          <w:bCs/>
          <w:sz w:val="28"/>
          <w:szCs w:val="22"/>
          <w:lang w:val="en-GB"/>
        </w:rPr>
      </w:pPr>
      <w:bookmarkStart w:id="317" w:name="_Toc54606786"/>
      <w:bookmarkStart w:id="318" w:name="_Toc55837720"/>
      <w:bookmarkStart w:id="319" w:name="_Toc93619145"/>
      <w:bookmarkStart w:id="320" w:name="_Toc100295040"/>
      <w:bookmarkStart w:id="321" w:name="_Toc100297701"/>
      <w:bookmarkStart w:id="322" w:name="_Toc101873150"/>
      <w:r w:rsidRPr="00FB628B">
        <w:rPr>
          <w:rFonts w:ascii="Gill Sans MT" w:hAnsi="Gill Sans MT"/>
          <w:b/>
          <w:bCs/>
          <w:sz w:val="28"/>
          <w:szCs w:val="22"/>
          <w:lang w:val="en-GB"/>
        </w:rPr>
        <w:lastRenderedPageBreak/>
        <w:t xml:space="preserve">Annex </w:t>
      </w:r>
      <w:r w:rsidR="00B17CD1">
        <w:rPr>
          <w:rFonts w:ascii="Gill Sans MT" w:hAnsi="Gill Sans MT"/>
          <w:b/>
          <w:bCs/>
          <w:sz w:val="28"/>
          <w:szCs w:val="22"/>
          <w:lang w:val="en-GB"/>
        </w:rPr>
        <w:t>12</w:t>
      </w:r>
      <w:r w:rsidRPr="00FB628B">
        <w:rPr>
          <w:rFonts w:ascii="Gill Sans MT" w:hAnsi="Gill Sans MT"/>
          <w:b/>
          <w:bCs/>
          <w:sz w:val="28"/>
          <w:szCs w:val="22"/>
          <w:lang w:val="en-GB"/>
        </w:rPr>
        <w:t xml:space="preserve">: </w:t>
      </w:r>
      <w:bookmarkEnd w:id="317"/>
      <w:bookmarkEnd w:id="318"/>
      <w:r w:rsidR="00CF4E3A" w:rsidRPr="00FB628B">
        <w:rPr>
          <w:rFonts w:ascii="Gill Sans MT" w:hAnsi="Gill Sans MT"/>
          <w:b/>
          <w:bCs/>
          <w:sz w:val="28"/>
          <w:szCs w:val="22"/>
          <w:lang w:val="en-GB"/>
        </w:rPr>
        <w:t>Project evaluation data collection schedule</w:t>
      </w:r>
      <w:bookmarkEnd w:id="319"/>
      <w:bookmarkEnd w:id="320"/>
      <w:bookmarkEnd w:id="321"/>
      <w:bookmarkEnd w:id="322"/>
      <w:r w:rsidRPr="00FB628B">
        <w:rPr>
          <w:rFonts w:ascii="Gill Sans MT" w:hAnsi="Gill Sans MT"/>
          <w:b/>
          <w:bCs/>
          <w:sz w:val="28"/>
          <w:szCs w:val="22"/>
          <w:lang w:val="en-GB"/>
        </w:rPr>
        <w:t xml:space="preserve"> </w:t>
      </w:r>
    </w:p>
    <w:p w14:paraId="262E9375" w14:textId="63DBBA21" w:rsidR="00DA3ABE" w:rsidRPr="00FB628B" w:rsidRDefault="00DA3ABE" w:rsidP="00761AF7">
      <w:pPr>
        <w:rPr>
          <w:rFonts w:ascii="Gill Sans MT" w:hAnsi="Gill Sans MT"/>
          <w:sz w:val="10"/>
          <w:szCs w:val="6"/>
          <w:lang w:val="en-GB"/>
        </w:rPr>
      </w:pPr>
    </w:p>
    <w:p w14:paraId="1CED07B6" w14:textId="0D41BE1E" w:rsidR="0074113A" w:rsidRPr="00FB628B" w:rsidRDefault="00CF4E3A" w:rsidP="0074113A">
      <w:pPr>
        <w:jc w:val="center"/>
        <w:rPr>
          <w:rFonts w:ascii="Gill Sans MT" w:eastAsiaTheme="minorHAnsi" w:hAnsi="Gill Sans MT"/>
          <w:color w:val="auto"/>
          <w:sz w:val="24"/>
          <w:szCs w:val="24"/>
          <w:lang w:val="en-GB"/>
        </w:rPr>
      </w:pPr>
      <w:r w:rsidRPr="00FB628B">
        <w:rPr>
          <w:rFonts w:ascii="Gill Sans MT" w:hAnsi="Gill Sans MT"/>
          <w:sz w:val="24"/>
          <w:szCs w:val="24"/>
          <w:lang w:val="en-GB"/>
        </w:rPr>
        <w:t>Final Evaluation of the PBF-FAO-RAF Project</w:t>
      </w:r>
    </w:p>
    <w:p w14:paraId="4C4D7FFC" w14:textId="59FBA13E" w:rsidR="0074113A" w:rsidRPr="00FB628B" w:rsidRDefault="0074113A" w:rsidP="0074113A">
      <w:pPr>
        <w:pBdr>
          <w:bottom w:val="single" w:sz="4" w:space="1" w:color="auto"/>
        </w:pBdr>
        <w:jc w:val="center"/>
        <w:rPr>
          <w:rFonts w:ascii="Gill Sans MT" w:hAnsi="Gill Sans MT"/>
          <w:b w:val="0"/>
          <w:color w:val="auto"/>
          <w:sz w:val="24"/>
          <w:szCs w:val="24"/>
          <w:lang w:val="en-GB"/>
        </w:rPr>
      </w:pPr>
    </w:p>
    <w:p w14:paraId="3AA684DD" w14:textId="77777777" w:rsidR="00F719B5" w:rsidRPr="00FB628B" w:rsidRDefault="00F719B5" w:rsidP="0074113A">
      <w:pPr>
        <w:spacing w:after="120"/>
        <w:jc w:val="center"/>
        <w:rPr>
          <w:rFonts w:ascii="Gill Sans MT" w:hAnsi="Gill Sans MT"/>
          <w:b w:val="0"/>
          <w:bCs/>
          <w:sz w:val="8"/>
          <w:szCs w:val="8"/>
          <w:lang w:val="en-GB"/>
        </w:rPr>
      </w:pPr>
    </w:p>
    <w:p w14:paraId="5433C4D8" w14:textId="6911CCDD" w:rsidR="0074113A" w:rsidRPr="00FB628B" w:rsidRDefault="00CF4E3A" w:rsidP="0074113A">
      <w:pPr>
        <w:spacing w:after="120"/>
        <w:jc w:val="center"/>
        <w:rPr>
          <w:rFonts w:ascii="Gill Sans MT" w:hAnsi="Gill Sans MT"/>
          <w:bCs/>
          <w:szCs w:val="28"/>
          <w:lang w:val="en-GB"/>
        </w:rPr>
      </w:pPr>
      <w:r w:rsidRPr="00FB628B">
        <w:rPr>
          <w:rFonts w:ascii="Gill Sans MT" w:hAnsi="Gill Sans MT"/>
          <w:b w:val="0"/>
          <w:bCs/>
          <w:szCs w:val="28"/>
          <w:lang w:val="en-GB"/>
        </w:rPr>
        <w:t>Evaluation workplan</w:t>
      </w:r>
      <w:r w:rsidR="007D41A2">
        <w:rPr>
          <w:rFonts w:ascii="Gill Sans MT" w:hAnsi="Gill Sans MT"/>
          <w:b w:val="0"/>
          <w:bCs/>
          <w:szCs w:val="28"/>
          <w:lang w:val="en-GB"/>
        </w:rPr>
        <w:t xml:space="preserve"> for primary data collection</w:t>
      </w:r>
    </w:p>
    <w:p w14:paraId="61136FFA" w14:textId="50CFA3D4" w:rsidR="0074113A" w:rsidRPr="00FB628B" w:rsidRDefault="0074113A" w:rsidP="0074113A">
      <w:pPr>
        <w:jc w:val="center"/>
        <w:rPr>
          <w:rFonts w:ascii="Gill Sans MT" w:hAnsi="Gill Sans MT"/>
          <w:b w:val="0"/>
          <w:sz w:val="24"/>
          <w:szCs w:val="24"/>
          <w:lang w:val="en-GB"/>
        </w:rPr>
      </w:pPr>
      <w:r w:rsidRPr="00FB628B">
        <w:rPr>
          <w:rFonts w:ascii="Gill Sans MT" w:hAnsi="Gill Sans MT"/>
          <w:sz w:val="24"/>
          <w:szCs w:val="24"/>
          <w:lang w:val="en-GB"/>
        </w:rPr>
        <w:t>(</w:t>
      </w:r>
      <w:r w:rsidR="00CF4E3A" w:rsidRPr="00FB628B">
        <w:rPr>
          <w:rFonts w:ascii="Gill Sans MT" w:hAnsi="Gill Sans MT"/>
          <w:sz w:val="24"/>
          <w:szCs w:val="24"/>
          <w:lang w:val="en-GB"/>
        </w:rPr>
        <w:t>27</w:t>
      </w:r>
      <w:r w:rsidRPr="00FB628B">
        <w:rPr>
          <w:rFonts w:ascii="Gill Sans MT" w:hAnsi="Gill Sans MT"/>
          <w:sz w:val="24"/>
          <w:szCs w:val="24"/>
          <w:lang w:val="en-GB"/>
        </w:rPr>
        <w:t>/1</w:t>
      </w:r>
      <w:r w:rsidR="001D0F0C" w:rsidRPr="00FB628B">
        <w:rPr>
          <w:rFonts w:ascii="Gill Sans MT" w:hAnsi="Gill Sans MT"/>
          <w:sz w:val="24"/>
          <w:szCs w:val="24"/>
          <w:lang w:val="en-GB"/>
        </w:rPr>
        <w:t>2</w:t>
      </w:r>
      <w:r w:rsidRPr="00FB628B">
        <w:rPr>
          <w:rFonts w:ascii="Gill Sans MT" w:hAnsi="Gill Sans MT"/>
          <w:sz w:val="24"/>
          <w:szCs w:val="24"/>
          <w:lang w:val="en-GB"/>
        </w:rPr>
        <w:t>/202</w:t>
      </w:r>
      <w:r w:rsidR="001D0F0C" w:rsidRPr="00FB628B">
        <w:rPr>
          <w:rFonts w:ascii="Gill Sans MT" w:hAnsi="Gill Sans MT"/>
          <w:sz w:val="24"/>
          <w:szCs w:val="24"/>
          <w:lang w:val="en-GB"/>
        </w:rPr>
        <w:t>1</w:t>
      </w:r>
      <w:r w:rsidRPr="00FB628B">
        <w:rPr>
          <w:rFonts w:ascii="Gill Sans MT" w:hAnsi="Gill Sans MT"/>
          <w:sz w:val="24"/>
          <w:szCs w:val="24"/>
          <w:lang w:val="en-GB"/>
        </w:rPr>
        <w:t xml:space="preserve"> – </w:t>
      </w:r>
      <w:r w:rsidR="00CF4E3A" w:rsidRPr="00FB628B">
        <w:rPr>
          <w:rFonts w:ascii="Gill Sans MT" w:hAnsi="Gill Sans MT"/>
          <w:sz w:val="24"/>
          <w:szCs w:val="24"/>
          <w:lang w:val="en-GB"/>
        </w:rPr>
        <w:t>31</w:t>
      </w:r>
      <w:r w:rsidRPr="00FB628B">
        <w:rPr>
          <w:rFonts w:ascii="Gill Sans MT" w:hAnsi="Gill Sans MT"/>
          <w:sz w:val="24"/>
          <w:szCs w:val="24"/>
          <w:lang w:val="en-GB"/>
        </w:rPr>
        <w:t>/</w:t>
      </w:r>
      <w:r w:rsidR="002C7E95" w:rsidRPr="00FB628B">
        <w:rPr>
          <w:rFonts w:ascii="Gill Sans MT" w:hAnsi="Gill Sans MT"/>
          <w:sz w:val="24"/>
          <w:szCs w:val="24"/>
          <w:lang w:val="en-GB"/>
        </w:rPr>
        <w:t>0</w:t>
      </w:r>
      <w:r w:rsidR="00CF4E3A" w:rsidRPr="00FB628B">
        <w:rPr>
          <w:rFonts w:ascii="Gill Sans MT" w:hAnsi="Gill Sans MT"/>
          <w:sz w:val="24"/>
          <w:szCs w:val="24"/>
          <w:lang w:val="en-GB"/>
        </w:rPr>
        <w:t>3</w:t>
      </w:r>
      <w:r w:rsidRPr="00FB628B">
        <w:rPr>
          <w:rFonts w:ascii="Gill Sans MT" w:hAnsi="Gill Sans MT"/>
          <w:sz w:val="24"/>
          <w:szCs w:val="24"/>
          <w:lang w:val="en-GB"/>
        </w:rPr>
        <w:t>/202</w:t>
      </w:r>
      <w:r w:rsidR="002C7E95" w:rsidRPr="00FB628B">
        <w:rPr>
          <w:rFonts w:ascii="Gill Sans MT" w:hAnsi="Gill Sans MT"/>
          <w:sz w:val="24"/>
          <w:szCs w:val="24"/>
          <w:lang w:val="en-GB"/>
        </w:rPr>
        <w:t>2</w:t>
      </w:r>
      <w:r w:rsidRPr="00FB628B">
        <w:rPr>
          <w:rFonts w:ascii="Gill Sans MT" w:hAnsi="Gill Sans MT"/>
          <w:sz w:val="24"/>
          <w:szCs w:val="24"/>
          <w:lang w:val="en-GB"/>
        </w:rPr>
        <w:t>)</w:t>
      </w:r>
    </w:p>
    <w:p w14:paraId="2512B6D3" w14:textId="77777777" w:rsidR="007D41A2" w:rsidRDefault="007D41A2" w:rsidP="0074113A">
      <w:pPr>
        <w:rPr>
          <w:rFonts w:ascii="Gill Sans MT" w:hAnsi="Gill Sans MT"/>
          <w:sz w:val="24"/>
          <w:szCs w:val="24"/>
          <w:lang w:val="en-GB"/>
        </w:rPr>
      </w:pPr>
    </w:p>
    <w:p w14:paraId="460FE085" w14:textId="77777777" w:rsidR="007D41A2" w:rsidRDefault="007D41A2" w:rsidP="0074113A">
      <w:pPr>
        <w:rPr>
          <w:rFonts w:ascii="Gill Sans MT" w:hAnsi="Gill Sans MT"/>
          <w:sz w:val="24"/>
          <w:szCs w:val="24"/>
          <w:lang w:val="en-GB"/>
        </w:rPr>
      </w:pPr>
    </w:p>
    <w:p w14:paraId="41BBBE09" w14:textId="59FC7B37" w:rsidR="0074113A" w:rsidRPr="00FB628B" w:rsidRDefault="00CF4E3A" w:rsidP="0074113A">
      <w:pPr>
        <w:rPr>
          <w:rFonts w:ascii="Gill Sans MT" w:hAnsi="Gill Sans MT"/>
          <w:sz w:val="24"/>
          <w:szCs w:val="24"/>
          <w:lang w:val="en-GB"/>
        </w:rPr>
      </w:pPr>
      <w:r w:rsidRPr="00FB628B">
        <w:rPr>
          <w:rFonts w:ascii="Gill Sans MT" w:hAnsi="Gill Sans MT"/>
          <w:sz w:val="24"/>
          <w:szCs w:val="24"/>
          <w:lang w:val="en-GB"/>
        </w:rPr>
        <w:t>Evaluation Team</w:t>
      </w:r>
      <w:r w:rsidR="0074113A" w:rsidRPr="00FB628B">
        <w:rPr>
          <w:rFonts w:ascii="Gill Sans MT" w:hAnsi="Gill Sans MT"/>
          <w:sz w:val="24"/>
          <w:szCs w:val="24"/>
          <w:lang w:val="en-GB"/>
        </w:rPr>
        <w:t xml:space="preserve"> </w:t>
      </w:r>
    </w:p>
    <w:p w14:paraId="5A762E8B" w14:textId="07E5CC56" w:rsidR="0074113A" w:rsidRPr="00FB628B" w:rsidRDefault="0074113A" w:rsidP="00614773">
      <w:pPr>
        <w:pStyle w:val="ListParagraph"/>
        <w:numPr>
          <w:ilvl w:val="0"/>
          <w:numId w:val="3"/>
        </w:numPr>
        <w:spacing w:after="200"/>
        <w:rPr>
          <w:rFonts w:ascii="Gill Sans MT" w:hAnsi="Gill Sans MT"/>
          <w:b w:val="0"/>
          <w:bCs/>
          <w:color w:val="auto"/>
          <w:sz w:val="24"/>
          <w:szCs w:val="24"/>
          <w:lang w:val="en-GB"/>
        </w:rPr>
      </w:pPr>
      <w:r w:rsidRPr="00FB628B">
        <w:rPr>
          <w:rFonts w:ascii="Gill Sans MT" w:hAnsi="Gill Sans MT"/>
          <w:b w:val="0"/>
          <w:bCs/>
          <w:color w:val="auto"/>
          <w:sz w:val="24"/>
          <w:szCs w:val="24"/>
          <w:lang w:val="en-GB"/>
        </w:rPr>
        <w:t xml:space="preserve">Serge Eric </w:t>
      </w:r>
      <w:proofErr w:type="spellStart"/>
      <w:r w:rsidRPr="00FB628B">
        <w:rPr>
          <w:rFonts w:ascii="Gill Sans MT" w:hAnsi="Gill Sans MT"/>
          <w:b w:val="0"/>
          <w:bCs/>
          <w:color w:val="auto"/>
          <w:sz w:val="24"/>
          <w:szCs w:val="24"/>
          <w:lang w:val="en-GB"/>
        </w:rPr>
        <w:t>Yakeu</w:t>
      </w:r>
      <w:proofErr w:type="spellEnd"/>
      <w:r w:rsidRPr="00FB628B">
        <w:rPr>
          <w:rFonts w:ascii="Gill Sans MT" w:hAnsi="Gill Sans MT"/>
          <w:b w:val="0"/>
          <w:bCs/>
          <w:color w:val="auto"/>
          <w:sz w:val="24"/>
          <w:szCs w:val="24"/>
          <w:lang w:val="en-GB"/>
        </w:rPr>
        <w:t xml:space="preserve"> (CE), </w:t>
      </w:r>
      <w:r w:rsidR="00CF4E3A" w:rsidRPr="00FB628B">
        <w:rPr>
          <w:rFonts w:ascii="Gill Sans MT" w:hAnsi="Gill Sans MT"/>
          <w:b w:val="0"/>
          <w:bCs/>
          <w:color w:val="auto"/>
          <w:sz w:val="24"/>
          <w:szCs w:val="24"/>
          <w:lang w:val="en-GB"/>
        </w:rPr>
        <w:t xml:space="preserve">International </w:t>
      </w:r>
      <w:r w:rsidRPr="00FB628B">
        <w:rPr>
          <w:rFonts w:ascii="Gill Sans MT" w:hAnsi="Gill Sans MT"/>
          <w:b w:val="0"/>
          <w:bCs/>
          <w:color w:val="auto"/>
          <w:sz w:val="24"/>
          <w:szCs w:val="24"/>
          <w:lang w:val="en-GB"/>
        </w:rPr>
        <w:t>Consultant (</w:t>
      </w:r>
      <w:r w:rsidR="00CF4E3A" w:rsidRPr="00FB628B">
        <w:rPr>
          <w:rFonts w:ascii="Gill Sans MT" w:hAnsi="Gill Sans MT"/>
          <w:b w:val="0"/>
          <w:bCs/>
          <w:color w:val="auto"/>
          <w:sz w:val="24"/>
          <w:szCs w:val="24"/>
          <w:lang w:val="en-GB"/>
        </w:rPr>
        <w:t>Team Leader</w:t>
      </w:r>
      <w:r w:rsidRPr="00FB628B">
        <w:rPr>
          <w:rFonts w:ascii="Gill Sans MT" w:hAnsi="Gill Sans MT"/>
          <w:b w:val="0"/>
          <w:bCs/>
          <w:color w:val="auto"/>
          <w:sz w:val="24"/>
          <w:szCs w:val="24"/>
          <w:lang w:val="en-GB"/>
        </w:rPr>
        <w:t xml:space="preserve">) </w:t>
      </w:r>
    </w:p>
    <w:p w14:paraId="02E46B15" w14:textId="421C80A8" w:rsidR="0074113A" w:rsidRPr="00FB628B" w:rsidRDefault="00CF4E3A" w:rsidP="00614773">
      <w:pPr>
        <w:pStyle w:val="ListParagraph"/>
        <w:numPr>
          <w:ilvl w:val="0"/>
          <w:numId w:val="3"/>
        </w:numPr>
        <w:spacing w:after="200"/>
        <w:rPr>
          <w:rFonts w:ascii="Gill Sans MT" w:hAnsi="Gill Sans MT"/>
          <w:b w:val="0"/>
          <w:bCs/>
          <w:color w:val="auto"/>
          <w:sz w:val="24"/>
          <w:szCs w:val="24"/>
          <w:lang w:val="en-GB"/>
        </w:rPr>
      </w:pPr>
      <w:r w:rsidRPr="00FB628B">
        <w:rPr>
          <w:rFonts w:ascii="Gill Sans MT" w:hAnsi="Gill Sans MT"/>
          <w:b w:val="0"/>
          <w:bCs/>
          <w:color w:val="auto"/>
          <w:sz w:val="24"/>
          <w:szCs w:val="24"/>
          <w:lang w:val="en-GB"/>
        </w:rPr>
        <w:t xml:space="preserve">Laura </w:t>
      </w:r>
      <w:proofErr w:type="spellStart"/>
      <w:r w:rsidRPr="00FB628B">
        <w:rPr>
          <w:rFonts w:ascii="Gill Sans MT" w:hAnsi="Gill Sans MT"/>
          <w:b w:val="0"/>
          <w:bCs/>
          <w:color w:val="auto"/>
          <w:sz w:val="24"/>
          <w:szCs w:val="24"/>
          <w:lang w:val="en-GB"/>
        </w:rPr>
        <w:t>Golakeh</w:t>
      </w:r>
      <w:proofErr w:type="spellEnd"/>
      <w:r w:rsidR="0020128C" w:rsidRPr="00FB628B">
        <w:rPr>
          <w:rFonts w:ascii="Gill Sans MT" w:hAnsi="Gill Sans MT"/>
          <w:b w:val="0"/>
          <w:bCs/>
          <w:color w:val="auto"/>
          <w:sz w:val="24"/>
          <w:szCs w:val="24"/>
          <w:lang w:val="en-GB"/>
        </w:rPr>
        <w:t xml:space="preserve">, </w:t>
      </w:r>
      <w:r w:rsidR="0074113A" w:rsidRPr="00FB628B">
        <w:rPr>
          <w:rFonts w:ascii="Gill Sans MT" w:hAnsi="Gill Sans MT"/>
          <w:b w:val="0"/>
          <w:bCs/>
          <w:color w:val="auto"/>
          <w:sz w:val="24"/>
          <w:szCs w:val="24"/>
          <w:lang w:val="en-GB"/>
        </w:rPr>
        <w:t>National Consultant</w:t>
      </w:r>
    </w:p>
    <w:tbl>
      <w:tblPr>
        <w:tblW w:w="97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19"/>
        <w:gridCol w:w="1578"/>
        <w:gridCol w:w="5551"/>
      </w:tblGrid>
      <w:tr w:rsidR="00F959E5" w:rsidRPr="00F959E5" w14:paraId="202B7F96" w14:textId="77777777" w:rsidTr="0001685F">
        <w:trPr>
          <w:tblHeader/>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8AFFB" w:themeFill="accent1" w:themeFillTint="99"/>
            <w:hideMark/>
          </w:tcPr>
          <w:p w14:paraId="03857258" w14:textId="46DF017C" w:rsidR="00F959E5" w:rsidRPr="00F959E5" w:rsidRDefault="00F959E5">
            <w:pPr>
              <w:rPr>
                <w:rFonts w:ascii="Gill Sans MT" w:eastAsia="Calibri" w:hAnsi="Gill Sans MT" w:cstheme="majorHAnsi"/>
                <w:bCs/>
                <w:color w:val="auto"/>
                <w:sz w:val="22"/>
              </w:rPr>
            </w:pPr>
            <w:r w:rsidRPr="00F959E5">
              <w:rPr>
                <w:rFonts w:ascii="Gill Sans MT" w:hAnsi="Gill Sans MT" w:cstheme="majorHAnsi"/>
                <w:bCs/>
                <w:color w:val="auto"/>
                <w:sz w:val="22"/>
              </w:rPr>
              <w:t>Day and Date (2022)</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8AFFB" w:themeFill="accent1" w:themeFillTint="99"/>
            <w:hideMark/>
          </w:tcPr>
          <w:p w14:paraId="318047D3" w14:textId="77777777" w:rsidR="00F959E5" w:rsidRPr="00F959E5" w:rsidRDefault="00F959E5">
            <w:pPr>
              <w:rPr>
                <w:rFonts w:ascii="Gill Sans MT" w:hAnsi="Gill Sans MT" w:cstheme="majorHAnsi"/>
                <w:bCs/>
                <w:color w:val="auto"/>
                <w:sz w:val="22"/>
              </w:rPr>
            </w:pPr>
            <w:r w:rsidRPr="00F959E5">
              <w:rPr>
                <w:rFonts w:ascii="Gill Sans MT" w:hAnsi="Gill Sans MT" w:cstheme="majorHAnsi"/>
                <w:bCs/>
                <w:color w:val="auto"/>
                <w:sz w:val="22"/>
              </w:rPr>
              <w:t xml:space="preserve">Location </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18AFFB" w:themeFill="accent1" w:themeFillTint="99"/>
            <w:hideMark/>
          </w:tcPr>
          <w:p w14:paraId="215049CA" w14:textId="77777777" w:rsidR="00F959E5" w:rsidRPr="00F959E5" w:rsidRDefault="00F959E5">
            <w:pPr>
              <w:rPr>
                <w:rFonts w:ascii="Gill Sans MT" w:hAnsi="Gill Sans MT" w:cstheme="majorHAnsi"/>
                <w:bCs/>
                <w:color w:val="auto"/>
                <w:sz w:val="22"/>
              </w:rPr>
            </w:pPr>
            <w:r w:rsidRPr="00F959E5">
              <w:rPr>
                <w:rFonts w:ascii="Gill Sans MT" w:hAnsi="Gill Sans MT" w:cstheme="majorHAnsi"/>
                <w:bCs/>
                <w:color w:val="auto"/>
                <w:sz w:val="22"/>
              </w:rPr>
              <w:t xml:space="preserve">Activities </w:t>
            </w:r>
          </w:p>
        </w:tc>
      </w:tr>
      <w:tr w:rsidR="00F959E5" w:rsidRPr="00F959E5" w14:paraId="4F5D4E18" w14:textId="77777777" w:rsidTr="00F959E5">
        <w:trPr>
          <w:trHeight w:val="360"/>
        </w:trPr>
        <w:tc>
          <w:tcPr>
            <w:tcW w:w="974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1E4FD" w:themeFill="accent1" w:themeFillTint="33"/>
            <w:hideMark/>
          </w:tcPr>
          <w:p w14:paraId="3FCA4F9F" w14:textId="3ABFF170" w:rsidR="00F959E5" w:rsidRPr="00F959E5" w:rsidRDefault="00A91EE0">
            <w:pPr>
              <w:rPr>
                <w:rFonts w:ascii="Gill Sans MT" w:hAnsi="Gill Sans MT" w:cstheme="majorHAnsi"/>
                <w:b w:val="0"/>
                <w:color w:val="auto"/>
                <w:sz w:val="22"/>
              </w:rPr>
            </w:pPr>
            <w:r>
              <w:rPr>
                <w:rFonts w:ascii="Gill Sans MT" w:hAnsi="Gill Sans MT" w:cstheme="majorHAnsi"/>
                <w:b w:val="0"/>
                <w:color w:val="auto"/>
                <w:sz w:val="22"/>
              </w:rPr>
              <w:t>January</w:t>
            </w:r>
            <w:r w:rsidR="00F959E5" w:rsidRPr="00F959E5">
              <w:rPr>
                <w:rFonts w:ascii="Gill Sans MT" w:hAnsi="Gill Sans MT" w:cstheme="majorHAnsi"/>
                <w:b w:val="0"/>
                <w:color w:val="auto"/>
                <w:sz w:val="22"/>
              </w:rPr>
              <w:t xml:space="preserve"> </w:t>
            </w:r>
          </w:p>
        </w:tc>
      </w:tr>
      <w:tr w:rsidR="00F959E5" w:rsidRPr="00F959E5" w14:paraId="687E5648" w14:textId="77777777" w:rsidTr="0001685F">
        <w:trPr>
          <w:trHeight w:val="459"/>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989C58F" w14:textId="38A955D0" w:rsidR="00F959E5" w:rsidRPr="00F959E5" w:rsidRDefault="00A91EE0">
            <w:pPr>
              <w:spacing w:line="240" w:lineRule="auto"/>
              <w:rPr>
                <w:rFonts w:ascii="Gill Sans MT" w:hAnsi="Gill Sans MT" w:cstheme="majorHAnsi"/>
                <w:b w:val="0"/>
                <w:color w:val="auto"/>
                <w:sz w:val="22"/>
              </w:rPr>
            </w:pPr>
            <w:r>
              <w:rPr>
                <w:rFonts w:ascii="Gill Sans MT" w:hAnsi="Gill Sans MT" w:cstheme="majorHAnsi"/>
                <w:b w:val="0"/>
                <w:color w:val="auto"/>
                <w:sz w:val="22"/>
              </w:rPr>
              <w:t>0</w:t>
            </w:r>
            <w:r w:rsidR="00F959E5" w:rsidRPr="00F959E5">
              <w:rPr>
                <w:rFonts w:ascii="Gill Sans MT" w:hAnsi="Gill Sans MT" w:cstheme="majorHAnsi"/>
                <w:b w:val="0"/>
                <w:color w:val="auto"/>
                <w:sz w:val="22"/>
              </w:rPr>
              <w:t xml:space="preserve">3 </w:t>
            </w:r>
            <w:r>
              <w:rPr>
                <w:rFonts w:ascii="Gill Sans MT" w:hAnsi="Gill Sans MT" w:cstheme="majorHAnsi"/>
                <w:b w:val="0"/>
                <w:color w:val="auto"/>
                <w:sz w:val="22"/>
              </w:rPr>
              <w:t>-</w:t>
            </w:r>
            <w:r w:rsidR="00F959E5" w:rsidRPr="00F959E5">
              <w:rPr>
                <w:rFonts w:ascii="Gill Sans MT" w:hAnsi="Gill Sans MT" w:cstheme="majorHAnsi"/>
                <w:b w:val="0"/>
                <w:color w:val="auto"/>
                <w:sz w:val="22"/>
              </w:rPr>
              <w:t xml:space="preserve"> 31</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56CECCB" w14:textId="77777777"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Home-based</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EC50C85" w14:textId="1B34D4C6"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 xml:space="preserve">Desk review, KIIs, Inception report and preparation for </w:t>
            </w:r>
            <w:r w:rsidR="00A91EE0">
              <w:rPr>
                <w:rFonts w:ascii="Gill Sans MT" w:hAnsi="Gill Sans MT" w:cstheme="majorHAnsi"/>
                <w:b w:val="0"/>
                <w:color w:val="auto"/>
                <w:sz w:val="22"/>
              </w:rPr>
              <w:t>primary data collection</w:t>
            </w:r>
          </w:p>
        </w:tc>
      </w:tr>
      <w:tr w:rsidR="00F959E5" w:rsidRPr="00F959E5" w14:paraId="716B3122" w14:textId="77777777" w:rsidTr="00F959E5">
        <w:trPr>
          <w:trHeight w:val="327"/>
        </w:trPr>
        <w:tc>
          <w:tcPr>
            <w:tcW w:w="974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1E4FD" w:themeFill="accent1" w:themeFillTint="33"/>
            <w:vAlign w:val="center"/>
            <w:hideMark/>
          </w:tcPr>
          <w:p w14:paraId="51C0EDAF" w14:textId="4777EA1C" w:rsidR="00F959E5" w:rsidRPr="00F959E5" w:rsidRDefault="00A91EE0">
            <w:pPr>
              <w:rPr>
                <w:rFonts w:ascii="Gill Sans MT" w:hAnsi="Gill Sans MT" w:cstheme="majorHAnsi"/>
                <w:b w:val="0"/>
                <w:color w:val="auto"/>
                <w:sz w:val="22"/>
              </w:rPr>
            </w:pPr>
            <w:r>
              <w:rPr>
                <w:rFonts w:ascii="Gill Sans MT" w:hAnsi="Gill Sans MT" w:cstheme="majorHAnsi"/>
                <w:b w:val="0"/>
                <w:color w:val="auto"/>
                <w:sz w:val="22"/>
              </w:rPr>
              <w:t xml:space="preserve">February </w:t>
            </w:r>
            <w:r w:rsidR="00F959E5" w:rsidRPr="00F959E5">
              <w:rPr>
                <w:rFonts w:ascii="Gill Sans MT" w:hAnsi="Gill Sans MT" w:cstheme="majorHAnsi"/>
                <w:b w:val="0"/>
                <w:color w:val="auto"/>
                <w:sz w:val="22"/>
              </w:rPr>
              <w:t xml:space="preserve"> </w:t>
            </w:r>
          </w:p>
        </w:tc>
      </w:tr>
      <w:tr w:rsidR="00F959E5" w:rsidRPr="00F959E5" w14:paraId="70B67C01" w14:textId="77777777" w:rsidTr="0001685F">
        <w:trPr>
          <w:trHeight w:val="36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0B4B273" w14:textId="4299286C"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Monday 0</w:t>
            </w:r>
            <w:r w:rsidR="00A91EE0">
              <w:rPr>
                <w:rFonts w:ascii="Gill Sans MT" w:hAnsi="Gill Sans MT" w:cstheme="majorHAnsi"/>
                <w:b w:val="0"/>
                <w:color w:val="auto"/>
                <w:sz w:val="22"/>
              </w:rPr>
              <w:t xml:space="preserve">7 </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F2E9FB3" w14:textId="25846809" w:rsidR="00F959E5" w:rsidRPr="00F959E5" w:rsidRDefault="00A91EE0">
            <w:pPr>
              <w:spacing w:line="240" w:lineRule="auto"/>
              <w:rPr>
                <w:rFonts w:ascii="Gill Sans MT" w:hAnsi="Gill Sans MT" w:cstheme="majorHAnsi"/>
                <w:b w:val="0"/>
                <w:color w:val="auto"/>
                <w:sz w:val="22"/>
              </w:rPr>
            </w:pPr>
            <w:r>
              <w:rPr>
                <w:rFonts w:ascii="Gill Sans MT" w:hAnsi="Gill Sans MT" w:cstheme="majorHAnsi"/>
                <w:b w:val="0"/>
                <w:color w:val="auto"/>
                <w:sz w:val="22"/>
              </w:rPr>
              <w:t>Virtual</w:t>
            </w:r>
            <w:r w:rsidR="00F959E5" w:rsidRPr="00F959E5">
              <w:rPr>
                <w:rFonts w:ascii="Gill Sans MT" w:hAnsi="Gill Sans MT" w:cstheme="majorHAnsi"/>
                <w:b w:val="0"/>
                <w:color w:val="auto"/>
                <w:sz w:val="22"/>
              </w:rPr>
              <w:t xml:space="preserve"> </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AB1592A" w14:textId="77777777"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Briefing meeting and completion of admins issues</w:t>
            </w:r>
          </w:p>
        </w:tc>
      </w:tr>
      <w:tr w:rsidR="00F959E5" w:rsidRPr="00F959E5" w14:paraId="1836B4F7" w14:textId="77777777" w:rsidTr="0001685F">
        <w:trPr>
          <w:trHeight w:val="36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3C02F75" w14:textId="101E7455"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Tuesday 0</w:t>
            </w:r>
            <w:r w:rsidR="00A91EE0">
              <w:rPr>
                <w:rFonts w:ascii="Gill Sans MT" w:hAnsi="Gill Sans MT" w:cstheme="majorHAnsi"/>
                <w:b w:val="0"/>
                <w:color w:val="auto"/>
                <w:sz w:val="22"/>
              </w:rPr>
              <w:t>8 to Friday 11</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EE96BC1" w14:textId="4D9B6853" w:rsidR="00F959E5" w:rsidRPr="00F959E5" w:rsidRDefault="00A91EE0">
            <w:pPr>
              <w:spacing w:line="240" w:lineRule="auto"/>
              <w:rPr>
                <w:rFonts w:ascii="Gill Sans MT" w:hAnsi="Gill Sans MT" w:cstheme="majorHAnsi"/>
                <w:b w:val="0"/>
                <w:color w:val="auto"/>
                <w:sz w:val="22"/>
              </w:rPr>
            </w:pPr>
            <w:r>
              <w:rPr>
                <w:rFonts w:ascii="Gill Sans MT" w:hAnsi="Gill Sans MT" w:cstheme="majorHAnsi"/>
                <w:b w:val="0"/>
                <w:color w:val="auto"/>
                <w:sz w:val="22"/>
              </w:rPr>
              <w:t>Virtual/ Monrovia</w:t>
            </w:r>
            <w:r w:rsidR="00F959E5" w:rsidRPr="00F959E5">
              <w:rPr>
                <w:rFonts w:ascii="Gill Sans MT" w:hAnsi="Gill Sans MT" w:cstheme="majorHAnsi"/>
                <w:b w:val="0"/>
                <w:color w:val="auto"/>
                <w:sz w:val="22"/>
              </w:rPr>
              <w:t xml:space="preserve"> </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BD79331" w14:textId="5C06DD1E"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KIIs</w:t>
            </w:r>
          </w:p>
        </w:tc>
      </w:tr>
      <w:tr w:rsidR="00F959E5" w:rsidRPr="00F959E5" w14:paraId="11CB3C06" w14:textId="77777777" w:rsidTr="0001685F">
        <w:trPr>
          <w:trHeight w:val="36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6EB1C38" w14:textId="4278CB1D"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 xml:space="preserve">Saturday </w:t>
            </w:r>
            <w:r w:rsidR="00A91EE0">
              <w:rPr>
                <w:rFonts w:ascii="Gill Sans MT" w:hAnsi="Gill Sans MT" w:cstheme="majorHAnsi"/>
                <w:b w:val="0"/>
                <w:color w:val="auto"/>
                <w:sz w:val="22"/>
              </w:rPr>
              <w:t>12</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4A63C1B" w14:textId="42FAC952" w:rsidR="00F959E5"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Monrovia/Bong</w:t>
            </w:r>
            <w:r w:rsidR="00F959E5" w:rsidRPr="00F959E5">
              <w:rPr>
                <w:rFonts w:ascii="Gill Sans MT" w:hAnsi="Gill Sans MT" w:cstheme="majorHAnsi"/>
                <w:b w:val="0"/>
                <w:color w:val="auto"/>
                <w:sz w:val="22"/>
              </w:rPr>
              <w:t xml:space="preserve">  </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85C8E47" w14:textId="223E9AFA" w:rsidR="00F959E5"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Travel to Bong by road</w:t>
            </w:r>
          </w:p>
        </w:tc>
      </w:tr>
      <w:tr w:rsidR="00F959E5" w:rsidRPr="00F959E5" w14:paraId="4C839840" w14:textId="77777777" w:rsidTr="0001685F">
        <w:trPr>
          <w:trHeight w:val="36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CCA59F8" w14:textId="747C86B2"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Sunday 1</w:t>
            </w:r>
            <w:r w:rsidR="0001685F">
              <w:rPr>
                <w:rFonts w:ascii="Gill Sans MT" w:hAnsi="Gill Sans MT" w:cstheme="majorHAnsi"/>
                <w:b w:val="0"/>
                <w:color w:val="auto"/>
                <w:sz w:val="22"/>
              </w:rPr>
              <w:t>3</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9EA43E1" w14:textId="00600760" w:rsidR="00F959E5"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Bong/virtual</w:t>
            </w:r>
            <w:r w:rsidR="00F959E5" w:rsidRPr="00F959E5">
              <w:rPr>
                <w:rFonts w:ascii="Gill Sans MT" w:hAnsi="Gill Sans MT" w:cstheme="majorHAnsi"/>
                <w:b w:val="0"/>
                <w:color w:val="auto"/>
                <w:sz w:val="22"/>
              </w:rPr>
              <w:t xml:space="preserve">  </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B3ADED6" w14:textId="77777777"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Team meeting and recap</w:t>
            </w:r>
          </w:p>
        </w:tc>
      </w:tr>
      <w:tr w:rsidR="0001685F" w:rsidRPr="00F959E5" w14:paraId="4A61BBED" w14:textId="77777777" w:rsidTr="0074675E">
        <w:trPr>
          <w:trHeight w:val="73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F74A74A" w14:textId="523292F1" w:rsidR="0001685F" w:rsidRPr="00F959E5" w:rsidRDefault="0001685F">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Monday 1</w:t>
            </w:r>
            <w:r>
              <w:rPr>
                <w:rFonts w:ascii="Gill Sans MT" w:hAnsi="Gill Sans MT" w:cstheme="majorHAnsi"/>
                <w:b w:val="0"/>
                <w:color w:val="auto"/>
                <w:sz w:val="22"/>
              </w:rPr>
              <w:t>4 to Saturday 19</w:t>
            </w:r>
          </w:p>
        </w:tc>
        <w:tc>
          <w:tcPr>
            <w:tcW w:w="1578"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hideMark/>
          </w:tcPr>
          <w:p w14:paraId="6942AC21" w14:textId="72E1CBC9" w:rsidR="0001685F"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 xml:space="preserve">Bong </w:t>
            </w:r>
          </w:p>
        </w:tc>
        <w:tc>
          <w:tcPr>
            <w:tcW w:w="5551"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hideMark/>
          </w:tcPr>
          <w:p w14:paraId="3DD25DB5" w14:textId="624CD2EB" w:rsidR="0001685F" w:rsidRPr="00F959E5" w:rsidRDefault="0001685F" w:rsidP="0074675E">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KIIs, FGDs and site visits (FO)</w:t>
            </w:r>
          </w:p>
        </w:tc>
      </w:tr>
      <w:tr w:rsidR="00F959E5" w:rsidRPr="00F959E5" w14:paraId="3E4B8F8D" w14:textId="77777777" w:rsidTr="0001685F">
        <w:trPr>
          <w:trHeight w:val="36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DA739EF" w14:textId="01F473D9"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 xml:space="preserve">Sunday </w:t>
            </w:r>
            <w:r w:rsidR="0001685F">
              <w:rPr>
                <w:rFonts w:ascii="Gill Sans MT" w:hAnsi="Gill Sans MT" w:cstheme="majorHAnsi"/>
                <w:b w:val="0"/>
                <w:color w:val="auto"/>
                <w:sz w:val="22"/>
              </w:rPr>
              <w:t>20</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3663926" w14:textId="44FE38FD" w:rsidR="00F959E5"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Bong/Lofa</w:t>
            </w:r>
            <w:r w:rsidR="00F959E5" w:rsidRPr="00F959E5">
              <w:rPr>
                <w:rFonts w:ascii="Gill Sans MT" w:hAnsi="Gill Sans MT" w:cstheme="majorHAnsi"/>
                <w:b w:val="0"/>
                <w:color w:val="auto"/>
                <w:sz w:val="22"/>
              </w:rPr>
              <w:t xml:space="preserve"> </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941DDA1" w14:textId="77777777" w:rsid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 xml:space="preserve">Team meeting and </w:t>
            </w:r>
            <w:proofErr w:type="gramStart"/>
            <w:r w:rsidRPr="00F959E5">
              <w:rPr>
                <w:rFonts w:ascii="Gill Sans MT" w:hAnsi="Gill Sans MT" w:cstheme="majorHAnsi"/>
                <w:b w:val="0"/>
                <w:color w:val="auto"/>
                <w:sz w:val="22"/>
              </w:rPr>
              <w:t>recap</w:t>
            </w:r>
            <w:proofErr w:type="gramEnd"/>
          </w:p>
          <w:p w14:paraId="63AB50E7" w14:textId="42BE0ACA" w:rsidR="0001685F"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Traal to Lofa from Bong</w:t>
            </w:r>
          </w:p>
        </w:tc>
      </w:tr>
      <w:tr w:rsidR="00F959E5" w:rsidRPr="00F959E5" w14:paraId="43054A75" w14:textId="77777777" w:rsidTr="0001685F">
        <w:trPr>
          <w:trHeight w:val="36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3CEE1B2" w14:textId="6CD2BE88"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 xml:space="preserve">Monday </w:t>
            </w:r>
            <w:r w:rsidR="0001685F">
              <w:rPr>
                <w:rFonts w:ascii="Gill Sans MT" w:hAnsi="Gill Sans MT" w:cstheme="majorHAnsi"/>
                <w:b w:val="0"/>
                <w:color w:val="auto"/>
                <w:sz w:val="22"/>
              </w:rPr>
              <w:t>21 to Saturday 26</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39D078D" w14:textId="1F054ABA" w:rsidR="00F959E5"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Lofa</w:t>
            </w:r>
            <w:r w:rsidR="00F959E5" w:rsidRPr="00F959E5">
              <w:rPr>
                <w:rFonts w:ascii="Gill Sans MT" w:hAnsi="Gill Sans MT" w:cstheme="majorHAnsi"/>
                <w:b w:val="0"/>
                <w:color w:val="auto"/>
                <w:sz w:val="22"/>
              </w:rPr>
              <w:t xml:space="preserve"> </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0A8B3C4" w14:textId="4AED5422" w:rsidR="00F959E5" w:rsidRPr="00F959E5" w:rsidRDefault="0001685F">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KIIs, FGDs and site visits (FO)</w:t>
            </w:r>
          </w:p>
        </w:tc>
      </w:tr>
      <w:tr w:rsidR="00F959E5" w:rsidRPr="00F959E5" w14:paraId="3A679978" w14:textId="77777777" w:rsidTr="0001685F">
        <w:trPr>
          <w:trHeight w:val="36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489C783" w14:textId="73EB82F7" w:rsidR="00F959E5"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Sunday 27</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BAB5FF5" w14:textId="4F332070" w:rsidR="00F959E5" w:rsidRPr="00F959E5" w:rsidRDefault="0001685F">
            <w:pPr>
              <w:spacing w:line="240" w:lineRule="auto"/>
              <w:rPr>
                <w:rFonts w:ascii="Gill Sans MT" w:hAnsi="Gill Sans MT" w:cstheme="majorHAnsi"/>
                <w:b w:val="0"/>
                <w:color w:val="auto"/>
                <w:sz w:val="22"/>
              </w:rPr>
            </w:pPr>
            <w:r>
              <w:rPr>
                <w:rFonts w:ascii="Gill Sans MT" w:hAnsi="Gill Sans MT" w:cstheme="majorHAnsi"/>
                <w:b w:val="0"/>
                <w:color w:val="auto"/>
                <w:sz w:val="22"/>
              </w:rPr>
              <w:t>Lofa /Monrovia</w:t>
            </w:r>
            <w:r w:rsidR="00F959E5" w:rsidRPr="00F959E5">
              <w:rPr>
                <w:rFonts w:ascii="Gill Sans MT" w:hAnsi="Gill Sans MT" w:cstheme="majorHAnsi"/>
                <w:b w:val="0"/>
                <w:color w:val="auto"/>
                <w:sz w:val="22"/>
              </w:rPr>
              <w:t xml:space="preserve"> </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67EDF9A" w14:textId="77777777" w:rsidR="00F959E5" w:rsidRDefault="00F959E5" w:rsidP="0001685F">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 xml:space="preserve">Travel to </w:t>
            </w:r>
            <w:r w:rsidR="0001685F">
              <w:rPr>
                <w:rFonts w:ascii="Gill Sans MT" w:hAnsi="Gill Sans MT" w:cstheme="majorHAnsi"/>
                <w:b w:val="0"/>
                <w:color w:val="auto"/>
                <w:sz w:val="22"/>
              </w:rPr>
              <w:t>Monrovia from Lofa</w:t>
            </w:r>
          </w:p>
          <w:p w14:paraId="273F1724" w14:textId="43A1B436" w:rsidR="0001685F" w:rsidRPr="00F959E5" w:rsidRDefault="0001685F" w:rsidP="0001685F">
            <w:pPr>
              <w:spacing w:line="240" w:lineRule="auto"/>
              <w:rPr>
                <w:rFonts w:ascii="Gill Sans MT" w:hAnsi="Gill Sans MT" w:cstheme="majorHAnsi"/>
                <w:b w:val="0"/>
                <w:color w:val="auto"/>
                <w:sz w:val="22"/>
              </w:rPr>
            </w:pPr>
            <w:r>
              <w:rPr>
                <w:rFonts w:ascii="Gill Sans MT" w:hAnsi="Gill Sans MT" w:cstheme="majorHAnsi"/>
                <w:b w:val="0"/>
                <w:color w:val="auto"/>
                <w:sz w:val="22"/>
              </w:rPr>
              <w:t xml:space="preserve">Team </w:t>
            </w:r>
            <w:r w:rsidR="007D41A2">
              <w:rPr>
                <w:rFonts w:ascii="Gill Sans MT" w:hAnsi="Gill Sans MT" w:cstheme="majorHAnsi"/>
                <w:b w:val="0"/>
                <w:color w:val="auto"/>
                <w:sz w:val="22"/>
              </w:rPr>
              <w:t>meeting</w:t>
            </w:r>
            <w:r>
              <w:rPr>
                <w:rFonts w:ascii="Gill Sans MT" w:hAnsi="Gill Sans MT" w:cstheme="majorHAnsi"/>
                <w:b w:val="0"/>
                <w:color w:val="auto"/>
                <w:sz w:val="22"/>
              </w:rPr>
              <w:t xml:space="preserve"> and recap</w:t>
            </w:r>
          </w:p>
        </w:tc>
      </w:tr>
      <w:tr w:rsidR="00F959E5" w:rsidRPr="00F959E5" w14:paraId="1D924722" w14:textId="77777777" w:rsidTr="0001685F">
        <w:trPr>
          <w:trHeight w:val="360"/>
        </w:trPr>
        <w:tc>
          <w:tcPr>
            <w:tcW w:w="26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AA27621" w14:textId="363C492D"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Monday 2</w:t>
            </w:r>
            <w:r w:rsidR="0001685F">
              <w:rPr>
                <w:rFonts w:ascii="Gill Sans MT" w:hAnsi="Gill Sans MT" w:cstheme="majorHAnsi"/>
                <w:b w:val="0"/>
                <w:color w:val="auto"/>
                <w:sz w:val="22"/>
              </w:rPr>
              <w:t>8</w:t>
            </w:r>
          </w:p>
        </w:tc>
        <w:tc>
          <w:tcPr>
            <w:tcW w:w="15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3114524" w14:textId="50AE7A30" w:rsidR="00F959E5" w:rsidRPr="00F959E5" w:rsidRDefault="007D41A2">
            <w:pPr>
              <w:spacing w:line="240" w:lineRule="auto"/>
              <w:rPr>
                <w:rFonts w:ascii="Gill Sans MT" w:hAnsi="Gill Sans MT" w:cstheme="majorHAnsi"/>
                <w:b w:val="0"/>
                <w:color w:val="auto"/>
                <w:sz w:val="22"/>
              </w:rPr>
            </w:pPr>
            <w:r>
              <w:rPr>
                <w:rFonts w:ascii="Gill Sans MT" w:hAnsi="Gill Sans MT" w:cstheme="majorHAnsi"/>
                <w:b w:val="0"/>
                <w:color w:val="auto"/>
                <w:sz w:val="22"/>
              </w:rPr>
              <w:t>Virtual/ Monrovia</w:t>
            </w:r>
          </w:p>
        </w:tc>
        <w:tc>
          <w:tcPr>
            <w:tcW w:w="5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F4A39A5" w14:textId="0EF748C9" w:rsidR="00F959E5" w:rsidRPr="00F959E5" w:rsidRDefault="00F959E5">
            <w:pPr>
              <w:spacing w:line="240" w:lineRule="auto"/>
              <w:rPr>
                <w:rFonts w:ascii="Gill Sans MT" w:hAnsi="Gill Sans MT" w:cstheme="majorHAnsi"/>
                <w:b w:val="0"/>
                <w:color w:val="auto"/>
                <w:sz w:val="22"/>
              </w:rPr>
            </w:pPr>
            <w:r w:rsidRPr="00F959E5">
              <w:rPr>
                <w:rFonts w:ascii="Gill Sans MT" w:hAnsi="Gill Sans MT" w:cstheme="majorHAnsi"/>
                <w:b w:val="0"/>
                <w:color w:val="auto"/>
                <w:sz w:val="22"/>
              </w:rPr>
              <w:t xml:space="preserve">Debriefing meeting of preliminary findings </w:t>
            </w:r>
          </w:p>
        </w:tc>
      </w:tr>
    </w:tbl>
    <w:p w14:paraId="1769F62F" w14:textId="77777777" w:rsidR="0074113A" w:rsidRPr="00FB628B" w:rsidRDefault="0074113A" w:rsidP="0074113A">
      <w:pPr>
        <w:rPr>
          <w:sz w:val="22"/>
          <w:lang w:val="en-GB"/>
        </w:rPr>
      </w:pPr>
    </w:p>
    <w:p w14:paraId="5A6796A5" w14:textId="77777777" w:rsidR="007D41A2" w:rsidRDefault="007D41A2" w:rsidP="007D41A2">
      <w:pPr>
        <w:spacing w:after="200"/>
        <w:rPr>
          <w:rFonts w:ascii="Gill Sans MT" w:hAnsi="Gill Sans MT"/>
          <w:b w:val="0"/>
          <w:bCs/>
          <w:color w:val="auto"/>
          <w:sz w:val="24"/>
          <w:szCs w:val="24"/>
          <w:lang w:val="en-GB"/>
        </w:rPr>
      </w:pPr>
      <w:r w:rsidRPr="007D41A2">
        <w:rPr>
          <w:rFonts w:ascii="Gill Sans MT" w:hAnsi="Gill Sans MT"/>
          <w:color w:val="auto"/>
          <w:sz w:val="24"/>
          <w:szCs w:val="24"/>
          <w:lang w:val="en-GB"/>
        </w:rPr>
        <w:t>NB:</w:t>
      </w:r>
      <w:r w:rsidRPr="007D41A2">
        <w:rPr>
          <w:rFonts w:ascii="Gill Sans MT" w:hAnsi="Gill Sans MT"/>
          <w:b w:val="0"/>
          <w:bCs/>
          <w:color w:val="auto"/>
          <w:sz w:val="24"/>
          <w:szCs w:val="24"/>
          <w:lang w:val="en-GB"/>
        </w:rPr>
        <w:t xml:space="preserve"> Online data collection will be happening simultaneously while the national consultant will be managing field work in Bong and Lofa Counties. </w:t>
      </w:r>
    </w:p>
    <w:p w14:paraId="575EE43C" w14:textId="76955840" w:rsidR="007D41A2" w:rsidRPr="007D41A2" w:rsidRDefault="00DA3ABE" w:rsidP="007D41A2">
      <w:pPr>
        <w:spacing w:after="200"/>
        <w:rPr>
          <w:rFonts w:ascii="Gill Sans MT" w:hAnsi="Gill Sans MT"/>
          <w:b w:val="0"/>
          <w:bCs/>
          <w:color w:val="auto"/>
          <w:sz w:val="24"/>
          <w:szCs w:val="24"/>
          <w:lang w:val="en-GB"/>
        </w:rPr>
      </w:pPr>
      <w:r w:rsidRPr="007D41A2">
        <w:rPr>
          <w:rFonts w:ascii="Gill Sans MT" w:hAnsi="Gill Sans MT"/>
          <w:b w:val="0"/>
          <w:bCs/>
          <w:color w:val="auto"/>
          <w:sz w:val="24"/>
          <w:szCs w:val="24"/>
          <w:lang w:val="en-GB"/>
        </w:rPr>
        <w:br w:type="page"/>
      </w:r>
    </w:p>
    <w:p w14:paraId="74C9514E" w14:textId="3D1BB494" w:rsidR="00DA3ABE" w:rsidRPr="00FB628B" w:rsidRDefault="00DA3ABE" w:rsidP="00F77FF9">
      <w:pPr>
        <w:pStyle w:val="Heading2"/>
        <w:pBdr>
          <w:bottom w:val="single" w:sz="4" w:space="1" w:color="auto"/>
        </w:pBdr>
        <w:rPr>
          <w:rFonts w:ascii="Gill Sans MT" w:hAnsi="Gill Sans MT"/>
          <w:b/>
          <w:bCs/>
          <w:sz w:val="28"/>
          <w:szCs w:val="22"/>
          <w:lang w:val="en-GB"/>
        </w:rPr>
      </w:pPr>
      <w:bookmarkStart w:id="323" w:name="_Toc54606787"/>
      <w:bookmarkStart w:id="324" w:name="_Toc55837721"/>
      <w:bookmarkStart w:id="325" w:name="_Toc93619146"/>
      <w:bookmarkStart w:id="326" w:name="_Toc100295041"/>
      <w:bookmarkStart w:id="327" w:name="_Toc100297702"/>
      <w:bookmarkStart w:id="328" w:name="_Toc101873151"/>
      <w:r w:rsidRPr="00FB628B">
        <w:rPr>
          <w:rFonts w:ascii="Gill Sans MT" w:hAnsi="Gill Sans MT"/>
          <w:b/>
          <w:bCs/>
          <w:sz w:val="28"/>
          <w:szCs w:val="22"/>
          <w:lang w:val="en-GB"/>
        </w:rPr>
        <w:lastRenderedPageBreak/>
        <w:t xml:space="preserve">Annex </w:t>
      </w:r>
      <w:r w:rsidR="00B17CD1">
        <w:rPr>
          <w:rFonts w:ascii="Gill Sans MT" w:hAnsi="Gill Sans MT"/>
          <w:b/>
          <w:bCs/>
          <w:sz w:val="28"/>
          <w:szCs w:val="22"/>
          <w:lang w:val="en-GB"/>
        </w:rPr>
        <w:t>13</w:t>
      </w:r>
      <w:r w:rsidRPr="00FB628B">
        <w:rPr>
          <w:rFonts w:ascii="Gill Sans MT" w:hAnsi="Gill Sans MT"/>
          <w:b/>
          <w:bCs/>
          <w:sz w:val="28"/>
          <w:szCs w:val="22"/>
          <w:lang w:val="en-GB"/>
        </w:rPr>
        <w:t xml:space="preserve">: </w:t>
      </w:r>
      <w:bookmarkEnd w:id="323"/>
      <w:bookmarkEnd w:id="324"/>
      <w:r w:rsidR="00F77FF9">
        <w:rPr>
          <w:rFonts w:ascii="Gill Sans MT" w:hAnsi="Gill Sans MT"/>
          <w:b/>
          <w:bCs/>
          <w:sz w:val="28"/>
          <w:szCs w:val="22"/>
          <w:lang w:val="en-GB"/>
        </w:rPr>
        <w:t>D</w:t>
      </w:r>
      <w:r w:rsidR="00CF4E3A" w:rsidRPr="00FB628B">
        <w:rPr>
          <w:rFonts w:ascii="Gill Sans MT" w:hAnsi="Gill Sans MT"/>
          <w:b/>
          <w:bCs/>
          <w:sz w:val="28"/>
          <w:szCs w:val="22"/>
          <w:lang w:val="en-GB"/>
        </w:rPr>
        <w:t xml:space="preserve">ata collection </w:t>
      </w:r>
      <w:r w:rsidR="00F77FF9">
        <w:rPr>
          <w:rFonts w:ascii="Gill Sans MT" w:hAnsi="Gill Sans MT"/>
          <w:b/>
          <w:bCs/>
          <w:sz w:val="28"/>
          <w:szCs w:val="22"/>
          <w:lang w:val="en-GB"/>
        </w:rPr>
        <w:t>protocols and tools</w:t>
      </w:r>
      <w:bookmarkEnd w:id="325"/>
      <w:bookmarkEnd w:id="326"/>
      <w:bookmarkEnd w:id="327"/>
      <w:bookmarkEnd w:id="328"/>
    </w:p>
    <w:p w14:paraId="2F926771" w14:textId="50B410A1" w:rsidR="00DA3ABE" w:rsidRDefault="00DA3ABE" w:rsidP="00761AF7">
      <w:pPr>
        <w:rPr>
          <w:rFonts w:ascii="Gill Sans MT" w:hAnsi="Gill Sans MT"/>
          <w:sz w:val="24"/>
          <w:szCs w:val="20"/>
          <w:lang w:val="en-GB"/>
        </w:rPr>
      </w:pPr>
    </w:p>
    <w:p w14:paraId="28B7C7FC" w14:textId="77777777" w:rsidR="00F77FF9" w:rsidRPr="00F77FF9" w:rsidRDefault="00F77FF9" w:rsidP="00CD0CE5">
      <w:pPr>
        <w:pStyle w:val="ListParagraph"/>
        <w:numPr>
          <w:ilvl w:val="0"/>
          <w:numId w:val="14"/>
        </w:numPr>
        <w:rPr>
          <w:rFonts w:ascii="Gill Sans MT" w:eastAsia="Calibri" w:hAnsi="Gill Sans MT" w:cstheme="minorHAnsi"/>
          <w:color w:val="auto"/>
          <w:sz w:val="24"/>
          <w:szCs w:val="24"/>
          <w:lang w:val="en-CA"/>
        </w:rPr>
      </w:pPr>
      <w:r w:rsidRPr="00F77FF9">
        <w:rPr>
          <w:rFonts w:ascii="Gill Sans MT" w:hAnsi="Gill Sans MT" w:cstheme="minorHAnsi"/>
          <w:color w:val="auto"/>
          <w:sz w:val="24"/>
          <w:szCs w:val="24"/>
          <w:lang w:val="en-CA"/>
        </w:rPr>
        <w:t>Informed concern form</w:t>
      </w:r>
    </w:p>
    <w:p w14:paraId="2D7FD342" w14:textId="77777777" w:rsidR="00F77FF9" w:rsidRPr="00F77FF9" w:rsidRDefault="00F77FF9" w:rsidP="00F77FF9">
      <w:pPr>
        <w:rPr>
          <w:rFonts w:ascii="Gill Sans MT" w:hAnsi="Gill Sans MT" w:cstheme="minorHAnsi"/>
          <w:b w:val="0"/>
          <w:bCs/>
          <w:color w:val="auto"/>
          <w:sz w:val="24"/>
          <w:szCs w:val="24"/>
          <w:lang w:val="en-CA"/>
        </w:rPr>
      </w:pPr>
    </w:p>
    <w:p w14:paraId="1BD8541C" w14:textId="77777777" w:rsidR="00F77FF9" w:rsidRPr="00F77FF9" w:rsidRDefault="00F77FF9" w:rsidP="00F77FF9">
      <w:pPr>
        <w:spacing w:after="240"/>
        <w:rPr>
          <w:rFonts w:ascii="Gill Sans MT" w:hAnsi="Gill Sans MT" w:cs="Arial"/>
          <w:color w:val="0070C0"/>
          <w:sz w:val="24"/>
          <w:szCs w:val="24"/>
          <w:lang w:val="en-PH"/>
        </w:rPr>
      </w:pPr>
      <w:r w:rsidRPr="00F77FF9">
        <w:rPr>
          <w:rFonts w:ascii="Gill Sans MT" w:hAnsi="Gill Sans MT" w:cs="Arial"/>
          <w:color w:val="0070C0"/>
          <w:sz w:val="24"/>
          <w:szCs w:val="24"/>
        </w:rPr>
        <w:t xml:space="preserve">Interview protocol (Should </w:t>
      </w:r>
      <w:proofErr w:type="spellStart"/>
      <w:r w:rsidRPr="00F77FF9">
        <w:rPr>
          <w:rFonts w:ascii="Gill Sans MT" w:hAnsi="Gill Sans MT" w:cs="Arial"/>
          <w:color w:val="0070C0"/>
          <w:sz w:val="24"/>
          <w:szCs w:val="24"/>
        </w:rPr>
        <w:t>preceed</w:t>
      </w:r>
      <w:proofErr w:type="spellEnd"/>
      <w:r w:rsidRPr="00F77FF9">
        <w:rPr>
          <w:rFonts w:ascii="Gill Sans MT" w:hAnsi="Gill Sans MT" w:cs="Arial"/>
          <w:color w:val="0070C0"/>
          <w:sz w:val="24"/>
          <w:szCs w:val="24"/>
        </w:rPr>
        <w:t xml:space="preserve"> each interview for informed concern) </w:t>
      </w:r>
    </w:p>
    <w:p w14:paraId="551F7470" w14:textId="3AC752BF" w:rsidR="00F77FF9" w:rsidRPr="0041061C" w:rsidRDefault="00F77FF9" w:rsidP="00F77FF9">
      <w:pPr>
        <w:spacing w:before="120"/>
        <w:ind w:right="-279"/>
        <w:jc w:val="both"/>
        <w:rPr>
          <w:rFonts w:ascii="Gill Sans MT" w:hAnsi="Gill Sans MT"/>
          <w:b w:val="0"/>
          <w:bCs/>
          <w:color w:val="auto"/>
          <w:sz w:val="24"/>
          <w:szCs w:val="24"/>
        </w:rPr>
      </w:pPr>
      <w:r w:rsidRPr="00F77FF9">
        <w:rPr>
          <w:rFonts w:ascii="Gill Sans MT" w:hAnsi="Gill Sans MT"/>
          <w:b w:val="0"/>
          <w:bCs/>
          <w:color w:val="auto"/>
          <w:sz w:val="24"/>
          <w:szCs w:val="24"/>
        </w:rPr>
        <w:t xml:space="preserve">The </w:t>
      </w:r>
      <w:r>
        <w:rPr>
          <w:rFonts w:ascii="Gill Sans MT" w:hAnsi="Gill Sans MT"/>
          <w:b w:val="0"/>
          <w:bCs/>
          <w:color w:val="auto"/>
          <w:sz w:val="24"/>
          <w:szCs w:val="24"/>
        </w:rPr>
        <w:t xml:space="preserve">Food and Agriculture </w:t>
      </w:r>
      <w:proofErr w:type="spellStart"/>
      <w:r>
        <w:rPr>
          <w:rFonts w:ascii="Gill Sans MT" w:hAnsi="Gill Sans MT"/>
          <w:b w:val="0"/>
          <w:bCs/>
          <w:color w:val="auto"/>
          <w:sz w:val="24"/>
          <w:szCs w:val="24"/>
        </w:rPr>
        <w:t>Organisation</w:t>
      </w:r>
      <w:proofErr w:type="spellEnd"/>
      <w:r>
        <w:rPr>
          <w:rFonts w:ascii="Gill Sans MT" w:hAnsi="Gill Sans MT"/>
          <w:b w:val="0"/>
          <w:bCs/>
          <w:color w:val="auto"/>
          <w:sz w:val="24"/>
          <w:szCs w:val="24"/>
        </w:rPr>
        <w:t xml:space="preserve"> of the United Nations</w:t>
      </w:r>
      <w:r w:rsidRPr="00F77FF9">
        <w:rPr>
          <w:rFonts w:ascii="Gill Sans MT" w:hAnsi="Gill Sans MT"/>
          <w:b w:val="0"/>
          <w:bCs/>
          <w:color w:val="auto"/>
          <w:sz w:val="24"/>
          <w:szCs w:val="24"/>
        </w:rPr>
        <w:t xml:space="preserve"> </w:t>
      </w:r>
      <w:r>
        <w:rPr>
          <w:rFonts w:ascii="Gill Sans MT" w:hAnsi="Gill Sans MT"/>
          <w:b w:val="0"/>
          <w:bCs/>
          <w:color w:val="auto"/>
          <w:sz w:val="24"/>
          <w:szCs w:val="24"/>
        </w:rPr>
        <w:t>(FAO)</w:t>
      </w:r>
      <w:r w:rsidRPr="00F77FF9">
        <w:rPr>
          <w:rFonts w:ascii="Gill Sans MT" w:hAnsi="Gill Sans MT"/>
          <w:b w:val="0"/>
          <w:bCs/>
          <w:color w:val="auto"/>
          <w:sz w:val="24"/>
          <w:szCs w:val="24"/>
        </w:rPr>
        <w:t xml:space="preserve"> has engaged a Team of Consultants to conduct the summative evaluation of </w:t>
      </w:r>
      <w:r>
        <w:rPr>
          <w:rFonts w:ascii="Gill Sans MT" w:hAnsi="Gill Sans MT"/>
          <w:b w:val="0"/>
          <w:bCs/>
          <w:color w:val="auto"/>
          <w:sz w:val="24"/>
          <w:szCs w:val="24"/>
        </w:rPr>
        <w:t xml:space="preserve">the </w:t>
      </w:r>
      <w:r w:rsidR="0041061C">
        <w:rPr>
          <w:rFonts w:ascii="Gill Sans MT" w:hAnsi="Gill Sans MT"/>
          <w:b w:val="0"/>
          <w:bCs/>
          <w:color w:val="auto"/>
          <w:sz w:val="24"/>
          <w:szCs w:val="24"/>
        </w:rPr>
        <w:t>joint project</w:t>
      </w:r>
      <w:r w:rsidRPr="00F77FF9">
        <w:rPr>
          <w:rFonts w:ascii="Gill Sans MT" w:hAnsi="Gill Sans MT"/>
          <w:b w:val="0"/>
          <w:bCs/>
          <w:color w:val="auto"/>
          <w:sz w:val="24"/>
          <w:szCs w:val="24"/>
        </w:rPr>
        <w:t xml:space="preserve">: </w:t>
      </w:r>
      <w:r w:rsidR="0041061C" w:rsidRPr="0041061C">
        <w:rPr>
          <w:rFonts w:ascii="Gill Sans MT" w:hAnsi="Gill Sans MT"/>
          <w:b w:val="0"/>
          <w:bCs/>
          <w:i/>
          <w:iCs/>
          <w:color w:val="auto"/>
          <w:sz w:val="24"/>
          <w:szCs w:val="24"/>
        </w:rPr>
        <w:t>“Sustaining Peace and Improving Social Cohesion through the Promotion of Rural Employment Opportunities for Youth in Conflict-Prone Areas in Liberia</w:t>
      </w:r>
      <w:r w:rsidR="0041061C">
        <w:rPr>
          <w:rFonts w:ascii="Gill Sans MT" w:hAnsi="Gill Sans MT"/>
          <w:b w:val="0"/>
          <w:bCs/>
          <w:color w:val="auto"/>
          <w:sz w:val="24"/>
          <w:szCs w:val="24"/>
        </w:rPr>
        <w:t>”</w:t>
      </w:r>
      <w:r w:rsidRPr="00F77FF9">
        <w:rPr>
          <w:rFonts w:ascii="Gill Sans MT" w:hAnsi="Gill Sans MT"/>
          <w:b w:val="0"/>
          <w:bCs/>
          <w:color w:val="auto"/>
          <w:sz w:val="24"/>
          <w:szCs w:val="24"/>
        </w:rPr>
        <w:t xml:space="preserve">.  </w:t>
      </w:r>
    </w:p>
    <w:p w14:paraId="32C2C45B" w14:textId="7DBE781A" w:rsidR="00F77FF9" w:rsidRPr="00F77FF9" w:rsidRDefault="00F77FF9" w:rsidP="00F77FF9">
      <w:pPr>
        <w:spacing w:before="120"/>
        <w:ind w:right="-279"/>
        <w:jc w:val="both"/>
        <w:rPr>
          <w:rFonts w:ascii="Gill Sans MT" w:hAnsi="Gill Sans MT"/>
          <w:b w:val="0"/>
          <w:bCs/>
          <w:color w:val="auto"/>
          <w:sz w:val="24"/>
          <w:szCs w:val="24"/>
        </w:rPr>
      </w:pPr>
      <w:r w:rsidRPr="00F77FF9">
        <w:rPr>
          <w:rFonts w:ascii="Gill Sans MT" w:hAnsi="Gill Sans MT"/>
          <w:b w:val="0"/>
          <w:bCs/>
          <w:color w:val="auto"/>
          <w:sz w:val="24"/>
          <w:szCs w:val="24"/>
        </w:rPr>
        <w:t>The primary purpose of this evaluation is to understand and learn lessons from the implementation of the framework and to see what worked best and what did not work so well. The evaluation is not interested in pointing fingers or blaming people. As someone familiar with this work and given your outstanding experience, we would appreciate your input into the evaluation.  The interview will take about an hour.</w:t>
      </w:r>
    </w:p>
    <w:p w14:paraId="74F39E76" w14:textId="77777777" w:rsidR="00F77FF9" w:rsidRPr="00F77FF9" w:rsidRDefault="00F77FF9" w:rsidP="00F77FF9">
      <w:pPr>
        <w:spacing w:before="120"/>
        <w:ind w:right="-279"/>
        <w:jc w:val="both"/>
        <w:rPr>
          <w:rFonts w:ascii="Gill Sans MT" w:hAnsi="Gill Sans MT"/>
          <w:b w:val="0"/>
          <w:bCs/>
          <w:color w:val="auto"/>
          <w:sz w:val="24"/>
          <w:szCs w:val="24"/>
        </w:rPr>
      </w:pPr>
      <w:r w:rsidRPr="00F77FF9">
        <w:rPr>
          <w:rFonts w:ascii="Gill Sans MT" w:hAnsi="Gill Sans MT"/>
          <w:b w:val="0"/>
          <w:bCs/>
          <w:color w:val="auto"/>
          <w:sz w:val="24"/>
          <w:szCs w:val="24"/>
        </w:rPr>
        <w:t>Your participation in this is totally voluntary.  If you do not want to participate in this, you can say no.  Although I will record notes, nothing you say will be attributed to your name in any public report produced by this evaluation. It is part of my job as credentialed evaluator to protect the confidentiality of this interview. I won’t connect what you say to your name when I write the evaluation report. Your name will be listed in the inception report, but your input will not be attributed to you.</w:t>
      </w:r>
    </w:p>
    <w:p w14:paraId="4113190A" w14:textId="77777777" w:rsidR="00F77FF9" w:rsidRPr="00F77FF9" w:rsidRDefault="00F77FF9" w:rsidP="00F77FF9">
      <w:pPr>
        <w:jc w:val="both"/>
        <w:rPr>
          <w:rFonts w:ascii="Gill Sans MT" w:hAnsi="Gill Sans MT"/>
          <w:b w:val="0"/>
          <w:bCs/>
          <w:color w:val="auto"/>
          <w:sz w:val="24"/>
          <w:szCs w:val="24"/>
        </w:rPr>
      </w:pPr>
    </w:p>
    <w:p w14:paraId="14B47E5C" w14:textId="77777777" w:rsidR="00F77FF9" w:rsidRPr="00F77FF9" w:rsidRDefault="00F77FF9" w:rsidP="00F77FF9">
      <w:pPr>
        <w:spacing w:before="120"/>
        <w:ind w:right="-279"/>
        <w:jc w:val="both"/>
        <w:rPr>
          <w:rFonts w:ascii="Gill Sans MT" w:hAnsi="Gill Sans MT"/>
          <w:b w:val="0"/>
          <w:bCs/>
          <w:color w:val="auto"/>
          <w:sz w:val="24"/>
          <w:szCs w:val="24"/>
        </w:rPr>
      </w:pPr>
      <w:r w:rsidRPr="00F77FF9">
        <w:rPr>
          <w:rFonts w:ascii="Gill Sans MT" w:hAnsi="Gill Sans MT"/>
          <w:b w:val="0"/>
          <w:bCs/>
          <w:color w:val="auto"/>
          <w:sz w:val="24"/>
          <w:szCs w:val="24"/>
        </w:rPr>
        <w:t>Do you agree to participate in the interview and the information you provide to be used in the evaluation?</w:t>
      </w:r>
    </w:p>
    <w:p w14:paraId="6B604E36" w14:textId="77777777" w:rsidR="00F77FF9" w:rsidRPr="00F77FF9" w:rsidRDefault="00F77FF9" w:rsidP="00CD0CE5">
      <w:pPr>
        <w:pStyle w:val="ListParagraph"/>
        <w:numPr>
          <w:ilvl w:val="0"/>
          <w:numId w:val="15"/>
        </w:numPr>
        <w:spacing w:line="240" w:lineRule="auto"/>
        <w:jc w:val="both"/>
        <w:rPr>
          <w:rFonts w:ascii="Gill Sans MT" w:hAnsi="Gill Sans MT"/>
          <w:b w:val="0"/>
          <w:bCs/>
          <w:color w:val="auto"/>
          <w:sz w:val="24"/>
          <w:szCs w:val="24"/>
        </w:rPr>
      </w:pPr>
      <w:r w:rsidRPr="00F77FF9">
        <w:rPr>
          <w:rFonts w:ascii="Gill Sans MT" w:hAnsi="Gill Sans MT"/>
          <w:b w:val="0"/>
          <w:bCs/>
          <w:color w:val="auto"/>
          <w:sz w:val="24"/>
          <w:szCs w:val="24"/>
        </w:rPr>
        <w:t>Yes</w:t>
      </w:r>
    </w:p>
    <w:p w14:paraId="68A54FB2" w14:textId="77777777" w:rsidR="00F77FF9" w:rsidRPr="00F77FF9" w:rsidRDefault="00F77FF9" w:rsidP="00F77FF9">
      <w:pPr>
        <w:ind w:firstLine="360"/>
        <w:jc w:val="both"/>
        <w:rPr>
          <w:rFonts w:ascii="Gill Sans MT" w:hAnsi="Gill Sans MT"/>
          <w:b w:val="0"/>
          <w:bCs/>
          <w:color w:val="auto"/>
          <w:sz w:val="24"/>
          <w:szCs w:val="24"/>
        </w:rPr>
      </w:pPr>
      <w:r w:rsidRPr="00F77FF9">
        <w:rPr>
          <w:rFonts w:ascii="Gill Sans MT" w:hAnsi="Gill Sans MT"/>
          <w:b w:val="0"/>
          <w:bCs/>
          <w:color w:val="auto"/>
          <w:sz w:val="24"/>
          <w:szCs w:val="24"/>
        </w:rPr>
        <w:t>No – explore conditions under which she/he would be comfortable participating.  If she/he still does not consent, thank him/her for his/her consideration.</w:t>
      </w:r>
    </w:p>
    <w:p w14:paraId="26EED113" w14:textId="77777777" w:rsidR="00F77FF9" w:rsidRPr="00F77FF9" w:rsidRDefault="00F77FF9" w:rsidP="00761AF7">
      <w:pPr>
        <w:rPr>
          <w:rFonts w:ascii="Gill Sans MT" w:hAnsi="Gill Sans MT"/>
          <w:b w:val="0"/>
          <w:bCs/>
          <w:color w:val="auto"/>
          <w:sz w:val="24"/>
          <w:szCs w:val="24"/>
          <w:lang w:val="en-GB"/>
        </w:rPr>
      </w:pPr>
    </w:p>
    <w:p w14:paraId="796A0F00" w14:textId="74CE718D" w:rsidR="00DA3ABE" w:rsidRPr="00F77FF9" w:rsidRDefault="00DA3ABE" w:rsidP="00761AF7">
      <w:pPr>
        <w:rPr>
          <w:rFonts w:ascii="Gill Sans MT" w:hAnsi="Gill Sans MT"/>
          <w:b w:val="0"/>
          <w:bCs/>
          <w:color w:val="auto"/>
          <w:sz w:val="24"/>
          <w:szCs w:val="24"/>
          <w:lang w:val="en-GB"/>
        </w:rPr>
      </w:pPr>
    </w:p>
    <w:p w14:paraId="2EE7267C" w14:textId="3AEDCB93" w:rsidR="0041061C" w:rsidRDefault="0041061C">
      <w:pPr>
        <w:spacing w:after="200"/>
        <w:rPr>
          <w:rFonts w:ascii="Gill Sans MT" w:hAnsi="Gill Sans MT"/>
          <w:sz w:val="24"/>
          <w:szCs w:val="20"/>
          <w:lang w:val="en-GB"/>
        </w:rPr>
      </w:pPr>
      <w:r>
        <w:rPr>
          <w:rFonts w:ascii="Gill Sans MT" w:hAnsi="Gill Sans MT"/>
          <w:sz w:val="24"/>
          <w:szCs w:val="20"/>
          <w:lang w:val="en-GB"/>
        </w:rPr>
        <w:br w:type="page"/>
      </w:r>
    </w:p>
    <w:p w14:paraId="2265E8A8" w14:textId="77777777" w:rsidR="0041061C" w:rsidRPr="0041061C" w:rsidRDefault="0041061C" w:rsidP="00CD0CE5">
      <w:pPr>
        <w:pStyle w:val="ListParagraph"/>
        <w:numPr>
          <w:ilvl w:val="0"/>
          <w:numId w:val="16"/>
        </w:numPr>
        <w:pBdr>
          <w:bottom w:val="single" w:sz="4" w:space="1" w:color="auto"/>
        </w:pBdr>
        <w:rPr>
          <w:rFonts w:ascii="Gill Sans MT" w:eastAsia="Calibri" w:hAnsi="Gill Sans MT" w:cstheme="minorHAnsi"/>
          <w:color w:val="auto"/>
          <w:sz w:val="24"/>
          <w:szCs w:val="24"/>
          <w:lang w:val="en-CA"/>
        </w:rPr>
      </w:pPr>
      <w:r w:rsidRPr="0041061C">
        <w:rPr>
          <w:rFonts w:ascii="Gill Sans MT" w:hAnsi="Gill Sans MT" w:cstheme="minorHAnsi"/>
          <w:color w:val="auto"/>
          <w:sz w:val="24"/>
          <w:szCs w:val="24"/>
          <w:lang w:val="en-CA"/>
        </w:rPr>
        <w:lastRenderedPageBreak/>
        <w:t>Interview guide</w:t>
      </w:r>
    </w:p>
    <w:p w14:paraId="3A9B474E" w14:textId="77777777" w:rsidR="0041061C" w:rsidRPr="0041061C" w:rsidRDefault="0041061C" w:rsidP="0041061C">
      <w:pPr>
        <w:rPr>
          <w:rFonts w:ascii="Gill Sans MT" w:hAnsi="Gill Sans MT" w:cstheme="minorHAnsi"/>
          <w:b w:val="0"/>
          <w:bCs/>
          <w:color w:val="auto"/>
          <w:sz w:val="24"/>
          <w:szCs w:val="24"/>
          <w:lang w:val="en-CA"/>
        </w:rPr>
      </w:pPr>
    </w:p>
    <w:p w14:paraId="474F5246" w14:textId="77777777" w:rsidR="0041061C" w:rsidRDefault="0041061C" w:rsidP="0041061C">
      <w:pPr>
        <w:spacing w:line="240" w:lineRule="auto"/>
        <w:rPr>
          <w:rFonts w:ascii="Gill Sans MT" w:hAnsi="Gill Sans MT" w:cs="Arial"/>
          <w:b w:val="0"/>
          <w:bCs/>
          <w:color w:val="auto"/>
          <w:sz w:val="24"/>
          <w:szCs w:val="24"/>
        </w:rPr>
      </w:pPr>
      <w:r w:rsidRPr="0041061C">
        <w:rPr>
          <w:rFonts w:ascii="Gill Sans MT" w:hAnsi="Gill Sans MT" w:cs="Arial"/>
          <w:b w:val="0"/>
          <w:bCs/>
          <w:color w:val="auto"/>
          <w:sz w:val="24"/>
          <w:szCs w:val="24"/>
        </w:rPr>
        <w:t xml:space="preserve">Date: ___________________________ </w:t>
      </w:r>
      <w:r>
        <w:rPr>
          <w:rFonts w:ascii="Gill Sans MT" w:hAnsi="Gill Sans MT" w:cs="Arial"/>
          <w:b w:val="0"/>
          <w:bCs/>
          <w:color w:val="auto"/>
          <w:sz w:val="24"/>
          <w:szCs w:val="24"/>
        </w:rPr>
        <w:tab/>
      </w:r>
      <w:r>
        <w:rPr>
          <w:rFonts w:ascii="Gill Sans MT" w:hAnsi="Gill Sans MT" w:cs="Arial"/>
          <w:b w:val="0"/>
          <w:bCs/>
          <w:color w:val="auto"/>
          <w:sz w:val="24"/>
          <w:szCs w:val="24"/>
        </w:rPr>
        <w:tab/>
      </w:r>
      <w:r w:rsidRPr="0041061C">
        <w:rPr>
          <w:rFonts w:ascii="Gill Sans MT" w:hAnsi="Gill Sans MT" w:cs="Arial"/>
          <w:b w:val="0"/>
          <w:bCs/>
          <w:color w:val="auto"/>
          <w:sz w:val="24"/>
          <w:szCs w:val="24"/>
        </w:rPr>
        <w:t>State: ________________________</w:t>
      </w:r>
    </w:p>
    <w:p w14:paraId="34995602" w14:textId="05369E2C" w:rsidR="0041061C" w:rsidRPr="0041061C" w:rsidRDefault="0041061C" w:rsidP="0041061C">
      <w:pPr>
        <w:spacing w:line="240" w:lineRule="auto"/>
        <w:rPr>
          <w:rFonts w:ascii="Gill Sans MT" w:eastAsia="Calibri" w:hAnsi="Gill Sans MT" w:cs="Arial"/>
          <w:b w:val="0"/>
          <w:bCs/>
          <w:color w:val="auto"/>
          <w:sz w:val="24"/>
          <w:szCs w:val="24"/>
          <w:lang w:val="en-PH"/>
        </w:rPr>
      </w:pPr>
      <w:r w:rsidRPr="0041061C">
        <w:rPr>
          <w:rFonts w:ascii="Gill Sans MT" w:hAnsi="Gill Sans MT" w:cs="Arial"/>
          <w:b w:val="0"/>
          <w:bCs/>
          <w:color w:val="auto"/>
          <w:sz w:val="24"/>
          <w:szCs w:val="24"/>
        </w:rPr>
        <w:t>County: _________________________</w:t>
      </w:r>
    </w:p>
    <w:p w14:paraId="79855979" w14:textId="77777777" w:rsidR="0041061C" w:rsidRPr="0041061C" w:rsidRDefault="0041061C" w:rsidP="0041061C">
      <w:pPr>
        <w:spacing w:line="240" w:lineRule="auto"/>
        <w:rPr>
          <w:rFonts w:ascii="Gill Sans MT" w:hAnsi="Gill Sans MT" w:cs="Arial"/>
          <w:b w:val="0"/>
          <w:bCs/>
          <w:color w:val="auto"/>
          <w:sz w:val="24"/>
          <w:szCs w:val="24"/>
        </w:rPr>
      </w:pPr>
      <w:r w:rsidRPr="0041061C">
        <w:rPr>
          <w:rFonts w:ascii="Gill Sans MT" w:hAnsi="Gill Sans MT" w:cs="Arial"/>
          <w:b w:val="0"/>
          <w:bCs/>
          <w:color w:val="auto"/>
          <w:sz w:val="24"/>
          <w:szCs w:val="24"/>
        </w:rPr>
        <w:t xml:space="preserve">Name: __________________________ </w:t>
      </w:r>
      <w:r w:rsidRPr="0041061C">
        <w:rPr>
          <w:rFonts w:ascii="Gill Sans MT" w:hAnsi="Gill Sans MT" w:cs="Arial"/>
          <w:b w:val="0"/>
          <w:bCs/>
          <w:color w:val="auto"/>
          <w:sz w:val="24"/>
          <w:szCs w:val="24"/>
        </w:rPr>
        <w:tab/>
      </w:r>
      <w:r w:rsidRPr="0041061C">
        <w:rPr>
          <w:rFonts w:ascii="Gill Sans MT" w:hAnsi="Gill Sans MT" w:cs="Arial"/>
          <w:b w:val="0"/>
          <w:bCs/>
          <w:color w:val="auto"/>
          <w:sz w:val="24"/>
          <w:szCs w:val="24"/>
        </w:rPr>
        <w:tab/>
        <w:t>Affiliation: __________________________</w:t>
      </w:r>
    </w:p>
    <w:p w14:paraId="0BC6737E" w14:textId="77777777" w:rsidR="0041061C" w:rsidRPr="0041061C" w:rsidRDefault="0041061C" w:rsidP="0041061C">
      <w:pPr>
        <w:spacing w:line="240" w:lineRule="auto"/>
        <w:rPr>
          <w:rFonts w:ascii="Gill Sans MT" w:hAnsi="Gill Sans MT" w:cs="Arial"/>
          <w:b w:val="0"/>
          <w:bCs/>
          <w:color w:val="auto"/>
          <w:sz w:val="24"/>
          <w:szCs w:val="24"/>
        </w:rPr>
      </w:pPr>
      <w:r w:rsidRPr="0041061C">
        <w:rPr>
          <w:rFonts w:ascii="Gill Sans MT" w:hAnsi="Gill Sans MT" w:cs="Arial"/>
          <w:b w:val="0"/>
          <w:bCs/>
          <w:color w:val="auto"/>
          <w:sz w:val="24"/>
          <w:szCs w:val="24"/>
        </w:rPr>
        <w:t xml:space="preserve">Position: __________________________ </w:t>
      </w:r>
      <w:r w:rsidRPr="0041061C">
        <w:rPr>
          <w:rFonts w:ascii="Gill Sans MT" w:hAnsi="Gill Sans MT" w:cs="Arial"/>
          <w:b w:val="0"/>
          <w:bCs/>
          <w:color w:val="auto"/>
          <w:sz w:val="24"/>
          <w:szCs w:val="24"/>
        </w:rPr>
        <w:tab/>
        <w:t>Contact: ____________________________</w:t>
      </w:r>
    </w:p>
    <w:p w14:paraId="4FA79D18" w14:textId="1B5EA0AE" w:rsidR="00F05ED1" w:rsidRDefault="0041061C" w:rsidP="0041061C">
      <w:pPr>
        <w:spacing w:after="200"/>
        <w:rPr>
          <w:rFonts w:ascii="Gill Sans MT" w:hAnsi="Gill Sans MT" w:cstheme="minorHAnsi"/>
          <w:b w:val="0"/>
          <w:bCs/>
          <w:i/>
          <w:iCs/>
          <w:color w:val="auto"/>
          <w:sz w:val="24"/>
          <w:szCs w:val="24"/>
          <w:lang w:val="en-CA"/>
        </w:rPr>
      </w:pPr>
      <w:r w:rsidRPr="0041061C">
        <w:rPr>
          <w:rFonts w:ascii="Gill Sans MT" w:hAnsi="Gill Sans MT" w:cstheme="minorHAnsi"/>
          <w:b w:val="0"/>
          <w:bCs/>
          <w:i/>
          <w:iCs/>
          <w:color w:val="auto"/>
          <w:sz w:val="24"/>
          <w:szCs w:val="24"/>
          <w:lang w:val="en-CA"/>
        </w:rPr>
        <w:t xml:space="preserve">(The list of all Key Informants will be recorded and inserted as annex of the final evaluation report. The concerned Key Informant category is marked with an </w:t>
      </w:r>
      <w:r w:rsidRPr="008D22FC">
        <w:rPr>
          <w:rFonts w:ascii="Gill Sans MT" w:hAnsi="Gill Sans MT" w:cstheme="minorHAnsi"/>
          <w:i/>
          <w:iCs/>
          <w:color w:val="auto"/>
          <w:sz w:val="24"/>
          <w:szCs w:val="24"/>
          <w:lang w:val="en-CA"/>
        </w:rPr>
        <w:t>“x”)</w:t>
      </w:r>
    </w:p>
    <w:tbl>
      <w:tblPr>
        <w:tblStyle w:val="GridTable4-Accent2"/>
        <w:tblW w:w="9889" w:type="dxa"/>
        <w:tblLook w:val="04A0" w:firstRow="1" w:lastRow="0" w:firstColumn="1" w:lastColumn="0" w:noHBand="0" w:noVBand="1"/>
      </w:tblPr>
      <w:tblGrid>
        <w:gridCol w:w="6516"/>
        <w:gridCol w:w="737"/>
        <w:gridCol w:w="737"/>
        <w:gridCol w:w="737"/>
        <w:gridCol w:w="1162"/>
      </w:tblGrid>
      <w:tr w:rsidR="00F959E5" w14:paraId="06617FA6" w14:textId="1D0004F4" w:rsidTr="00F959E5">
        <w:trPr>
          <w:cnfStyle w:val="100000000000" w:firstRow="1" w:lastRow="0" w:firstColumn="0" w:lastColumn="0" w:oddVBand="0" w:evenVBand="0" w:oddHBand="0" w:evenHBand="0" w:firstRowFirstColumn="0" w:firstRowLastColumn="0" w:lastRowFirstColumn="0" w:lastRowLastColumn="0"/>
          <w:cantSplit/>
          <w:trHeight w:val="1769"/>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0D42A25" w14:textId="702C5C6F" w:rsidR="00960467" w:rsidRDefault="00960467" w:rsidP="0074675E">
            <w:pPr>
              <w:pStyle w:val="FootnoteText"/>
              <w:tabs>
                <w:tab w:val="left" w:pos="426"/>
              </w:tabs>
              <w:spacing w:after="120" w:line="276" w:lineRule="auto"/>
              <w:rPr>
                <w:rFonts w:ascii="Gill Sans MT" w:hAnsi="Gill Sans MT"/>
                <w:sz w:val="24"/>
                <w:szCs w:val="24"/>
                <w:lang w:val="en-GB"/>
              </w:rPr>
            </w:pPr>
            <w:r>
              <w:rPr>
                <w:rFonts w:ascii="Gill Sans MT" w:hAnsi="Gill Sans MT"/>
                <w:sz w:val="24"/>
                <w:szCs w:val="24"/>
                <w:lang w:val="en-GB"/>
              </w:rPr>
              <w:t xml:space="preserve">Themes for interview </w:t>
            </w:r>
          </w:p>
        </w:tc>
        <w:tc>
          <w:tcPr>
            <w:tcW w:w="737" w:type="dxa"/>
            <w:textDirection w:val="btLr"/>
            <w:vAlign w:val="center"/>
          </w:tcPr>
          <w:p w14:paraId="72A47309" w14:textId="619C6A46" w:rsidR="00960467" w:rsidRPr="00960467" w:rsidRDefault="00960467" w:rsidP="00F959E5">
            <w:pPr>
              <w:ind w:left="-69"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000000"/>
                <w:sz w:val="21"/>
                <w:szCs w:val="21"/>
                <w:lang w:val="en-GB"/>
              </w:rPr>
            </w:pPr>
            <w:r>
              <w:rPr>
                <w:rFonts w:ascii="Gill Sans MT" w:hAnsi="Gill Sans MT" w:cs="Segoe UI"/>
                <w:b/>
                <w:bCs w:val="0"/>
                <w:color w:val="000000"/>
                <w:sz w:val="21"/>
                <w:szCs w:val="21"/>
                <w:lang w:val="en-GB"/>
              </w:rPr>
              <w:t>UN agencies</w:t>
            </w:r>
          </w:p>
        </w:tc>
        <w:tc>
          <w:tcPr>
            <w:tcW w:w="737" w:type="dxa"/>
            <w:textDirection w:val="btLr"/>
            <w:vAlign w:val="center"/>
          </w:tcPr>
          <w:p w14:paraId="05E38B0E" w14:textId="6EB58562" w:rsidR="00960467" w:rsidRPr="00960467" w:rsidRDefault="00960467" w:rsidP="00F959E5">
            <w:pPr>
              <w:ind w:left="-69"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000000"/>
                <w:sz w:val="21"/>
                <w:szCs w:val="21"/>
                <w:lang w:val="en-GB"/>
              </w:rPr>
            </w:pPr>
            <w:r>
              <w:rPr>
                <w:rFonts w:ascii="Gill Sans MT" w:hAnsi="Gill Sans MT" w:cs="Segoe UI"/>
                <w:b/>
                <w:bCs w:val="0"/>
                <w:color w:val="000000"/>
                <w:sz w:val="21"/>
                <w:szCs w:val="21"/>
                <w:lang w:val="en-GB"/>
              </w:rPr>
              <w:t>Government</w:t>
            </w:r>
          </w:p>
        </w:tc>
        <w:tc>
          <w:tcPr>
            <w:tcW w:w="737" w:type="dxa"/>
            <w:textDirection w:val="btLr"/>
            <w:vAlign w:val="center"/>
          </w:tcPr>
          <w:p w14:paraId="4650DA56" w14:textId="37BC6BB0" w:rsidR="00960467" w:rsidRPr="00960467" w:rsidRDefault="00960467" w:rsidP="00F959E5">
            <w:pPr>
              <w:ind w:left="-69"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000000"/>
                <w:sz w:val="21"/>
                <w:szCs w:val="21"/>
                <w:lang w:val="en-GB"/>
              </w:rPr>
            </w:pPr>
            <w:r>
              <w:rPr>
                <w:rFonts w:ascii="Gill Sans MT" w:hAnsi="Gill Sans MT" w:cs="Segoe UI"/>
                <w:b/>
                <w:bCs w:val="0"/>
                <w:color w:val="000000"/>
                <w:sz w:val="21"/>
                <w:szCs w:val="21"/>
                <w:lang w:val="en-GB"/>
              </w:rPr>
              <w:t>Implementing partners</w:t>
            </w:r>
          </w:p>
        </w:tc>
        <w:tc>
          <w:tcPr>
            <w:tcW w:w="1162" w:type="dxa"/>
            <w:textDirection w:val="btLr"/>
            <w:vAlign w:val="center"/>
          </w:tcPr>
          <w:p w14:paraId="24CABB57" w14:textId="37242337" w:rsidR="00960467" w:rsidRPr="00960467" w:rsidRDefault="00F959E5" w:rsidP="00F959E5">
            <w:pPr>
              <w:ind w:left="-69" w:right="113"/>
              <w:jc w:val="center"/>
              <w:cnfStyle w:val="100000000000" w:firstRow="1" w:lastRow="0" w:firstColumn="0" w:lastColumn="0" w:oddVBand="0" w:evenVBand="0" w:oddHBand="0" w:evenHBand="0" w:firstRowFirstColumn="0" w:firstRowLastColumn="0" w:lastRowFirstColumn="0" w:lastRowLastColumn="0"/>
              <w:rPr>
                <w:rFonts w:ascii="Gill Sans MT" w:hAnsi="Gill Sans MT" w:cs="Segoe UI"/>
                <w:b/>
                <w:bCs w:val="0"/>
                <w:color w:val="000000"/>
                <w:sz w:val="21"/>
                <w:szCs w:val="21"/>
                <w:lang w:val="en-GB"/>
              </w:rPr>
            </w:pPr>
            <w:r>
              <w:rPr>
                <w:rFonts w:ascii="Gill Sans MT" w:hAnsi="Gill Sans MT" w:cs="Segoe UI"/>
                <w:b/>
                <w:bCs w:val="0"/>
                <w:color w:val="000000"/>
                <w:sz w:val="21"/>
                <w:szCs w:val="21"/>
                <w:lang w:val="en-GB"/>
              </w:rPr>
              <w:t>Local leaders/ Representatives of groups’ beneficiaries</w:t>
            </w:r>
          </w:p>
        </w:tc>
      </w:tr>
      <w:tr w:rsidR="00960467" w14:paraId="6F9C8C06" w14:textId="1081C303" w:rsidTr="00F95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BF5CBEA" w14:textId="00216CAE" w:rsidR="00960467" w:rsidRDefault="00960467" w:rsidP="00CD0CE5">
            <w:pPr>
              <w:pStyle w:val="FootnoteText"/>
              <w:numPr>
                <w:ilvl w:val="3"/>
                <w:numId w:val="8"/>
              </w:numPr>
              <w:tabs>
                <w:tab w:val="left" w:pos="426"/>
              </w:tabs>
              <w:spacing w:after="120" w:line="276" w:lineRule="auto"/>
              <w:ind w:left="450"/>
              <w:rPr>
                <w:rFonts w:ascii="Gill Sans MT" w:hAnsi="Gill Sans MT"/>
                <w:sz w:val="24"/>
                <w:szCs w:val="24"/>
                <w:lang w:val="en-GB"/>
              </w:rPr>
            </w:pPr>
            <w:r>
              <w:rPr>
                <w:rFonts w:ascii="Gill Sans MT" w:hAnsi="Gill Sans MT"/>
                <w:sz w:val="24"/>
                <w:szCs w:val="24"/>
                <w:lang w:val="en-GB"/>
              </w:rPr>
              <w:t>Relevance</w:t>
            </w:r>
          </w:p>
        </w:tc>
        <w:tc>
          <w:tcPr>
            <w:tcW w:w="737" w:type="dxa"/>
          </w:tcPr>
          <w:p w14:paraId="49CA111E" w14:textId="77777777" w:rsidR="00960467" w:rsidRPr="00960467" w:rsidRDefault="00960467" w:rsidP="00960467">
            <w:pPr>
              <w:ind w:left="-69"/>
              <w:jc w:val="both"/>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c>
          <w:tcPr>
            <w:tcW w:w="737" w:type="dxa"/>
          </w:tcPr>
          <w:p w14:paraId="714BA4ED" w14:textId="77777777" w:rsidR="00960467" w:rsidRPr="00960467" w:rsidRDefault="00960467" w:rsidP="00960467">
            <w:pPr>
              <w:ind w:left="-69"/>
              <w:jc w:val="both"/>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c>
          <w:tcPr>
            <w:tcW w:w="737" w:type="dxa"/>
          </w:tcPr>
          <w:p w14:paraId="54ADAA3A" w14:textId="055A390F" w:rsidR="00960467" w:rsidRPr="00960467" w:rsidRDefault="00960467" w:rsidP="00960467">
            <w:pPr>
              <w:ind w:left="-69"/>
              <w:jc w:val="both"/>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c>
          <w:tcPr>
            <w:tcW w:w="1162" w:type="dxa"/>
          </w:tcPr>
          <w:p w14:paraId="5D230BBA" w14:textId="26D501AA" w:rsidR="00960467" w:rsidRPr="00960467" w:rsidRDefault="00960467" w:rsidP="00960467">
            <w:pPr>
              <w:ind w:left="-69"/>
              <w:jc w:val="both"/>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1649DD" w14:paraId="08565811" w14:textId="77777777" w:rsidTr="001649DD">
        <w:tc>
          <w:tcPr>
            <w:cnfStyle w:val="001000000000" w:firstRow="0" w:lastRow="0" w:firstColumn="1" w:lastColumn="0" w:oddVBand="0" w:evenVBand="0" w:oddHBand="0" w:evenHBand="0" w:firstRowFirstColumn="0" w:firstRowLastColumn="0" w:lastRowFirstColumn="0" w:lastRowLastColumn="0"/>
            <w:tcW w:w="6516" w:type="dxa"/>
            <w:vAlign w:val="center"/>
          </w:tcPr>
          <w:p w14:paraId="1C2EC497" w14:textId="25C5B2BC" w:rsidR="001649DD" w:rsidRPr="001649DD" w:rsidRDefault="001649DD" w:rsidP="00CD0CE5">
            <w:pPr>
              <w:pStyle w:val="ListParagraph"/>
              <w:numPr>
                <w:ilvl w:val="1"/>
                <w:numId w:val="17"/>
              </w:numPr>
              <w:ind w:left="309"/>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Was the project appropriate and strategic to the main peacebuilding goals and challenges in the country at the time of the PBF project’s design</w:t>
            </w:r>
            <w:r w:rsidR="00EC6358">
              <w:rPr>
                <w:rFonts w:ascii="Gill Sans MT" w:hAnsi="Gill Sans MT" w:cs="Segoe UI"/>
                <w:color w:val="000000"/>
                <w:sz w:val="20"/>
                <w:szCs w:val="20"/>
                <w:lang w:val="en-GB"/>
              </w:rPr>
              <w:t xml:space="preserve"> including </w:t>
            </w:r>
            <w:r w:rsidR="00EC6358" w:rsidRPr="001649DD">
              <w:rPr>
                <w:rFonts w:ascii="Gill Sans MT" w:hAnsi="Gill Sans MT" w:cs="Segoe UI"/>
                <w:color w:val="000000"/>
                <w:sz w:val="20"/>
                <w:szCs w:val="20"/>
                <w:lang w:val="en-GB"/>
              </w:rPr>
              <w:t>conflict analysis</w:t>
            </w:r>
            <w:r w:rsidRPr="001649DD">
              <w:rPr>
                <w:rFonts w:ascii="Gill Sans MT" w:hAnsi="Gill Sans MT" w:cs="Segoe UI"/>
                <w:color w:val="000000"/>
                <w:sz w:val="20"/>
                <w:szCs w:val="20"/>
                <w:lang w:val="en-GB"/>
              </w:rPr>
              <w:t>?</w:t>
            </w:r>
          </w:p>
        </w:tc>
        <w:tc>
          <w:tcPr>
            <w:tcW w:w="737" w:type="dxa"/>
            <w:vAlign w:val="center"/>
          </w:tcPr>
          <w:p w14:paraId="4938A1A9" w14:textId="543AAB7A" w:rsidR="001649DD" w:rsidRPr="00960467"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1C9EA1D8" w14:textId="69D146C7" w:rsidR="001649DD" w:rsidRPr="00960467" w:rsidRDefault="001649DD" w:rsidP="001649DD">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0CB39FF5" w14:textId="1C9529DF" w:rsidR="001649DD" w:rsidRPr="00960467" w:rsidRDefault="001649DD" w:rsidP="001649DD">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620C2E3A" w14:textId="77777777" w:rsidR="001649DD" w:rsidRPr="00960467" w:rsidRDefault="001649DD" w:rsidP="001649DD">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r>
      <w:tr w:rsidR="001649DD" w14:paraId="00BD76C6" w14:textId="77777777" w:rsidTr="0016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7E57D15B" w14:textId="76658089" w:rsidR="001649DD" w:rsidRPr="001649DD" w:rsidRDefault="001649DD" w:rsidP="00CD0CE5">
            <w:pPr>
              <w:pStyle w:val="ListParagraph"/>
              <w:numPr>
                <w:ilvl w:val="1"/>
                <w:numId w:val="17"/>
              </w:numPr>
              <w:ind w:left="309"/>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Was the project relevant to the UN’s peacebuilding mandate and the SDGs, in particular SDG 16?</w:t>
            </w:r>
          </w:p>
        </w:tc>
        <w:tc>
          <w:tcPr>
            <w:tcW w:w="737" w:type="dxa"/>
            <w:vAlign w:val="center"/>
          </w:tcPr>
          <w:p w14:paraId="0A078B05" w14:textId="217400DE" w:rsidR="001649DD" w:rsidRPr="00960467"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5E6CF523" w14:textId="77777777" w:rsidR="001649DD" w:rsidRPr="00960467" w:rsidRDefault="001649DD" w:rsidP="001649D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c>
          <w:tcPr>
            <w:tcW w:w="737" w:type="dxa"/>
            <w:vAlign w:val="center"/>
          </w:tcPr>
          <w:p w14:paraId="15053402" w14:textId="77777777" w:rsidR="001649DD" w:rsidRPr="00960467" w:rsidRDefault="001649DD" w:rsidP="001649D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c>
          <w:tcPr>
            <w:tcW w:w="1162" w:type="dxa"/>
            <w:vAlign w:val="center"/>
          </w:tcPr>
          <w:p w14:paraId="03A8E09C" w14:textId="77777777" w:rsidR="001649DD" w:rsidRPr="00960467" w:rsidRDefault="001649DD" w:rsidP="001649D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1649DD" w14:paraId="7DF64585" w14:textId="77777777" w:rsidTr="001649DD">
        <w:tc>
          <w:tcPr>
            <w:cnfStyle w:val="001000000000" w:firstRow="0" w:lastRow="0" w:firstColumn="1" w:lastColumn="0" w:oddVBand="0" w:evenVBand="0" w:oddHBand="0" w:evenHBand="0" w:firstRowFirstColumn="0" w:firstRowLastColumn="0" w:lastRowFirstColumn="0" w:lastRowLastColumn="0"/>
            <w:tcW w:w="6516" w:type="dxa"/>
            <w:vAlign w:val="center"/>
          </w:tcPr>
          <w:p w14:paraId="3765DE7F" w14:textId="7EB83B16" w:rsidR="001649DD" w:rsidRPr="001649DD" w:rsidRDefault="001649DD" w:rsidP="00CD0CE5">
            <w:pPr>
              <w:pStyle w:val="ListParagraph"/>
              <w:numPr>
                <w:ilvl w:val="1"/>
                <w:numId w:val="17"/>
              </w:numPr>
              <w:ind w:left="291"/>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Was the project relevant to the needs and priorities of the target groups/beneficiaries? Were they consulted during design and implementation of the project?</w:t>
            </w:r>
          </w:p>
        </w:tc>
        <w:tc>
          <w:tcPr>
            <w:tcW w:w="737" w:type="dxa"/>
            <w:vAlign w:val="center"/>
          </w:tcPr>
          <w:p w14:paraId="5A158CFF" w14:textId="7A52089B" w:rsidR="001649DD" w:rsidRPr="00960467"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07CEEAD5" w14:textId="382118D9" w:rsidR="001649DD" w:rsidRPr="00960467" w:rsidRDefault="001649DD" w:rsidP="001649DD">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81398D7" w14:textId="68C2FE18" w:rsidR="001649DD" w:rsidRPr="00960467" w:rsidRDefault="001649DD" w:rsidP="001649DD">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12DB3112" w14:textId="1B9AC094" w:rsidR="001649DD" w:rsidRPr="00960467" w:rsidRDefault="001649DD" w:rsidP="001649DD">
            <w:pPr>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r>
      <w:tr w:rsidR="001649DD" w14:paraId="5FBCDB16" w14:textId="77777777" w:rsidTr="0016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40ED5DDE" w14:textId="35FB727B" w:rsidR="001649DD" w:rsidRPr="001649DD" w:rsidRDefault="001649DD" w:rsidP="00CD0CE5">
            <w:pPr>
              <w:pStyle w:val="ListParagraph"/>
              <w:numPr>
                <w:ilvl w:val="1"/>
                <w:numId w:val="17"/>
              </w:numPr>
              <w:ind w:left="309"/>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Did the project’s theory of change clearly articulate assumptions about why the project approach is expected to produce the desired change? Was the theory of change grounded in evidence?</w:t>
            </w:r>
          </w:p>
        </w:tc>
        <w:tc>
          <w:tcPr>
            <w:tcW w:w="737" w:type="dxa"/>
            <w:vAlign w:val="center"/>
          </w:tcPr>
          <w:p w14:paraId="6D36D20E" w14:textId="0E11CC89" w:rsidR="001649DD" w:rsidRPr="00960467"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6B255D11" w14:textId="5BE04E8D" w:rsidR="001649DD" w:rsidRPr="00960467" w:rsidRDefault="001649DD" w:rsidP="001649D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13704A4B" w14:textId="47326C8F" w:rsidR="001649DD" w:rsidRPr="00960467" w:rsidRDefault="001649DD" w:rsidP="001649D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55DECF20" w14:textId="77777777" w:rsidR="001649DD" w:rsidRPr="00960467" w:rsidRDefault="001649DD" w:rsidP="001649DD">
            <w:pPr>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960467" w:rsidRPr="00960467" w14:paraId="1E8DB593" w14:textId="37CFADC1" w:rsidTr="00F959E5">
        <w:tc>
          <w:tcPr>
            <w:cnfStyle w:val="001000000000" w:firstRow="0" w:lastRow="0" w:firstColumn="1" w:lastColumn="0" w:oddVBand="0" w:evenVBand="0" w:oddHBand="0" w:evenHBand="0" w:firstRowFirstColumn="0" w:firstRowLastColumn="0" w:lastRowFirstColumn="0" w:lastRowLastColumn="0"/>
            <w:tcW w:w="6516" w:type="dxa"/>
            <w:vAlign w:val="center"/>
          </w:tcPr>
          <w:p w14:paraId="582F02DD" w14:textId="473E0A47" w:rsidR="00960467" w:rsidRPr="00960467" w:rsidRDefault="00960467" w:rsidP="00CD0CE5">
            <w:pPr>
              <w:pStyle w:val="FootnoteText"/>
              <w:numPr>
                <w:ilvl w:val="3"/>
                <w:numId w:val="8"/>
              </w:numPr>
              <w:tabs>
                <w:tab w:val="left" w:pos="426"/>
              </w:tabs>
              <w:spacing w:after="120" w:line="276" w:lineRule="auto"/>
              <w:ind w:left="450"/>
              <w:rPr>
                <w:rFonts w:ascii="Gill Sans MT" w:hAnsi="Gill Sans MT" w:cs="Segoe UI"/>
                <w:bCs w:val="0"/>
                <w:color w:val="000000"/>
                <w:sz w:val="21"/>
                <w:szCs w:val="21"/>
                <w:lang w:val="en-GB"/>
              </w:rPr>
            </w:pPr>
            <w:r w:rsidRPr="00960467">
              <w:rPr>
                <w:rFonts w:ascii="Gill Sans MT" w:hAnsi="Gill Sans MT"/>
                <w:sz w:val="24"/>
                <w:szCs w:val="24"/>
                <w:lang w:val="en-GB"/>
              </w:rPr>
              <w:t>Effectiveness</w:t>
            </w:r>
          </w:p>
        </w:tc>
        <w:tc>
          <w:tcPr>
            <w:tcW w:w="737" w:type="dxa"/>
          </w:tcPr>
          <w:p w14:paraId="39B4F286" w14:textId="77777777"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0F36CF15" w14:textId="77777777"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2867883F" w14:textId="2848E2F0"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1162" w:type="dxa"/>
          </w:tcPr>
          <w:p w14:paraId="3549A9D1" w14:textId="514D955A"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r>
      <w:tr w:rsidR="00960467" w14:paraId="4347AAE8" w14:textId="6604958F" w:rsidTr="0016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0B4077FC" w14:textId="68A9F62B" w:rsidR="00960467" w:rsidRPr="00FB0D8D" w:rsidRDefault="00960467" w:rsidP="00CD0CE5">
            <w:pPr>
              <w:pStyle w:val="ListParagraph"/>
              <w:numPr>
                <w:ilvl w:val="1"/>
                <w:numId w:val="22"/>
              </w:numPr>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 xml:space="preserve">To what extent did the PBF project achieve its intended objectives/results, and contribute to the broader strategic outcomes identified in Liberia’s nationally owned strategic plans, legislative agendas, and policies?   </w:t>
            </w:r>
          </w:p>
        </w:tc>
        <w:tc>
          <w:tcPr>
            <w:tcW w:w="737" w:type="dxa"/>
            <w:vAlign w:val="center"/>
          </w:tcPr>
          <w:p w14:paraId="4AFC70F3" w14:textId="11648A79" w:rsidR="00960467"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417F728" w14:textId="59210990" w:rsidR="00960467"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5DDECA0E" w14:textId="6378CFB3" w:rsidR="00960467"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58EA7899" w14:textId="26E2979B" w:rsidR="00960467" w:rsidRPr="00EB5562" w:rsidRDefault="00960467"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1649DD" w14:paraId="06D6E645" w14:textId="77777777" w:rsidTr="001649DD">
        <w:tc>
          <w:tcPr>
            <w:cnfStyle w:val="001000000000" w:firstRow="0" w:lastRow="0" w:firstColumn="1" w:lastColumn="0" w:oddVBand="0" w:evenVBand="0" w:oddHBand="0" w:evenHBand="0" w:firstRowFirstColumn="0" w:firstRowLastColumn="0" w:lastRowFirstColumn="0" w:lastRowLastColumn="0"/>
            <w:tcW w:w="6516" w:type="dxa"/>
            <w:vAlign w:val="center"/>
          </w:tcPr>
          <w:p w14:paraId="1B34849B" w14:textId="3071CFB9" w:rsidR="001649DD" w:rsidRPr="001649DD" w:rsidRDefault="001649DD" w:rsidP="00CD0CE5">
            <w:pPr>
              <w:pStyle w:val="ListParagraph"/>
              <w:numPr>
                <w:ilvl w:val="1"/>
                <w:numId w:val="22"/>
              </w:numPr>
              <w:ind w:left="291"/>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What unintended changes, positive and negative, did the project contribute towards?</w:t>
            </w:r>
          </w:p>
        </w:tc>
        <w:tc>
          <w:tcPr>
            <w:tcW w:w="737" w:type="dxa"/>
            <w:vAlign w:val="center"/>
          </w:tcPr>
          <w:p w14:paraId="48CFFFC1" w14:textId="2CC4DF91"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6E9379F5" w14:textId="17C199D7"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ABAACF5" w14:textId="77777777"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c>
          <w:tcPr>
            <w:tcW w:w="1162" w:type="dxa"/>
            <w:vAlign w:val="center"/>
          </w:tcPr>
          <w:p w14:paraId="5689FDB5" w14:textId="77777777"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r>
      <w:tr w:rsidR="001649DD" w14:paraId="6F813AEA" w14:textId="77777777" w:rsidTr="0016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12F23D22" w14:textId="6E7D80EC" w:rsidR="001649DD" w:rsidRPr="001649DD" w:rsidRDefault="001649DD" w:rsidP="00CD0CE5">
            <w:pPr>
              <w:pStyle w:val="ListParagraph"/>
              <w:numPr>
                <w:ilvl w:val="1"/>
                <w:numId w:val="22"/>
              </w:numPr>
              <w:ind w:left="291"/>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What are the factors (positive and negatives) that affected the performance of the project?</w:t>
            </w:r>
          </w:p>
        </w:tc>
        <w:tc>
          <w:tcPr>
            <w:tcW w:w="737" w:type="dxa"/>
            <w:vAlign w:val="center"/>
          </w:tcPr>
          <w:p w14:paraId="721FF340" w14:textId="7937909D" w:rsidR="001649DD"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4EC3DD67" w14:textId="63B3CA20" w:rsidR="001649DD"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4B119BB3" w14:textId="035E0778" w:rsidR="001649DD"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7D8EEF5A" w14:textId="495131E7" w:rsidR="001649DD"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r>
      <w:tr w:rsidR="001649DD" w14:paraId="1C03E1E2" w14:textId="77777777" w:rsidTr="001649DD">
        <w:tc>
          <w:tcPr>
            <w:cnfStyle w:val="001000000000" w:firstRow="0" w:lastRow="0" w:firstColumn="1" w:lastColumn="0" w:oddVBand="0" w:evenVBand="0" w:oddHBand="0" w:evenHBand="0" w:firstRowFirstColumn="0" w:firstRowLastColumn="0" w:lastRowFirstColumn="0" w:lastRowLastColumn="0"/>
            <w:tcW w:w="6516" w:type="dxa"/>
            <w:vAlign w:val="center"/>
          </w:tcPr>
          <w:p w14:paraId="51A96B7E" w14:textId="5E5EC6FE" w:rsidR="001649DD" w:rsidRPr="001649DD" w:rsidRDefault="001649DD" w:rsidP="00CD0CE5">
            <w:pPr>
              <w:pStyle w:val="ListParagraph"/>
              <w:numPr>
                <w:ilvl w:val="1"/>
                <w:numId w:val="22"/>
              </w:numPr>
              <w:ind w:left="291"/>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To what extent have gender equality and women's empowerment considerations been included in the design and implementation to support gender-responsible peacebuilding, and has the project been implemented in a way that ensures equitable participation and benefits for both sexes?</w:t>
            </w:r>
          </w:p>
        </w:tc>
        <w:tc>
          <w:tcPr>
            <w:tcW w:w="737" w:type="dxa"/>
            <w:vAlign w:val="center"/>
          </w:tcPr>
          <w:p w14:paraId="6B8DAA7F" w14:textId="4AF4444F"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34D2AF4A" w14:textId="17ED58ED"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119B8C1E" w14:textId="077947DB"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175B1366" w14:textId="52C6422C"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r>
      <w:tr w:rsidR="001649DD" w:rsidRPr="00960467" w14:paraId="15A444BB" w14:textId="362163C5" w:rsidTr="00F95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7507BA5" w14:textId="6F5DC76D" w:rsidR="00960467" w:rsidRPr="00960467" w:rsidRDefault="00960467" w:rsidP="00CD0CE5">
            <w:pPr>
              <w:pStyle w:val="FootnoteText"/>
              <w:numPr>
                <w:ilvl w:val="3"/>
                <w:numId w:val="8"/>
              </w:numPr>
              <w:tabs>
                <w:tab w:val="left" w:pos="426"/>
              </w:tabs>
              <w:spacing w:after="120" w:line="276" w:lineRule="auto"/>
              <w:ind w:left="450"/>
              <w:rPr>
                <w:rFonts w:ascii="Gill Sans MT" w:hAnsi="Gill Sans MT" w:cs="Segoe UI"/>
                <w:bCs w:val="0"/>
                <w:color w:val="000000"/>
                <w:sz w:val="21"/>
                <w:szCs w:val="21"/>
                <w:lang w:val="en-GB"/>
              </w:rPr>
            </w:pPr>
            <w:r w:rsidRPr="00960467">
              <w:rPr>
                <w:rFonts w:ascii="Gill Sans MT" w:hAnsi="Gill Sans MT"/>
                <w:sz w:val="24"/>
                <w:szCs w:val="24"/>
                <w:lang w:val="en-GB"/>
              </w:rPr>
              <w:t>Efficiency</w:t>
            </w:r>
          </w:p>
        </w:tc>
        <w:tc>
          <w:tcPr>
            <w:tcW w:w="737" w:type="dxa"/>
          </w:tcPr>
          <w:p w14:paraId="195AC6F0" w14:textId="77777777" w:rsidR="00960467" w:rsidRPr="00960467" w:rsidRDefault="00960467" w:rsidP="00960467">
            <w:pPr>
              <w:ind w:left="-69"/>
              <w:jc w:val="both"/>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08C033C8" w14:textId="77777777" w:rsidR="00960467" w:rsidRPr="00960467" w:rsidRDefault="00960467" w:rsidP="00960467">
            <w:pPr>
              <w:ind w:left="-69"/>
              <w:jc w:val="both"/>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11A09FD6" w14:textId="46716F1B" w:rsidR="00960467" w:rsidRPr="00960467" w:rsidRDefault="00960467" w:rsidP="00960467">
            <w:pPr>
              <w:ind w:left="-69"/>
              <w:jc w:val="both"/>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000000"/>
                <w:sz w:val="21"/>
                <w:szCs w:val="21"/>
                <w:lang w:val="en-GB"/>
              </w:rPr>
            </w:pPr>
          </w:p>
        </w:tc>
        <w:tc>
          <w:tcPr>
            <w:tcW w:w="1162" w:type="dxa"/>
          </w:tcPr>
          <w:p w14:paraId="39FD3C68" w14:textId="46FA767E" w:rsidR="00960467" w:rsidRPr="00960467" w:rsidRDefault="00960467" w:rsidP="00960467">
            <w:pPr>
              <w:ind w:left="-69"/>
              <w:jc w:val="both"/>
              <w:cnfStyle w:val="000000100000" w:firstRow="0" w:lastRow="0" w:firstColumn="0" w:lastColumn="0" w:oddVBand="0" w:evenVBand="0" w:oddHBand="1" w:evenHBand="0" w:firstRowFirstColumn="0" w:firstRowLastColumn="0" w:lastRowFirstColumn="0" w:lastRowLastColumn="0"/>
              <w:rPr>
                <w:rFonts w:ascii="Gill Sans MT" w:hAnsi="Gill Sans MT" w:cs="Segoe UI"/>
                <w:color w:val="000000"/>
                <w:sz w:val="21"/>
                <w:szCs w:val="21"/>
                <w:lang w:val="en-GB"/>
              </w:rPr>
            </w:pPr>
          </w:p>
        </w:tc>
      </w:tr>
      <w:tr w:rsidR="001649DD" w14:paraId="4FF94325" w14:textId="43033254" w:rsidTr="001649DD">
        <w:tc>
          <w:tcPr>
            <w:cnfStyle w:val="001000000000" w:firstRow="0" w:lastRow="0" w:firstColumn="1" w:lastColumn="0" w:oddVBand="0" w:evenVBand="0" w:oddHBand="0" w:evenHBand="0" w:firstRowFirstColumn="0" w:firstRowLastColumn="0" w:lastRowFirstColumn="0" w:lastRowLastColumn="0"/>
            <w:tcW w:w="6516" w:type="dxa"/>
            <w:vAlign w:val="center"/>
          </w:tcPr>
          <w:p w14:paraId="1CF0765B" w14:textId="298D8F34" w:rsidR="00960467" w:rsidRPr="00FB0D8D" w:rsidRDefault="00960467" w:rsidP="00CD0CE5">
            <w:pPr>
              <w:pStyle w:val="ListParagraph"/>
              <w:numPr>
                <w:ilvl w:val="1"/>
                <w:numId w:val="23"/>
              </w:numPr>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How efficient was the overall staffing, planning</w:t>
            </w:r>
            <w:r w:rsidR="00EC6358">
              <w:rPr>
                <w:rFonts w:ascii="Gill Sans MT" w:hAnsi="Gill Sans MT" w:cs="Segoe UI"/>
                <w:color w:val="000000"/>
                <w:sz w:val="20"/>
                <w:szCs w:val="20"/>
                <w:lang w:val="en-GB"/>
              </w:rPr>
              <w:t>, procurement,</w:t>
            </w:r>
            <w:r w:rsidRPr="00FB0D8D">
              <w:rPr>
                <w:rFonts w:ascii="Gill Sans MT" w:hAnsi="Gill Sans MT" w:cs="Segoe UI"/>
                <w:color w:val="000000"/>
                <w:sz w:val="20"/>
                <w:szCs w:val="20"/>
                <w:lang w:val="en-GB"/>
              </w:rPr>
              <w:t xml:space="preserve"> and coordination within the project (including between the FAO, </w:t>
            </w:r>
            <w:proofErr w:type="gramStart"/>
            <w:r w:rsidRPr="00FB0D8D">
              <w:rPr>
                <w:rFonts w:ascii="Gill Sans MT" w:hAnsi="Gill Sans MT" w:cs="Segoe UI"/>
                <w:color w:val="000000"/>
                <w:sz w:val="20"/>
                <w:szCs w:val="20"/>
                <w:lang w:val="en-GB"/>
              </w:rPr>
              <w:t>WFP</w:t>
            </w:r>
            <w:proofErr w:type="gramEnd"/>
            <w:r w:rsidRPr="00FB0D8D">
              <w:rPr>
                <w:rFonts w:ascii="Gill Sans MT" w:hAnsi="Gill Sans MT" w:cs="Segoe UI"/>
                <w:color w:val="000000"/>
                <w:sz w:val="20"/>
                <w:szCs w:val="20"/>
                <w:lang w:val="en-GB"/>
              </w:rPr>
              <w:t xml:space="preserve"> and ILO and with stakeholders)? Have project funds and activities been delivered in a timely manner?</w:t>
            </w:r>
          </w:p>
        </w:tc>
        <w:tc>
          <w:tcPr>
            <w:tcW w:w="737" w:type="dxa"/>
            <w:vAlign w:val="center"/>
          </w:tcPr>
          <w:p w14:paraId="5CE7F364" w14:textId="0C8591BE" w:rsidR="00960467" w:rsidRPr="00EB5562" w:rsidRDefault="00FB0D8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08CB252" w14:textId="57A3DA38" w:rsidR="00960467" w:rsidRPr="00EB5562" w:rsidRDefault="00FD4F74"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C4D6712" w14:textId="43F78A7C" w:rsidR="00960467" w:rsidRPr="00EB5562" w:rsidRDefault="00FD4F74"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6CAEA478" w14:textId="5A2082F9" w:rsidR="00960467" w:rsidRPr="00EB5562" w:rsidRDefault="00960467"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r>
      <w:tr w:rsidR="001649DD" w14:paraId="4DDEF617" w14:textId="77777777" w:rsidTr="0016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C52115F" w14:textId="47611896" w:rsidR="001649DD" w:rsidRPr="001649DD" w:rsidRDefault="001649DD" w:rsidP="00CD0CE5">
            <w:pPr>
              <w:pStyle w:val="ListParagraph"/>
              <w:numPr>
                <w:ilvl w:val="1"/>
                <w:numId w:val="23"/>
              </w:numPr>
              <w:ind w:left="291"/>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 xml:space="preserve">How well did the project collect and use data to monitor results? How effectively was updated data used to provide adaptive management of the project? </w:t>
            </w:r>
          </w:p>
        </w:tc>
        <w:tc>
          <w:tcPr>
            <w:tcW w:w="737" w:type="dxa"/>
            <w:vAlign w:val="center"/>
          </w:tcPr>
          <w:p w14:paraId="637131AA" w14:textId="2261A060" w:rsidR="001649DD" w:rsidRPr="00EB5562" w:rsidRDefault="00FB0D8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088B43E4" w14:textId="77777777" w:rsidR="001649DD"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c>
          <w:tcPr>
            <w:tcW w:w="737" w:type="dxa"/>
            <w:vAlign w:val="center"/>
          </w:tcPr>
          <w:p w14:paraId="61B84257" w14:textId="77777777" w:rsidR="001649DD"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c>
          <w:tcPr>
            <w:tcW w:w="1162" w:type="dxa"/>
            <w:vAlign w:val="center"/>
          </w:tcPr>
          <w:p w14:paraId="74D5EC81" w14:textId="77777777" w:rsidR="001649DD" w:rsidRPr="00EB5562" w:rsidRDefault="001649D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1649DD" w14:paraId="35D6CA65" w14:textId="77777777" w:rsidTr="001649DD">
        <w:tc>
          <w:tcPr>
            <w:cnfStyle w:val="001000000000" w:firstRow="0" w:lastRow="0" w:firstColumn="1" w:lastColumn="0" w:oddVBand="0" w:evenVBand="0" w:oddHBand="0" w:evenHBand="0" w:firstRowFirstColumn="0" w:firstRowLastColumn="0" w:lastRowFirstColumn="0" w:lastRowLastColumn="0"/>
            <w:tcW w:w="6516" w:type="dxa"/>
            <w:vAlign w:val="center"/>
          </w:tcPr>
          <w:p w14:paraId="40732BAD" w14:textId="59EFE026" w:rsidR="001649DD" w:rsidRPr="001649DD" w:rsidRDefault="001649DD" w:rsidP="00CD0CE5">
            <w:pPr>
              <w:pStyle w:val="ListParagraph"/>
              <w:numPr>
                <w:ilvl w:val="1"/>
                <w:numId w:val="23"/>
              </w:numPr>
              <w:ind w:left="291"/>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Overall, did the PBF project provide value for money? Have resources been used efficiently?</w:t>
            </w:r>
          </w:p>
        </w:tc>
        <w:tc>
          <w:tcPr>
            <w:tcW w:w="737" w:type="dxa"/>
            <w:vAlign w:val="center"/>
          </w:tcPr>
          <w:p w14:paraId="1D5F6D68" w14:textId="18BDC48B" w:rsidR="001649DD" w:rsidRPr="00EB5562" w:rsidRDefault="00FB0D8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70F4F549" w14:textId="4329B66D" w:rsidR="001649DD" w:rsidRPr="00EB5562" w:rsidRDefault="00FB0D8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0072EECE" w14:textId="32485AB3" w:rsidR="001649DD" w:rsidRPr="00EB5562" w:rsidRDefault="00FB0D8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543FFCEC" w14:textId="77777777" w:rsidR="001649DD" w:rsidRPr="00EB5562" w:rsidRDefault="001649DD" w:rsidP="001649D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r>
      <w:tr w:rsidR="001649DD" w14:paraId="3AE90040" w14:textId="77777777" w:rsidTr="00164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1F2CB671" w14:textId="1521E86D" w:rsidR="001649DD" w:rsidRPr="001649DD" w:rsidRDefault="001649DD" w:rsidP="00CD0CE5">
            <w:pPr>
              <w:pStyle w:val="ListParagraph"/>
              <w:numPr>
                <w:ilvl w:val="1"/>
                <w:numId w:val="23"/>
              </w:numPr>
              <w:ind w:left="291"/>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lastRenderedPageBreak/>
              <w:t>Was the project financially and/or programmatically catalytic in scaling up other peacebuilding work and/or has it helped to create broader platforms for peacebuilding?</w:t>
            </w:r>
          </w:p>
        </w:tc>
        <w:tc>
          <w:tcPr>
            <w:tcW w:w="737" w:type="dxa"/>
            <w:vAlign w:val="center"/>
          </w:tcPr>
          <w:p w14:paraId="115FDEA7" w14:textId="1CCC5C79" w:rsidR="001649DD" w:rsidRPr="00EB5562" w:rsidRDefault="00FB0D8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5ED58BA" w14:textId="67044075" w:rsidR="001649DD" w:rsidRPr="00EB5562" w:rsidRDefault="00FB0D8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1D71A9EB" w14:textId="2929B2AE" w:rsidR="001649DD" w:rsidRPr="00EB5562" w:rsidRDefault="00FB0D8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2C9067C0" w14:textId="3FB87F73" w:rsidR="001649DD" w:rsidRPr="00EB5562" w:rsidRDefault="00FB0D8D" w:rsidP="001649D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r>
      <w:tr w:rsidR="001649DD" w:rsidRPr="00960467" w14:paraId="112323DD" w14:textId="02E87547" w:rsidTr="00F959E5">
        <w:tc>
          <w:tcPr>
            <w:cnfStyle w:val="001000000000" w:firstRow="0" w:lastRow="0" w:firstColumn="1" w:lastColumn="0" w:oddVBand="0" w:evenVBand="0" w:oddHBand="0" w:evenHBand="0" w:firstRowFirstColumn="0" w:firstRowLastColumn="0" w:lastRowFirstColumn="0" w:lastRowLastColumn="0"/>
            <w:tcW w:w="6516" w:type="dxa"/>
            <w:vAlign w:val="center"/>
          </w:tcPr>
          <w:p w14:paraId="7CA2EB20" w14:textId="36192532" w:rsidR="00960467" w:rsidRPr="00960467" w:rsidRDefault="00960467" w:rsidP="00CD0CE5">
            <w:pPr>
              <w:pStyle w:val="FootnoteText"/>
              <w:numPr>
                <w:ilvl w:val="3"/>
                <w:numId w:val="8"/>
              </w:numPr>
              <w:tabs>
                <w:tab w:val="left" w:pos="426"/>
              </w:tabs>
              <w:spacing w:after="120" w:line="276" w:lineRule="auto"/>
              <w:ind w:left="450"/>
              <w:rPr>
                <w:rFonts w:ascii="Gill Sans MT" w:hAnsi="Gill Sans MT" w:cs="Segoe UI"/>
                <w:bCs w:val="0"/>
                <w:color w:val="000000"/>
                <w:sz w:val="21"/>
                <w:szCs w:val="21"/>
                <w:lang w:val="en-GB"/>
              </w:rPr>
            </w:pPr>
            <w:r w:rsidRPr="00960467">
              <w:rPr>
                <w:rFonts w:ascii="Gill Sans MT" w:hAnsi="Gill Sans MT"/>
                <w:sz w:val="24"/>
                <w:szCs w:val="24"/>
                <w:lang w:val="en-GB"/>
              </w:rPr>
              <w:t>Sustainability</w:t>
            </w:r>
            <w:r w:rsidRPr="00960467">
              <w:rPr>
                <w:rFonts w:ascii="Gill Sans MT" w:hAnsi="Gill Sans MT"/>
                <w:bCs w:val="0"/>
                <w:sz w:val="24"/>
                <w:szCs w:val="24"/>
                <w:lang w:val="en-GB"/>
              </w:rPr>
              <w:t xml:space="preserve"> &amp; ownership</w:t>
            </w:r>
          </w:p>
        </w:tc>
        <w:tc>
          <w:tcPr>
            <w:tcW w:w="737" w:type="dxa"/>
          </w:tcPr>
          <w:p w14:paraId="174FE011" w14:textId="77777777"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64F6A93C" w14:textId="77777777"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0285B681" w14:textId="50A1A9A9"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1162" w:type="dxa"/>
          </w:tcPr>
          <w:p w14:paraId="2AE7C4A4" w14:textId="3077E47F"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r>
      <w:tr w:rsidR="001649DD" w14:paraId="690F5E93" w14:textId="186F82A0" w:rsidTr="00FB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32261D1" w14:textId="66DA04E0" w:rsidR="00960467" w:rsidRPr="00FB0D8D" w:rsidRDefault="00960467" w:rsidP="00CD0CE5">
            <w:pPr>
              <w:pStyle w:val="ListParagraph"/>
              <w:numPr>
                <w:ilvl w:val="1"/>
                <w:numId w:val="24"/>
              </w:numPr>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Did the intervention design include an appropriate sustainability and exit strategy (including promoting national/local ownership, use of national capacity etc.) to support positive changes in peacebuilding after the end of the project?</w:t>
            </w:r>
          </w:p>
        </w:tc>
        <w:tc>
          <w:tcPr>
            <w:tcW w:w="737" w:type="dxa"/>
            <w:vAlign w:val="center"/>
          </w:tcPr>
          <w:p w14:paraId="1A908ACA" w14:textId="46F81412" w:rsidR="00960467"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A98A66B" w14:textId="3626DA32" w:rsidR="00960467"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339CE567" w14:textId="0B8D79F9" w:rsidR="00960467"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08F303B4" w14:textId="67F2B14A" w:rsidR="00960467" w:rsidRPr="00EB5562" w:rsidRDefault="00960467"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FB0D8D" w14:paraId="27033DDA" w14:textId="77777777" w:rsidTr="00FB0D8D">
        <w:tc>
          <w:tcPr>
            <w:cnfStyle w:val="001000000000" w:firstRow="0" w:lastRow="0" w:firstColumn="1" w:lastColumn="0" w:oddVBand="0" w:evenVBand="0" w:oddHBand="0" w:evenHBand="0" w:firstRowFirstColumn="0" w:firstRowLastColumn="0" w:lastRowFirstColumn="0" w:lastRowLastColumn="0"/>
            <w:tcW w:w="6516" w:type="dxa"/>
            <w:vAlign w:val="center"/>
          </w:tcPr>
          <w:p w14:paraId="5CCAF948" w14:textId="25E79038" w:rsidR="00FB0D8D" w:rsidRPr="00FB0D8D" w:rsidRDefault="00FB0D8D" w:rsidP="00CD0CE5">
            <w:pPr>
              <w:pStyle w:val="ListParagraph"/>
              <w:numPr>
                <w:ilvl w:val="1"/>
                <w:numId w:val="24"/>
              </w:numPr>
              <w:ind w:left="291"/>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How strong is the commitment of the Government of Liberia and other stakeholders to sustaining the results of PBF support and continuing initiatives, especially women’s participation in decision making processes, supported under PBF Project?</w:t>
            </w:r>
          </w:p>
        </w:tc>
        <w:tc>
          <w:tcPr>
            <w:tcW w:w="737" w:type="dxa"/>
            <w:vAlign w:val="center"/>
          </w:tcPr>
          <w:p w14:paraId="71CA3444" w14:textId="33BB200F"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7544113B" w14:textId="2CC9AA3B"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4F560070" w14:textId="4F94578C"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315BBA35" w14:textId="08EF85F5"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r>
      <w:tr w:rsidR="00EC6358" w14:paraId="1A5A316E" w14:textId="77777777" w:rsidTr="00FB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260DE9FD" w14:textId="4CA1C7E4" w:rsidR="00EC6358" w:rsidRPr="00FB0D8D" w:rsidRDefault="00EC6358" w:rsidP="00CD0CE5">
            <w:pPr>
              <w:pStyle w:val="ListParagraph"/>
              <w:numPr>
                <w:ilvl w:val="1"/>
                <w:numId w:val="24"/>
              </w:numPr>
              <w:ind w:left="291"/>
              <w:jc w:val="both"/>
              <w:rPr>
                <w:rFonts w:ascii="Gill Sans MT" w:hAnsi="Gill Sans MT" w:cs="Segoe UI"/>
                <w:color w:val="000000"/>
                <w:sz w:val="20"/>
                <w:szCs w:val="20"/>
                <w:lang w:val="en-GB"/>
              </w:rPr>
            </w:pPr>
            <w:r w:rsidRPr="001649DD">
              <w:rPr>
                <w:rFonts w:ascii="Gill Sans MT" w:hAnsi="Gill Sans MT" w:cs="Segoe UI"/>
                <w:color w:val="000000"/>
                <w:sz w:val="20"/>
                <w:szCs w:val="20"/>
                <w:lang w:val="en-GB"/>
              </w:rPr>
              <w:t>How were stakeholders (including minority groups and indigenous people if applicable) involved in the project’s design and implementation and to what extent where project results owned by the stakeholders?</w:t>
            </w:r>
          </w:p>
        </w:tc>
        <w:tc>
          <w:tcPr>
            <w:tcW w:w="737" w:type="dxa"/>
            <w:vAlign w:val="center"/>
          </w:tcPr>
          <w:p w14:paraId="7ED663E0" w14:textId="757E5116" w:rsidR="00EC6358" w:rsidRDefault="00EC6358" w:rsidP="00EC6358">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01C29355" w14:textId="09F9C257" w:rsidR="00EC6358" w:rsidRDefault="00EC6358" w:rsidP="00EC6358">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09AE4FE" w14:textId="4DA13522" w:rsidR="00EC6358" w:rsidRDefault="00EC6358" w:rsidP="00EC6358">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714FB831" w14:textId="3C8035AA" w:rsidR="00EC6358" w:rsidRDefault="00EC6358" w:rsidP="00EC6358">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r>
      <w:tr w:rsidR="001649DD" w:rsidRPr="00960467" w14:paraId="1DA096A3" w14:textId="6DE1C01E" w:rsidTr="00F959E5">
        <w:tc>
          <w:tcPr>
            <w:cnfStyle w:val="001000000000" w:firstRow="0" w:lastRow="0" w:firstColumn="1" w:lastColumn="0" w:oddVBand="0" w:evenVBand="0" w:oddHBand="0" w:evenHBand="0" w:firstRowFirstColumn="0" w:firstRowLastColumn="0" w:lastRowFirstColumn="0" w:lastRowLastColumn="0"/>
            <w:tcW w:w="6516" w:type="dxa"/>
            <w:vAlign w:val="center"/>
          </w:tcPr>
          <w:p w14:paraId="7CFD5486" w14:textId="69523F77" w:rsidR="00960467" w:rsidRPr="00960467" w:rsidRDefault="00960467" w:rsidP="00CD0CE5">
            <w:pPr>
              <w:pStyle w:val="FootnoteText"/>
              <w:numPr>
                <w:ilvl w:val="3"/>
                <w:numId w:val="8"/>
              </w:numPr>
              <w:tabs>
                <w:tab w:val="left" w:pos="426"/>
              </w:tabs>
              <w:spacing w:after="120" w:line="276" w:lineRule="auto"/>
              <w:ind w:left="450"/>
              <w:rPr>
                <w:rFonts w:ascii="Gill Sans MT" w:hAnsi="Gill Sans MT" w:cs="Segoe UI"/>
                <w:bCs w:val="0"/>
                <w:color w:val="000000"/>
                <w:sz w:val="21"/>
                <w:szCs w:val="21"/>
                <w:lang w:val="en-GB"/>
              </w:rPr>
            </w:pPr>
            <w:r w:rsidRPr="00960467">
              <w:rPr>
                <w:rFonts w:ascii="Gill Sans MT" w:hAnsi="Gill Sans MT"/>
                <w:sz w:val="24"/>
                <w:szCs w:val="24"/>
                <w:lang w:val="en-GB"/>
              </w:rPr>
              <w:t>Coherence</w:t>
            </w:r>
          </w:p>
        </w:tc>
        <w:tc>
          <w:tcPr>
            <w:tcW w:w="737" w:type="dxa"/>
          </w:tcPr>
          <w:p w14:paraId="635CAB8E" w14:textId="77777777"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3ADA1BF7" w14:textId="77777777"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59CDD1AE" w14:textId="3D352506"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1162" w:type="dxa"/>
          </w:tcPr>
          <w:p w14:paraId="089433CA" w14:textId="251961E8"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r>
      <w:tr w:rsidR="001649DD" w14:paraId="7474572E" w14:textId="38938DA5" w:rsidTr="00FB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6E1D4887" w14:textId="30E4F985" w:rsidR="00960467" w:rsidRPr="00FB0D8D" w:rsidRDefault="00960467" w:rsidP="00CD0CE5">
            <w:pPr>
              <w:pStyle w:val="ListParagraph"/>
              <w:numPr>
                <w:ilvl w:val="1"/>
                <w:numId w:val="25"/>
              </w:numPr>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 xml:space="preserve">To what extent did the PBF project ensure synergies and complementarity within different programmes of FAO, WFP and ILO and other implementing organizations and donors with the same portfolio? </w:t>
            </w:r>
          </w:p>
        </w:tc>
        <w:tc>
          <w:tcPr>
            <w:tcW w:w="737" w:type="dxa"/>
            <w:vAlign w:val="center"/>
          </w:tcPr>
          <w:p w14:paraId="0E417B0B" w14:textId="648840F1" w:rsidR="00960467"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41C67F86" w14:textId="5A304E51" w:rsidR="00960467"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3B45CFE" w14:textId="5C6FA2D4" w:rsidR="00960467" w:rsidRPr="00EB5562" w:rsidRDefault="00960467"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c>
          <w:tcPr>
            <w:tcW w:w="1162" w:type="dxa"/>
            <w:vAlign w:val="center"/>
          </w:tcPr>
          <w:p w14:paraId="0FADD4CD" w14:textId="47F1D63A" w:rsidR="00960467" w:rsidRPr="00EB5562" w:rsidRDefault="00960467"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FB0D8D" w14:paraId="79C1020D" w14:textId="77777777" w:rsidTr="00FB0D8D">
        <w:tc>
          <w:tcPr>
            <w:cnfStyle w:val="001000000000" w:firstRow="0" w:lastRow="0" w:firstColumn="1" w:lastColumn="0" w:oddVBand="0" w:evenVBand="0" w:oddHBand="0" w:evenHBand="0" w:firstRowFirstColumn="0" w:firstRowLastColumn="0" w:lastRowFirstColumn="0" w:lastRowLastColumn="0"/>
            <w:tcW w:w="6516" w:type="dxa"/>
            <w:vAlign w:val="center"/>
          </w:tcPr>
          <w:p w14:paraId="07086782" w14:textId="3B276D7B" w:rsidR="00FB0D8D" w:rsidRPr="00FB0D8D" w:rsidRDefault="00FB0D8D" w:rsidP="00CD0CE5">
            <w:pPr>
              <w:pStyle w:val="ListParagraph"/>
              <w:numPr>
                <w:ilvl w:val="1"/>
                <w:numId w:val="25"/>
              </w:numPr>
              <w:ind w:left="291"/>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To what extent and how did the project design take account of the triple nexus in designing activities, outcomes and targeting?</w:t>
            </w:r>
          </w:p>
        </w:tc>
        <w:tc>
          <w:tcPr>
            <w:tcW w:w="737" w:type="dxa"/>
            <w:vAlign w:val="center"/>
          </w:tcPr>
          <w:p w14:paraId="68779E0C" w14:textId="0A39616E"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4FF71890" w14:textId="77777777"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c>
          <w:tcPr>
            <w:tcW w:w="737" w:type="dxa"/>
            <w:vAlign w:val="center"/>
          </w:tcPr>
          <w:p w14:paraId="55761CDC" w14:textId="77777777"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c>
          <w:tcPr>
            <w:tcW w:w="1162" w:type="dxa"/>
            <w:vAlign w:val="center"/>
          </w:tcPr>
          <w:p w14:paraId="2F3E07E1" w14:textId="77777777"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r>
      <w:tr w:rsidR="00FB0D8D" w14:paraId="09352EE3" w14:textId="77777777" w:rsidTr="00FB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13A9AB53" w14:textId="4DF81AB6" w:rsidR="00FB0D8D" w:rsidRPr="00FB0D8D" w:rsidRDefault="00FB0D8D" w:rsidP="00CD0CE5">
            <w:pPr>
              <w:pStyle w:val="ListParagraph"/>
              <w:numPr>
                <w:ilvl w:val="1"/>
                <w:numId w:val="25"/>
              </w:numPr>
              <w:ind w:left="291"/>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The extent to which HDP was applied, were opportunities for this used and partnerships established?</w:t>
            </w:r>
          </w:p>
        </w:tc>
        <w:tc>
          <w:tcPr>
            <w:tcW w:w="737" w:type="dxa"/>
            <w:vAlign w:val="center"/>
          </w:tcPr>
          <w:p w14:paraId="6F1E4D91" w14:textId="565B70EE" w:rsidR="00FB0D8D"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78929947" w14:textId="0D084E9A" w:rsidR="00FB0D8D"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B0F1E53" w14:textId="12BC3241" w:rsidR="00FB0D8D"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7E0B0E6C" w14:textId="77777777" w:rsidR="00FB0D8D"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1649DD" w:rsidRPr="00960467" w14:paraId="2AC48558" w14:textId="1AC9787E" w:rsidTr="00F959E5">
        <w:tc>
          <w:tcPr>
            <w:cnfStyle w:val="001000000000" w:firstRow="0" w:lastRow="0" w:firstColumn="1" w:lastColumn="0" w:oddVBand="0" w:evenVBand="0" w:oddHBand="0" w:evenHBand="0" w:firstRowFirstColumn="0" w:firstRowLastColumn="0" w:lastRowFirstColumn="0" w:lastRowLastColumn="0"/>
            <w:tcW w:w="6516" w:type="dxa"/>
            <w:vAlign w:val="center"/>
          </w:tcPr>
          <w:p w14:paraId="060C8E87" w14:textId="0130F9FA" w:rsidR="00960467" w:rsidRPr="00960467" w:rsidRDefault="00960467" w:rsidP="00CD0CE5">
            <w:pPr>
              <w:pStyle w:val="FootnoteText"/>
              <w:numPr>
                <w:ilvl w:val="3"/>
                <w:numId w:val="8"/>
              </w:numPr>
              <w:tabs>
                <w:tab w:val="left" w:pos="426"/>
              </w:tabs>
              <w:spacing w:after="120" w:line="276" w:lineRule="auto"/>
              <w:ind w:left="450"/>
              <w:rPr>
                <w:rFonts w:ascii="Gill Sans MT" w:hAnsi="Gill Sans MT" w:cs="Segoe UI"/>
                <w:bCs w:val="0"/>
                <w:color w:val="000000"/>
                <w:sz w:val="21"/>
                <w:szCs w:val="21"/>
                <w:lang w:val="en-GB"/>
              </w:rPr>
            </w:pPr>
            <w:r w:rsidRPr="00960467">
              <w:rPr>
                <w:rFonts w:ascii="Gill Sans MT" w:hAnsi="Gill Sans MT"/>
                <w:bCs w:val="0"/>
                <w:sz w:val="24"/>
                <w:szCs w:val="24"/>
                <w:lang w:val="en-GB"/>
              </w:rPr>
              <w:t>Conflict-</w:t>
            </w:r>
            <w:r w:rsidRPr="00960467">
              <w:rPr>
                <w:rFonts w:ascii="Gill Sans MT" w:hAnsi="Gill Sans MT"/>
                <w:sz w:val="24"/>
                <w:szCs w:val="24"/>
                <w:lang w:val="en-GB"/>
              </w:rPr>
              <w:t>sensitivity</w:t>
            </w:r>
          </w:p>
        </w:tc>
        <w:tc>
          <w:tcPr>
            <w:tcW w:w="737" w:type="dxa"/>
          </w:tcPr>
          <w:p w14:paraId="6033CB13" w14:textId="77777777"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4AC2F017" w14:textId="77777777"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737" w:type="dxa"/>
          </w:tcPr>
          <w:p w14:paraId="5CC3AB83" w14:textId="77170FB8"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c>
          <w:tcPr>
            <w:tcW w:w="1162" w:type="dxa"/>
          </w:tcPr>
          <w:p w14:paraId="3E204035" w14:textId="596041A8" w:rsidR="00960467" w:rsidRPr="00960467" w:rsidRDefault="00960467" w:rsidP="00960467">
            <w:pPr>
              <w:ind w:left="-69"/>
              <w:jc w:val="both"/>
              <w:cnfStyle w:val="000000000000" w:firstRow="0" w:lastRow="0" w:firstColumn="0" w:lastColumn="0" w:oddVBand="0" w:evenVBand="0" w:oddHBand="0" w:evenHBand="0" w:firstRowFirstColumn="0" w:firstRowLastColumn="0" w:lastRowFirstColumn="0" w:lastRowLastColumn="0"/>
              <w:rPr>
                <w:rFonts w:ascii="Gill Sans MT" w:hAnsi="Gill Sans MT" w:cs="Segoe UI"/>
                <w:color w:val="000000"/>
                <w:sz w:val="21"/>
                <w:szCs w:val="21"/>
                <w:lang w:val="en-GB"/>
              </w:rPr>
            </w:pPr>
          </w:p>
        </w:tc>
      </w:tr>
      <w:tr w:rsidR="001649DD" w14:paraId="220E0556" w14:textId="764C0133" w:rsidTr="00FB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405F4605" w14:textId="0136AF6F" w:rsidR="00960467" w:rsidRPr="009144F6" w:rsidRDefault="00960467" w:rsidP="00CD0CE5">
            <w:pPr>
              <w:pStyle w:val="ListParagraph"/>
              <w:numPr>
                <w:ilvl w:val="1"/>
                <w:numId w:val="26"/>
              </w:numPr>
              <w:jc w:val="both"/>
              <w:rPr>
                <w:rFonts w:ascii="Gill Sans MT" w:hAnsi="Gill Sans MT" w:cs="Segoe UI"/>
                <w:color w:val="000000"/>
                <w:sz w:val="20"/>
                <w:szCs w:val="20"/>
                <w:lang w:val="en-GB"/>
              </w:rPr>
            </w:pPr>
            <w:r w:rsidRPr="009144F6">
              <w:rPr>
                <w:rFonts w:ascii="Gill Sans MT" w:hAnsi="Gill Sans MT" w:cs="Segoe UI"/>
                <w:color w:val="000000"/>
                <w:sz w:val="20"/>
                <w:szCs w:val="20"/>
                <w:lang w:val="en-GB"/>
              </w:rPr>
              <w:t xml:space="preserve">Did the PBF project have an explicit approach to conflict-sensitivity? </w:t>
            </w:r>
          </w:p>
        </w:tc>
        <w:tc>
          <w:tcPr>
            <w:tcW w:w="737" w:type="dxa"/>
            <w:vAlign w:val="center"/>
          </w:tcPr>
          <w:p w14:paraId="00311363" w14:textId="730AE940" w:rsidR="00960467"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0CCDB614" w14:textId="04A3302B" w:rsidR="00960467"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29DB0AD0" w14:textId="037B951A" w:rsidR="00960467"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5CD6FA76" w14:textId="5997A67E" w:rsidR="00960467" w:rsidRPr="00EB5562" w:rsidRDefault="00960467"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r w:rsidR="00FB0D8D" w14:paraId="1CF12654" w14:textId="77777777" w:rsidTr="00FB0D8D">
        <w:tc>
          <w:tcPr>
            <w:cnfStyle w:val="001000000000" w:firstRow="0" w:lastRow="0" w:firstColumn="1" w:lastColumn="0" w:oddVBand="0" w:evenVBand="0" w:oddHBand="0" w:evenHBand="0" w:firstRowFirstColumn="0" w:firstRowLastColumn="0" w:lastRowFirstColumn="0" w:lastRowLastColumn="0"/>
            <w:tcW w:w="6516" w:type="dxa"/>
            <w:vAlign w:val="center"/>
          </w:tcPr>
          <w:p w14:paraId="4297166F" w14:textId="1714F019" w:rsidR="00FB0D8D" w:rsidRPr="00FB0D8D" w:rsidRDefault="00FB0D8D" w:rsidP="00CD0CE5">
            <w:pPr>
              <w:pStyle w:val="ListParagraph"/>
              <w:numPr>
                <w:ilvl w:val="1"/>
                <w:numId w:val="26"/>
              </w:numPr>
              <w:ind w:left="291"/>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 xml:space="preserve">Were regional/national internal capacities of FAO, </w:t>
            </w:r>
            <w:proofErr w:type="gramStart"/>
            <w:r w:rsidRPr="00FB0D8D">
              <w:rPr>
                <w:rFonts w:ascii="Gill Sans MT" w:hAnsi="Gill Sans MT" w:cs="Segoe UI"/>
                <w:color w:val="000000"/>
                <w:sz w:val="20"/>
                <w:szCs w:val="20"/>
                <w:lang w:val="en-GB"/>
              </w:rPr>
              <w:t>ILO</w:t>
            </w:r>
            <w:proofErr w:type="gramEnd"/>
            <w:r w:rsidRPr="00FB0D8D">
              <w:rPr>
                <w:rFonts w:ascii="Gill Sans MT" w:hAnsi="Gill Sans MT" w:cs="Segoe UI"/>
                <w:color w:val="000000"/>
                <w:sz w:val="20"/>
                <w:szCs w:val="20"/>
                <w:lang w:val="en-GB"/>
              </w:rPr>
              <w:t xml:space="preserve"> and WFP adequate for ensuring an ongoing conflict-sensitive approach?</w:t>
            </w:r>
          </w:p>
        </w:tc>
        <w:tc>
          <w:tcPr>
            <w:tcW w:w="737" w:type="dxa"/>
            <w:vAlign w:val="center"/>
          </w:tcPr>
          <w:p w14:paraId="394483FB" w14:textId="3713B1C1"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1487FDFE" w14:textId="77777777"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c>
          <w:tcPr>
            <w:tcW w:w="737" w:type="dxa"/>
            <w:vAlign w:val="center"/>
          </w:tcPr>
          <w:p w14:paraId="4027A987" w14:textId="77777777"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c>
          <w:tcPr>
            <w:tcW w:w="1162" w:type="dxa"/>
            <w:vAlign w:val="center"/>
          </w:tcPr>
          <w:p w14:paraId="4C9F78FB" w14:textId="77777777" w:rsidR="00FB0D8D" w:rsidRPr="00EB5562" w:rsidRDefault="00FB0D8D" w:rsidP="00FB0D8D">
            <w:pPr>
              <w:ind w:left="-69"/>
              <w:jc w:val="center"/>
              <w:cnfStyle w:val="000000000000" w:firstRow="0" w:lastRow="0" w:firstColumn="0" w:lastColumn="0" w:oddVBand="0" w:evenVBand="0" w:oddHBand="0" w:evenHBand="0" w:firstRowFirstColumn="0" w:firstRowLastColumn="0" w:lastRowFirstColumn="0" w:lastRowLastColumn="0"/>
              <w:rPr>
                <w:rFonts w:ascii="Gill Sans MT" w:hAnsi="Gill Sans MT" w:cs="Segoe UI"/>
                <w:b w:val="0"/>
                <w:bCs/>
                <w:color w:val="000000"/>
                <w:sz w:val="21"/>
                <w:szCs w:val="21"/>
                <w:lang w:val="en-GB"/>
              </w:rPr>
            </w:pPr>
          </w:p>
        </w:tc>
      </w:tr>
      <w:tr w:rsidR="00FB0D8D" w14:paraId="2CFD900E" w14:textId="77777777" w:rsidTr="00FB0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vAlign w:val="center"/>
          </w:tcPr>
          <w:p w14:paraId="59BE52BB" w14:textId="52A1B77B" w:rsidR="00FB0D8D" w:rsidRPr="00FB0D8D" w:rsidRDefault="00FB0D8D" w:rsidP="00CD0CE5">
            <w:pPr>
              <w:pStyle w:val="ListParagraph"/>
              <w:numPr>
                <w:ilvl w:val="1"/>
                <w:numId w:val="26"/>
              </w:numPr>
              <w:ind w:left="291"/>
              <w:jc w:val="both"/>
              <w:rPr>
                <w:rFonts w:ascii="Gill Sans MT" w:hAnsi="Gill Sans MT" w:cs="Segoe UI"/>
                <w:color w:val="000000"/>
                <w:sz w:val="20"/>
                <w:szCs w:val="20"/>
                <w:lang w:val="en-GB"/>
              </w:rPr>
            </w:pPr>
            <w:r w:rsidRPr="00FB0D8D">
              <w:rPr>
                <w:rFonts w:ascii="Gill Sans MT" w:hAnsi="Gill Sans MT" w:cs="Segoe UI"/>
                <w:color w:val="000000"/>
                <w:sz w:val="20"/>
                <w:szCs w:val="20"/>
                <w:lang w:val="en-GB"/>
              </w:rPr>
              <w:t>Was the project responsible for any unintended negative impacts, and was an ongoing process of context monitoring and a monitoring system that allows for monitoring of unintended impacts established?</w:t>
            </w:r>
          </w:p>
        </w:tc>
        <w:tc>
          <w:tcPr>
            <w:tcW w:w="737" w:type="dxa"/>
            <w:vAlign w:val="center"/>
          </w:tcPr>
          <w:p w14:paraId="7578B3E3" w14:textId="09971282" w:rsidR="00FB0D8D"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3299F125" w14:textId="03ADAD18" w:rsidR="00FB0D8D"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737" w:type="dxa"/>
            <w:vAlign w:val="center"/>
          </w:tcPr>
          <w:p w14:paraId="56C4DEA6" w14:textId="38D6171C" w:rsidR="00FB0D8D"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r>
              <w:rPr>
                <w:rFonts w:ascii="Gill Sans MT" w:hAnsi="Gill Sans MT" w:cs="Segoe UI"/>
                <w:b w:val="0"/>
                <w:bCs/>
                <w:color w:val="000000"/>
                <w:sz w:val="21"/>
                <w:szCs w:val="21"/>
                <w:lang w:val="en-GB"/>
              </w:rPr>
              <w:t>X</w:t>
            </w:r>
          </w:p>
        </w:tc>
        <w:tc>
          <w:tcPr>
            <w:tcW w:w="1162" w:type="dxa"/>
            <w:vAlign w:val="center"/>
          </w:tcPr>
          <w:p w14:paraId="599E67B6" w14:textId="77777777" w:rsidR="00FB0D8D" w:rsidRPr="00EB5562" w:rsidRDefault="00FB0D8D" w:rsidP="00FB0D8D">
            <w:pPr>
              <w:ind w:left="-69"/>
              <w:jc w:val="center"/>
              <w:cnfStyle w:val="000000100000" w:firstRow="0" w:lastRow="0" w:firstColumn="0" w:lastColumn="0" w:oddVBand="0" w:evenVBand="0" w:oddHBand="1" w:evenHBand="0" w:firstRowFirstColumn="0" w:firstRowLastColumn="0" w:lastRowFirstColumn="0" w:lastRowLastColumn="0"/>
              <w:rPr>
                <w:rFonts w:ascii="Gill Sans MT" w:hAnsi="Gill Sans MT" w:cs="Segoe UI"/>
                <w:b w:val="0"/>
                <w:bCs/>
                <w:color w:val="000000"/>
                <w:sz w:val="21"/>
                <w:szCs w:val="21"/>
                <w:lang w:val="en-GB"/>
              </w:rPr>
            </w:pPr>
          </w:p>
        </w:tc>
      </w:tr>
    </w:tbl>
    <w:p w14:paraId="1846EA83" w14:textId="77777777" w:rsidR="0041061C" w:rsidRPr="0041061C" w:rsidRDefault="0041061C" w:rsidP="0041061C">
      <w:pPr>
        <w:spacing w:after="200"/>
        <w:rPr>
          <w:rFonts w:ascii="Gill Sans MT" w:hAnsi="Gill Sans MT"/>
          <w:b w:val="0"/>
          <w:bCs/>
          <w:color w:val="auto"/>
          <w:sz w:val="24"/>
          <w:szCs w:val="24"/>
          <w:lang w:val="en-GB"/>
        </w:rPr>
      </w:pPr>
    </w:p>
    <w:p w14:paraId="6E6E9280" w14:textId="77777777" w:rsidR="00F959E5" w:rsidRDefault="00F959E5">
      <w:pPr>
        <w:spacing w:after="200"/>
        <w:rPr>
          <w:rFonts w:ascii="Gill Sans MT" w:hAnsi="Gill Sans MT"/>
          <w:b w:val="0"/>
          <w:bCs/>
          <w:lang w:val="en-GB"/>
        </w:rPr>
      </w:pPr>
      <w:bookmarkStart w:id="329" w:name="_Toc54606788"/>
      <w:bookmarkStart w:id="330" w:name="_Toc55837722"/>
      <w:r>
        <w:rPr>
          <w:rFonts w:ascii="Gill Sans MT" w:hAnsi="Gill Sans MT"/>
          <w:b w:val="0"/>
          <w:bCs/>
          <w:lang w:val="en-GB"/>
        </w:rPr>
        <w:br w:type="page"/>
      </w:r>
    </w:p>
    <w:p w14:paraId="7B324515" w14:textId="77777777" w:rsidR="00F959E5" w:rsidRPr="00F959E5" w:rsidRDefault="00F959E5" w:rsidP="00CD0CE5">
      <w:pPr>
        <w:pStyle w:val="ListParagraph"/>
        <w:numPr>
          <w:ilvl w:val="0"/>
          <w:numId w:val="14"/>
        </w:numPr>
        <w:pBdr>
          <w:bottom w:val="single" w:sz="4" w:space="1" w:color="auto"/>
        </w:pBdr>
        <w:rPr>
          <w:rFonts w:ascii="Gill Sans MT" w:eastAsia="Calibri" w:hAnsi="Gill Sans MT" w:cstheme="minorHAnsi"/>
          <w:color w:val="auto"/>
          <w:sz w:val="22"/>
          <w:lang w:val="en-CA"/>
        </w:rPr>
      </w:pPr>
      <w:r w:rsidRPr="00F959E5">
        <w:rPr>
          <w:rFonts w:ascii="Gill Sans MT" w:hAnsi="Gill Sans MT" w:cstheme="minorHAnsi"/>
          <w:color w:val="auto"/>
          <w:sz w:val="22"/>
          <w:lang w:val="en-CA"/>
        </w:rPr>
        <w:lastRenderedPageBreak/>
        <w:t xml:space="preserve">Focus Group guide </w:t>
      </w:r>
      <w:r w:rsidRPr="00F959E5">
        <w:rPr>
          <w:rFonts w:ascii="Gill Sans MT" w:hAnsi="Gill Sans MT" w:cs="Arial"/>
          <w:color w:val="auto"/>
          <w:sz w:val="22"/>
        </w:rPr>
        <w:t>(Women, men, and youth)</w:t>
      </w:r>
    </w:p>
    <w:p w14:paraId="5291278C" w14:textId="77777777" w:rsidR="00F959E5" w:rsidRPr="00C42DA4" w:rsidRDefault="00F959E5" w:rsidP="00F959E5">
      <w:pPr>
        <w:rPr>
          <w:rFonts w:ascii="Gill Sans MT" w:hAnsi="Gill Sans MT" w:cstheme="minorHAnsi"/>
          <w:b w:val="0"/>
          <w:bCs/>
          <w:color w:val="auto"/>
          <w:sz w:val="12"/>
          <w:szCs w:val="12"/>
          <w:lang w:val="en-CA"/>
        </w:rPr>
      </w:pPr>
    </w:p>
    <w:p w14:paraId="25A6F583" w14:textId="77777777" w:rsidR="00F959E5" w:rsidRPr="00F959E5" w:rsidRDefault="00F959E5" w:rsidP="00C42DA4">
      <w:pPr>
        <w:jc w:val="center"/>
        <w:rPr>
          <w:rFonts w:ascii="Gill Sans MT" w:hAnsi="Gill Sans MT" w:cstheme="minorHAnsi"/>
          <w:b w:val="0"/>
          <w:bCs/>
          <w:color w:val="auto"/>
          <w:sz w:val="22"/>
          <w:lang w:val="en-CA"/>
        </w:rPr>
      </w:pPr>
      <w:r w:rsidRPr="00F959E5">
        <w:rPr>
          <w:rFonts w:ascii="Gill Sans MT" w:hAnsi="Gill Sans MT" w:cstheme="minorHAnsi"/>
          <w:b w:val="0"/>
          <w:bCs/>
          <w:color w:val="auto"/>
          <w:sz w:val="22"/>
          <w:lang w:val="en-CA"/>
        </w:rPr>
        <w:t>(NB: This guide will be also applied to the leaders of beneficiaries’ groups).</w:t>
      </w:r>
    </w:p>
    <w:p w14:paraId="1125594A" w14:textId="77777777" w:rsidR="00F959E5" w:rsidRPr="00F959E5" w:rsidRDefault="00F959E5" w:rsidP="00F959E5">
      <w:pPr>
        <w:rPr>
          <w:rFonts w:ascii="Gill Sans MT" w:hAnsi="Gill Sans MT" w:cstheme="minorHAnsi"/>
          <w:b w:val="0"/>
          <w:bCs/>
          <w:color w:val="auto"/>
          <w:sz w:val="22"/>
          <w:lang w:val="en-CA"/>
        </w:rPr>
      </w:pPr>
    </w:p>
    <w:p w14:paraId="60DF3649" w14:textId="77777777" w:rsidR="00F959E5" w:rsidRPr="00F959E5" w:rsidRDefault="00F959E5" w:rsidP="00F959E5">
      <w:pPr>
        <w:spacing w:line="240" w:lineRule="auto"/>
        <w:rPr>
          <w:rFonts w:ascii="Gill Sans MT" w:hAnsi="Gill Sans MT" w:cs="Arial"/>
          <w:b w:val="0"/>
          <w:bCs/>
          <w:color w:val="auto"/>
          <w:sz w:val="22"/>
          <w:lang w:val="en-PH"/>
        </w:rPr>
      </w:pPr>
      <w:r w:rsidRPr="00F959E5">
        <w:rPr>
          <w:rFonts w:ascii="Gill Sans MT" w:hAnsi="Gill Sans MT" w:cs="Arial"/>
          <w:b w:val="0"/>
          <w:bCs/>
          <w:color w:val="auto"/>
          <w:sz w:val="22"/>
        </w:rPr>
        <w:t>Date: _________________________ Type of groups (Women/Men/Mixed): _____________</w:t>
      </w:r>
    </w:p>
    <w:p w14:paraId="6E327684" w14:textId="77777777" w:rsidR="00F959E5" w:rsidRPr="00F959E5" w:rsidRDefault="00F959E5" w:rsidP="00F959E5">
      <w:pPr>
        <w:spacing w:line="240" w:lineRule="auto"/>
        <w:rPr>
          <w:rFonts w:ascii="Gill Sans MT" w:hAnsi="Gill Sans MT" w:cs="Arial"/>
          <w:b w:val="0"/>
          <w:bCs/>
          <w:color w:val="auto"/>
          <w:sz w:val="22"/>
        </w:rPr>
      </w:pPr>
      <w:r w:rsidRPr="00F959E5">
        <w:rPr>
          <w:rFonts w:ascii="Gill Sans MT" w:hAnsi="Gill Sans MT" w:cs="Arial"/>
          <w:b w:val="0"/>
          <w:bCs/>
          <w:color w:val="auto"/>
          <w:sz w:val="22"/>
        </w:rPr>
        <w:t>State: _________________________</w:t>
      </w:r>
      <w:r w:rsidRPr="00F959E5">
        <w:rPr>
          <w:rFonts w:ascii="Gill Sans MT" w:hAnsi="Gill Sans MT" w:cs="Arial"/>
          <w:b w:val="0"/>
          <w:bCs/>
          <w:color w:val="auto"/>
          <w:sz w:val="22"/>
        </w:rPr>
        <w:tab/>
        <w:t>County: ___________________________________</w:t>
      </w:r>
    </w:p>
    <w:p w14:paraId="20F9AAA7" w14:textId="77777777" w:rsidR="00F959E5" w:rsidRPr="00F959E5" w:rsidRDefault="00F959E5" w:rsidP="00F959E5">
      <w:pPr>
        <w:spacing w:line="240" w:lineRule="auto"/>
        <w:rPr>
          <w:rFonts w:ascii="Gill Sans MT" w:hAnsi="Gill Sans MT" w:cs="Arial"/>
          <w:b w:val="0"/>
          <w:bCs/>
          <w:i/>
          <w:iCs/>
          <w:color w:val="auto"/>
          <w:sz w:val="22"/>
          <w:u w:val="single"/>
        </w:rPr>
      </w:pPr>
      <w:r w:rsidRPr="00F959E5">
        <w:rPr>
          <w:rFonts w:ascii="Gill Sans MT" w:hAnsi="Gill Sans MT" w:cs="Arial"/>
          <w:b w:val="0"/>
          <w:bCs/>
          <w:i/>
          <w:iCs/>
          <w:color w:val="auto"/>
          <w:sz w:val="22"/>
          <w:u w:val="single"/>
        </w:rPr>
        <w:t>NB: List of participants to be provided separately (Name, affiliation, and position)</w:t>
      </w:r>
    </w:p>
    <w:p w14:paraId="549FAD32" w14:textId="77777777" w:rsidR="00F959E5" w:rsidRDefault="00F959E5" w:rsidP="00F959E5">
      <w:pPr>
        <w:rPr>
          <w:rFonts w:ascii="Gill Sans MT" w:hAnsi="Gill Sans MT" w:cs="Arial"/>
          <w:b w:val="0"/>
          <w:bCs/>
          <w:color w:val="auto"/>
          <w:sz w:val="22"/>
        </w:rPr>
      </w:pPr>
    </w:p>
    <w:p w14:paraId="25149685" w14:textId="562E9890" w:rsidR="00F959E5" w:rsidRPr="00F959E5" w:rsidRDefault="00F959E5" w:rsidP="00F959E5">
      <w:pPr>
        <w:rPr>
          <w:rFonts w:ascii="Gill Sans MT" w:hAnsi="Gill Sans MT" w:cs="Arial"/>
          <w:color w:val="auto"/>
          <w:sz w:val="22"/>
        </w:rPr>
      </w:pPr>
      <w:r w:rsidRPr="00F959E5">
        <w:rPr>
          <w:rFonts w:ascii="Gill Sans MT" w:hAnsi="Gill Sans MT" w:cs="Arial"/>
          <w:color w:val="auto"/>
          <w:sz w:val="22"/>
        </w:rPr>
        <w:t xml:space="preserve">Introduction </w:t>
      </w:r>
    </w:p>
    <w:p w14:paraId="21DF3B98" w14:textId="77777777" w:rsidR="00F959E5" w:rsidRPr="00F959E5" w:rsidRDefault="00F959E5" w:rsidP="00CD0CE5">
      <w:pPr>
        <w:pStyle w:val="ListParagraph"/>
        <w:numPr>
          <w:ilvl w:val="0"/>
          <w:numId w:val="18"/>
        </w:numPr>
        <w:ind w:left="567" w:hanging="207"/>
        <w:rPr>
          <w:rFonts w:ascii="Gill Sans MT" w:hAnsi="Gill Sans MT" w:cs="Arial"/>
          <w:b w:val="0"/>
          <w:bCs/>
          <w:color w:val="auto"/>
          <w:sz w:val="22"/>
        </w:rPr>
      </w:pPr>
      <w:r w:rsidRPr="00F959E5">
        <w:rPr>
          <w:rFonts w:ascii="Gill Sans MT" w:hAnsi="Gill Sans MT" w:cs="Arial"/>
          <w:b w:val="0"/>
          <w:bCs/>
          <w:color w:val="auto"/>
          <w:sz w:val="22"/>
        </w:rPr>
        <w:t xml:space="preserve">What are the most living challenges the community encounter? </w:t>
      </w:r>
      <w:proofErr w:type="spellStart"/>
      <w:r w:rsidRPr="00F959E5">
        <w:rPr>
          <w:rFonts w:ascii="Gill Sans MT" w:hAnsi="Gill Sans MT" w:cs="Arial"/>
          <w:b w:val="0"/>
          <w:bCs/>
          <w:color w:val="auto"/>
          <w:sz w:val="22"/>
        </w:rPr>
        <w:t>Eg.</w:t>
      </w:r>
      <w:proofErr w:type="spellEnd"/>
      <w:r w:rsidRPr="00F959E5">
        <w:rPr>
          <w:rFonts w:ascii="Gill Sans MT" w:hAnsi="Gill Sans MT" w:cs="Arial"/>
          <w:b w:val="0"/>
          <w:bCs/>
          <w:color w:val="auto"/>
          <w:sz w:val="22"/>
        </w:rPr>
        <w:t xml:space="preserve"> For women, men, and children, and youth </w:t>
      </w:r>
    </w:p>
    <w:p w14:paraId="0BFDF071" w14:textId="77777777" w:rsidR="00F959E5" w:rsidRPr="00F959E5" w:rsidRDefault="00F959E5" w:rsidP="00CD0CE5">
      <w:pPr>
        <w:pStyle w:val="ListParagraph"/>
        <w:numPr>
          <w:ilvl w:val="0"/>
          <w:numId w:val="18"/>
        </w:numPr>
        <w:ind w:left="567" w:hanging="207"/>
        <w:rPr>
          <w:rFonts w:ascii="Gill Sans MT" w:hAnsi="Gill Sans MT" w:cs="Arial"/>
          <w:b w:val="0"/>
          <w:bCs/>
          <w:color w:val="auto"/>
          <w:sz w:val="22"/>
        </w:rPr>
      </w:pPr>
      <w:r w:rsidRPr="00F959E5">
        <w:rPr>
          <w:rFonts w:ascii="Gill Sans MT" w:hAnsi="Gill Sans MT" w:cs="Arial"/>
          <w:b w:val="0"/>
          <w:bCs/>
          <w:color w:val="auto"/>
          <w:sz w:val="22"/>
        </w:rPr>
        <w:t>Who are the most vulnerable and why?</w:t>
      </w:r>
    </w:p>
    <w:p w14:paraId="27FDD7B3" w14:textId="77777777" w:rsidR="00F959E5" w:rsidRPr="00F959E5" w:rsidRDefault="00F959E5" w:rsidP="00CD0CE5">
      <w:pPr>
        <w:pStyle w:val="ListParagraph"/>
        <w:numPr>
          <w:ilvl w:val="0"/>
          <w:numId w:val="18"/>
        </w:numPr>
        <w:ind w:left="567" w:hanging="207"/>
        <w:rPr>
          <w:rFonts w:ascii="Gill Sans MT" w:hAnsi="Gill Sans MT" w:cs="Arial"/>
          <w:b w:val="0"/>
          <w:bCs/>
          <w:color w:val="auto"/>
          <w:sz w:val="22"/>
        </w:rPr>
      </w:pPr>
      <w:r w:rsidRPr="00F959E5">
        <w:rPr>
          <w:rFonts w:ascii="Gill Sans MT" w:hAnsi="Gill Sans MT" w:cs="Arial"/>
          <w:b w:val="0"/>
          <w:bCs/>
          <w:color w:val="auto"/>
          <w:sz w:val="22"/>
        </w:rPr>
        <w:t xml:space="preserve">How have these challenges changed over the past three years? </w:t>
      </w:r>
    </w:p>
    <w:p w14:paraId="5048ADCA" w14:textId="77777777" w:rsidR="00F959E5" w:rsidRPr="00F959E5" w:rsidRDefault="00F959E5" w:rsidP="00CD0CE5">
      <w:pPr>
        <w:pStyle w:val="ListParagraph"/>
        <w:numPr>
          <w:ilvl w:val="0"/>
          <w:numId w:val="18"/>
        </w:numPr>
        <w:ind w:left="567" w:hanging="207"/>
        <w:rPr>
          <w:rFonts w:ascii="Gill Sans MT" w:hAnsi="Gill Sans MT" w:cs="Arial"/>
          <w:b w:val="0"/>
          <w:bCs/>
          <w:color w:val="auto"/>
          <w:sz w:val="22"/>
        </w:rPr>
      </w:pPr>
      <w:r w:rsidRPr="00F959E5">
        <w:rPr>
          <w:rFonts w:ascii="Gill Sans MT" w:hAnsi="Gill Sans MT" w:cs="Arial"/>
          <w:b w:val="0"/>
          <w:bCs/>
          <w:color w:val="auto"/>
          <w:sz w:val="22"/>
        </w:rPr>
        <w:t xml:space="preserve">Which type of supports have you received over the past three years? By whom? </w:t>
      </w:r>
    </w:p>
    <w:p w14:paraId="0F400E54" w14:textId="77777777" w:rsidR="00F959E5" w:rsidRPr="00F959E5" w:rsidRDefault="00F959E5" w:rsidP="00CD0CE5">
      <w:pPr>
        <w:pStyle w:val="ListParagraph"/>
        <w:numPr>
          <w:ilvl w:val="0"/>
          <w:numId w:val="18"/>
        </w:numPr>
        <w:ind w:left="567" w:hanging="207"/>
        <w:rPr>
          <w:rFonts w:ascii="Gill Sans MT" w:hAnsi="Gill Sans MT" w:cs="Arial"/>
          <w:b w:val="0"/>
          <w:bCs/>
          <w:color w:val="auto"/>
          <w:sz w:val="22"/>
        </w:rPr>
      </w:pPr>
      <w:r w:rsidRPr="00F959E5">
        <w:rPr>
          <w:rFonts w:ascii="Gill Sans MT" w:hAnsi="Gill Sans MT" w:cs="Arial"/>
          <w:b w:val="0"/>
          <w:bCs/>
          <w:color w:val="auto"/>
          <w:sz w:val="22"/>
        </w:rPr>
        <w:t xml:space="preserve">Who control resources in your community? And why? </w:t>
      </w:r>
    </w:p>
    <w:p w14:paraId="27726E3B" w14:textId="77777777" w:rsidR="00F959E5" w:rsidRPr="00F959E5" w:rsidRDefault="00F959E5" w:rsidP="00CD0CE5">
      <w:pPr>
        <w:pStyle w:val="ListParagraph"/>
        <w:numPr>
          <w:ilvl w:val="0"/>
          <w:numId w:val="18"/>
        </w:numPr>
        <w:ind w:left="567" w:hanging="207"/>
        <w:rPr>
          <w:rFonts w:ascii="Gill Sans MT" w:hAnsi="Gill Sans MT" w:cs="Arial"/>
          <w:b w:val="0"/>
          <w:bCs/>
          <w:color w:val="auto"/>
          <w:sz w:val="22"/>
        </w:rPr>
      </w:pPr>
      <w:r w:rsidRPr="00F959E5">
        <w:rPr>
          <w:rFonts w:ascii="Gill Sans MT" w:hAnsi="Gill Sans MT" w:cs="Arial"/>
          <w:b w:val="0"/>
          <w:bCs/>
          <w:color w:val="auto"/>
          <w:sz w:val="22"/>
        </w:rPr>
        <w:t xml:space="preserve">Are there cultural barriers for change? </w:t>
      </w:r>
    </w:p>
    <w:p w14:paraId="6BFB8C5F" w14:textId="77777777" w:rsidR="00F959E5" w:rsidRPr="00F959E5" w:rsidRDefault="00F959E5" w:rsidP="00F959E5">
      <w:pPr>
        <w:pStyle w:val="ListParagraph"/>
        <w:ind w:left="1080"/>
        <w:rPr>
          <w:rFonts w:ascii="Gill Sans MT" w:hAnsi="Gill Sans MT" w:cs="Arial"/>
          <w:b w:val="0"/>
          <w:bCs/>
          <w:color w:val="auto"/>
          <w:sz w:val="22"/>
        </w:rPr>
      </w:pPr>
    </w:p>
    <w:p w14:paraId="2C450888" w14:textId="7B45DAC7" w:rsidR="00F959E5" w:rsidRPr="00F959E5" w:rsidRDefault="00F959E5" w:rsidP="00F959E5">
      <w:pPr>
        <w:rPr>
          <w:rFonts w:ascii="Gill Sans MT" w:hAnsi="Gill Sans MT" w:cs="Arial"/>
          <w:color w:val="auto"/>
          <w:sz w:val="22"/>
        </w:rPr>
      </w:pPr>
      <w:r w:rsidRPr="00F959E5">
        <w:rPr>
          <w:rFonts w:ascii="Gill Sans MT" w:hAnsi="Gill Sans MT" w:cs="Arial"/>
          <w:color w:val="auto"/>
          <w:sz w:val="22"/>
        </w:rPr>
        <w:t>Effectiveness/Relevance/sustainability/</w:t>
      </w:r>
      <w:r>
        <w:rPr>
          <w:rFonts w:ascii="Gill Sans MT" w:hAnsi="Gill Sans MT" w:cs="Arial"/>
          <w:color w:val="auto"/>
          <w:sz w:val="22"/>
        </w:rPr>
        <w:t>Conflict-sensitivity</w:t>
      </w:r>
      <w:r w:rsidRPr="00F959E5">
        <w:rPr>
          <w:rFonts w:ascii="Gill Sans MT" w:hAnsi="Gill Sans MT" w:cs="Arial"/>
          <w:color w:val="auto"/>
          <w:sz w:val="22"/>
        </w:rPr>
        <w:t xml:space="preserve"> and Governance</w:t>
      </w:r>
    </w:p>
    <w:p w14:paraId="6F651229" w14:textId="7F61DD7D"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Given your collaboration with UN</w:t>
      </w:r>
      <w:r w:rsidR="00C42DA4">
        <w:rPr>
          <w:rFonts w:ascii="Gill Sans MT" w:hAnsi="Gill Sans MT" w:cstheme="majorHAnsi"/>
          <w:b w:val="0"/>
          <w:bCs/>
          <w:color w:val="auto"/>
          <w:sz w:val="22"/>
        </w:rPr>
        <w:t xml:space="preserve"> PBF</w:t>
      </w:r>
      <w:r w:rsidRPr="00F959E5">
        <w:rPr>
          <w:rFonts w:ascii="Gill Sans MT" w:hAnsi="Gill Sans MT" w:cstheme="majorHAnsi"/>
          <w:b w:val="0"/>
          <w:bCs/>
          <w:color w:val="auto"/>
          <w:sz w:val="22"/>
        </w:rPr>
        <w:t xml:space="preserve"> project, what activities have been more successful in reaching the most vulnerable? Please tell us how do these works? (Participants, content/type of activities, providers, </w:t>
      </w:r>
      <w:proofErr w:type="spellStart"/>
      <w:r w:rsidRPr="00F959E5">
        <w:rPr>
          <w:rFonts w:ascii="Gill Sans MT" w:hAnsi="Gill Sans MT" w:cstheme="majorHAnsi"/>
          <w:b w:val="0"/>
          <w:bCs/>
          <w:color w:val="auto"/>
          <w:sz w:val="22"/>
        </w:rPr>
        <w:t>etc</w:t>
      </w:r>
      <w:proofErr w:type="spellEnd"/>
      <w:r w:rsidRPr="00F959E5">
        <w:rPr>
          <w:rFonts w:ascii="Gill Sans MT" w:hAnsi="Gill Sans MT" w:cstheme="majorHAnsi"/>
          <w:b w:val="0"/>
          <w:bCs/>
          <w:color w:val="auto"/>
          <w:sz w:val="22"/>
        </w:rPr>
        <w:t>)</w:t>
      </w:r>
    </w:p>
    <w:p w14:paraId="1376970C"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 xml:space="preserve">What have changed in your life after receiving these activities? </w:t>
      </w:r>
    </w:p>
    <w:p w14:paraId="478D6D6B"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 xml:space="preserve">Do you think that your primary needs have been met? If yes, how? If no, why? What might be the new activities or improvement of existing activities you would like to see? </w:t>
      </w:r>
    </w:p>
    <w:p w14:paraId="17AB7558"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 xml:space="preserve">Which activities were found more important to your needs? </w:t>
      </w:r>
    </w:p>
    <w:p w14:paraId="27C171C9"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Are there people in your community that would meet the project’s targeting criteria who have been excluded?</w:t>
      </w:r>
    </w:p>
    <w:p w14:paraId="4336E411"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 xml:space="preserve">How are you collaborating with government to promote peace? </w:t>
      </w:r>
    </w:p>
    <w:p w14:paraId="2BD834EC"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Who else is involved and how does it work?</w:t>
      </w:r>
    </w:p>
    <w:p w14:paraId="207305EC"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To what extent did the project support and provide more agriculture-based economic opportunities to women as compared to men?</w:t>
      </w:r>
    </w:p>
    <w:p w14:paraId="77B6ED72"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In what ways do you report intra-household relations to have changed (access and control over resources, services, and marketing facilities)?</w:t>
      </w:r>
    </w:p>
    <w:p w14:paraId="3FC02FE4" w14:textId="77777777" w:rsidR="00F959E5" w:rsidRPr="00F959E5" w:rsidRDefault="00F959E5" w:rsidP="00CD0CE5">
      <w:pPr>
        <w:pStyle w:val="ListParagraph"/>
        <w:numPr>
          <w:ilvl w:val="0"/>
          <w:numId w:val="19"/>
        </w:numPr>
        <w:rPr>
          <w:rFonts w:ascii="Gill Sans MT" w:hAnsi="Gill Sans MT" w:cstheme="majorHAnsi"/>
          <w:b w:val="0"/>
          <w:bCs/>
          <w:color w:val="auto"/>
          <w:sz w:val="22"/>
        </w:rPr>
      </w:pPr>
      <w:r w:rsidRPr="00F959E5">
        <w:rPr>
          <w:rFonts w:ascii="Gill Sans MT" w:hAnsi="Gill Sans MT" w:cstheme="majorHAnsi"/>
          <w:b w:val="0"/>
          <w:bCs/>
          <w:color w:val="auto"/>
          <w:sz w:val="22"/>
        </w:rPr>
        <w:t>How could the project better target and address the needs of vulnerable people?</w:t>
      </w:r>
    </w:p>
    <w:p w14:paraId="4AFA12DF" w14:textId="77777777" w:rsidR="00F959E5" w:rsidRPr="00F959E5" w:rsidRDefault="00F959E5" w:rsidP="00F959E5">
      <w:pPr>
        <w:spacing w:line="240" w:lineRule="auto"/>
        <w:rPr>
          <w:rFonts w:ascii="Gill Sans MT" w:hAnsi="Gill Sans MT" w:cs="Arial"/>
          <w:b w:val="0"/>
          <w:bCs/>
          <w:color w:val="auto"/>
          <w:sz w:val="22"/>
        </w:rPr>
      </w:pPr>
    </w:p>
    <w:p w14:paraId="567C0FB1" w14:textId="77777777" w:rsidR="00F959E5" w:rsidRDefault="00F959E5" w:rsidP="00F959E5">
      <w:pPr>
        <w:jc w:val="center"/>
        <w:rPr>
          <w:rFonts w:ascii="Gill Sans MT" w:hAnsi="Gill Sans MT" w:cstheme="minorHAnsi"/>
          <w:b w:val="0"/>
          <w:bCs/>
          <w:color w:val="auto"/>
          <w:sz w:val="22"/>
          <w:u w:val="single"/>
        </w:rPr>
      </w:pPr>
    </w:p>
    <w:p w14:paraId="76B2D511" w14:textId="41E70372" w:rsidR="00F959E5" w:rsidRPr="00F959E5" w:rsidRDefault="00F959E5" w:rsidP="00F959E5">
      <w:pPr>
        <w:jc w:val="center"/>
        <w:rPr>
          <w:rFonts w:ascii="Gill Sans MT" w:hAnsi="Gill Sans MT" w:cstheme="minorHAnsi"/>
          <w:b w:val="0"/>
          <w:bCs/>
          <w:color w:val="auto"/>
          <w:sz w:val="22"/>
          <w:u w:val="single"/>
        </w:rPr>
      </w:pPr>
      <w:r w:rsidRPr="00F959E5">
        <w:rPr>
          <w:rFonts w:ascii="Gill Sans MT" w:hAnsi="Gill Sans MT" w:cstheme="minorHAnsi"/>
          <w:b w:val="0"/>
          <w:bCs/>
          <w:color w:val="auto"/>
          <w:sz w:val="22"/>
          <w:u w:val="single"/>
        </w:rPr>
        <w:t>Thanks for your participation!</w:t>
      </w:r>
    </w:p>
    <w:p w14:paraId="45A4E822" w14:textId="77777777" w:rsidR="00F959E5" w:rsidRPr="00F959E5" w:rsidRDefault="00F959E5" w:rsidP="00F959E5">
      <w:pPr>
        <w:spacing w:after="160" w:line="256" w:lineRule="auto"/>
        <w:rPr>
          <w:rFonts w:ascii="Gill Sans MT" w:hAnsi="Gill Sans MT" w:cstheme="minorHAnsi"/>
          <w:b w:val="0"/>
          <w:bCs/>
          <w:color w:val="auto"/>
          <w:sz w:val="22"/>
          <w:lang w:val="en-CA"/>
        </w:rPr>
      </w:pPr>
      <w:r w:rsidRPr="00F959E5">
        <w:rPr>
          <w:rFonts w:ascii="Gill Sans MT" w:hAnsi="Gill Sans MT" w:cstheme="minorHAnsi"/>
          <w:b w:val="0"/>
          <w:bCs/>
          <w:color w:val="auto"/>
          <w:sz w:val="22"/>
          <w:lang w:val="en-CA"/>
        </w:rPr>
        <w:br w:type="page"/>
      </w:r>
    </w:p>
    <w:p w14:paraId="626A3D09" w14:textId="77777777" w:rsidR="00F959E5" w:rsidRPr="00F959E5" w:rsidRDefault="00F959E5" w:rsidP="00F959E5">
      <w:pPr>
        <w:rPr>
          <w:rFonts w:ascii="Gill Sans MT" w:hAnsi="Gill Sans MT" w:cstheme="minorHAnsi"/>
          <w:b w:val="0"/>
          <w:bCs/>
          <w:color w:val="auto"/>
          <w:sz w:val="22"/>
          <w:lang w:val="en-CA"/>
        </w:rPr>
      </w:pPr>
    </w:p>
    <w:p w14:paraId="20B4768F" w14:textId="7072ECFD" w:rsidR="00F959E5" w:rsidRPr="00F959E5" w:rsidRDefault="00F959E5" w:rsidP="00CD0CE5">
      <w:pPr>
        <w:pStyle w:val="ListParagraph"/>
        <w:numPr>
          <w:ilvl w:val="0"/>
          <w:numId w:val="14"/>
        </w:numPr>
        <w:pBdr>
          <w:bottom w:val="single" w:sz="4" w:space="1" w:color="auto"/>
        </w:pBdr>
        <w:rPr>
          <w:rFonts w:ascii="Gill Sans MT" w:hAnsi="Gill Sans MT" w:cstheme="minorHAnsi"/>
          <w:color w:val="auto"/>
          <w:sz w:val="22"/>
          <w:lang w:val="en-CA"/>
        </w:rPr>
      </w:pPr>
      <w:bookmarkStart w:id="331" w:name="_Toc83130737"/>
      <w:bookmarkStart w:id="332" w:name="_Toc83131326"/>
      <w:bookmarkStart w:id="333" w:name="_Toc83131616"/>
      <w:bookmarkStart w:id="334" w:name="_Toc83131873"/>
      <w:r w:rsidRPr="00F959E5">
        <w:rPr>
          <w:rFonts w:ascii="Gill Sans MT" w:hAnsi="Gill Sans MT" w:cstheme="minorHAnsi"/>
          <w:color w:val="auto"/>
          <w:sz w:val="22"/>
          <w:lang w:val="en-CA"/>
        </w:rPr>
        <w:t>Checklist for field observation</w:t>
      </w:r>
      <w:bookmarkEnd w:id="331"/>
      <w:bookmarkEnd w:id="332"/>
      <w:bookmarkEnd w:id="333"/>
      <w:bookmarkEnd w:id="334"/>
    </w:p>
    <w:p w14:paraId="46352231" w14:textId="77777777" w:rsidR="00F959E5" w:rsidRPr="00F959E5" w:rsidRDefault="00F959E5" w:rsidP="00F959E5">
      <w:pPr>
        <w:rPr>
          <w:rFonts w:ascii="Gill Sans MT" w:hAnsi="Gill Sans MT" w:cstheme="minorHAnsi"/>
          <w:b w:val="0"/>
          <w:bCs/>
          <w:color w:val="auto"/>
          <w:sz w:val="22"/>
          <w:lang w:val="en-CA"/>
        </w:rPr>
      </w:pPr>
    </w:p>
    <w:p w14:paraId="7F6D8E42" w14:textId="77777777" w:rsidR="00F959E5" w:rsidRPr="00F959E5" w:rsidRDefault="00F959E5" w:rsidP="00F959E5">
      <w:pPr>
        <w:spacing w:line="240" w:lineRule="auto"/>
        <w:rPr>
          <w:rFonts w:ascii="Gill Sans MT" w:hAnsi="Gill Sans MT" w:cs="Arial"/>
          <w:b w:val="0"/>
          <w:bCs/>
          <w:color w:val="auto"/>
          <w:sz w:val="22"/>
        </w:rPr>
      </w:pPr>
      <w:r w:rsidRPr="00F959E5">
        <w:rPr>
          <w:rFonts w:ascii="Gill Sans MT" w:hAnsi="Gill Sans MT" w:cs="Arial"/>
          <w:b w:val="0"/>
          <w:bCs/>
          <w:color w:val="auto"/>
          <w:sz w:val="22"/>
        </w:rPr>
        <w:t xml:space="preserve">Date: _________________________ </w:t>
      </w:r>
    </w:p>
    <w:p w14:paraId="28F77FBA" w14:textId="77777777" w:rsidR="00F959E5" w:rsidRPr="00F959E5" w:rsidRDefault="00F959E5" w:rsidP="00F959E5">
      <w:pPr>
        <w:spacing w:line="240" w:lineRule="auto"/>
        <w:rPr>
          <w:rFonts w:ascii="Gill Sans MT" w:eastAsia="Calibri" w:hAnsi="Gill Sans MT" w:cs="Arial"/>
          <w:b w:val="0"/>
          <w:bCs/>
          <w:color w:val="auto"/>
          <w:sz w:val="22"/>
          <w:lang w:val="en-PH"/>
        </w:rPr>
      </w:pPr>
      <w:r w:rsidRPr="00F959E5">
        <w:rPr>
          <w:rFonts w:ascii="Gill Sans MT" w:hAnsi="Gill Sans MT" w:cs="Arial"/>
          <w:b w:val="0"/>
          <w:bCs/>
          <w:color w:val="auto"/>
          <w:sz w:val="22"/>
        </w:rPr>
        <w:t>State: _________________________</w:t>
      </w:r>
      <w:r w:rsidRPr="00F959E5">
        <w:rPr>
          <w:rFonts w:ascii="Gill Sans MT" w:hAnsi="Gill Sans MT" w:cs="Arial"/>
          <w:b w:val="0"/>
          <w:bCs/>
          <w:color w:val="auto"/>
          <w:sz w:val="22"/>
        </w:rPr>
        <w:tab/>
        <w:t>County: ____________________________</w:t>
      </w:r>
    </w:p>
    <w:p w14:paraId="39EBBEE3" w14:textId="77777777" w:rsidR="00F959E5" w:rsidRPr="00F959E5" w:rsidRDefault="00F959E5" w:rsidP="00F959E5">
      <w:pPr>
        <w:spacing w:after="120"/>
        <w:jc w:val="center"/>
        <w:rPr>
          <w:rFonts w:ascii="Gill Sans MT" w:hAnsi="Gill Sans MT" w:cstheme="majorHAnsi"/>
          <w:b w:val="0"/>
          <w:bCs/>
          <w:i/>
          <w:iCs/>
          <w:color w:val="auto"/>
          <w:sz w:val="22"/>
        </w:rPr>
      </w:pPr>
      <w:r w:rsidRPr="00F959E5">
        <w:rPr>
          <w:rFonts w:ascii="Gill Sans MT" w:hAnsi="Gill Sans MT" w:cstheme="majorHAnsi"/>
          <w:b w:val="0"/>
          <w:bCs/>
          <w:i/>
          <w:iCs/>
          <w:color w:val="auto"/>
          <w:sz w:val="22"/>
        </w:rPr>
        <w:t>(Observations will be made with videos and photographs where necessary)</w:t>
      </w:r>
    </w:p>
    <w:p w14:paraId="2406ECC6" w14:textId="77777777" w:rsidR="00F959E5" w:rsidRPr="00F959E5" w:rsidRDefault="00F959E5" w:rsidP="00F959E5">
      <w:pPr>
        <w:spacing w:after="120"/>
        <w:jc w:val="center"/>
        <w:rPr>
          <w:rFonts w:ascii="Gill Sans MT" w:hAnsi="Gill Sans MT" w:cstheme="majorHAnsi"/>
          <w:b w:val="0"/>
          <w:bCs/>
          <w:i/>
          <w:iCs/>
          <w:color w:val="auto"/>
          <w:sz w:val="22"/>
        </w:rPr>
      </w:pPr>
    </w:p>
    <w:p w14:paraId="38B62765"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Ob1. </w:t>
      </w:r>
      <w:r w:rsidRPr="00F959E5">
        <w:rPr>
          <w:rFonts w:ascii="Gill Sans MT" w:hAnsi="Gill Sans MT" w:cstheme="majorHAnsi"/>
          <w:b w:val="0"/>
          <w:bCs/>
          <w:color w:val="auto"/>
          <w:sz w:val="22"/>
        </w:rPr>
        <w:tab/>
        <w:t xml:space="preserve">Types of existing facilities </w:t>
      </w:r>
    </w:p>
    <w:p w14:paraId="3F1221C3"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Ob2. </w:t>
      </w:r>
      <w:r w:rsidRPr="00F959E5">
        <w:rPr>
          <w:rFonts w:ascii="Gill Sans MT" w:hAnsi="Gill Sans MT" w:cstheme="majorHAnsi"/>
          <w:b w:val="0"/>
          <w:bCs/>
          <w:color w:val="auto"/>
          <w:sz w:val="22"/>
        </w:rPr>
        <w:tab/>
        <w:t>Types of Improved Agricultural Technologies Practice</w:t>
      </w:r>
    </w:p>
    <w:p w14:paraId="35A6080A"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Ob3. </w:t>
      </w:r>
      <w:r w:rsidRPr="00F959E5">
        <w:rPr>
          <w:rFonts w:ascii="Gill Sans MT" w:hAnsi="Gill Sans MT" w:cstheme="majorHAnsi"/>
          <w:b w:val="0"/>
          <w:bCs/>
          <w:color w:val="auto"/>
          <w:sz w:val="22"/>
        </w:rPr>
        <w:tab/>
        <w:t>Types and nature of Extension Services and Source of Inputs</w:t>
      </w:r>
    </w:p>
    <w:p w14:paraId="3D8F2513"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Ob4. </w:t>
      </w:r>
      <w:r w:rsidRPr="00F959E5">
        <w:rPr>
          <w:rFonts w:ascii="Gill Sans MT" w:hAnsi="Gill Sans MT" w:cstheme="majorHAnsi"/>
          <w:b w:val="0"/>
          <w:bCs/>
          <w:color w:val="auto"/>
          <w:sz w:val="22"/>
        </w:rPr>
        <w:tab/>
        <w:t>Types of health services in the community</w:t>
      </w:r>
    </w:p>
    <w:p w14:paraId="378E21A5"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Ob5. </w:t>
      </w:r>
      <w:r w:rsidRPr="00F959E5">
        <w:rPr>
          <w:rFonts w:ascii="Gill Sans MT" w:hAnsi="Gill Sans MT" w:cstheme="majorHAnsi"/>
          <w:b w:val="0"/>
          <w:bCs/>
          <w:color w:val="auto"/>
          <w:sz w:val="22"/>
        </w:rPr>
        <w:tab/>
        <w:t>Number of household members accessing financial services by state/county/village</w:t>
      </w:r>
    </w:p>
    <w:p w14:paraId="62AD8551"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Ob6. </w:t>
      </w:r>
      <w:r w:rsidRPr="00F959E5">
        <w:rPr>
          <w:rFonts w:ascii="Gill Sans MT" w:hAnsi="Gill Sans MT" w:cstheme="majorHAnsi"/>
          <w:b w:val="0"/>
          <w:bCs/>
          <w:color w:val="auto"/>
          <w:sz w:val="22"/>
        </w:rPr>
        <w:tab/>
        <w:t xml:space="preserve">Saving history for cash transfers (notebooks for each group category) </w:t>
      </w:r>
    </w:p>
    <w:p w14:paraId="35E04E1E"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Ob7. </w:t>
      </w:r>
      <w:r w:rsidRPr="00F959E5">
        <w:rPr>
          <w:rFonts w:ascii="Gill Sans MT" w:hAnsi="Gill Sans MT" w:cstheme="majorHAnsi"/>
          <w:b w:val="0"/>
          <w:bCs/>
          <w:color w:val="auto"/>
          <w:sz w:val="22"/>
        </w:rPr>
        <w:tab/>
        <w:t>Number of individuals who have access, owned and controlled resources (</w:t>
      </w:r>
      <w:proofErr w:type="spellStart"/>
      <w:r w:rsidRPr="00F959E5">
        <w:rPr>
          <w:rFonts w:ascii="Gill Sans MT" w:hAnsi="Gill Sans MT" w:cstheme="majorHAnsi"/>
          <w:b w:val="0"/>
          <w:bCs/>
          <w:color w:val="auto"/>
          <w:sz w:val="22"/>
        </w:rPr>
        <w:t>eg.</w:t>
      </w:r>
      <w:proofErr w:type="spellEnd"/>
      <w:r w:rsidRPr="00F959E5">
        <w:rPr>
          <w:rFonts w:ascii="Gill Sans MT" w:hAnsi="Gill Sans MT" w:cstheme="majorHAnsi"/>
          <w:b w:val="0"/>
          <w:bCs/>
          <w:color w:val="auto"/>
          <w:sz w:val="22"/>
        </w:rPr>
        <w:t xml:space="preserve"> Land)</w:t>
      </w:r>
    </w:p>
    <w:p w14:paraId="792198A1"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Ob8. </w:t>
      </w:r>
      <w:r w:rsidRPr="00F959E5">
        <w:rPr>
          <w:rFonts w:ascii="Gill Sans MT" w:hAnsi="Gill Sans MT" w:cstheme="majorHAnsi"/>
          <w:b w:val="0"/>
          <w:bCs/>
          <w:color w:val="auto"/>
          <w:sz w:val="22"/>
        </w:rPr>
        <w:tab/>
        <w:t>Number of women and men operating viable income generating activity</w:t>
      </w:r>
    </w:p>
    <w:p w14:paraId="18E9607C"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Ob9.</w:t>
      </w:r>
      <w:r w:rsidRPr="00F959E5">
        <w:rPr>
          <w:rFonts w:ascii="Gill Sans MT" w:hAnsi="Gill Sans MT" w:cstheme="majorHAnsi"/>
          <w:b w:val="0"/>
          <w:bCs/>
          <w:color w:val="auto"/>
          <w:sz w:val="22"/>
        </w:rPr>
        <w:tab/>
        <w:t xml:space="preserve">Types of education services and infrastructures </w:t>
      </w:r>
    </w:p>
    <w:p w14:paraId="4C274299"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Ob10.</w:t>
      </w:r>
      <w:r w:rsidRPr="00F959E5">
        <w:rPr>
          <w:rFonts w:ascii="Gill Sans MT" w:hAnsi="Gill Sans MT" w:cstheme="majorHAnsi"/>
          <w:b w:val="0"/>
          <w:bCs/>
          <w:color w:val="auto"/>
          <w:sz w:val="22"/>
        </w:rPr>
        <w:tab/>
        <w:t>List of Food Security Coping Strategies</w:t>
      </w:r>
    </w:p>
    <w:p w14:paraId="1932C159"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Ob11. </w:t>
      </w:r>
      <w:r w:rsidRPr="00F959E5">
        <w:rPr>
          <w:rFonts w:ascii="Gill Sans MT" w:hAnsi="Gill Sans MT" w:cstheme="majorHAnsi"/>
          <w:b w:val="0"/>
          <w:bCs/>
          <w:color w:val="auto"/>
          <w:sz w:val="22"/>
        </w:rPr>
        <w:tab/>
        <w:t xml:space="preserve">List of working equitable and inclusive agriculture and protection policies, </w:t>
      </w:r>
      <w:proofErr w:type="gramStart"/>
      <w:r w:rsidRPr="00F959E5">
        <w:rPr>
          <w:rFonts w:ascii="Gill Sans MT" w:hAnsi="Gill Sans MT" w:cstheme="majorHAnsi"/>
          <w:b w:val="0"/>
          <w:bCs/>
          <w:color w:val="auto"/>
          <w:sz w:val="22"/>
        </w:rPr>
        <w:t>services</w:t>
      </w:r>
      <w:proofErr w:type="gramEnd"/>
      <w:r w:rsidRPr="00F959E5">
        <w:rPr>
          <w:rFonts w:ascii="Gill Sans MT" w:hAnsi="Gill Sans MT" w:cstheme="majorHAnsi"/>
          <w:b w:val="0"/>
          <w:bCs/>
          <w:color w:val="auto"/>
          <w:sz w:val="22"/>
        </w:rPr>
        <w:t xml:space="preserve"> and structure, particularly for women and marginalized populations</w:t>
      </w:r>
    </w:p>
    <w:p w14:paraId="4B303E09"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Ob12. </w:t>
      </w:r>
      <w:r w:rsidRPr="00F959E5">
        <w:rPr>
          <w:rFonts w:ascii="Gill Sans MT" w:hAnsi="Gill Sans MT" w:cstheme="majorHAnsi"/>
          <w:b w:val="0"/>
          <w:bCs/>
          <w:color w:val="auto"/>
          <w:sz w:val="22"/>
        </w:rPr>
        <w:tab/>
        <w:t xml:space="preserve">Existing Forms of gender-based violence experienced in the </w:t>
      </w:r>
      <w:proofErr w:type="gramStart"/>
      <w:r w:rsidRPr="00F959E5">
        <w:rPr>
          <w:rFonts w:ascii="Gill Sans MT" w:hAnsi="Gill Sans MT" w:cstheme="majorHAnsi"/>
          <w:b w:val="0"/>
          <w:bCs/>
          <w:color w:val="auto"/>
          <w:sz w:val="22"/>
        </w:rPr>
        <w:t>community</w:t>
      </w:r>
      <w:proofErr w:type="gramEnd"/>
    </w:p>
    <w:p w14:paraId="14C8BCC8"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Ob13. </w:t>
      </w:r>
      <w:r w:rsidRPr="00F959E5">
        <w:rPr>
          <w:rFonts w:ascii="Gill Sans MT" w:hAnsi="Gill Sans MT" w:cstheme="majorHAnsi"/>
          <w:b w:val="0"/>
          <w:bCs/>
          <w:color w:val="auto"/>
          <w:sz w:val="22"/>
        </w:rPr>
        <w:tab/>
        <w:t xml:space="preserve">Number of individuals (women) who have access, owned and control </w:t>
      </w:r>
      <w:proofErr w:type="gramStart"/>
      <w:r w:rsidRPr="00F959E5">
        <w:rPr>
          <w:rFonts w:ascii="Gill Sans MT" w:hAnsi="Gill Sans MT" w:cstheme="majorHAnsi"/>
          <w:b w:val="0"/>
          <w:bCs/>
          <w:color w:val="auto"/>
          <w:sz w:val="22"/>
        </w:rPr>
        <w:t>resources</w:t>
      </w:r>
      <w:proofErr w:type="gramEnd"/>
    </w:p>
    <w:p w14:paraId="73FF1281" w14:textId="77777777"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Ob 14.</w:t>
      </w:r>
      <w:r w:rsidRPr="00F959E5">
        <w:rPr>
          <w:rFonts w:ascii="Gill Sans MT" w:hAnsi="Gill Sans MT" w:cstheme="majorHAnsi"/>
          <w:b w:val="0"/>
          <w:bCs/>
          <w:color w:val="auto"/>
          <w:sz w:val="22"/>
        </w:rPr>
        <w:tab/>
        <w:t xml:space="preserve"> Number of women leading community-structures or groups. </w:t>
      </w:r>
    </w:p>
    <w:p w14:paraId="1B75D481" w14:textId="4AE40BC0" w:rsidR="00F959E5" w:rsidRPr="00F959E5" w:rsidRDefault="00F959E5" w:rsidP="00F959E5">
      <w:p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Ob15. </w:t>
      </w:r>
      <w:r w:rsidRPr="00F959E5">
        <w:rPr>
          <w:rFonts w:ascii="Gill Sans MT" w:hAnsi="Gill Sans MT" w:cstheme="majorHAnsi"/>
          <w:b w:val="0"/>
          <w:bCs/>
          <w:color w:val="auto"/>
          <w:sz w:val="22"/>
        </w:rPr>
        <w:tab/>
        <w:t>Any other specific observation (To be completed in-county)</w:t>
      </w:r>
    </w:p>
    <w:p w14:paraId="1266133C" w14:textId="77777777" w:rsidR="00F959E5" w:rsidRPr="00F959E5" w:rsidRDefault="00F959E5" w:rsidP="00CD0CE5">
      <w:pPr>
        <w:pStyle w:val="ListParagraph"/>
        <w:numPr>
          <w:ilvl w:val="0"/>
          <w:numId w:val="20"/>
        </w:num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Contracts  </w:t>
      </w:r>
    </w:p>
    <w:p w14:paraId="70FCAB60" w14:textId="77777777" w:rsidR="00F959E5" w:rsidRPr="00F959E5" w:rsidRDefault="00F959E5" w:rsidP="00CD0CE5">
      <w:pPr>
        <w:pStyle w:val="ListParagraph"/>
        <w:numPr>
          <w:ilvl w:val="0"/>
          <w:numId w:val="20"/>
        </w:numPr>
        <w:spacing w:after="120"/>
        <w:rPr>
          <w:rFonts w:ascii="Gill Sans MT" w:hAnsi="Gill Sans MT" w:cstheme="majorHAnsi"/>
          <w:b w:val="0"/>
          <w:bCs/>
          <w:color w:val="auto"/>
          <w:sz w:val="22"/>
        </w:rPr>
      </w:pPr>
      <w:r w:rsidRPr="00F959E5">
        <w:rPr>
          <w:rFonts w:ascii="Gill Sans MT" w:hAnsi="Gill Sans MT" w:cstheme="majorHAnsi"/>
          <w:b w:val="0"/>
          <w:bCs/>
          <w:color w:val="auto"/>
          <w:sz w:val="22"/>
        </w:rPr>
        <w:t xml:space="preserve">Other relevant observations </w:t>
      </w:r>
    </w:p>
    <w:p w14:paraId="28478620" w14:textId="77777777" w:rsidR="00F959E5" w:rsidRPr="00F959E5" w:rsidRDefault="00F959E5" w:rsidP="00F959E5">
      <w:pPr>
        <w:spacing w:after="120"/>
        <w:rPr>
          <w:rFonts w:ascii="Gill Sans MT" w:hAnsi="Gill Sans MT" w:cstheme="majorHAnsi"/>
          <w:b w:val="0"/>
          <w:bCs/>
          <w:color w:val="auto"/>
          <w:sz w:val="22"/>
        </w:rPr>
      </w:pPr>
    </w:p>
    <w:p w14:paraId="5AF14407" w14:textId="77777777" w:rsidR="00F959E5" w:rsidRPr="00F959E5" w:rsidRDefault="00F959E5" w:rsidP="00F959E5">
      <w:pPr>
        <w:spacing w:after="120"/>
        <w:rPr>
          <w:rFonts w:ascii="Gill Sans MT" w:hAnsi="Gill Sans MT" w:cs="Arial"/>
          <w:b w:val="0"/>
          <w:bCs/>
          <w:color w:val="auto"/>
          <w:sz w:val="22"/>
        </w:rPr>
      </w:pPr>
      <w:r w:rsidRPr="00F959E5">
        <w:rPr>
          <w:rFonts w:ascii="Gill Sans MT" w:hAnsi="Gill Sans MT" w:cstheme="majorHAnsi"/>
          <w:b w:val="0"/>
          <w:bCs/>
          <w:color w:val="auto"/>
          <w:sz w:val="22"/>
        </w:rPr>
        <w:t>Comments on observations: ______________________________________________________________</w:t>
      </w:r>
    </w:p>
    <w:p w14:paraId="74CBA88A" w14:textId="77777777" w:rsidR="00F959E5" w:rsidRPr="00F959E5" w:rsidRDefault="00F959E5" w:rsidP="00F959E5">
      <w:pPr>
        <w:spacing w:after="160" w:line="256" w:lineRule="auto"/>
        <w:rPr>
          <w:rFonts w:ascii="Gill Sans MT" w:hAnsi="Gill Sans MT" w:cstheme="minorHAnsi"/>
          <w:b w:val="0"/>
          <w:bCs/>
          <w:color w:val="auto"/>
          <w:sz w:val="22"/>
          <w:lang w:val="en-CA"/>
        </w:rPr>
      </w:pPr>
    </w:p>
    <w:p w14:paraId="7F9AD67A" w14:textId="77777777" w:rsidR="00F959E5" w:rsidRDefault="00F959E5">
      <w:pPr>
        <w:spacing w:after="200"/>
        <w:rPr>
          <w:rFonts w:ascii="Gill Sans MT" w:hAnsi="Gill Sans MT"/>
          <w:b w:val="0"/>
          <w:bCs/>
          <w:lang w:val="en-GB"/>
        </w:rPr>
      </w:pPr>
    </w:p>
    <w:p w14:paraId="1A4C340E" w14:textId="22F72D8A" w:rsidR="0041061C" w:rsidRDefault="0041061C">
      <w:pPr>
        <w:spacing w:after="200"/>
        <w:rPr>
          <w:rFonts w:ascii="Gill Sans MT" w:eastAsiaTheme="majorEastAsia" w:hAnsi="Gill Sans MT" w:cstheme="majorBidi"/>
          <w:bCs/>
          <w:lang w:val="en-GB"/>
        </w:rPr>
      </w:pPr>
      <w:r>
        <w:rPr>
          <w:rFonts w:ascii="Gill Sans MT" w:hAnsi="Gill Sans MT"/>
          <w:b w:val="0"/>
          <w:bCs/>
          <w:lang w:val="en-GB"/>
        </w:rPr>
        <w:br w:type="page"/>
      </w:r>
    </w:p>
    <w:p w14:paraId="5B15F63E" w14:textId="59723C46" w:rsidR="00DA3ABE" w:rsidRPr="00FB628B" w:rsidRDefault="00F05ED1" w:rsidP="0041061C">
      <w:pPr>
        <w:pStyle w:val="Heading2"/>
        <w:pBdr>
          <w:bottom w:val="single" w:sz="4" w:space="1" w:color="auto"/>
        </w:pBdr>
        <w:rPr>
          <w:rFonts w:ascii="Gill Sans MT" w:hAnsi="Gill Sans MT"/>
          <w:b/>
          <w:bCs/>
          <w:sz w:val="28"/>
          <w:szCs w:val="22"/>
          <w:lang w:val="en-GB"/>
        </w:rPr>
      </w:pPr>
      <w:bookmarkStart w:id="335" w:name="_Toc93619147"/>
      <w:bookmarkStart w:id="336" w:name="_Toc100295042"/>
      <w:bookmarkStart w:id="337" w:name="_Toc100297703"/>
      <w:bookmarkStart w:id="338" w:name="_Toc101873152"/>
      <w:r w:rsidRPr="00FB628B">
        <w:rPr>
          <w:rFonts w:ascii="Gill Sans MT" w:hAnsi="Gill Sans MT"/>
          <w:b/>
          <w:bCs/>
          <w:sz w:val="28"/>
          <w:szCs w:val="22"/>
          <w:lang w:val="en-GB"/>
        </w:rPr>
        <w:lastRenderedPageBreak/>
        <w:t xml:space="preserve">Annex </w:t>
      </w:r>
      <w:r w:rsidR="00B17CD1">
        <w:rPr>
          <w:rFonts w:ascii="Gill Sans MT" w:hAnsi="Gill Sans MT"/>
          <w:b/>
          <w:bCs/>
          <w:sz w:val="28"/>
          <w:szCs w:val="22"/>
          <w:lang w:val="en-GB"/>
        </w:rPr>
        <w:t>14</w:t>
      </w:r>
      <w:r w:rsidRPr="00FB628B">
        <w:rPr>
          <w:rFonts w:ascii="Gill Sans MT" w:hAnsi="Gill Sans MT"/>
          <w:b/>
          <w:bCs/>
          <w:sz w:val="28"/>
          <w:szCs w:val="22"/>
          <w:lang w:val="en-GB"/>
        </w:rPr>
        <w:t>: Profil</w:t>
      </w:r>
      <w:r w:rsidR="00CF4E3A" w:rsidRPr="00FB628B">
        <w:rPr>
          <w:rFonts w:ascii="Gill Sans MT" w:hAnsi="Gill Sans MT"/>
          <w:b/>
          <w:bCs/>
          <w:sz w:val="28"/>
          <w:szCs w:val="22"/>
          <w:lang w:val="en-GB"/>
        </w:rPr>
        <w:t>e of the evaluation Team</w:t>
      </w:r>
      <w:bookmarkEnd w:id="329"/>
      <w:bookmarkEnd w:id="330"/>
      <w:bookmarkEnd w:id="335"/>
      <w:bookmarkEnd w:id="336"/>
      <w:bookmarkEnd w:id="337"/>
      <w:bookmarkEnd w:id="338"/>
      <w:r w:rsidR="00CF4E3A" w:rsidRPr="00FB628B">
        <w:rPr>
          <w:rFonts w:ascii="Gill Sans MT" w:hAnsi="Gill Sans MT"/>
          <w:b/>
          <w:bCs/>
          <w:sz w:val="28"/>
          <w:szCs w:val="22"/>
          <w:lang w:val="en-GB"/>
        </w:rPr>
        <w:t xml:space="preserve"> </w:t>
      </w:r>
    </w:p>
    <w:p w14:paraId="43848D18" w14:textId="4F259A06" w:rsidR="00F05ED1" w:rsidRPr="00FB628B" w:rsidRDefault="00F05ED1" w:rsidP="00761AF7">
      <w:pPr>
        <w:rPr>
          <w:rFonts w:ascii="Gill Sans MT" w:hAnsi="Gill Sans MT"/>
          <w:sz w:val="24"/>
          <w:szCs w:val="20"/>
          <w:lang w:val="en-GB"/>
        </w:rPr>
      </w:pPr>
    </w:p>
    <w:p w14:paraId="05E6FE6B" w14:textId="77777777" w:rsidR="007D41A2" w:rsidRPr="007D41A2" w:rsidRDefault="007D41A2" w:rsidP="007D41A2">
      <w:pPr>
        <w:spacing w:after="160" w:line="256" w:lineRule="auto"/>
        <w:rPr>
          <w:rFonts w:ascii="Gill Sans MT" w:eastAsiaTheme="majorEastAsia" w:hAnsi="Gill Sans MT" w:cstheme="minorHAnsi"/>
          <w:color w:val="auto"/>
          <w:sz w:val="24"/>
          <w:szCs w:val="20"/>
          <w:lang w:val="en-GB"/>
        </w:rPr>
      </w:pPr>
      <w:r w:rsidRPr="007D41A2">
        <w:rPr>
          <w:rFonts w:ascii="Gill Sans MT" w:eastAsiaTheme="majorEastAsia" w:hAnsi="Gill Sans MT" w:cstheme="minorHAnsi"/>
          <w:color w:val="auto"/>
          <w:sz w:val="24"/>
          <w:szCs w:val="20"/>
          <w:lang w:val="en-GB"/>
        </w:rPr>
        <w:t xml:space="preserve">Serge Eric </w:t>
      </w:r>
      <w:proofErr w:type="spellStart"/>
      <w:r w:rsidRPr="007D41A2">
        <w:rPr>
          <w:rFonts w:ascii="Gill Sans MT" w:eastAsiaTheme="majorEastAsia" w:hAnsi="Gill Sans MT" w:cstheme="minorHAnsi"/>
          <w:color w:val="auto"/>
          <w:sz w:val="24"/>
          <w:szCs w:val="20"/>
          <w:lang w:val="en-GB"/>
        </w:rPr>
        <w:t>Yakeu</w:t>
      </w:r>
      <w:proofErr w:type="spellEnd"/>
      <w:r w:rsidRPr="007D41A2">
        <w:rPr>
          <w:rFonts w:ascii="Gill Sans MT" w:eastAsiaTheme="majorEastAsia" w:hAnsi="Gill Sans MT" w:cstheme="minorHAnsi"/>
          <w:color w:val="auto"/>
          <w:sz w:val="24"/>
          <w:szCs w:val="20"/>
          <w:lang w:val="en-GB"/>
        </w:rPr>
        <w:t xml:space="preserve"> </w:t>
      </w:r>
      <w:proofErr w:type="spellStart"/>
      <w:r w:rsidRPr="007D41A2">
        <w:rPr>
          <w:rFonts w:ascii="Gill Sans MT" w:eastAsiaTheme="majorEastAsia" w:hAnsi="Gill Sans MT" w:cstheme="minorHAnsi"/>
          <w:color w:val="auto"/>
          <w:sz w:val="24"/>
          <w:szCs w:val="20"/>
          <w:lang w:val="en-GB"/>
        </w:rPr>
        <w:t>Djiam</w:t>
      </w:r>
      <w:proofErr w:type="spellEnd"/>
      <w:r w:rsidRPr="007D41A2">
        <w:rPr>
          <w:rFonts w:ascii="Gill Sans MT" w:eastAsiaTheme="majorEastAsia" w:hAnsi="Gill Sans MT" w:cstheme="minorHAnsi"/>
          <w:color w:val="auto"/>
          <w:sz w:val="24"/>
          <w:szCs w:val="20"/>
          <w:lang w:val="en-GB"/>
        </w:rPr>
        <w:t>, B.Sc., Ir., M.Sc., CE</w:t>
      </w:r>
    </w:p>
    <w:p w14:paraId="09BB0FEA" w14:textId="77777777" w:rsidR="007D41A2" w:rsidRPr="007D41A2" w:rsidRDefault="007D41A2" w:rsidP="007D41A2">
      <w:pPr>
        <w:spacing w:after="120"/>
        <w:jc w:val="both"/>
        <w:rPr>
          <w:rFonts w:ascii="Gill Sans MT" w:eastAsiaTheme="minorHAnsi" w:hAnsi="Gill Sans MT" w:cstheme="minorHAnsi"/>
          <w:b w:val="0"/>
          <w:bCs/>
          <w:color w:val="auto"/>
          <w:sz w:val="22"/>
          <w:lang w:val="en-CA"/>
        </w:rPr>
      </w:pPr>
      <w:r w:rsidRPr="007D41A2">
        <w:rPr>
          <w:rFonts w:ascii="Gill Sans MT" w:hAnsi="Gill Sans MT" w:cstheme="minorHAnsi"/>
          <w:b w:val="0"/>
          <w:bCs/>
          <w:color w:val="auto"/>
          <w:sz w:val="22"/>
        </w:rPr>
        <w:t xml:space="preserve">Bilingual (French &amp; English), Serge Eric is a Credentialed Evaluator (CE). His is the Chair of </w:t>
      </w:r>
      <w:proofErr w:type="spellStart"/>
      <w:r w:rsidRPr="007D41A2">
        <w:rPr>
          <w:rFonts w:ascii="Gill Sans MT" w:hAnsi="Gill Sans MT" w:cstheme="minorHAnsi"/>
          <w:b w:val="0"/>
          <w:bCs/>
          <w:color w:val="auto"/>
          <w:sz w:val="22"/>
        </w:rPr>
        <w:t>EvalIndigenous</w:t>
      </w:r>
      <w:proofErr w:type="spellEnd"/>
      <w:r w:rsidRPr="007D41A2">
        <w:rPr>
          <w:rFonts w:ascii="Gill Sans MT" w:hAnsi="Gill Sans MT" w:cstheme="minorHAnsi"/>
          <w:b w:val="0"/>
          <w:bCs/>
          <w:color w:val="auto"/>
          <w:sz w:val="22"/>
        </w:rPr>
        <w:t>, the Vice-President of the International Development Evaluation Association (IDEAS), and Former President of the African Evaluation Association (</w:t>
      </w:r>
      <w:proofErr w:type="spellStart"/>
      <w:r w:rsidRPr="007D41A2">
        <w:rPr>
          <w:rFonts w:ascii="Gill Sans MT" w:hAnsi="Gill Sans MT" w:cstheme="minorHAnsi"/>
          <w:b w:val="0"/>
          <w:bCs/>
          <w:color w:val="auto"/>
          <w:sz w:val="22"/>
        </w:rPr>
        <w:t>AfrEA</w:t>
      </w:r>
      <w:proofErr w:type="spellEnd"/>
      <w:r w:rsidRPr="007D41A2">
        <w:rPr>
          <w:rFonts w:ascii="Gill Sans MT" w:hAnsi="Gill Sans MT" w:cstheme="minorHAnsi"/>
          <w:b w:val="0"/>
          <w:bCs/>
          <w:color w:val="auto"/>
          <w:sz w:val="22"/>
        </w:rPr>
        <w:t xml:space="preserve">). His background covers mostly Education and Rural development, Evaluation Capacity development, Project design and Planning, Participatory Monitoring &amp; Evaluation, Outcome mapping and Impact Assessment, Food Security, Livelihoods Management, Rural finance and Institutional Analysis, Agricultural economics research, Environmental economics, and Development evaluation. He spent the 15+ years conducting evaluations in Africa (21 countries), Europe (7), North America, </w:t>
      </w:r>
      <w:proofErr w:type="gramStart"/>
      <w:r w:rsidRPr="007D41A2">
        <w:rPr>
          <w:rFonts w:ascii="Gill Sans MT" w:hAnsi="Gill Sans MT" w:cstheme="minorHAnsi"/>
          <w:b w:val="0"/>
          <w:bCs/>
          <w:color w:val="auto"/>
          <w:sz w:val="22"/>
        </w:rPr>
        <w:t>Middle-East</w:t>
      </w:r>
      <w:proofErr w:type="gramEnd"/>
      <w:r w:rsidRPr="007D41A2">
        <w:rPr>
          <w:rFonts w:ascii="Gill Sans MT" w:hAnsi="Gill Sans MT" w:cstheme="minorHAnsi"/>
          <w:b w:val="0"/>
          <w:bCs/>
          <w:color w:val="auto"/>
          <w:sz w:val="22"/>
        </w:rPr>
        <w:t xml:space="preserve"> (2), and Asia (3). He works with stakeholders at multiple levels including community-based </w:t>
      </w:r>
      <w:proofErr w:type="spellStart"/>
      <w:r w:rsidRPr="007D41A2">
        <w:rPr>
          <w:rFonts w:ascii="Gill Sans MT" w:hAnsi="Gill Sans MT" w:cstheme="minorHAnsi"/>
          <w:b w:val="0"/>
          <w:bCs/>
          <w:color w:val="auto"/>
          <w:sz w:val="22"/>
        </w:rPr>
        <w:t>organisations</w:t>
      </w:r>
      <w:proofErr w:type="spellEnd"/>
      <w:r w:rsidRPr="007D41A2">
        <w:rPr>
          <w:rFonts w:ascii="Gill Sans MT" w:hAnsi="Gill Sans MT" w:cstheme="minorHAnsi"/>
          <w:b w:val="0"/>
          <w:bCs/>
          <w:color w:val="auto"/>
          <w:sz w:val="22"/>
        </w:rPr>
        <w:t xml:space="preserve">, donors/funders (AfDB, EU, Global Affairs Canada, GIZ), governments, </w:t>
      </w:r>
      <w:proofErr w:type="gramStart"/>
      <w:r w:rsidRPr="007D41A2">
        <w:rPr>
          <w:rFonts w:ascii="Gill Sans MT" w:hAnsi="Gill Sans MT" w:cstheme="minorHAnsi"/>
          <w:b w:val="0"/>
          <w:bCs/>
          <w:color w:val="auto"/>
          <w:sz w:val="22"/>
        </w:rPr>
        <w:t>partners’</w:t>
      </w:r>
      <w:proofErr w:type="gramEnd"/>
      <w:r w:rsidRPr="007D41A2">
        <w:rPr>
          <w:rFonts w:ascii="Gill Sans MT" w:hAnsi="Gill Sans MT" w:cstheme="minorHAnsi"/>
          <w:b w:val="0"/>
          <w:bCs/>
          <w:color w:val="auto"/>
          <w:sz w:val="22"/>
        </w:rPr>
        <w:t xml:space="preserve"> and UN agencies such UNICEF, ILO, UNIDO, OHCHR, UN Country Offices, UNDP, UNESCO, IFAD, FAO, </w:t>
      </w:r>
      <w:proofErr w:type="spellStart"/>
      <w:r w:rsidRPr="007D41A2">
        <w:rPr>
          <w:rFonts w:ascii="Gill Sans MT" w:hAnsi="Gill Sans MT" w:cstheme="minorHAnsi"/>
          <w:b w:val="0"/>
          <w:bCs/>
          <w:color w:val="auto"/>
          <w:sz w:val="22"/>
        </w:rPr>
        <w:t>UNWomen</w:t>
      </w:r>
      <w:proofErr w:type="spellEnd"/>
      <w:r w:rsidRPr="007D41A2">
        <w:rPr>
          <w:rFonts w:ascii="Gill Sans MT" w:hAnsi="Gill Sans MT" w:cstheme="minorHAnsi"/>
          <w:b w:val="0"/>
          <w:bCs/>
          <w:color w:val="auto"/>
          <w:sz w:val="22"/>
        </w:rPr>
        <w:t xml:space="preserve">, and WFP. </w:t>
      </w:r>
    </w:p>
    <w:p w14:paraId="685E2A98" w14:textId="77777777" w:rsidR="007D41A2" w:rsidRPr="007D41A2" w:rsidRDefault="007D41A2" w:rsidP="007D41A2">
      <w:pPr>
        <w:spacing w:after="120"/>
        <w:jc w:val="both"/>
        <w:rPr>
          <w:rFonts w:ascii="Gill Sans MT" w:eastAsia="Calibri" w:hAnsi="Gill Sans MT" w:cstheme="minorHAnsi"/>
          <w:b w:val="0"/>
          <w:bCs/>
          <w:color w:val="auto"/>
          <w:sz w:val="22"/>
          <w:lang w:val="en-PH"/>
        </w:rPr>
      </w:pPr>
      <w:r w:rsidRPr="007D41A2">
        <w:rPr>
          <w:rFonts w:ascii="Gill Sans MT" w:hAnsi="Gill Sans MT" w:cstheme="minorHAnsi"/>
          <w:b w:val="0"/>
          <w:bCs/>
          <w:color w:val="auto"/>
          <w:sz w:val="22"/>
        </w:rPr>
        <w:t xml:space="preserve">Serge Eric led the design and implementation of over 120 country research worldwide and within complex and humanitarian environments either as individual or in team setting in various locations including very remote areas. Most work required very strong cultural sensitivity. With his ability to manage participatory approaches in addition to his knowledge and leadership skills, he adapts readily to different cultural environments. His has an excellent command of both qualitative and quantitative research methodologies and statistics, outstanding </w:t>
      </w:r>
      <w:proofErr w:type="gramStart"/>
      <w:r w:rsidRPr="007D41A2">
        <w:rPr>
          <w:rFonts w:ascii="Gill Sans MT" w:hAnsi="Gill Sans MT" w:cstheme="minorHAnsi"/>
          <w:b w:val="0"/>
          <w:bCs/>
          <w:color w:val="auto"/>
          <w:sz w:val="22"/>
        </w:rPr>
        <w:t>knowledge</w:t>
      </w:r>
      <w:proofErr w:type="gramEnd"/>
      <w:r w:rsidRPr="007D41A2">
        <w:rPr>
          <w:rFonts w:ascii="Gill Sans MT" w:hAnsi="Gill Sans MT" w:cstheme="minorHAnsi"/>
          <w:b w:val="0"/>
          <w:bCs/>
          <w:color w:val="auto"/>
          <w:sz w:val="22"/>
        </w:rPr>
        <w:t xml:space="preserve"> and experience of statistical analysis software such as SPSS, R, CESPRO, SNARP – SURVEY and other new technologies.</w:t>
      </w:r>
    </w:p>
    <w:p w14:paraId="7F94F7F6" w14:textId="77777777" w:rsidR="007D41A2" w:rsidRPr="007D41A2" w:rsidRDefault="007D41A2" w:rsidP="007D41A2">
      <w:pPr>
        <w:spacing w:after="120"/>
        <w:jc w:val="both"/>
        <w:rPr>
          <w:rFonts w:ascii="Gill Sans MT" w:hAnsi="Gill Sans MT" w:cstheme="minorHAnsi"/>
          <w:b w:val="0"/>
          <w:bCs/>
          <w:color w:val="auto"/>
          <w:sz w:val="22"/>
        </w:rPr>
      </w:pPr>
      <w:r w:rsidRPr="007D41A2">
        <w:rPr>
          <w:rFonts w:ascii="Gill Sans MT" w:hAnsi="Gill Sans MT" w:cstheme="minorHAnsi"/>
          <w:b w:val="0"/>
          <w:bCs/>
          <w:color w:val="auto"/>
          <w:sz w:val="22"/>
        </w:rPr>
        <w:t xml:space="preserve">He is also a Visiting Professor with various universities such as Quebec University in Montreal (UQAM), the Faculty of Agriculture and Food Consumption of the United Arabs Emirates University, University of Constantine II in Algeria, and served as “Senior Lecturer” for the Institute of Environmental Sciences in Cameroon. Serge Eric is very active as adviser for youth empowerment and as a Mentor for </w:t>
      </w:r>
      <w:proofErr w:type="spellStart"/>
      <w:r w:rsidRPr="007D41A2">
        <w:rPr>
          <w:rFonts w:ascii="Gill Sans MT" w:hAnsi="Gill Sans MT" w:cstheme="minorHAnsi"/>
          <w:b w:val="0"/>
          <w:bCs/>
          <w:color w:val="auto"/>
          <w:sz w:val="22"/>
        </w:rPr>
        <w:t>EvalYouth</w:t>
      </w:r>
      <w:proofErr w:type="spellEnd"/>
      <w:r w:rsidRPr="007D41A2">
        <w:rPr>
          <w:rFonts w:ascii="Gill Sans MT" w:hAnsi="Gill Sans MT" w:cstheme="minorHAnsi"/>
          <w:b w:val="0"/>
          <w:bCs/>
          <w:color w:val="auto"/>
          <w:sz w:val="22"/>
        </w:rPr>
        <w:t xml:space="preserve"> Mentorship </w:t>
      </w:r>
      <w:proofErr w:type="spellStart"/>
      <w:r w:rsidRPr="007D41A2">
        <w:rPr>
          <w:rFonts w:ascii="Gill Sans MT" w:hAnsi="Gill Sans MT" w:cstheme="minorHAnsi"/>
          <w:b w:val="0"/>
          <w:bCs/>
          <w:color w:val="auto"/>
          <w:sz w:val="22"/>
        </w:rPr>
        <w:t>programme</w:t>
      </w:r>
      <w:proofErr w:type="spellEnd"/>
      <w:r w:rsidRPr="007D41A2">
        <w:rPr>
          <w:rFonts w:ascii="Gill Sans MT" w:hAnsi="Gill Sans MT" w:cstheme="minorHAnsi"/>
          <w:b w:val="0"/>
          <w:bCs/>
          <w:color w:val="auto"/>
          <w:sz w:val="22"/>
        </w:rPr>
        <w:t xml:space="preserve">. Furthermore, he is currently serving as international resource specialist to chair workshop/conferences, for scientific reviews with evaluation journals, </w:t>
      </w:r>
      <w:proofErr w:type="gramStart"/>
      <w:r w:rsidRPr="007D41A2">
        <w:rPr>
          <w:rFonts w:ascii="Gill Sans MT" w:hAnsi="Gill Sans MT" w:cstheme="minorHAnsi"/>
          <w:b w:val="0"/>
          <w:bCs/>
          <w:color w:val="auto"/>
          <w:sz w:val="22"/>
        </w:rPr>
        <w:t>research</w:t>
      </w:r>
      <w:proofErr w:type="gramEnd"/>
      <w:r w:rsidRPr="007D41A2">
        <w:rPr>
          <w:rFonts w:ascii="Gill Sans MT" w:hAnsi="Gill Sans MT" w:cstheme="minorHAnsi"/>
          <w:b w:val="0"/>
          <w:bCs/>
          <w:color w:val="auto"/>
          <w:sz w:val="22"/>
        </w:rPr>
        <w:t xml:space="preserve"> and evaluation networks worldwide. His bilingual communication skills are outstanding with an excellent public speaking facility with various types of audience. He’s </w:t>
      </w:r>
      <w:proofErr w:type="gramStart"/>
      <w:r w:rsidRPr="007D41A2">
        <w:rPr>
          <w:rFonts w:ascii="Gill Sans MT" w:hAnsi="Gill Sans MT" w:cstheme="minorHAnsi"/>
          <w:b w:val="0"/>
          <w:bCs/>
          <w:color w:val="auto"/>
          <w:sz w:val="22"/>
        </w:rPr>
        <w:t>pretty talented</w:t>
      </w:r>
      <w:proofErr w:type="gramEnd"/>
      <w:r w:rsidRPr="007D41A2">
        <w:rPr>
          <w:rFonts w:ascii="Gill Sans MT" w:hAnsi="Gill Sans MT" w:cstheme="minorHAnsi"/>
          <w:b w:val="0"/>
          <w:bCs/>
          <w:color w:val="auto"/>
          <w:sz w:val="22"/>
        </w:rPr>
        <w:t xml:space="preserve"> and swift in the design and production of high-quality reports in English and French, which could bear both technical and policy-oriented styles. He is also a Member of the Canadian Evaluation Society (CES), Cameroon Development Evaluation Association (</w:t>
      </w:r>
      <w:proofErr w:type="spellStart"/>
      <w:r w:rsidRPr="007D41A2">
        <w:rPr>
          <w:rFonts w:ascii="Gill Sans MT" w:hAnsi="Gill Sans MT" w:cstheme="minorHAnsi"/>
          <w:b w:val="0"/>
          <w:bCs/>
          <w:color w:val="auto"/>
          <w:sz w:val="22"/>
        </w:rPr>
        <w:t>CaDEA</w:t>
      </w:r>
      <w:proofErr w:type="spellEnd"/>
      <w:r w:rsidRPr="007D41A2">
        <w:rPr>
          <w:rFonts w:ascii="Gill Sans MT" w:hAnsi="Gill Sans MT" w:cstheme="minorHAnsi"/>
          <w:b w:val="0"/>
          <w:bCs/>
          <w:color w:val="auto"/>
          <w:sz w:val="22"/>
        </w:rPr>
        <w:t xml:space="preserve">), and the Canadian Association of International Development Professionals (CAIDP). </w:t>
      </w:r>
    </w:p>
    <w:p w14:paraId="10F9840B" w14:textId="77777777" w:rsidR="007D41A2" w:rsidRPr="007D41A2" w:rsidRDefault="007D41A2" w:rsidP="007D41A2">
      <w:pPr>
        <w:spacing w:after="120"/>
        <w:jc w:val="both"/>
        <w:rPr>
          <w:rFonts w:ascii="Gill Sans MT" w:hAnsi="Gill Sans MT" w:cstheme="minorHAnsi"/>
          <w:b w:val="0"/>
          <w:bCs/>
          <w:color w:val="auto"/>
          <w:sz w:val="22"/>
        </w:rPr>
      </w:pPr>
      <w:r w:rsidRPr="007D41A2">
        <w:rPr>
          <w:rFonts w:ascii="Gill Sans MT" w:hAnsi="Gill Sans MT" w:cstheme="minorHAnsi"/>
          <w:b w:val="0"/>
          <w:bCs/>
          <w:color w:val="auto"/>
          <w:sz w:val="22"/>
        </w:rPr>
        <w:t xml:space="preserve">With regards to his qualification, Mr. </w:t>
      </w:r>
      <w:proofErr w:type="spellStart"/>
      <w:r w:rsidRPr="007D41A2">
        <w:rPr>
          <w:rFonts w:ascii="Gill Sans MT" w:hAnsi="Gill Sans MT" w:cstheme="minorHAnsi"/>
          <w:b w:val="0"/>
          <w:bCs/>
          <w:color w:val="auto"/>
          <w:sz w:val="22"/>
        </w:rPr>
        <w:t>Yakeu</w:t>
      </w:r>
      <w:proofErr w:type="spellEnd"/>
      <w:r w:rsidRPr="007D41A2">
        <w:rPr>
          <w:rFonts w:ascii="Gill Sans MT" w:hAnsi="Gill Sans MT" w:cstheme="minorHAnsi"/>
          <w:b w:val="0"/>
          <w:bCs/>
          <w:color w:val="auto"/>
          <w:sz w:val="22"/>
        </w:rPr>
        <w:t xml:space="preserve"> has a Double International M.Sc. in Rural development (Belgium), A </w:t>
      </w:r>
      <w:proofErr w:type="gramStart"/>
      <w:r w:rsidRPr="007D41A2">
        <w:rPr>
          <w:rFonts w:ascii="Gill Sans MT" w:hAnsi="Gill Sans MT" w:cstheme="minorHAnsi"/>
          <w:b w:val="0"/>
          <w:bCs/>
          <w:color w:val="auto"/>
          <w:sz w:val="22"/>
        </w:rPr>
        <w:t>Master Degree in Research</w:t>
      </w:r>
      <w:proofErr w:type="gramEnd"/>
      <w:r w:rsidRPr="007D41A2">
        <w:rPr>
          <w:rFonts w:ascii="Gill Sans MT" w:hAnsi="Gill Sans MT" w:cstheme="minorHAnsi"/>
          <w:b w:val="0"/>
          <w:bCs/>
          <w:color w:val="auto"/>
          <w:sz w:val="22"/>
        </w:rPr>
        <w:t xml:space="preserve"> Methodologies and Statistics (Wageningen, Netherlands), M.Sc. in Environmental Economics (Humboldt, Germany), an Engineer Diploma (M.Sc.) in Agricultural economics and Rural Sociology, a B.Sc. in Human Nutrition (Cameroon). He also has several international certificates in Participatory M&amp;E and Results-Based Management, in Equity-Focused Evaluation, in Planning and Development Evaluation (IPDET), in Development Cooperation (Belgium). He finally completed the Advanced Security </w:t>
      </w:r>
      <w:proofErr w:type="gramStart"/>
      <w:r w:rsidRPr="007D41A2">
        <w:rPr>
          <w:rFonts w:ascii="Gill Sans MT" w:hAnsi="Gill Sans MT" w:cstheme="minorHAnsi"/>
          <w:b w:val="0"/>
          <w:bCs/>
          <w:color w:val="auto"/>
          <w:sz w:val="22"/>
        </w:rPr>
        <w:t>In</w:t>
      </w:r>
      <w:proofErr w:type="gramEnd"/>
      <w:r w:rsidRPr="007D41A2">
        <w:rPr>
          <w:rFonts w:ascii="Gill Sans MT" w:hAnsi="Gill Sans MT" w:cstheme="minorHAnsi"/>
          <w:b w:val="0"/>
          <w:bCs/>
          <w:color w:val="auto"/>
          <w:sz w:val="22"/>
        </w:rPr>
        <w:t xml:space="preserve"> The Field (ASITF) and the Basic Security In The Field (BSITF II) Certificates of the United Nations Department of Safety and Security. For more details, please looks at: </w:t>
      </w:r>
      <w:hyperlink r:id="rId45" w:history="1">
        <w:r w:rsidRPr="007D41A2">
          <w:rPr>
            <w:rStyle w:val="Hyperlink"/>
            <w:rFonts w:ascii="Gill Sans MT" w:hAnsi="Gill Sans MT" w:cstheme="minorHAnsi"/>
            <w:b w:val="0"/>
            <w:bCs/>
            <w:color w:val="auto"/>
            <w:sz w:val="22"/>
          </w:rPr>
          <w:t>https://www.linkedin.com/in/serge-eric-yakeu-djiam-1ab15140/</w:t>
        </w:r>
      </w:hyperlink>
    </w:p>
    <w:p w14:paraId="7092BCE1" w14:textId="13598B69" w:rsidR="00F05ED1" w:rsidRPr="007D41A2" w:rsidRDefault="00F05ED1" w:rsidP="007D41A2">
      <w:pPr>
        <w:spacing w:after="120"/>
        <w:rPr>
          <w:rFonts w:ascii="Gill Sans MT" w:hAnsi="Gill Sans MT"/>
          <w:b w:val="0"/>
          <w:bCs/>
          <w:color w:val="auto"/>
          <w:sz w:val="22"/>
          <w:lang w:val="en-GB"/>
        </w:rPr>
      </w:pPr>
    </w:p>
    <w:p w14:paraId="6F0C3631" w14:textId="1BD6DB19" w:rsidR="00761AF7" w:rsidRPr="00FB628B" w:rsidRDefault="00761AF7" w:rsidP="00761AF7">
      <w:pPr>
        <w:rPr>
          <w:rFonts w:ascii="Gill Sans MT" w:hAnsi="Gill Sans MT"/>
          <w:sz w:val="24"/>
          <w:szCs w:val="20"/>
          <w:lang w:val="en-GB"/>
        </w:rPr>
      </w:pPr>
    </w:p>
    <w:p w14:paraId="46D0F4EF" w14:textId="77777777" w:rsidR="00713F9F" w:rsidRPr="00713F9F" w:rsidRDefault="00713F9F" w:rsidP="00713F9F">
      <w:pPr>
        <w:pStyle w:val="yiv2492867921msonormal"/>
        <w:shd w:val="clear" w:color="auto" w:fill="FFFFFF"/>
        <w:spacing w:before="0" w:beforeAutospacing="0" w:after="160" w:afterAutospacing="0" w:line="235" w:lineRule="atLeast"/>
        <w:jc w:val="both"/>
        <w:rPr>
          <w:rFonts w:ascii="Gill Sans MT" w:hAnsi="Gill Sans MT" w:cs="Calibri"/>
          <w:b/>
          <w:bCs/>
          <w:color w:val="1D2228"/>
          <w:sz w:val="22"/>
          <w:szCs w:val="22"/>
        </w:rPr>
      </w:pPr>
      <w:r w:rsidRPr="00713F9F">
        <w:rPr>
          <w:rFonts w:ascii="Gill Sans MT" w:hAnsi="Gill Sans MT" w:cs="Calibri"/>
          <w:b/>
          <w:bCs/>
          <w:color w:val="1D2228"/>
          <w:sz w:val="22"/>
          <w:szCs w:val="22"/>
          <w:lang w:val="en-US"/>
        </w:rPr>
        <w:t xml:space="preserve">Laura </w:t>
      </w:r>
      <w:proofErr w:type="spellStart"/>
      <w:r w:rsidRPr="00713F9F">
        <w:rPr>
          <w:rFonts w:ascii="Gill Sans MT" w:hAnsi="Gill Sans MT" w:cs="Calibri"/>
          <w:b/>
          <w:bCs/>
          <w:color w:val="1D2228"/>
          <w:sz w:val="22"/>
          <w:szCs w:val="22"/>
          <w:lang w:val="en-US"/>
        </w:rPr>
        <w:t>Golakeh</w:t>
      </w:r>
      <w:proofErr w:type="spellEnd"/>
      <w:r w:rsidRPr="00713F9F">
        <w:rPr>
          <w:rFonts w:ascii="Gill Sans MT" w:hAnsi="Gill Sans MT" w:cs="Calibri"/>
          <w:b/>
          <w:bCs/>
          <w:color w:val="1D2228"/>
          <w:sz w:val="22"/>
          <w:szCs w:val="22"/>
          <w:lang w:val="en-US"/>
        </w:rPr>
        <w:t>, National Consultant</w:t>
      </w:r>
    </w:p>
    <w:p w14:paraId="73B07C26" w14:textId="77777777" w:rsidR="0017451A" w:rsidRDefault="0017451A" w:rsidP="00713F9F">
      <w:pPr>
        <w:pStyle w:val="yiv2492867921msonormal"/>
        <w:shd w:val="clear" w:color="auto" w:fill="FFFFFF"/>
        <w:spacing w:before="0" w:beforeAutospacing="0" w:after="160" w:afterAutospacing="0" w:line="235" w:lineRule="atLeast"/>
        <w:jc w:val="both"/>
        <w:rPr>
          <w:rFonts w:ascii="Gill Sans MT" w:hAnsi="Gill Sans MT" w:cs="Calibri"/>
          <w:color w:val="1D2228"/>
          <w:sz w:val="22"/>
          <w:szCs w:val="22"/>
          <w:lang w:val="en-US"/>
        </w:rPr>
      </w:pPr>
    </w:p>
    <w:p w14:paraId="595147D8" w14:textId="04A61CEE" w:rsidR="00713F9F" w:rsidRPr="00713F9F" w:rsidRDefault="00713F9F" w:rsidP="00713F9F">
      <w:pPr>
        <w:pStyle w:val="yiv2492867921msonormal"/>
        <w:shd w:val="clear" w:color="auto" w:fill="FFFFFF"/>
        <w:spacing w:before="0" w:beforeAutospacing="0" w:after="160" w:afterAutospacing="0" w:line="235" w:lineRule="atLeast"/>
        <w:jc w:val="both"/>
        <w:rPr>
          <w:rFonts w:ascii="Gill Sans MT" w:hAnsi="Gill Sans MT" w:cs="Calibri"/>
          <w:color w:val="1D2228"/>
          <w:sz w:val="22"/>
          <w:szCs w:val="22"/>
        </w:rPr>
      </w:pPr>
      <w:r w:rsidRPr="00713F9F">
        <w:rPr>
          <w:rFonts w:ascii="Gill Sans MT" w:hAnsi="Gill Sans MT" w:cs="Calibri"/>
          <w:color w:val="1D2228"/>
          <w:sz w:val="22"/>
          <w:szCs w:val="22"/>
          <w:lang w:val="en-US"/>
        </w:rPr>
        <w:t xml:space="preserve">Laura </w:t>
      </w:r>
      <w:proofErr w:type="spellStart"/>
      <w:r w:rsidRPr="00713F9F">
        <w:rPr>
          <w:rFonts w:ascii="Gill Sans MT" w:hAnsi="Gill Sans MT" w:cs="Calibri"/>
          <w:color w:val="1D2228"/>
          <w:sz w:val="22"/>
          <w:szCs w:val="22"/>
          <w:lang w:val="en-US"/>
        </w:rPr>
        <w:t>Golakeh</w:t>
      </w:r>
      <w:proofErr w:type="spellEnd"/>
      <w:r w:rsidRPr="00713F9F">
        <w:rPr>
          <w:rFonts w:ascii="Gill Sans MT" w:hAnsi="Gill Sans MT" w:cs="Calibri"/>
          <w:color w:val="1D2228"/>
          <w:sz w:val="22"/>
          <w:szCs w:val="22"/>
          <w:lang w:val="en-US"/>
        </w:rPr>
        <w:t xml:space="preserve"> is an education advocate and gender expert. She is the founder of an NGO based in Liberia providing reading and writing skills to underprivileged children and engaging policy makers on the importance of quality education in Liberia. The organization called Right to Read, promotes early grade reading among children and operates a mobile library. Ms. </w:t>
      </w:r>
      <w:proofErr w:type="spellStart"/>
      <w:r w:rsidRPr="00713F9F">
        <w:rPr>
          <w:rFonts w:ascii="Gill Sans MT" w:hAnsi="Gill Sans MT" w:cs="Calibri"/>
          <w:color w:val="1D2228"/>
          <w:sz w:val="22"/>
          <w:szCs w:val="22"/>
          <w:lang w:val="en-US"/>
        </w:rPr>
        <w:t>Golakeh</w:t>
      </w:r>
      <w:proofErr w:type="spellEnd"/>
      <w:r w:rsidRPr="00713F9F">
        <w:rPr>
          <w:rFonts w:ascii="Gill Sans MT" w:hAnsi="Gill Sans MT" w:cs="Calibri"/>
          <w:color w:val="1D2228"/>
          <w:sz w:val="22"/>
          <w:szCs w:val="22"/>
          <w:lang w:val="en-US"/>
        </w:rPr>
        <w:t xml:space="preserve"> is the Founder and Lead Consultant for Light Consultants, a consultancy firm in Liberia specialized in educational leadership, evaluation as well gender and development. Through her firm, Ms. </w:t>
      </w:r>
      <w:proofErr w:type="spellStart"/>
      <w:r w:rsidRPr="00713F9F">
        <w:rPr>
          <w:rFonts w:ascii="Gill Sans MT" w:hAnsi="Gill Sans MT" w:cs="Calibri"/>
          <w:color w:val="1D2228"/>
          <w:sz w:val="22"/>
          <w:szCs w:val="22"/>
          <w:lang w:val="en-US"/>
        </w:rPr>
        <w:t>Golakeh</w:t>
      </w:r>
      <w:proofErr w:type="spellEnd"/>
      <w:r w:rsidRPr="00713F9F">
        <w:rPr>
          <w:rFonts w:ascii="Gill Sans MT" w:hAnsi="Gill Sans MT" w:cs="Calibri"/>
          <w:color w:val="1D2228"/>
          <w:sz w:val="22"/>
          <w:szCs w:val="22"/>
          <w:lang w:val="en-US"/>
        </w:rPr>
        <w:t xml:space="preserve"> provided consultancies to many international organizations including UNICEF, UN Women where she worked as National Consultant to develop the Liberia National Action Plan on UNSCR 1325 and build the capacity of staff of the Ministry of Gender, other government agencies and civil society organizations to implement the action Plan. She also worked as Liberia Education Context Specialist for USAID on a mid-term evaluation of the Accelerated Quality Education Project and most recently as Gender Expert for the German Institute for Development. Laura currently provides consulting services to the World Bank country office in Liberia through </w:t>
      </w:r>
      <w:proofErr w:type="spellStart"/>
      <w:r w:rsidRPr="00713F9F">
        <w:rPr>
          <w:rFonts w:ascii="Gill Sans MT" w:hAnsi="Gill Sans MT" w:cs="Calibri"/>
          <w:color w:val="1D2228"/>
          <w:sz w:val="22"/>
          <w:szCs w:val="22"/>
          <w:lang w:val="en-US"/>
        </w:rPr>
        <w:t>it’s</w:t>
      </w:r>
      <w:proofErr w:type="spellEnd"/>
      <w:r w:rsidRPr="00713F9F">
        <w:rPr>
          <w:rFonts w:ascii="Gill Sans MT" w:hAnsi="Gill Sans MT" w:cs="Calibri"/>
          <w:color w:val="1D2228"/>
          <w:sz w:val="22"/>
          <w:szCs w:val="22"/>
          <w:lang w:val="en-US"/>
        </w:rPr>
        <w:t xml:space="preserve"> Social Protection and Jobs program. Laura has also worked in various program and media capacities at non-governmental organizations like the Wellesley Center for Women in Boston, </w:t>
      </w:r>
      <w:proofErr w:type="gramStart"/>
      <w:r w:rsidRPr="00713F9F">
        <w:rPr>
          <w:rFonts w:ascii="Gill Sans MT" w:hAnsi="Gill Sans MT" w:cs="Calibri"/>
          <w:color w:val="1D2228"/>
          <w:sz w:val="22"/>
          <w:szCs w:val="22"/>
          <w:lang w:val="en-US"/>
        </w:rPr>
        <w:t>Massachusetts</w:t>
      </w:r>
      <w:proofErr w:type="gramEnd"/>
      <w:r w:rsidRPr="00713F9F">
        <w:rPr>
          <w:rFonts w:ascii="Gill Sans MT" w:hAnsi="Gill Sans MT" w:cs="Calibri"/>
          <w:color w:val="1D2228"/>
          <w:sz w:val="22"/>
          <w:szCs w:val="22"/>
          <w:lang w:val="en-US"/>
        </w:rPr>
        <w:t xml:space="preserve"> and the Liberia Media Center.</w:t>
      </w:r>
    </w:p>
    <w:p w14:paraId="1E3E0D33" w14:textId="77777777" w:rsidR="00713F9F" w:rsidRPr="00713F9F" w:rsidRDefault="00713F9F" w:rsidP="00713F9F">
      <w:pPr>
        <w:pStyle w:val="yiv2492867921msonormal"/>
        <w:shd w:val="clear" w:color="auto" w:fill="FFFFFF"/>
        <w:spacing w:before="0" w:beforeAutospacing="0" w:after="160" w:afterAutospacing="0" w:line="235" w:lineRule="atLeast"/>
        <w:jc w:val="both"/>
        <w:rPr>
          <w:rFonts w:ascii="Gill Sans MT" w:hAnsi="Gill Sans MT" w:cs="Calibri"/>
          <w:color w:val="1D2228"/>
          <w:sz w:val="22"/>
          <w:szCs w:val="22"/>
        </w:rPr>
      </w:pPr>
      <w:r w:rsidRPr="00713F9F">
        <w:rPr>
          <w:rFonts w:ascii="Gill Sans MT" w:hAnsi="Gill Sans MT" w:cs="Calibri"/>
          <w:color w:val="1D2228"/>
          <w:sz w:val="22"/>
          <w:szCs w:val="22"/>
          <w:lang w:val="en-US"/>
        </w:rPr>
        <w:t>Laura has over five years’ experience working both in the private sector (mentioned above) and the public sector, including the Executive Office of the President of Liberia at the Ministry of State and the Angie Brooks International Center at the Ministry of Foreign Affairs. At the Angie Brooks International Center, she worked as Communications Officer and worked closely with Executive Assistant to implement projects including the Women’s Situation Room as well UNITAR trainings.</w:t>
      </w:r>
    </w:p>
    <w:p w14:paraId="4D8D2E4D" w14:textId="77777777" w:rsidR="00713F9F" w:rsidRPr="00713F9F" w:rsidRDefault="00713F9F" w:rsidP="00713F9F">
      <w:pPr>
        <w:pStyle w:val="yiv2492867921msonormal"/>
        <w:shd w:val="clear" w:color="auto" w:fill="FFFFFF"/>
        <w:spacing w:before="0" w:beforeAutospacing="0" w:after="160" w:afterAutospacing="0" w:line="235" w:lineRule="atLeast"/>
        <w:jc w:val="both"/>
        <w:rPr>
          <w:rFonts w:ascii="Gill Sans MT" w:hAnsi="Gill Sans MT" w:cs="Calibri"/>
          <w:color w:val="1D2228"/>
          <w:sz w:val="22"/>
          <w:szCs w:val="22"/>
        </w:rPr>
      </w:pPr>
      <w:r w:rsidRPr="00713F9F">
        <w:rPr>
          <w:rFonts w:ascii="Gill Sans MT" w:hAnsi="Gill Sans MT" w:cs="Calibri"/>
          <w:color w:val="1D2228"/>
          <w:sz w:val="22"/>
          <w:szCs w:val="22"/>
          <w:lang w:val="en-US"/>
        </w:rPr>
        <w:t xml:space="preserve">Laura has a Master of Arts in Gender and Peacebuilding. She is a 2014 Mandela Washington Fellow, volunteer Country Director for EiC Corporation and a former member of the UN Women Civil Society Advisory Committee. Laura loves traveling, </w:t>
      </w:r>
      <w:proofErr w:type="gramStart"/>
      <w:r w:rsidRPr="00713F9F">
        <w:rPr>
          <w:rFonts w:ascii="Gill Sans MT" w:hAnsi="Gill Sans MT" w:cs="Calibri"/>
          <w:color w:val="1D2228"/>
          <w:sz w:val="22"/>
          <w:szCs w:val="22"/>
          <w:lang w:val="en-US"/>
        </w:rPr>
        <w:t>writing</w:t>
      </w:r>
      <w:proofErr w:type="gramEnd"/>
      <w:r w:rsidRPr="00713F9F">
        <w:rPr>
          <w:rFonts w:ascii="Gill Sans MT" w:hAnsi="Gill Sans MT" w:cs="Calibri"/>
          <w:color w:val="1D2228"/>
          <w:sz w:val="22"/>
          <w:szCs w:val="22"/>
          <w:lang w:val="en-US"/>
        </w:rPr>
        <w:t xml:space="preserve"> and mentoring young people.</w:t>
      </w:r>
    </w:p>
    <w:p w14:paraId="4EB8FB4C" w14:textId="77777777" w:rsidR="002C7E95" w:rsidRPr="00FB628B" w:rsidRDefault="002C7E95">
      <w:pPr>
        <w:spacing w:after="200"/>
        <w:rPr>
          <w:rFonts w:ascii="Gill Sans MT" w:hAnsi="Gill Sans MT"/>
          <w:sz w:val="24"/>
          <w:szCs w:val="20"/>
          <w:lang w:val="en-GB"/>
        </w:rPr>
      </w:pPr>
    </w:p>
    <w:p w14:paraId="2477842A" w14:textId="22BA6A62" w:rsidR="0087605E" w:rsidRPr="00FB628B" w:rsidRDefault="0087605E" w:rsidP="00DF027C">
      <w:pPr>
        <w:rPr>
          <w:rFonts w:ascii="Gill Sans MT" w:eastAsiaTheme="majorEastAsia" w:hAnsi="Gill Sans MT" w:cstheme="majorBidi"/>
          <w:b w:val="0"/>
          <w:color w:val="auto"/>
          <w:sz w:val="24"/>
          <w:szCs w:val="20"/>
          <w:lang w:val="en-GB"/>
        </w:rPr>
      </w:pPr>
    </w:p>
    <w:p w14:paraId="045EBCD9" w14:textId="77777777" w:rsidR="001B647E" w:rsidRPr="00FB628B" w:rsidRDefault="001B647E" w:rsidP="00DF027C">
      <w:pPr>
        <w:rPr>
          <w:rFonts w:ascii="Gill Sans MT" w:hAnsi="Gill Sans MT"/>
          <w:lang w:val="en-GB"/>
        </w:rPr>
      </w:pPr>
    </w:p>
    <w:sectPr w:rsidR="001B647E" w:rsidRPr="00FB628B" w:rsidSect="00623B13">
      <w:pgSz w:w="12240" w:h="15840"/>
      <w:pgMar w:top="1134" w:right="1134" w:bottom="1134" w:left="1418" w:header="397" w:footer="289"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09E30" w14:textId="77777777" w:rsidR="00EA2684" w:rsidRDefault="00EA2684">
      <w:r>
        <w:separator/>
      </w:r>
    </w:p>
    <w:p w14:paraId="64A1649D" w14:textId="77777777" w:rsidR="00EA2684" w:rsidRDefault="00EA2684"/>
  </w:endnote>
  <w:endnote w:type="continuationSeparator" w:id="0">
    <w:p w14:paraId="23B5011A" w14:textId="77777777" w:rsidR="00EA2684" w:rsidRDefault="00EA2684">
      <w:r>
        <w:continuationSeparator/>
      </w:r>
    </w:p>
    <w:p w14:paraId="71F7F7B7" w14:textId="77777777" w:rsidR="00EA2684" w:rsidRDefault="00EA2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ndara Bold">
    <w:panose1 w:val="020E0702030303020204"/>
    <w:charset w:val="00"/>
    <w:family w:val="swiss"/>
    <w:pitch w:val="variable"/>
    <w:sig w:usb0="A00002EF" w:usb1="4000A44B" w:usb2="00000000" w:usb3="00000000" w:csb0="0000019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5C3040A3" w14:textId="76726852" w:rsidR="00EA2684" w:rsidRDefault="00EA2684">
        <w:pPr>
          <w:pStyle w:val="Footer"/>
          <w:jc w:val="center"/>
        </w:pPr>
        <w:r>
          <w:fldChar w:fldCharType="begin"/>
        </w:r>
        <w:r>
          <w:instrText xml:space="preserve"> PAGE   \* MERGEFORMAT </w:instrText>
        </w:r>
        <w:r>
          <w:fldChar w:fldCharType="separate"/>
        </w:r>
        <w:r w:rsidR="00455A3B">
          <w:rPr>
            <w:noProof/>
          </w:rPr>
          <w:t>iii</w:t>
        </w:r>
        <w:r>
          <w:rPr>
            <w:noProof/>
          </w:rPr>
          <w:fldChar w:fldCharType="end"/>
        </w:r>
      </w:p>
    </w:sdtContent>
  </w:sdt>
  <w:p w14:paraId="422C9464" w14:textId="77777777" w:rsidR="00EA2684" w:rsidRDefault="00EA2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E90C4" w14:textId="77777777" w:rsidR="00EA2684" w:rsidRDefault="00EA2684">
      <w:r>
        <w:separator/>
      </w:r>
    </w:p>
    <w:p w14:paraId="1CD4AD16" w14:textId="77777777" w:rsidR="00EA2684" w:rsidRDefault="00EA2684"/>
  </w:footnote>
  <w:footnote w:type="continuationSeparator" w:id="0">
    <w:p w14:paraId="0A633AEC" w14:textId="77777777" w:rsidR="00EA2684" w:rsidRDefault="00EA2684">
      <w:r>
        <w:continuationSeparator/>
      </w:r>
    </w:p>
    <w:p w14:paraId="1BD83259" w14:textId="77777777" w:rsidR="00EA2684" w:rsidRDefault="00EA2684"/>
  </w:footnote>
  <w:footnote w:id="1">
    <w:p w14:paraId="0291A4C5" w14:textId="6BB9A888" w:rsidR="00EA2684" w:rsidRPr="002742B5" w:rsidRDefault="00EA2684">
      <w:pPr>
        <w:pStyle w:val="FootnoteText"/>
      </w:pPr>
      <w:r>
        <w:rPr>
          <w:rStyle w:val="FootnoteReference"/>
        </w:rPr>
        <w:footnoteRef/>
      </w:r>
      <w:r>
        <w:t xml:space="preserve">  “</w:t>
      </w:r>
      <w:r w:rsidRPr="00686D35">
        <w:t xml:space="preserve">The HDP or triple </w:t>
      </w:r>
      <w:r w:rsidRPr="004C19E4">
        <w:t>nexus is not a new area of work or a particular type of programme, but instead it is a mindset, a systemic way of thinking, and a new way of working. Its main features are about joined-up, multi-partner, flexible and adaptive programming across the three HDP pillars that is anchored in context analysis and evidence, and is people-cent</w:t>
      </w:r>
      <w:r>
        <w:t>e</w:t>
      </w:r>
      <w:r w:rsidRPr="004C19E4">
        <w:t>red and inclusive</w:t>
      </w:r>
      <w:r>
        <w:t>” – the project’s documentation does not provide evidence of this approach.</w:t>
      </w:r>
      <w:r w:rsidRPr="00686D35">
        <w:t xml:space="preserve"> </w:t>
      </w:r>
      <w:hyperlink r:id="rId1" w:history="1">
        <w:r w:rsidRPr="00686D35">
          <w:rPr>
            <w:rStyle w:val="Hyperlink"/>
          </w:rPr>
          <w:t>Evaluation of FAO’s contribution to the humanitarian–development–peace nexus 2014–2020</w:t>
        </w:r>
      </w:hyperlink>
      <w:r>
        <w:t xml:space="preserve">  </w:t>
      </w:r>
    </w:p>
  </w:footnote>
  <w:footnote w:id="2">
    <w:p w14:paraId="7A20B097" w14:textId="7D52CAFA" w:rsidR="00EA2684" w:rsidRPr="00727124" w:rsidRDefault="00EA2684" w:rsidP="00E70C89">
      <w:pPr>
        <w:pStyle w:val="FootnoteText"/>
        <w:rPr>
          <w:rFonts w:ascii="Gill Sans MT" w:hAnsi="Gill Sans MT"/>
        </w:rPr>
      </w:pPr>
      <w:r w:rsidRPr="00727124">
        <w:rPr>
          <w:rStyle w:val="FootnoteReference"/>
          <w:rFonts w:ascii="Gill Sans MT" w:hAnsi="Gill Sans MT"/>
        </w:rPr>
        <w:footnoteRef/>
      </w:r>
      <w:r w:rsidRPr="00727124">
        <w:rPr>
          <w:rFonts w:ascii="Gill Sans MT" w:hAnsi="Gill Sans MT"/>
        </w:rPr>
        <w:t xml:space="preserve"> The evaluation team cannot consider </w:t>
      </w:r>
      <w:r>
        <w:rPr>
          <w:rFonts w:ascii="Gill Sans MT" w:hAnsi="Gill Sans MT"/>
        </w:rPr>
        <w:t xml:space="preserve">the evaluation design to be </w:t>
      </w:r>
      <w:r w:rsidRPr="00727124">
        <w:rPr>
          <w:rFonts w:ascii="Gill Sans MT" w:hAnsi="Gill Sans MT"/>
        </w:rPr>
        <w:t>experimental or quasi-experimental as there is no control group or random assignment of target beneficiaries.</w:t>
      </w:r>
    </w:p>
  </w:footnote>
  <w:footnote w:id="3">
    <w:p w14:paraId="53238A3D" w14:textId="5A81010D" w:rsidR="00EA2684" w:rsidRPr="00727124" w:rsidRDefault="00EA2684" w:rsidP="00E70C89">
      <w:pPr>
        <w:pStyle w:val="FootnoteText"/>
        <w:rPr>
          <w:rFonts w:ascii="Gill Sans MT" w:hAnsi="Gill Sans MT"/>
        </w:rPr>
      </w:pPr>
      <w:r w:rsidRPr="00727124">
        <w:rPr>
          <w:rStyle w:val="FootnoteReference"/>
          <w:rFonts w:ascii="Gill Sans MT" w:hAnsi="Gill Sans MT"/>
        </w:rPr>
        <w:footnoteRef/>
      </w:r>
      <w:r w:rsidRPr="00727124">
        <w:rPr>
          <w:rFonts w:ascii="Gill Sans MT" w:hAnsi="Gill Sans MT"/>
        </w:rPr>
        <w:t xml:space="preserve"> The list of people met for both K</w:t>
      </w:r>
      <w:r>
        <w:rPr>
          <w:rFonts w:ascii="Gill Sans MT" w:hAnsi="Gill Sans MT"/>
        </w:rPr>
        <w:t>ey Information Interviews and Focus Group Discussions</w:t>
      </w:r>
      <w:r w:rsidRPr="00727124">
        <w:rPr>
          <w:rFonts w:ascii="Gill Sans MT" w:hAnsi="Gill Sans MT"/>
        </w:rPr>
        <w:t xml:space="preserve"> is available in annex </w:t>
      </w:r>
      <w:r>
        <w:rPr>
          <w:rFonts w:ascii="Gill Sans MT" w:hAnsi="Gill Sans MT"/>
        </w:rPr>
        <w:t>11</w:t>
      </w:r>
      <w:r w:rsidRPr="00727124">
        <w:rPr>
          <w:rFonts w:ascii="Gill Sans MT" w:hAnsi="Gill Sans MT"/>
        </w:rPr>
        <w:t xml:space="preserve">. </w:t>
      </w:r>
    </w:p>
  </w:footnote>
  <w:footnote w:id="4">
    <w:p w14:paraId="157B29E5" w14:textId="77777777" w:rsidR="00EA2684" w:rsidRPr="0022440D" w:rsidRDefault="00EA2684" w:rsidP="00E70C89">
      <w:pPr>
        <w:pStyle w:val="FootnoteText"/>
        <w:rPr>
          <w:rFonts w:ascii="Gill Sans MT" w:hAnsi="Gill Sans MT"/>
        </w:rPr>
      </w:pPr>
      <w:r w:rsidRPr="0022440D">
        <w:rPr>
          <w:rStyle w:val="FootnoteReference"/>
          <w:rFonts w:ascii="Gill Sans MT" w:hAnsi="Gill Sans MT"/>
        </w:rPr>
        <w:footnoteRef/>
      </w:r>
      <w:r w:rsidRPr="0022440D">
        <w:rPr>
          <w:rFonts w:ascii="Gill Sans MT" w:hAnsi="Gill Sans MT"/>
        </w:rPr>
        <w:t xml:space="preserve"> Content analysis is an inductive analysis involves the discovering patterns, themes, and categories in the data. Imas and Rist, Road to Results, page 386.</w:t>
      </w:r>
    </w:p>
  </w:footnote>
  <w:footnote w:id="5">
    <w:p w14:paraId="147E598E" w14:textId="77777777" w:rsidR="00EA2684" w:rsidRPr="00887E9C" w:rsidRDefault="00EA2684" w:rsidP="00C9437F">
      <w:pPr>
        <w:pStyle w:val="FootnoteText"/>
        <w:rPr>
          <w:rFonts w:ascii="Gill Sans MT" w:hAnsi="Gill Sans MT"/>
          <w:lang w:val="en-CA"/>
        </w:rPr>
      </w:pPr>
      <w:r w:rsidRPr="00AD321C">
        <w:rPr>
          <w:rStyle w:val="FootnoteReference"/>
          <w:rFonts w:ascii="Gill Sans MT" w:hAnsi="Gill Sans MT"/>
        </w:rPr>
        <w:footnoteRef/>
      </w:r>
      <w:r w:rsidRPr="00AD321C">
        <w:rPr>
          <w:rFonts w:ascii="Gill Sans MT" w:hAnsi="Gill Sans MT"/>
        </w:rPr>
        <w:t xml:space="preserve"> </w:t>
      </w:r>
      <w:r w:rsidRPr="00AD321C">
        <w:rPr>
          <w:rFonts w:ascii="Gill Sans MT" w:hAnsi="Gill Sans MT" w:cstheme="minorHAnsi"/>
          <w:bCs/>
        </w:rPr>
        <w:t>Country’s 2012—2017 National Youth Policy.</w:t>
      </w:r>
    </w:p>
  </w:footnote>
  <w:footnote w:id="6">
    <w:p w14:paraId="4E3E4905" w14:textId="77777777" w:rsidR="00EA2684" w:rsidRPr="00AD321C" w:rsidRDefault="00EA2684" w:rsidP="00C9437F">
      <w:pPr>
        <w:pStyle w:val="FootnoteText"/>
        <w:rPr>
          <w:rFonts w:ascii="Gill Sans MT" w:hAnsi="Gill Sans MT"/>
        </w:rPr>
      </w:pPr>
      <w:r w:rsidRPr="00AD321C">
        <w:rPr>
          <w:rStyle w:val="FootnoteReference"/>
          <w:rFonts w:ascii="Gill Sans MT" w:hAnsi="Gill Sans MT"/>
        </w:rPr>
        <w:footnoteRef/>
      </w:r>
      <w:r w:rsidRPr="00AD321C">
        <w:rPr>
          <w:rFonts w:ascii="Gill Sans MT" w:hAnsi="Gill Sans MT"/>
        </w:rPr>
        <w:t xml:space="preserve"> Pro Poor Agenda for Prosperity and Development</w:t>
      </w:r>
    </w:p>
  </w:footnote>
  <w:footnote w:id="7">
    <w:p w14:paraId="468413A4" w14:textId="77777777" w:rsidR="00EA2684" w:rsidRPr="00887E9C" w:rsidRDefault="00EA2684" w:rsidP="00C9437F">
      <w:pPr>
        <w:pStyle w:val="FootnoteText"/>
        <w:rPr>
          <w:rFonts w:ascii="Gill Sans MT" w:hAnsi="Gill Sans MT"/>
          <w:lang w:val="en-CA"/>
        </w:rPr>
      </w:pPr>
      <w:r w:rsidRPr="00AD321C">
        <w:rPr>
          <w:rStyle w:val="FootnoteReference"/>
          <w:rFonts w:ascii="Gill Sans MT" w:hAnsi="Gill Sans MT"/>
        </w:rPr>
        <w:footnoteRef/>
      </w:r>
      <w:r w:rsidRPr="00AD321C">
        <w:rPr>
          <w:rFonts w:ascii="Gill Sans MT" w:hAnsi="Gill Sans MT"/>
        </w:rPr>
        <w:t xml:space="preserve"> </w:t>
      </w:r>
      <w:r w:rsidRPr="00887E9C">
        <w:rPr>
          <w:rFonts w:ascii="Gill Sans MT" w:hAnsi="Gill Sans MT"/>
          <w:lang w:val="en-CA"/>
        </w:rPr>
        <w:t>2021 World Bank Country Profile.</w:t>
      </w:r>
    </w:p>
  </w:footnote>
  <w:footnote w:id="8">
    <w:p w14:paraId="53F257B7" w14:textId="77777777" w:rsidR="00EA2684" w:rsidRPr="00AD321C" w:rsidRDefault="00EA2684" w:rsidP="00C9437F">
      <w:pPr>
        <w:pStyle w:val="FootnoteText"/>
        <w:rPr>
          <w:rFonts w:ascii="Gill Sans MT" w:hAnsi="Gill Sans MT"/>
        </w:rPr>
      </w:pPr>
      <w:r w:rsidRPr="00AD321C">
        <w:rPr>
          <w:rStyle w:val="FootnoteReference"/>
          <w:rFonts w:ascii="Gill Sans MT" w:hAnsi="Gill Sans MT"/>
        </w:rPr>
        <w:footnoteRef/>
      </w:r>
      <w:r w:rsidRPr="00AD321C">
        <w:rPr>
          <w:rFonts w:ascii="Gill Sans MT" w:hAnsi="Gill Sans MT"/>
        </w:rPr>
        <w:t xml:space="preserve"> Pro Poor Agenda for Prosperity and Development</w:t>
      </w:r>
    </w:p>
  </w:footnote>
  <w:footnote w:id="9">
    <w:p w14:paraId="131BD8DB" w14:textId="77777777" w:rsidR="00EA2684" w:rsidRPr="00887E9C" w:rsidRDefault="00EA2684" w:rsidP="00C9437F">
      <w:pPr>
        <w:pStyle w:val="FootnoteText"/>
        <w:rPr>
          <w:rFonts w:ascii="Gill Sans MT" w:hAnsi="Gill Sans MT"/>
          <w:lang w:val="en-CA"/>
        </w:rPr>
      </w:pPr>
      <w:r w:rsidRPr="00AD321C">
        <w:rPr>
          <w:rStyle w:val="FootnoteReference"/>
          <w:rFonts w:ascii="Gill Sans MT" w:hAnsi="Gill Sans MT"/>
        </w:rPr>
        <w:footnoteRef/>
      </w:r>
      <w:r w:rsidRPr="00AD321C">
        <w:rPr>
          <w:rFonts w:ascii="Gill Sans MT" w:hAnsi="Gill Sans MT"/>
        </w:rPr>
        <w:t xml:space="preserve"> </w:t>
      </w:r>
      <w:r w:rsidRPr="00887E9C">
        <w:rPr>
          <w:rFonts w:ascii="Gill Sans MT" w:hAnsi="Gill Sans MT"/>
          <w:lang w:val="en-CA"/>
        </w:rPr>
        <w:t xml:space="preserve">World Bank country (2022). </w:t>
      </w:r>
      <w:hyperlink r:id="rId2" w:anchor="1" w:history="1">
        <w:r w:rsidRPr="00887E9C">
          <w:rPr>
            <w:rStyle w:val="Hyperlink"/>
            <w:rFonts w:ascii="Gill Sans MT" w:hAnsi="Gill Sans MT"/>
            <w:lang w:val="en-CA"/>
          </w:rPr>
          <w:t>https://www.worldbank.org/en/country/liberia/overview#1</w:t>
        </w:r>
      </w:hyperlink>
      <w:r w:rsidRPr="00887E9C">
        <w:rPr>
          <w:rFonts w:ascii="Gill Sans MT" w:hAnsi="Gill Sans MT"/>
          <w:lang w:val="en-CA"/>
        </w:rPr>
        <w:t xml:space="preserve"> (Consulted on 11/01/2022)</w:t>
      </w:r>
    </w:p>
  </w:footnote>
  <w:footnote w:id="10">
    <w:p w14:paraId="2E5B0713" w14:textId="77777777" w:rsidR="00EA2684" w:rsidRPr="00FB628B" w:rsidRDefault="00EA2684" w:rsidP="00C9437F">
      <w:pPr>
        <w:pStyle w:val="FootnoteText"/>
        <w:rPr>
          <w:rFonts w:ascii="Gill Sans MT" w:hAnsi="Gill Sans MT"/>
        </w:rPr>
      </w:pPr>
      <w:r w:rsidRPr="00FB628B">
        <w:rPr>
          <w:rStyle w:val="FootnoteReference"/>
          <w:rFonts w:ascii="Gill Sans MT" w:hAnsi="Gill Sans MT"/>
        </w:rPr>
        <w:footnoteRef/>
      </w:r>
      <w:r w:rsidRPr="00FB628B">
        <w:rPr>
          <w:rFonts w:ascii="Gill Sans MT" w:hAnsi="Gill Sans MT"/>
        </w:rPr>
        <w:t xml:space="preserve"> 2021 UNDP Country report. </w:t>
      </w:r>
      <w:hyperlink r:id="rId3" w:history="1">
        <w:r w:rsidRPr="00FB628B">
          <w:rPr>
            <w:rStyle w:val="Hyperlink"/>
            <w:rFonts w:ascii="Gill Sans MT" w:hAnsi="Gill Sans MT"/>
          </w:rPr>
          <w:t>https://www.lr.undp.org/content/liberia/en/home/projects/livelihood-and-employment-creation-project.html</w:t>
        </w:r>
      </w:hyperlink>
      <w:r w:rsidRPr="00FB628B">
        <w:rPr>
          <w:rFonts w:ascii="Gill Sans MT" w:hAnsi="Gill Sans MT"/>
        </w:rPr>
        <w:t xml:space="preserve"> (Consulted on 12/01/2022)</w:t>
      </w:r>
    </w:p>
  </w:footnote>
  <w:footnote w:id="11">
    <w:p w14:paraId="752B429C" w14:textId="77777777" w:rsidR="00EA2684" w:rsidRPr="00FB628B" w:rsidRDefault="00EA2684" w:rsidP="00C9437F">
      <w:pPr>
        <w:pStyle w:val="FootnoteText"/>
        <w:rPr>
          <w:rFonts w:ascii="Gill Sans MT" w:hAnsi="Gill Sans MT"/>
        </w:rPr>
      </w:pPr>
      <w:r w:rsidRPr="00FB628B">
        <w:rPr>
          <w:rStyle w:val="FootnoteReference"/>
          <w:rFonts w:ascii="Gill Sans MT" w:hAnsi="Gill Sans MT"/>
        </w:rPr>
        <w:footnoteRef/>
      </w:r>
      <w:r w:rsidRPr="00FB628B">
        <w:rPr>
          <w:rFonts w:ascii="Gill Sans MT" w:hAnsi="Gill Sans MT"/>
        </w:rPr>
        <w:t xml:space="preserve"> The evaluation Terms of References (ToRs).</w:t>
      </w:r>
    </w:p>
  </w:footnote>
  <w:footnote w:id="12">
    <w:p w14:paraId="08003006" w14:textId="77777777" w:rsidR="00EA2684" w:rsidRPr="00FB628B" w:rsidRDefault="00EA2684" w:rsidP="00C9437F">
      <w:pPr>
        <w:pStyle w:val="FootnoteText"/>
        <w:rPr>
          <w:rFonts w:ascii="Gill Sans MT" w:hAnsi="Gill Sans MT"/>
        </w:rPr>
      </w:pPr>
      <w:r w:rsidRPr="00FB628B">
        <w:rPr>
          <w:rStyle w:val="FootnoteReference"/>
          <w:rFonts w:ascii="Gill Sans MT" w:hAnsi="Gill Sans MT"/>
        </w:rPr>
        <w:footnoteRef/>
      </w:r>
      <w:r w:rsidRPr="00FB628B">
        <w:rPr>
          <w:rFonts w:ascii="Gill Sans MT" w:hAnsi="Gill Sans MT"/>
        </w:rPr>
        <w:t xml:space="preserve"> Government of Liberia. 2016 Alternative Dispute Resolution report. </w:t>
      </w:r>
      <w:hyperlink r:id="rId4" w:history="1">
        <w:r w:rsidRPr="00FB628B">
          <w:rPr>
            <w:rStyle w:val="Hyperlink"/>
            <w:rFonts w:ascii="Gill Sans MT" w:hAnsi="Gill Sans MT"/>
          </w:rPr>
          <w:t>http://moj.gov.lr/administration/adr/</w:t>
        </w:r>
      </w:hyperlink>
      <w:r w:rsidRPr="00FB628B">
        <w:rPr>
          <w:rFonts w:ascii="Gill Sans MT" w:hAnsi="Gill Sans MT"/>
        </w:rPr>
        <w:t xml:space="preserve"> (Consulted on 12/01/2022)</w:t>
      </w:r>
    </w:p>
  </w:footnote>
  <w:footnote w:id="13">
    <w:p w14:paraId="0A3F1D5D" w14:textId="77777777" w:rsidR="00EA2684" w:rsidRPr="000717F4" w:rsidRDefault="00EA2684" w:rsidP="00C9437F">
      <w:pPr>
        <w:pStyle w:val="FootnoteText"/>
        <w:rPr>
          <w:rFonts w:ascii="Gill Sans MT" w:hAnsi="Gill Sans MT"/>
        </w:rPr>
      </w:pPr>
      <w:r w:rsidRPr="000717F4">
        <w:rPr>
          <w:rStyle w:val="FootnoteReference"/>
          <w:rFonts w:ascii="Gill Sans MT" w:hAnsi="Gill Sans MT"/>
        </w:rPr>
        <w:footnoteRef/>
      </w:r>
      <w:r w:rsidRPr="000717F4">
        <w:rPr>
          <w:rFonts w:ascii="Gill Sans MT" w:hAnsi="Gill Sans MT"/>
        </w:rPr>
        <w:t xml:space="preserve"> Liberia MTPF Project document.</w:t>
      </w:r>
    </w:p>
  </w:footnote>
  <w:footnote w:id="14">
    <w:p w14:paraId="6807CA5D" w14:textId="77777777" w:rsidR="00EA2684" w:rsidRPr="000717F4" w:rsidRDefault="00EA2684" w:rsidP="00B0383F">
      <w:pPr>
        <w:pStyle w:val="FootnoteText"/>
        <w:rPr>
          <w:rFonts w:ascii="Gill Sans MT" w:hAnsi="Gill Sans MT"/>
        </w:rPr>
      </w:pPr>
      <w:r w:rsidRPr="000717F4">
        <w:rPr>
          <w:rStyle w:val="FootnoteReference"/>
          <w:rFonts w:ascii="Gill Sans MT" w:hAnsi="Gill Sans MT"/>
        </w:rPr>
        <w:footnoteRef/>
      </w:r>
      <w:r w:rsidRPr="000717F4">
        <w:rPr>
          <w:rFonts w:ascii="Gill Sans MT" w:hAnsi="Gill Sans MT"/>
        </w:rPr>
        <w:t xml:space="preserve"> </w:t>
      </w:r>
      <w:hyperlink r:id="rId5" w:history="1">
        <w:r w:rsidRPr="000717F4">
          <w:rPr>
            <w:rStyle w:val="Hyperlink"/>
            <w:rFonts w:ascii="Gill Sans MT" w:hAnsi="Gill Sans MT"/>
          </w:rPr>
          <w:t>https://mptf.undp.org/factsheet/project/00113990</w:t>
        </w:r>
      </w:hyperlink>
      <w:r w:rsidRPr="000717F4">
        <w:rPr>
          <w:rFonts w:ascii="Gill Sans MT" w:hAnsi="Gill Sans MT"/>
        </w:rPr>
        <w:t xml:space="preserve"> (Consulted on 11/01/2022)</w:t>
      </w:r>
    </w:p>
  </w:footnote>
  <w:footnote w:id="15">
    <w:p w14:paraId="0DEB3A9D" w14:textId="77777777" w:rsidR="00EA2684" w:rsidRPr="000717F4" w:rsidRDefault="00EA2684" w:rsidP="00B0383F">
      <w:pPr>
        <w:pStyle w:val="FootnoteText"/>
        <w:rPr>
          <w:rFonts w:ascii="Gill Sans MT" w:hAnsi="Gill Sans MT"/>
        </w:rPr>
      </w:pPr>
      <w:r w:rsidRPr="000717F4">
        <w:rPr>
          <w:rStyle w:val="FootnoteReference"/>
          <w:rFonts w:ascii="Gill Sans MT" w:hAnsi="Gill Sans MT"/>
        </w:rPr>
        <w:footnoteRef/>
      </w:r>
      <w:r w:rsidRPr="000717F4">
        <w:rPr>
          <w:rFonts w:ascii="Gill Sans MT" w:hAnsi="Gill Sans MT"/>
        </w:rPr>
        <w:t xml:space="preserve"> Liberia MTPF Project document. </w:t>
      </w:r>
    </w:p>
  </w:footnote>
  <w:footnote w:id="16">
    <w:p w14:paraId="143450EF" w14:textId="77777777" w:rsidR="00EA2684" w:rsidRPr="000717F4" w:rsidRDefault="00EA2684" w:rsidP="00B0383F">
      <w:pPr>
        <w:pStyle w:val="FootnoteText"/>
        <w:rPr>
          <w:rFonts w:ascii="Gill Sans MT" w:hAnsi="Gill Sans MT"/>
        </w:rPr>
      </w:pPr>
      <w:r w:rsidRPr="000717F4">
        <w:rPr>
          <w:rStyle w:val="FootnoteReference"/>
          <w:rFonts w:ascii="Gill Sans MT" w:hAnsi="Gill Sans MT"/>
        </w:rPr>
        <w:footnoteRef/>
      </w:r>
      <w:r w:rsidRPr="000717F4">
        <w:rPr>
          <w:rFonts w:ascii="Gill Sans MT" w:hAnsi="Gill Sans MT"/>
        </w:rPr>
        <w:t xml:space="preserve"> Truth and Reconciliation Commission of Liberia, Volume II: Consolidated Final Report; 2009</w:t>
      </w:r>
    </w:p>
  </w:footnote>
  <w:footnote w:id="17">
    <w:p w14:paraId="3611A7A2" w14:textId="77777777" w:rsidR="00EA2684" w:rsidRPr="00DC787C" w:rsidRDefault="00EA2684" w:rsidP="00B0383F">
      <w:pPr>
        <w:pStyle w:val="FootnoteText"/>
        <w:rPr>
          <w:rFonts w:ascii="Gill Sans MT" w:hAnsi="Gill Sans MT"/>
          <w:lang w:val="fr-FR"/>
        </w:rPr>
      </w:pPr>
      <w:r w:rsidRPr="00DC787C">
        <w:rPr>
          <w:rStyle w:val="FootnoteReference"/>
          <w:rFonts w:ascii="Gill Sans MT" w:hAnsi="Gill Sans MT"/>
        </w:rPr>
        <w:footnoteRef/>
      </w:r>
      <w:r w:rsidRPr="00DC787C">
        <w:rPr>
          <w:rFonts w:ascii="Gill Sans MT" w:hAnsi="Gill Sans MT"/>
          <w:lang w:val="fr-FR"/>
        </w:rPr>
        <w:t xml:space="preserve"> Liberia MTPF Project document.</w:t>
      </w:r>
    </w:p>
    <w:p w14:paraId="5E58BE47" w14:textId="77777777" w:rsidR="00EA2684" w:rsidRPr="00887E9C" w:rsidRDefault="00EA2684" w:rsidP="00B0383F">
      <w:pPr>
        <w:pStyle w:val="FootnoteText"/>
        <w:rPr>
          <w:lang w:val="fr-FR"/>
        </w:rPr>
      </w:pPr>
    </w:p>
  </w:footnote>
  <w:footnote w:id="18">
    <w:p w14:paraId="4AC11D6B" w14:textId="5E8943C8" w:rsidR="00EA2684" w:rsidRPr="00DC171A" w:rsidRDefault="00EA2684" w:rsidP="00B0383F">
      <w:pPr>
        <w:pStyle w:val="FootnoteText"/>
        <w:rPr>
          <w:rFonts w:ascii="Gill Sans MT" w:hAnsi="Gill Sans MT"/>
          <w:lang w:val="fr-FR"/>
        </w:rPr>
      </w:pPr>
      <w:r w:rsidRPr="00DC171A">
        <w:rPr>
          <w:rStyle w:val="FootnoteReference"/>
          <w:rFonts w:ascii="Gill Sans MT" w:hAnsi="Gill Sans MT"/>
        </w:rPr>
        <w:footnoteRef/>
      </w:r>
      <w:r w:rsidRPr="00DC171A">
        <w:rPr>
          <w:rFonts w:ascii="Gill Sans MT" w:hAnsi="Gill Sans MT"/>
          <w:lang w:val="fr-FR"/>
        </w:rPr>
        <w:t xml:space="preserve"> Liberia MTPF Project document.</w:t>
      </w:r>
    </w:p>
  </w:footnote>
  <w:footnote w:id="19">
    <w:p w14:paraId="08330F2D" w14:textId="77777777" w:rsidR="00EA2684" w:rsidRPr="000A1A59" w:rsidRDefault="00EA2684" w:rsidP="00003B6C">
      <w:pPr>
        <w:pStyle w:val="FootnoteText"/>
        <w:rPr>
          <w:rFonts w:ascii="Gill Sans MT" w:hAnsi="Gill Sans MT"/>
        </w:rPr>
      </w:pPr>
      <w:r w:rsidRPr="000A1A59">
        <w:rPr>
          <w:rStyle w:val="FootnoteReference"/>
          <w:rFonts w:ascii="Gill Sans MT" w:hAnsi="Gill Sans MT"/>
        </w:rPr>
        <w:footnoteRef/>
      </w:r>
      <w:r w:rsidRPr="000A1A59">
        <w:rPr>
          <w:rFonts w:ascii="Gill Sans MT" w:hAnsi="Gill Sans MT"/>
        </w:rPr>
        <w:t xml:space="preserve"> The evaluation Terms of Referenes (ToRs).</w:t>
      </w:r>
    </w:p>
  </w:footnote>
  <w:footnote w:id="20">
    <w:p w14:paraId="29D9ED71" w14:textId="77777777" w:rsidR="00EA2684" w:rsidRPr="000A1A59" w:rsidRDefault="00EA2684" w:rsidP="00003B6C">
      <w:pPr>
        <w:pStyle w:val="FootnoteText"/>
        <w:rPr>
          <w:rFonts w:ascii="Gill Sans MT" w:hAnsi="Gill Sans MT"/>
          <w:lang w:val="en-CA"/>
        </w:rPr>
      </w:pPr>
      <w:r w:rsidRPr="000A1A59">
        <w:rPr>
          <w:rStyle w:val="FootnoteReference"/>
          <w:rFonts w:ascii="Gill Sans MT" w:hAnsi="Gill Sans MT"/>
        </w:rPr>
        <w:footnoteRef/>
      </w:r>
      <w:r w:rsidRPr="000A1A59">
        <w:rPr>
          <w:rFonts w:ascii="Gill Sans MT" w:hAnsi="Gill Sans MT"/>
        </w:rPr>
        <w:t xml:space="preserve"> </w:t>
      </w:r>
      <w:r w:rsidRPr="000A1A59">
        <w:rPr>
          <w:rFonts w:ascii="Gill Sans MT" w:hAnsi="Gill Sans MT"/>
          <w:lang w:val="en-CA"/>
        </w:rPr>
        <w:t xml:space="preserve">The results and resources framework is available in annex 2. </w:t>
      </w:r>
    </w:p>
  </w:footnote>
  <w:footnote w:id="21">
    <w:p w14:paraId="5D591E40" w14:textId="733EFDB8" w:rsidR="00EA2684" w:rsidRPr="00154E16" w:rsidRDefault="00EA2684" w:rsidP="00154E16">
      <w:pPr>
        <w:pStyle w:val="FootnoteText"/>
        <w:rPr>
          <w:lang w:val="en-CA"/>
        </w:rPr>
      </w:pPr>
      <w:r>
        <w:rPr>
          <w:rStyle w:val="FootnoteReference"/>
        </w:rPr>
        <w:footnoteRef/>
      </w:r>
      <w:r>
        <w:t xml:space="preserve"> </w:t>
      </w:r>
      <w:r>
        <w:rPr>
          <w:lang w:val="en-CA"/>
        </w:rPr>
        <w:t>Cc. The PADP2018-2023</w:t>
      </w:r>
      <w:r w:rsidRPr="00154E16">
        <w:rPr>
          <w:lang w:val="en-CA"/>
        </w:rPr>
        <w:t xml:space="preserve"> </w:t>
      </w:r>
      <w:r>
        <w:rPr>
          <w:lang w:val="en-CA"/>
        </w:rPr>
        <w:t xml:space="preserve">framework available at: </w:t>
      </w:r>
      <w:hyperlink r:id="rId6" w:history="1">
        <w:r w:rsidRPr="006910AE">
          <w:rPr>
            <w:rStyle w:val="Hyperlink"/>
            <w:lang w:val="en-CA"/>
          </w:rPr>
          <w:t>file:///C:/Users/seyak/Downloads/pro-poor_agenda_for_prosperity_and_development.pdf</w:t>
        </w:r>
      </w:hyperlink>
      <w:r>
        <w:rPr>
          <w:lang w:val="en-CA"/>
        </w:rPr>
        <w:t xml:space="preserve"> </w:t>
      </w:r>
    </w:p>
  </w:footnote>
  <w:footnote w:id="22">
    <w:p w14:paraId="22F78D7B" w14:textId="1259222A" w:rsidR="00EA2684" w:rsidRPr="002F7E49" w:rsidRDefault="00EA2684">
      <w:pPr>
        <w:pStyle w:val="FootnoteText"/>
      </w:pPr>
      <w:r>
        <w:rPr>
          <w:rStyle w:val="FootnoteReference"/>
        </w:rPr>
        <w:footnoteRef/>
      </w:r>
      <w:r>
        <w:t xml:space="preserve"> </w:t>
      </w:r>
      <w:r w:rsidRPr="004C19E4">
        <w:t>A</w:t>
      </w:r>
      <w:r w:rsidRPr="002F7E49">
        <w:t xml:space="preserve">genda for Transformation (AfT) </w:t>
      </w:r>
      <w:r w:rsidRPr="004C19E4">
        <w:t>2012 - 2017 was the national development plan that preceded PAPD: 2018 – 2023</w:t>
      </w:r>
      <w:r>
        <w:t xml:space="preserve"> and is available at </w:t>
      </w:r>
      <w:hyperlink r:id="rId7" w:history="1">
        <w:r>
          <w:rPr>
            <w:rStyle w:val="Hyperlink"/>
          </w:rPr>
          <w:t>Agenda for Transformation – Official Website of the Environmental Knowledge Management System (ekmsliberia.info)</w:t>
        </w:r>
      </w:hyperlink>
    </w:p>
  </w:footnote>
  <w:footnote w:id="23">
    <w:p w14:paraId="7FE07C04" w14:textId="0E663076" w:rsidR="00EA2684" w:rsidRPr="00154E16" w:rsidRDefault="00EA2684">
      <w:pPr>
        <w:pStyle w:val="FootnoteText"/>
        <w:rPr>
          <w:lang w:val="en-CA"/>
        </w:rPr>
      </w:pPr>
      <w:r>
        <w:rPr>
          <w:rStyle w:val="FootnoteReference"/>
        </w:rPr>
        <w:footnoteRef/>
      </w:r>
      <w:r w:rsidRPr="00154E16">
        <w:rPr>
          <w:lang w:val="en-CA"/>
        </w:rPr>
        <w:t xml:space="preserve"> Cc. Pilars of the</w:t>
      </w:r>
      <w:r>
        <w:rPr>
          <w:lang w:val="en-CA"/>
        </w:rPr>
        <w:t xml:space="preserve"> Agenda for Transformation: Steps towards Liberia Rising 2030: </w:t>
      </w:r>
      <w:r w:rsidRPr="00154E16">
        <w:rPr>
          <w:lang w:val="en-CA"/>
        </w:rPr>
        <w:t xml:space="preserve"> </w:t>
      </w:r>
      <w:hyperlink r:id="rId8" w:history="1">
        <w:r w:rsidRPr="006910AE">
          <w:rPr>
            <w:rStyle w:val="Hyperlink"/>
            <w:lang w:val="en-CA"/>
          </w:rPr>
          <w:t>file:///C:/Users/seyak/Downloads/aft%20document-%20april%2015%202013.pdf</w:t>
        </w:r>
      </w:hyperlink>
      <w:r>
        <w:rPr>
          <w:lang w:val="en-CA"/>
        </w:rPr>
        <w:t xml:space="preserve"> </w:t>
      </w:r>
    </w:p>
  </w:footnote>
  <w:footnote w:id="24">
    <w:p w14:paraId="1DEF6B51" w14:textId="79B73E6C" w:rsidR="00EA2684" w:rsidRPr="00567E81" w:rsidRDefault="00EA2684">
      <w:pPr>
        <w:pStyle w:val="FootnoteText"/>
        <w:rPr>
          <w:rFonts w:ascii="Gill Sans MT" w:hAnsi="Gill Sans MT"/>
        </w:rPr>
      </w:pPr>
      <w:r w:rsidRPr="00567E81">
        <w:rPr>
          <w:rStyle w:val="FootnoteReference"/>
          <w:rFonts w:ascii="Gill Sans MT" w:hAnsi="Gill Sans MT"/>
        </w:rPr>
        <w:footnoteRef/>
      </w:r>
      <w:r w:rsidRPr="00567E81">
        <w:rPr>
          <w:rFonts w:ascii="Gill Sans MT" w:hAnsi="Gill Sans MT"/>
        </w:rPr>
        <w:t xml:space="preserve"> BONG COUNTY: Salala – rice; Totota – Maize, etc.; Tumutu – Cucumber, sweet pepper, onions, cabbage, etc; and LOFA COUNTY: Salayea – hot pepper, sweet pepper, cucumber; Zorzor – rice). For poultry, despite delay in supply input, cycle one of production had commenced by the time funding phased.</w:t>
      </w:r>
    </w:p>
  </w:footnote>
  <w:footnote w:id="25">
    <w:p w14:paraId="3702A14E" w14:textId="12DDC9B9" w:rsidR="00EA2684" w:rsidRPr="00567E81" w:rsidRDefault="00EA2684">
      <w:pPr>
        <w:pStyle w:val="FootnoteText"/>
        <w:rPr>
          <w:rFonts w:ascii="Gill Sans MT" w:hAnsi="Gill Sans MT"/>
        </w:rPr>
      </w:pPr>
      <w:r w:rsidRPr="00567E81">
        <w:rPr>
          <w:rStyle w:val="FootnoteReference"/>
          <w:rFonts w:ascii="Gill Sans MT" w:hAnsi="Gill Sans MT"/>
        </w:rPr>
        <w:footnoteRef/>
      </w:r>
      <w:r w:rsidRPr="00567E81">
        <w:rPr>
          <w:rFonts w:ascii="Gill Sans MT" w:hAnsi="Gill Sans MT"/>
        </w:rPr>
        <w:t xml:space="preserve"> Of note, irrigation support was not optimal at vegetable producing sites, particularly Totota which is the largest of the three and integrated with poultry as a model garden. This was largely due to significant increase in cost of goods and services occasioned by the COVID-19 (and its containment measures’ disruption of supply chain), and to double digit inflation</w:t>
      </w:r>
      <w:r>
        <w:rPr>
          <w:rFonts w:ascii="Gill Sans MT" w:hAnsi="Gill Sans MT"/>
        </w:rPr>
        <w:t>.</w:t>
      </w:r>
    </w:p>
  </w:footnote>
  <w:footnote w:id="26">
    <w:p w14:paraId="1F2E3D66" w14:textId="5DEA4623" w:rsidR="00EA2684" w:rsidRPr="00B10CE5" w:rsidRDefault="00EA2684">
      <w:pPr>
        <w:pStyle w:val="FootnoteText"/>
        <w:rPr>
          <w:rFonts w:ascii="Gill Sans MT" w:hAnsi="Gill Sans MT"/>
        </w:rPr>
      </w:pPr>
      <w:r w:rsidRPr="00B10CE5">
        <w:rPr>
          <w:rStyle w:val="FootnoteReference"/>
          <w:rFonts w:ascii="Gill Sans MT" w:hAnsi="Gill Sans MT"/>
        </w:rPr>
        <w:footnoteRef/>
      </w:r>
      <w:r w:rsidRPr="00B10CE5">
        <w:rPr>
          <w:rFonts w:ascii="Gill Sans MT" w:hAnsi="Gill Sans MT"/>
        </w:rPr>
        <w:t xml:space="preserve"> The initial delay led to contract cancellation and re-awarding to two new contractors for completion of poultry houses. Arrow Group completed Gangloata and IDEAL Contactors delivered Totota, both taking over from Concrete Menders after almost a year of delay</w:t>
      </w:r>
      <w:r>
        <w:rPr>
          <w:rFonts w:ascii="Gill Sans MT" w:hAnsi="Gill Sans MT"/>
        </w:rPr>
        <w:t>.</w:t>
      </w:r>
    </w:p>
  </w:footnote>
  <w:footnote w:id="27">
    <w:p w14:paraId="1E6D3210" w14:textId="77777777" w:rsidR="00EA2684" w:rsidRPr="00C323DA" w:rsidRDefault="00EA2684" w:rsidP="00F47139">
      <w:pPr>
        <w:pStyle w:val="FootnoteText"/>
      </w:pPr>
      <w:r>
        <w:rPr>
          <w:rStyle w:val="FootnoteReference"/>
        </w:rPr>
        <w:footnoteRef/>
      </w:r>
      <w:r>
        <w:t xml:space="preserve"> </w:t>
      </w:r>
      <w:r w:rsidRPr="00C323DA">
        <w:t>Specific, Measurable, Achievable, Relevant and Time-bound</w:t>
      </w:r>
    </w:p>
  </w:footnote>
  <w:footnote w:id="28">
    <w:p w14:paraId="090FCCCA" w14:textId="318B91CE" w:rsidR="00EA2684" w:rsidRPr="00CF57BF" w:rsidRDefault="00EA2684">
      <w:pPr>
        <w:pStyle w:val="FootnoteText"/>
      </w:pPr>
      <w:r>
        <w:rPr>
          <w:rStyle w:val="FootnoteReference"/>
        </w:rPr>
        <w:footnoteRef/>
      </w:r>
      <w:r>
        <w:t xml:space="preserve"> Achievement rates as found in project reports are assesses here. The assessment in not a reflection of the Evaluation team’s opinion, but a grading of the numerical percentage rate of achievement reached.</w:t>
      </w:r>
    </w:p>
  </w:footnote>
  <w:footnote w:id="29">
    <w:p w14:paraId="57C698F4" w14:textId="12C993F2" w:rsidR="00EA2684" w:rsidRPr="00B10CE5" w:rsidRDefault="00EA2684" w:rsidP="00C536BF">
      <w:pPr>
        <w:pStyle w:val="FootnoteText"/>
        <w:rPr>
          <w:rFonts w:ascii="Gill Sans MT" w:hAnsi="Gill Sans MT"/>
        </w:rPr>
      </w:pPr>
      <w:r w:rsidRPr="00B10CE5">
        <w:rPr>
          <w:rStyle w:val="FootnoteReference"/>
          <w:rFonts w:ascii="Gill Sans MT" w:hAnsi="Gill Sans MT"/>
        </w:rPr>
        <w:footnoteRef/>
      </w:r>
      <w:r w:rsidRPr="00B10CE5">
        <w:rPr>
          <w:rFonts w:ascii="Gill Sans MT" w:hAnsi="Gill Sans MT"/>
        </w:rPr>
        <w:t xml:space="preserve"> The evaluation team learnt that as of July 2022, FAO, as the lead and technically-equipped agency, had owned up to this challenge and re-programmed US$75,000 to support improved irrigation, value addition, and marketing at the Totota Model Garden. Procurement for a full solar-powered irrigation was being concluded. It should be noted this could not be verified by the evaluation team but it does speak to the commitment of FAO to the project.</w:t>
      </w:r>
    </w:p>
    <w:p w14:paraId="483E0856" w14:textId="06E4FDBA" w:rsidR="00EA2684" w:rsidRPr="00C536BF" w:rsidRDefault="00EA2684">
      <w:pPr>
        <w:pStyle w:val="FootnoteText"/>
      </w:pPr>
    </w:p>
  </w:footnote>
  <w:footnote w:id="30">
    <w:p w14:paraId="199B151C" w14:textId="77777777" w:rsidR="00EA2684" w:rsidRPr="00E13029" w:rsidRDefault="00EA2684" w:rsidP="0006621B">
      <w:pPr>
        <w:pStyle w:val="FootnoteText"/>
        <w:rPr>
          <w:rFonts w:ascii="Gill Sans MT" w:hAnsi="Gill Sans MT"/>
          <w:lang w:val="en-GB"/>
        </w:rPr>
      </w:pPr>
      <w:r w:rsidRPr="00E13029">
        <w:rPr>
          <w:rStyle w:val="FootnoteReference"/>
          <w:rFonts w:ascii="Gill Sans MT" w:hAnsi="Gill Sans MT"/>
        </w:rPr>
        <w:footnoteRef/>
      </w:r>
      <w:r w:rsidRPr="00E13029">
        <w:rPr>
          <w:rFonts w:ascii="Gill Sans MT" w:hAnsi="Gill Sans MT"/>
        </w:rPr>
        <w:t xml:space="preserve"> </w:t>
      </w:r>
      <w:r w:rsidRPr="00E13029">
        <w:rPr>
          <w:rFonts w:ascii="Gill Sans MT" w:hAnsi="Gill Sans MT"/>
          <w:lang w:val="en-GB"/>
        </w:rPr>
        <w:t>Only poultry products (1 of 3 intended products) were targeted and became competitive.</w:t>
      </w:r>
    </w:p>
  </w:footnote>
  <w:footnote w:id="31">
    <w:p w14:paraId="54A5D779" w14:textId="5B606DF9" w:rsidR="00EA2684" w:rsidRPr="004C19E4" w:rsidRDefault="00EA2684">
      <w:pPr>
        <w:pStyle w:val="FootnoteText"/>
        <w:rPr>
          <w:lang w:val="en-GB"/>
        </w:rPr>
      </w:pPr>
      <w:r>
        <w:rPr>
          <w:rStyle w:val="FootnoteReference"/>
        </w:rPr>
        <w:footnoteRef/>
      </w:r>
      <w:r>
        <w:t xml:space="preserve"> </w:t>
      </w:r>
      <w:r>
        <w:rPr>
          <w:lang w:val="en-GB"/>
        </w:rPr>
        <w:t xml:space="preserve">In fact, the two </w:t>
      </w:r>
      <w:r w:rsidRPr="004C19E4">
        <w:rPr>
          <w:lang w:val="en-GB"/>
        </w:rPr>
        <w:t>FAO’s technician in Lofa and Bong continue as of July 2022 to engage with project beneficiaries, who under the susta</w:t>
      </w:r>
      <w:r>
        <w:rPr>
          <w:lang w:val="en-GB"/>
        </w:rPr>
        <w:t>ina</w:t>
      </w:r>
      <w:r w:rsidRPr="004C19E4">
        <w:rPr>
          <w:lang w:val="en-GB"/>
        </w:rPr>
        <w:t xml:space="preserve">bility approach from FAO, are now enrolled as FAO/MoA supported farmers/value chain actors – while the information could not be verified by the evaluation team because received outside of the evaluation </w:t>
      </w:r>
      <w:r w:rsidRPr="00D73BF0">
        <w:rPr>
          <w:lang w:val="en-GB"/>
        </w:rPr>
        <w:t>period</w:t>
      </w:r>
      <w:r w:rsidRPr="004C19E4">
        <w:rPr>
          <w:lang w:val="en-GB"/>
        </w:rPr>
        <w:t>, it does speak to FAO’s commitment to the project.</w:t>
      </w:r>
    </w:p>
  </w:footnote>
  <w:footnote w:id="32">
    <w:p w14:paraId="3D0C072D" w14:textId="77777777" w:rsidR="00EA2684" w:rsidRPr="00925E54" w:rsidRDefault="00EA2684" w:rsidP="006C4F12">
      <w:pPr>
        <w:pStyle w:val="FootnoteText"/>
      </w:pPr>
      <w:r w:rsidRPr="00925E54">
        <w:rPr>
          <w:rStyle w:val="FootnoteReference"/>
        </w:rPr>
        <w:footnoteRef/>
      </w:r>
      <w:r w:rsidRPr="00FD6C60">
        <w:rPr>
          <w:lang w:val="en-CA"/>
        </w:rPr>
        <w:t xml:space="preserve"> De Vaus D. 2001. </w:t>
      </w:r>
      <w:r w:rsidRPr="00925E54">
        <w:t>Research Design in Social Research. Sage Publication, London (Ltd). 148p.</w:t>
      </w:r>
    </w:p>
  </w:footnote>
  <w:footnote w:id="33">
    <w:p w14:paraId="5C561C1B" w14:textId="77777777" w:rsidR="00EA2684" w:rsidRPr="002F1CBA" w:rsidRDefault="00EA2684" w:rsidP="00A74B73">
      <w:pPr>
        <w:pStyle w:val="FootnoteText"/>
        <w:rPr>
          <w:rFonts w:ascii="Gill Sans MT" w:hAnsi="Gill Sans MT"/>
        </w:rPr>
      </w:pPr>
      <w:r w:rsidRPr="002F1CBA">
        <w:rPr>
          <w:rStyle w:val="FootnoteReference"/>
          <w:rFonts w:ascii="Gill Sans MT" w:hAnsi="Gill Sans MT"/>
        </w:rPr>
        <w:footnoteRef/>
      </w:r>
      <w:r w:rsidRPr="002F1CBA">
        <w:rPr>
          <w:rFonts w:ascii="Gill Sans MT" w:hAnsi="Gill Sans MT"/>
        </w:rPr>
        <w:t xml:space="preserve"> </w:t>
      </w:r>
      <w:r w:rsidRPr="002F1CBA">
        <w:rPr>
          <w:rFonts w:ascii="Gill Sans MT" w:hAnsi="Gill Sans MT" w:cstheme="minorHAnsi"/>
        </w:rPr>
        <w:t xml:space="preserve">UNEG Norms and standards (2016): </w:t>
      </w:r>
      <w:hyperlink r:id="rId9" w:history="1">
        <w:r w:rsidRPr="002F1CBA">
          <w:rPr>
            <w:rStyle w:val="InternetLink"/>
            <w:rFonts w:ascii="Gill Sans MT" w:eastAsiaTheme="majorEastAsia" w:hAnsi="Gill Sans MT" w:cstheme="minorHAnsi"/>
            <w:highlight w:val="white"/>
          </w:rPr>
          <w:t>www.unevaluation.org/document/download/2601</w:t>
        </w:r>
      </w:hyperlink>
    </w:p>
  </w:footnote>
  <w:footnote w:id="34">
    <w:p w14:paraId="6E812B93" w14:textId="77777777" w:rsidR="00EA2684" w:rsidRPr="002F1CBA" w:rsidRDefault="00EA2684" w:rsidP="00A74B73">
      <w:pPr>
        <w:pStyle w:val="FootnoteText"/>
        <w:rPr>
          <w:rFonts w:ascii="Gill Sans MT" w:hAnsi="Gill Sans MT"/>
        </w:rPr>
      </w:pPr>
      <w:r w:rsidRPr="002F1CBA">
        <w:rPr>
          <w:rStyle w:val="FootnoteReference"/>
          <w:rFonts w:ascii="Gill Sans MT" w:hAnsi="Gill Sans MT"/>
        </w:rPr>
        <w:footnoteRef/>
      </w:r>
      <w:r w:rsidRPr="002F1CBA">
        <w:rPr>
          <w:rFonts w:ascii="Gill Sans MT" w:hAnsi="Gill Sans MT"/>
        </w:rPr>
        <w:t xml:space="preserve"> </w:t>
      </w:r>
      <w:r w:rsidRPr="002F1CBA">
        <w:rPr>
          <w:rFonts w:ascii="Gill Sans MT" w:hAnsi="Gill Sans MT" w:cstheme="minorHAnsi"/>
        </w:rPr>
        <w:t>Tri-Council Policy Statement: Ethical conduct for research involving Humans, 1998 (updated in 2000 and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6590" w14:textId="5DC966BC" w:rsidR="00EA2684" w:rsidRPr="00887E9C" w:rsidRDefault="00EA2684">
    <w:pPr>
      <w:pStyle w:val="Header"/>
      <w:rPr>
        <w:i/>
        <w:iCs/>
        <w:sz w:val="20"/>
        <w:szCs w:val="16"/>
        <w:lang w:val="en-CA"/>
      </w:rPr>
    </w:pPr>
    <w:proofErr w:type="spellStart"/>
    <w:r w:rsidRPr="00887E9C">
      <w:rPr>
        <w:i/>
        <w:iCs/>
        <w:sz w:val="20"/>
        <w:szCs w:val="16"/>
        <w:lang w:val="en-CA"/>
      </w:rPr>
      <w:t>Draft_</w:t>
    </w:r>
    <w:r>
      <w:rPr>
        <w:i/>
        <w:iCs/>
        <w:sz w:val="20"/>
        <w:szCs w:val="16"/>
        <w:lang w:val="en-CA"/>
      </w:rPr>
      <w:t>Final</w:t>
    </w:r>
    <w:proofErr w:type="spellEnd"/>
    <w:r>
      <w:rPr>
        <w:i/>
        <w:iCs/>
        <w:sz w:val="20"/>
        <w:szCs w:val="16"/>
        <w:lang w:val="en-CA"/>
      </w:rPr>
      <w:t xml:space="preserve"> Evaluation</w:t>
    </w:r>
    <w:r w:rsidRPr="00887E9C">
      <w:rPr>
        <w:i/>
        <w:iCs/>
        <w:sz w:val="20"/>
        <w:szCs w:val="16"/>
        <w:lang w:val="en-CA"/>
      </w:rPr>
      <w:t xml:space="preserve"> </w:t>
    </w:r>
    <w:proofErr w:type="spellStart"/>
    <w:r w:rsidRPr="00887E9C">
      <w:rPr>
        <w:i/>
        <w:iCs/>
        <w:sz w:val="20"/>
        <w:szCs w:val="16"/>
        <w:lang w:val="en-CA"/>
      </w:rPr>
      <w:t>Report_PBF_FAO-RAF_Liberia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781"/>
    <w:multiLevelType w:val="hybridMultilevel"/>
    <w:tmpl w:val="50E038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257EAA"/>
    <w:multiLevelType w:val="hybridMultilevel"/>
    <w:tmpl w:val="38C66FB2"/>
    <w:lvl w:ilvl="0" w:tplc="A01CFEA0">
      <w:start w:val="2019"/>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5F4B27"/>
    <w:multiLevelType w:val="multilevel"/>
    <w:tmpl w:val="B762C4F8"/>
    <w:lvl w:ilvl="0">
      <w:start w:val="1"/>
      <w:numFmt w:val="decimal"/>
      <w:lvlText w:val="%1."/>
      <w:lvlJc w:val="left"/>
      <w:pPr>
        <w:ind w:left="720" w:hanging="360"/>
      </w:pPr>
      <w:rPr>
        <w:color w:val="0F0D29" w:themeColor="text1"/>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 w15:restartNumberingAfterBreak="0">
    <w:nsid w:val="07266DC4"/>
    <w:multiLevelType w:val="hybridMultilevel"/>
    <w:tmpl w:val="8E5495FC"/>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08B70436"/>
    <w:multiLevelType w:val="hybridMultilevel"/>
    <w:tmpl w:val="65E8EFB8"/>
    <w:lvl w:ilvl="0" w:tplc="8E26D13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08F70C9B"/>
    <w:multiLevelType w:val="multilevel"/>
    <w:tmpl w:val="AFAA8A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6" w15:restartNumberingAfterBreak="0">
    <w:nsid w:val="09831520"/>
    <w:multiLevelType w:val="multilevel"/>
    <w:tmpl w:val="E0F25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CC10CD9"/>
    <w:multiLevelType w:val="hybridMultilevel"/>
    <w:tmpl w:val="E9CAAA94"/>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0DAA73E6"/>
    <w:multiLevelType w:val="hybridMultilevel"/>
    <w:tmpl w:val="EB9E989E"/>
    <w:lvl w:ilvl="0" w:tplc="CC94F334">
      <w:start w:val="1"/>
      <w:numFmt w:val="decimal"/>
      <w:pStyle w:val="ParagraphOED"/>
      <w:lvlText w:val="%1."/>
      <w:lvlJc w:val="left"/>
      <w:pPr>
        <w:ind w:left="360" w:hanging="360"/>
      </w:pPr>
      <w:rPr>
        <w:rFonts w:ascii="Segoe UI" w:hAnsi="Segoe UI" w:cs="Segoe UI" w:hint="default"/>
        <w:b w:val="0"/>
        <w:i w:val="0"/>
        <w:caps w:val="0"/>
        <w:strike w:val="0"/>
        <w:dstrike w:val="0"/>
        <w:vanish w:val="0"/>
        <w:webHidden w:val="0"/>
        <w:color w:val="auto"/>
        <w:sz w:val="21"/>
        <w:szCs w:val="21"/>
        <w:u w:val="none"/>
        <w:effect w:val="none"/>
        <w:vertAlign w:val="baseline"/>
        <w:lang w:val="en-GB"/>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537A07"/>
    <w:multiLevelType w:val="hybridMultilevel"/>
    <w:tmpl w:val="26282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A26E00"/>
    <w:multiLevelType w:val="multilevel"/>
    <w:tmpl w:val="B762C4F8"/>
    <w:lvl w:ilvl="0">
      <w:start w:val="1"/>
      <w:numFmt w:val="decimal"/>
      <w:lvlText w:val="%1."/>
      <w:lvlJc w:val="left"/>
      <w:pPr>
        <w:ind w:left="720" w:hanging="360"/>
      </w:pPr>
      <w:rPr>
        <w:color w:val="0F0D29" w:themeColor="text1"/>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 w15:restartNumberingAfterBreak="0">
    <w:nsid w:val="1C077442"/>
    <w:multiLevelType w:val="multilevel"/>
    <w:tmpl w:val="69A20E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1CE0EA2"/>
    <w:multiLevelType w:val="hybridMultilevel"/>
    <w:tmpl w:val="25B88C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2210F14"/>
    <w:multiLevelType w:val="hybridMultilevel"/>
    <w:tmpl w:val="60D42484"/>
    <w:lvl w:ilvl="0" w:tplc="10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27224AC"/>
    <w:multiLevelType w:val="hybridMultilevel"/>
    <w:tmpl w:val="3F5038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235066FE"/>
    <w:multiLevelType w:val="hybridMultilevel"/>
    <w:tmpl w:val="ED8A63F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79E15C6"/>
    <w:multiLevelType w:val="hybridMultilevel"/>
    <w:tmpl w:val="15780A92"/>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F4341D"/>
    <w:multiLevelType w:val="multilevel"/>
    <w:tmpl w:val="EC4835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BC1C27"/>
    <w:multiLevelType w:val="hybridMultilevel"/>
    <w:tmpl w:val="E9CAAA94"/>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2B64547C"/>
    <w:multiLevelType w:val="hybridMultilevel"/>
    <w:tmpl w:val="C1346052"/>
    <w:lvl w:ilvl="0" w:tplc="BB24F12C">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34142066"/>
    <w:multiLevelType w:val="hybridMultilevel"/>
    <w:tmpl w:val="A1FCB840"/>
    <w:lvl w:ilvl="0" w:tplc="FFFFFFFF">
      <w:start w:val="1"/>
      <w:numFmt w:val="low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5EA0F04"/>
    <w:multiLevelType w:val="hybridMultilevel"/>
    <w:tmpl w:val="621081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385C5C46"/>
    <w:multiLevelType w:val="hybridMultilevel"/>
    <w:tmpl w:val="2A123BA6"/>
    <w:lvl w:ilvl="0" w:tplc="1009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3A9646C8"/>
    <w:multiLevelType w:val="hybridMultilevel"/>
    <w:tmpl w:val="38B24E4E"/>
    <w:lvl w:ilvl="0" w:tplc="F2B0CA14">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C442EA5"/>
    <w:multiLevelType w:val="hybridMultilevel"/>
    <w:tmpl w:val="FFCA7DEC"/>
    <w:lvl w:ilvl="0" w:tplc="10090015">
      <w:start w:val="1"/>
      <w:numFmt w:val="upp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01575EB"/>
    <w:multiLevelType w:val="hybridMultilevel"/>
    <w:tmpl w:val="28E67104"/>
    <w:lvl w:ilvl="0" w:tplc="6A5CB062">
      <w:numFmt w:val="bullet"/>
      <w:lvlText w:val="-"/>
      <w:lvlJc w:val="left"/>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43C37BF"/>
    <w:multiLevelType w:val="hybridMultilevel"/>
    <w:tmpl w:val="ADDEC8E4"/>
    <w:lvl w:ilvl="0" w:tplc="BB24F12C">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54F91322"/>
    <w:multiLevelType w:val="multilevel"/>
    <w:tmpl w:val="6C6A87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4407D8"/>
    <w:multiLevelType w:val="multilevel"/>
    <w:tmpl w:val="190065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540105"/>
    <w:multiLevelType w:val="multilevel"/>
    <w:tmpl w:val="789217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D07B9B"/>
    <w:multiLevelType w:val="hybridMultilevel"/>
    <w:tmpl w:val="45AE8F32"/>
    <w:lvl w:ilvl="0" w:tplc="2EDAD19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500A4"/>
    <w:multiLevelType w:val="hybridMultilevel"/>
    <w:tmpl w:val="5060E8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41540EC"/>
    <w:multiLevelType w:val="hybridMultilevel"/>
    <w:tmpl w:val="C96E2706"/>
    <w:lvl w:ilvl="0" w:tplc="10090001">
      <w:start w:val="1"/>
      <w:numFmt w:val="bullet"/>
      <w:lvlText w:val=""/>
      <w:lvlJc w:val="left"/>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7602B3E"/>
    <w:multiLevelType w:val="multilevel"/>
    <w:tmpl w:val="AFAA8A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EastAsia" w:hint="default"/>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34" w15:restartNumberingAfterBreak="0">
    <w:nsid w:val="6C4F6960"/>
    <w:multiLevelType w:val="hybridMultilevel"/>
    <w:tmpl w:val="2F3C7D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A13050"/>
    <w:multiLevelType w:val="multilevel"/>
    <w:tmpl w:val="6A8885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9B30B3"/>
    <w:multiLevelType w:val="hybridMultilevel"/>
    <w:tmpl w:val="1C5661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7" w15:restartNumberingAfterBreak="0">
    <w:nsid w:val="706B0C21"/>
    <w:multiLevelType w:val="hybridMultilevel"/>
    <w:tmpl w:val="B582C2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3752F98"/>
    <w:multiLevelType w:val="hybridMultilevel"/>
    <w:tmpl w:val="2070AB04"/>
    <w:lvl w:ilvl="0" w:tplc="50BC9EEE">
      <w:start w:val="1"/>
      <w:numFmt w:val="decimal"/>
      <w:lvlText w:val="(%1)"/>
      <w:lvlJc w:val="left"/>
      <w:pPr>
        <w:ind w:left="720" w:hanging="360"/>
      </w:pPr>
      <w:rPr>
        <w:rFonts w:hint="default"/>
        <w:spacing w:val="-1"/>
        <w:w w:val="90"/>
        <w:lang w:val="en-US" w:eastAsia="en-US" w:bidi="ar-S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3EE50FF"/>
    <w:multiLevelType w:val="multilevel"/>
    <w:tmpl w:val="4580B1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43865B2"/>
    <w:multiLevelType w:val="hybridMultilevel"/>
    <w:tmpl w:val="4C8E4934"/>
    <w:lvl w:ilvl="0" w:tplc="1009001B">
      <w:start w:val="1"/>
      <w:numFmt w:val="lowerRoman"/>
      <w:lvlText w:val="%1."/>
      <w:lvlJc w:val="right"/>
      <w:pPr>
        <w:ind w:left="1080" w:hanging="72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1" w15:restartNumberingAfterBreak="0">
    <w:nsid w:val="780826BA"/>
    <w:multiLevelType w:val="hybridMultilevel"/>
    <w:tmpl w:val="CFB633E6"/>
    <w:lvl w:ilvl="0" w:tplc="10090017">
      <w:start w:val="1"/>
      <w:numFmt w:val="lowerLetter"/>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90B751A"/>
    <w:multiLevelType w:val="multilevel"/>
    <w:tmpl w:val="826C07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263CC6"/>
    <w:multiLevelType w:val="multilevel"/>
    <w:tmpl w:val="69A20E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381903262">
    <w:abstractNumId w:val="39"/>
  </w:num>
  <w:num w:numId="2" w16cid:durableId="1642036194">
    <w:abstractNumId w:val="22"/>
  </w:num>
  <w:num w:numId="3" w16cid:durableId="1101294672">
    <w:abstractNumId w:val="12"/>
  </w:num>
  <w:num w:numId="4" w16cid:durableId="19661554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2916278">
    <w:abstractNumId w:val="0"/>
  </w:num>
  <w:num w:numId="6" w16cid:durableId="737365743">
    <w:abstractNumId w:val="1"/>
  </w:num>
  <w:num w:numId="7" w16cid:durableId="733629612">
    <w:abstractNumId w:val="6"/>
  </w:num>
  <w:num w:numId="8" w16cid:durableId="1590776512">
    <w:abstractNumId w:val="20"/>
  </w:num>
  <w:num w:numId="9" w16cid:durableId="2127504926">
    <w:abstractNumId w:val="19"/>
  </w:num>
  <w:num w:numId="10" w16cid:durableId="1086534042">
    <w:abstractNumId w:val="36"/>
  </w:num>
  <w:num w:numId="11" w16cid:durableId="1808820366">
    <w:abstractNumId w:val="13"/>
  </w:num>
  <w:num w:numId="12" w16cid:durableId="3327588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8732704">
    <w:abstractNumId w:val="26"/>
  </w:num>
  <w:num w:numId="14" w16cid:durableId="12659151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6709328">
    <w:abstractNumId w:val="4"/>
  </w:num>
  <w:num w:numId="16" w16cid:durableId="1141728052">
    <w:abstractNumId w:val="18"/>
  </w:num>
  <w:num w:numId="17" w16cid:durableId="1922444814">
    <w:abstractNumId w:val="33"/>
  </w:num>
  <w:num w:numId="18" w16cid:durableId="10879266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114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45000815">
    <w:abstractNumId w:val="21"/>
  </w:num>
  <w:num w:numId="21" w16cid:durableId="1022323744">
    <w:abstractNumId w:val="2"/>
  </w:num>
  <w:num w:numId="22" w16cid:durableId="145361943">
    <w:abstractNumId w:val="29"/>
  </w:num>
  <w:num w:numId="23" w16cid:durableId="65081567">
    <w:abstractNumId w:val="42"/>
  </w:num>
  <w:num w:numId="24" w16cid:durableId="502627676">
    <w:abstractNumId w:val="27"/>
  </w:num>
  <w:num w:numId="25" w16cid:durableId="1523351172">
    <w:abstractNumId w:val="28"/>
  </w:num>
  <w:num w:numId="26" w16cid:durableId="1715274215">
    <w:abstractNumId w:val="17"/>
  </w:num>
  <w:num w:numId="27" w16cid:durableId="1727875001">
    <w:abstractNumId w:val="11"/>
  </w:num>
  <w:num w:numId="28" w16cid:durableId="79340983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4840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17964736">
    <w:abstractNumId w:val="24"/>
  </w:num>
  <w:num w:numId="31" w16cid:durableId="544488879">
    <w:abstractNumId w:val="15"/>
  </w:num>
  <w:num w:numId="32" w16cid:durableId="2108116855">
    <w:abstractNumId w:val="38"/>
  </w:num>
  <w:num w:numId="33" w16cid:durableId="105851769">
    <w:abstractNumId w:val="25"/>
  </w:num>
  <w:num w:numId="34" w16cid:durableId="1839465043">
    <w:abstractNumId w:val="41"/>
  </w:num>
  <w:num w:numId="35" w16cid:durableId="5176240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35190388">
    <w:abstractNumId w:val="16"/>
  </w:num>
  <w:num w:numId="37" w16cid:durableId="1214972421">
    <w:abstractNumId w:val="32"/>
  </w:num>
  <w:num w:numId="38" w16cid:durableId="6448967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4465800">
    <w:abstractNumId w:val="23"/>
  </w:num>
  <w:num w:numId="40" w16cid:durableId="1097486875">
    <w:abstractNumId w:val="35"/>
  </w:num>
  <w:num w:numId="41" w16cid:durableId="1588996213">
    <w:abstractNumId w:val="30"/>
  </w:num>
  <w:num w:numId="42" w16cid:durableId="1580095195">
    <w:abstractNumId w:val="8"/>
  </w:num>
  <w:num w:numId="43" w16cid:durableId="419986935">
    <w:abstractNumId w:val="14"/>
  </w:num>
  <w:num w:numId="44" w16cid:durableId="2064712081">
    <w:abstractNumId w:val="43"/>
  </w:num>
  <w:num w:numId="45" w16cid:durableId="446462640">
    <w:abstractNumId w:val="31"/>
  </w:num>
  <w:num w:numId="46" w16cid:durableId="405298383">
    <w:abstractNumId w:val="34"/>
  </w:num>
  <w:num w:numId="47" w16cid:durableId="1515727895">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5A8"/>
    <w:rsid w:val="000013A1"/>
    <w:rsid w:val="000028CD"/>
    <w:rsid w:val="00002E74"/>
    <w:rsid w:val="00003B6C"/>
    <w:rsid w:val="000049F0"/>
    <w:rsid w:val="00005292"/>
    <w:rsid w:val="00006C6F"/>
    <w:rsid w:val="00007C0D"/>
    <w:rsid w:val="0001244E"/>
    <w:rsid w:val="00014438"/>
    <w:rsid w:val="000155A0"/>
    <w:rsid w:val="00016283"/>
    <w:rsid w:val="00016389"/>
    <w:rsid w:val="0001685F"/>
    <w:rsid w:val="00016C81"/>
    <w:rsid w:val="000205AC"/>
    <w:rsid w:val="00020985"/>
    <w:rsid w:val="0002482E"/>
    <w:rsid w:val="00025119"/>
    <w:rsid w:val="0002657C"/>
    <w:rsid w:val="00026D58"/>
    <w:rsid w:val="00027BF8"/>
    <w:rsid w:val="00030058"/>
    <w:rsid w:val="000409A5"/>
    <w:rsid w:val="00040D10"/>
    <w:rsid w:val="00040DD9"/>
    <w:rsid w:val="00042055"/>
    <w:rsid w:val="00043050"/>
    <w:rsid w:val="00044841"/>
    <w:rsid w:val="00044C07"/>
    <w:rsid w:val="00045F49"/>
    <w:rsid w:val="000477D4"/>
    <w:rsid w:val="00050324"/>
    <w:rsid w:val="00052673"/>
    <w:rsid w:val="000535F4"/>
    <w:rsid w:val="000577E6"/>
    <w:rsid w:val="000605B8"/>
    <w:rsid w:val="00061035"/>
    <w:rsid w:val="0006243E"/>
    <w:rsid w:val="00063432"/>
    <w:rsid w:val="00066032"/>
    <w:rsid w:val="0006621B"/>
    <w:rsid w:val="00066E2C"/>
    <w:rsid w:val="0006799F"/>
    <w:rsid w:val="000717F4"/>
    <w:rsid w:val="00073ADD"/>
    <w:rsid w:val="000741D6"/>
    <w:rsid w:val="000745C8"/>
    <w:rsid w:val="00074E6F"/>
    <w:rsid w:val="00075321"/>
    <w:rsid w:val="00080B78"/>
    <w:rsid w:val="00082D1C"/>
    <w:rsid w:val="00087513"/>
    <w:rsid w:val="00090DF7"/>
    <w:rsid w:val="00093B8D"/>
    <w:rsid w:val="00093BD6"/>
    <w:rsid w:val="00094425"/>
    <w:rsid w:val="00094CE9"/>
    <w:rsid w:val="000974C2"/>
    <w:rsid w:val="00097CDD"/>
    <w:rsid w:val="00097D78"/>
    <w:rsid w:val="000A0150"/>
    <w:rsid w:val="000A039F"/>
    <w:rsid w:val="000A1191"/>
    <w:rsid w:val="000A1331"/>
    <w:rsid w:val="000A1A59"/>
    <w:rsid w:val="000A49B7"/>
    <w:rsid w:val="000A4B58"/>
    <w:rsid w:val="000A50AE"/>
    <w:rsid w:val="000A648C"/>
    <w:rsid w:val="000B05D5"/>
    <w:rsid w:val="000B069B"/>
    <w:rsid w:val="000B0A80"/>
    <w:rsid w:val="000B282E"/>
    <w:rsid w:val="000B6C4E"/>
    <w:rsid w:val="000B6EFD"/>
    <w:rsid w:val="000B73A1"/>
    <w:rsid w:val="000B73E4"/>
    <w:rsid w:val="000B7D72"/>
    <w:rsid w:val="000C1046"/>
    <w:rsid w:val="000C21A5"/>
    <w:rsid w:val="000C2695"/>
    <w:rsid w:val="000C2CCB"/>
    <w:rsid w:val="000C41B5"/>
    <w:rsid w:val="000C4C87"/>
    <w:rsid w:val="000D3EE2"/>
    <w:rsid w:val="000D612C"/>
    <w:rsid w:val="000D659C"/>
    <w:rsid w:val="000E0421"/>
    <w:rsid w:val="000E489C"/>
    <w:rsid w:val="000E63C9"/>
    <w:rsid w:val="000F241B"/>
    <w:rsid w:val="000F386D"/>
    <w:rsid w:val="000F3DA9"/>
    <w:rsid w:val="000F6F80"/>
    <w:rsid w:val="000F78E1"/>
    <w:rsid w:val="000F7B48"/>
    <w:rsid w:val="000F7C77"/>
    <w:rsid w:val="001007E2"/>
    <w:rsid w:val="00101437"/>
    <w:rsid w:val="00102C8B"/>
    <w:rsid w:val="00103E0F"/>
    <w:rsid w:val="00106523"/>
    <w:rsid w:val="001067FC"/>
    <w:rsid w:val="00106D80"/>
    <w:rsid w:val="001113C6"/>
    <w:rsid w:val="0011190E"/>
    <w:rsid w:val="00112788"/>
    <w:rsid w:val="001129ED"/>
    <w:rsid w:val="00113582"/>
    <w:rsid w:val="001170AD"/>
    <w:rsid w:val="00120408"/>
    <w:rsid w:val="001212E4"/>
    <w:rsid w:val="00122367"/>
    <w:rsid w:val="00125486"/>
    <w:rsid w:val="001275F0"/>
    <w:rsid w:val="00130E9D"/>
    <w:rsid w:val="00131312"/>
    <w:rsid w:val="00134A62"/>
    <w:rsid w:val="00136213"/>
    <w:rsid w:val="00136346"/>
    <w:rsid w:val="001365DF"/>
    <w:rsid w:val="00136825"/>
    <w:rsid w:val="00140037"/>
    <w:rsid w:val="001414E4"/>
    <w:rsid w:val="00141A09"/>
    <w:rsid w:val="00144839"/>
    <w:rsid w:val="00144A5A"/>
    <w:rsid w:val="00144C8B"/>
    <w:rsid w:val="0014715F"/>
    <w:rsid w:val="00150A6D"/>
    <w:rsid w:val="001534AE"/>
    <w:rsid w:val="00153842"/>
    <w:rsid w:val="001545E2"/>
    <w:rsid w:val="00154875"/>
    <w:rsid w:val="00154E16"/>
    <w:rsid w:val="0015613C"/>
    <w:rsid w:val="001561FF"/>
    <w:rsid w:val="001569A4"/>
    <w:rsid w:val="001603A1"/>
    <w:rsid w:val="001620DE"/>
    <w:rsid w:val="00162C84"/>
    <w:rsid w:val="001649DD"/>
    <w:rsid w:val="001706DF"/>
    <w:rsid w:val="00170B34"/>
    <w:rsid w:val="00170F56"/>
    <w:rsid w:val="001713FB"/>
    <w:rsid w:val="0017451A"/>
    <w:rsid w:val="00175B3C"/>
    <w:rsid w:val="001809C5"/>
    <w:rsid w:val="0018136A"/>
    <w:rsid w:val="00183D18"/>
    <w:rsid w:val="00183F74"/>
    <w:rsid w:val="00185B35"/>
    <w:rsid w:val="00186F73"/>
    <w:rsid w:val="001909DF"/>
    <w:rsid w:val="00190C1A"/>
    <w:rsid w:val="00190C53"/>
    <w:rsid w:val="00191BD3"/>
    <w:rsid w:val="001940B9"/>
    <w:rsid w:val="00196377"/>
    <w:rsid w:val="0019744A"/>
    <w:rsid w:val="001A1B71"/>
    <w:rsid w:val="001A1E78"/>
    <w:rsid w:val="001A32FF"/>
    <w:rsid w:val="001A6F92"/>
    <w:rsid w:val="001B2927"/>
    <w:rsid w:val="001B3A37"/>
    <w:rsid w:val="001B647E"/>
    <w:rsid w:val="001B6B56"/>
    <w:rsid w:val="001B6EF1"/>
    <w:rsid w:val="001C1069"/>
    <w:rsid w:val="001C173A"/>
    <w:rsid w:val="001C4E40"/>
    <w:rsid w:val="001C5A10"/>
    <w:rsid w:val="001D05D4"/>
    <w:rsid w:val="001D0E8F"/>
    <w:rsid w:val="001D0F0C"/>
    <w:rsid w:val="001D1297"/>
    <w:rsid w:val="001D4308"/>
    <w:rsid w:val="001D48F1"/>
    <w:rsid w:val="001D7F1A"/>
    <w:rsid w:val="001D7F7A"/>
    <w:rsid w:val="001E0338"/>
    <w:rsid w:val="001E0AE4"/>
    <w:rsid w:val="001E4398"/>
    <w:rsid w:val="001E4F99"/>
    <w:rsid w:val="001E672C"/>
    <w:rsid w:val="001F159A"/>
    <w:rsid w:val="001F1793"/>
    <w:rsid w:val="001F1E58"/>
    <w:rsid w:val="001F2BC8"/>
    <w:rsid w:val="001F5F6B"/>
    <w:rsid w:val="0020052F"/>
    <w:rsid w:val="0020128C"/>
    <w:rsid w:val="00201508"/>
    <w:rsid w:val="002044C5"/>
    <w:rsid w:val="00206227"/>
    <w:rsid w:val="002126A3"/>
    <w:rsid w:val="00212961"/>
    <w:rsid w:val="00213F49"/>
    <w:rsid w:val="002145E1"/>
    <w:rsid w:val="00220972"/>
    <w:rsid w:val="002222B5"/>
    <w:rsid w:val="00222E2D"/>
    <w:rsid w:val="0022440D"/>
    <w:rsid w:val="00226148"/>
    <w:rsid w:val="002331E8"/>
    <w:rsid w:val="00233651"/>
    <w:rsid w:val="0023445B"/>
    <w:rsid w:val="002348A0"/>
    <w:rsid w:val="00235489"/>
    <w:rsid w:val="00237DB1"/>
    <w:rsid w:val="00243EBC"/>
    <w:rsid w:val="0024552F"/>
    <w:rsid w:val="0024613A"/>
    <w:rsid w:val="00246A35"/>
    <w:rsid w:val="0024762A"/>
    <w:rsid w:val="00247933"/>
    <w:rsid w:val="002500D6"/>
    <w:rsid w:val="002504D4"/>
    <w:rsid w:val="0025156B"/>
    <w:rsid w:val="002525D8"/>
    <w:rsid w:val="00252C5E"/>
    <w:rsid w:val="002532EE"/>
    <w:rsid w:val="0025346E"/>
    <w:rsid w:val="0025432C"/>
    <w:rsid w:val="002551DF"/>
    <w:rsid w:val="00255576"/>
    <w:rsid w:val="002558D4"/>
    <w:rsid w:val="00257307"/>
    <w:rsid w:val="00262611"/>
    <w:rsid w:val="00262F57"/>
    <w:rsid w:val="0026384B"/>
    <w:rsid w:val="00266FDA"/>
    <w:rsid w:val="00267528"/>
    <w:rsid w:val="00267706"/>
    <w:rsid w:val="002706EA"/>
    <w:rsid w:val="002706F6"/>
    <w:rsid w:val="002726A8"/>
    <w:rsid w:val="00272A44"/>
    <w:rsid w:val="00273632"/>
    <w:rsid w:val="002736DA"/>
    <w:rsid w:val="002742B5"/>
    <w:rsid w:val="002755CF"/>
    <w:rsid w:val="0027642A"/>
    <w:rsid w:val="0027773F"/>
    <w:rsid w:val="00277B53"/>
    <w:rsid w:val="002816EB"/>
    <w:rsid w:val="002820B4"/>
    <w:rsid w:val="00282A5B"/>
    <w:rsid w:val="002830AE"/>
    <w:rsid w:val="00283430"/>
    <w:rsid w:val="00283D7B"/>
    <w:rsid w:val="00284348"/>
    <w:rsid w:val="00285B6E"/>
    <w:rsid w:val="002865A2"/>
    <w:rsid w:val="00287E2D"/>
    <w:rsid w:val="0029100A"/>
    <w:rsid w:val="002915B1"/>
    <w:rsid w:val="002929F3"/>
    <w:rsid w:val="002943E9"/>
    <w:rsid w:val="00294C2B"/>
    <w:rsid w:val="00296647"/>
    <w:rsid w:val="00297BE3"/>
    <w:rsid w:val="00297D2F"/>
    <w:rsid w:val="002A02A6"/>
    <w:rsid w:val="002A1F01"/>
    <w:rsid w:val="002A2340"/>
    <w:rsid w:val="002A2A87"/>
    <w:rsid w:val="002A43ED"/>
    <w:rsid w:val="002A52FB"/>
    <w:rsid w:val="002B377B"/>
    <w:rsid w:val="002B4159"/>
    <w:rsid w:val="002B7896"/>
    <w:rsid w:val="002B7C15"/>
    <w:rsid w:val="002C09D9"/>
    <w:rsid w:val="002C1AE7"/>
    <w:rsid w:val="002C36CF"/>
    <w:rsid w:val="002C3782"/>
    <w:rsid w:val="002C3DE1"/>
    <w:rsid w:val="002C65F0"/>
    <w:rsid w:val="002C7E95"/>
    <w:rsid w:val="002D00AE"/>
    <w:rsid w:val="002D16CF"/>
    <w:rsid w:val="002D522D"/>
    <w:rsid w:val="002D63D0"/>
    <w:rsid w:val="002D6E2A"/>
    <w:rsid w:val="002D70A1"/>
    <w:rsid w:val="002D70A4"/>
    <w:rsid w:val="002D7170"/>
    <w:rsid w:val="002D72A0"/>
    <w:rsid w:val="002D75E3"/>
    <w:rsid w:val="002D7761"/>
    <w:rsid w:val="002E00C9"/>
    <w:rsid w:val="002E0490"/>
    <w:rsid w:val="002E04E4"/>
    <w:rsid w:val="002E0A12"/>
    <w:rsid w:val="002E122B"/>
    <w:rsid w:val="002E25A4"/>
    <w:rsid w:val="002E2CC6"/>
    <w:rsid w:val="002E2F76"/>
    <w:rsid w:val="002E380F"/>
    <w:rsid w:val="002E4493"/>
    <w:rsid w:val="002E595F"/>
    <w:rsid w:val="002E6029"/>
    <w:rsid w:val="002E72E2"/>
    <w:rsid w:val="002F0384"/>
    <w:rsid w:val="002F1176"/>
    <w:rsid w:val="002F1CBA"/>
    <w:rsid w:val="002F25D6"/>
    <w:rsid w:val="002F35E1"/>
    <w:rsid w:val="002F4D96"/>
    <w:rsid w:val="002F51F5"/>
    <w:rsid w:val="002F5AF2"/>
    <w:rsid w:val="002F62F8"/>
    <w:rsid w:val="002F7BD9"/>
    <w:rsid w:val="002F7E49"/>
    <w:rsid w:val="00300631"/>
    <w:rsid w:val="003016D0"/>
    <w:rsid w:val="00302657"/>
    <w:rsid w:val="0030275A"/>
    <w:rsid w:val="003028B9"/>
    <w:rsid w:val="00303A28"/>
    <w:rsid w:val="00306E7B"/>
    <w:rsid w:val="00310AD0"/>
    <w:rsid w:val="00310CA2"/>
    <w:rsid w:val="0031175A"/>
    <w:rsid w:val="00312137"/>
    <w:rsid w:val="00313F3E"/>
    <w:rsid w:val="00315774"/>
    <w:rsid w:val="00316BC6"/>
    <w:rsid w:val="003209F0"/>
    <w:rsid w:val="00320B2B"/>
    <w:rsid w:val="003225D7"/>
    <w:rsid w:val="003240E9"/>
    <w:rsid w:val="0032427C"/>
    <w:rsid w:val="0032640D"/>
    <w:rsid w:val="003264E0"/>
    <w:rsid w:val="0032712D"/>
    <w:rsid w:val="003302E7"/>
    <w:rsid w:val="00330359"/>
    <w:rsid w:val="00332F8A"/>
    <w:rsid w:val="00333401"/>
    <w:rsid w:val="00334ED1"/>
    <w:rsid w:val="00336B93"/>
    <w:rsid w:val="0033762F"/>
    <w:rsid w:val="00340B73"/>
    <w:rsid w:val="00341294"/>
    <w:rsid w:val="0034368F"/>
    <w:rsid w:val="00343CF8"/>
    <w:rsid w:val="00345410"/>
    <w:rsid w:val="00347073"/>
    <w:rsid w:val="003474FB"/>
    <w:rsid w:val="0035123C"/>
    <w:rsid w:val="00351B16"/>
    <w:rsid w:val="00351B2C"/>
    <w:rsid w:val="0035252F"/>
    <w:rsid w:val="003532DD"/>
    <w:rsid w:val="00355522"/>
    <w:rsid w:val="00355886"/>
    <w:rsid w:val="00357D8B"/>
    <w:rsid w:val="00361F57"/>
    <w:rsid w:val="00362CA5"/>
    <w:rsid w:val="0036396C"/>
    <w:rsid w:val="0036498D"/>
    <w:rsid w:val="0036550E"/>
    <w:rsid w:val="00366C7E"/>
    <w:rsid w:val="00366DC8"/>
    <w:rsid w:val="00367678"/>
    <w:rsid w:val="0037141B"/>
    <w:rsid w:val="00372D36"/>
    <w:rsid w:val="003745D8"/>
    <w:rsid w:val="00376755"/>
    <w:rsid w:val="00376CA9"/>
    <w:rsid w:val="003775FB"/>
    <w:rsid w:val="0038058E"/>
    <w:rsid w:val="0038230C"/>
    <w:rsid w:val="00383A52"/>
    <w:rsid w:val="00384EA3"/>
    <w:rsid w:val="003857C1"/>
    <w:rsid w:val="0038707E"/>
    <w:rsid w:val="00387AD3"/>
    <w:rsid w:val="0039070F"/>
    <w:rsid w:val="00390BFD"/>
    <w:rsid w:val="0039128B"/>
    <w:rsid w:val="003914D5"/>
    <w:rsid w:val="00391C92"/>
    <w:rsid w:val="00392CA5"/>
    <w:rsid w:val="00396043"/>
    <w:rsid w:val="00396800"/>
    <w:rsid w:val="003A0B4B"/>
    <w:rsid w:val="003A39A1"/>
    <w:rsid w:val="003A42B1"/>
    <w:rsid w:val="003A479D"/>
    <w:rsid w:val="003A6CEF"/>
    <w:rsid w:val="003B0116"/>
    <w:rsid w:val="003B085D"/>
    <w:rsid w:val="003B471B"/>
    <w:rsid w:val="003B6BD9"/>
    <w:rsid w:val="003C2191"/>
    <w:rsid w:val="003C4C52"/>
    <w:rsid w:val="003C4C74"/>
    <w:rsid w:val="003C53D1"/>
    <w:rsid w:val="003C5BC1"/>
    <w:rsid w:val="003C62CB"/>
    <w:rsid w:val="003D06EE"/>
    <w:rsid w:val="003D173C"/>
    <w:rsid w:val="003D1880"/>
    <w:rsid w:val="003D1C59"/>
    <w:rsid w:val="003D2C20"/>
    <w:rsid w:val="003D2D32"/>
    <w:rsid w:val="003D3863"/>
    <w:rsid w:val="003E02DC"/>
    <w:rsid w:val="003E140A"/>
    <w:rsid w:val="003E1846"/>
    <w:rsid w:val="003E1AF2"/>
    <w:rsid w:val="003E2200"/>
    <w:rsid w:val="003E296C"/>
    <w:rsid w:val="003E4E1B"/>
    <w:rsid w:val="003E567B"/>
    <w:rsid w:val="003E5D4D"/>
    <w:rsid w:val="003E6CF9"/>
    <w:rsid w:val="003E726A"/>
    <w:rsid w:val="003E757A"/>
    <w:rsid w:val="003E75AB"/>
    <w:rsid w:val="003F1335"/>
    <w:rsid w:val="003F28B1"/>
    <w:rsid w:val="003F313E"/>
    <w:rsid w:val="003F3187"/>
    <w:rsid w:val="003F38D5"/>
    <w:rsid w:val="003F663B"/>
    <w:rsid w:val="003F7476"/>
    <w:rsid w:val="0041061C"/>
    <w:rsid w:val="0041067F"/>
    <w:rsid w:val="004110DE"/>
    <w:rsid w:val="00414AD5"/>
    <w:rsid w:val="00414E43"/>
    <w:rsid w:val="00414F18"/>
    <w:rsid w:val="00416D9D"/>
    <w:rsid w:val="0042005C"/>
    <w:rsid w:val="0042128A"/>
    <w:rsid w:val="00422149"/>
    <w:rsid w:val="00422272"/>
    <w:rsid w:val="004230C3"/>
    <w:rsid w:val="004239A0"/>
    <w:rsid w:val="00424793"/>
    <w:rsid w:val="00427320"/>
    <w:rsid w:val="00431910"/>
    <w:rsid w:val="004327E6"/>
    <w:rsid w:val="00433032"/>
    <w:rsid w:val="004360A6"/>
    <w:rsid w:val="00437CBB"/>
    <w:rsid w:val="0044085A"/>
    <w:rsid w:val="004434A6"/>
    <w:rsid w:val="00444C92"/>
    <w:rsid w:val="00445501"/>
    <w:rsid w:val="00445E04"/>
    <w:rsid w:val="00445EDA"/>
    <w:rsid w:val="004469D0"/>
    <w:rsid w:val="00446B92"/>
    <w:rsid w:val="004475E9"/>
    <w:rsid w:val="00451C8C"/>
    <w:rsid w:val="004523D7"/>
    <w:rsid w:val="0045349E"/>
    <w:rsid w:val="00454B6F"/>
    <w:rsid w:val="00455A3B"/>
    <w:rsid w:val="00456A0F"/>
    <w:rsid w:val="004577FA"/>
    <w:rsid w:val="00460735"/>
    <w:rsid w:val="004616CC"/>
    <w:rsid w:val="00461C4A"/>
    <w:rsid w:val="00462390"/>
    <w:rsid w:val="0046423E"/>
    <w:rsid w:val="00464706"/>
    <w:rsid w:val="00465284"/>
    <w:rsid w:val="004665A6"/>
    <w:rsid w:val="00466DE1"/>
    <w:rsid w:val="00471D77"/>
    <w:rsid w:val="00474092"/>
    <w:rsid w:val="00474F0F"/>
    <w:rsid w:val="00475600"/>
    <w:rsid w:val="004768A1"/>
    <w:rsid w:val="00482738"/>
    <w:rsid w:val="004838F8"/>
    <w:rsid w:val="00484AD7"/>
    <w:rsid w:val="00486E40"/>
    <w:rsid w:val="004902C8"/>
    <w:rsid w:val="00491D1A"/>
    <w:rsid w:val="004921A1"/>
    <w:rsid w:val="00493174"/>
    <w:rsid w:val="00496271"/>
    <w:rsid w:val="0049646C"/>
    <w:rsid w:val="004967B4"/>
    <w:rsid w:val="004976B8"/>
    <w:rsid w:val="004A011D"/>
    <w:rsid w:val="004A014A"/>
    <w:rsid w:val="004A17A2"/>
    <w:rsid w:val="004A1D01"/>
    <w:rsid w:val="004A2BAB"/>
    <w:rsid w:val="004A464E"/>
    <w:rsid w:val="004A6B8A"/>
    <w:rsid w:val="004A7E89"/>
    <w:rsid w:val="004B21A5"/>
    <w:rsid w:val="004B27E4"/>
    <w:rsid w:val="004B4110"/>
    <w:rsid w:val="004B43C5"/>
    <w:rsid w:val="004B50F2"/>
    <w:rsid w:val="004C1140"/>
    <w:rsid w:val="004C1363"/>
    <w:rsid w:val="004C19E4"/>
    <w:rsid w:val="004C2E7B"/>
    <w:rsid w:val="004C3673"/>
    <w:rsid w:val="004C3696"/>
    <w:rsid w:val="004C54F2"/>
    <w:rsid w:val="004C5AEF"/>
    <w:rsid w:val="004D171D"/>
    <w:rsid w:val="004D1DBE"/>
    <w:rsid w:val="004D47A6"/>
    <w:rsid w:val="004D5872"/>
    <w:rsid w:val="004D6D7A"/>
    <w:rsid w:val="004D7C84"/>
    <w:rsid w:val="004E0EB6"/>
    <w:rsid w:val="004E151B"/>
    <w:rsid w:val="004E29B1"/>
    <w:rsid w:val="004E4BB6"/>
    <w:rsid w:val="004E6531"/>
    <w:rsid w:val="004E6AFD"/>
    <w:rsid w:val="004F1DC4"/>
    <w:rsid w:val="004F4625"/>
    <w:rsid w:val="004F6C36"/>
    <w:rsid w:val="0050235C"/>
    <w:rsid w:val="005028F5"/>
    <w:rsid w:val="005037F0"/>
    <w:rsid w:val="00504390"/>
    <w:rsid w:val="00506CBF"/>
    <w:rsid w:val="00511896"/>
    <w:rsid w:val="00513178"/>
    <w:rsid w:val="00514F82"/>
    <w:rsid w:val="00514F97"/>
    <w:rsid w:val="00516A86"/>
    <w:rsid w:val="005170B4"/>
    <w:rsid w:val="0051717D"/>
    <w:rsid w:val="00517355"/>
    <w:rsid w:val="00521BA5"/>
    <w:rsid w:val="00522ADF"/>
    <w:rsid w:val="005240F9"/>
    <w:rsid w:val="00524AE1"/>
    <w:rsid w:val="005275F6"/>
    <w:rsid w:val="005302A0"/>
    <w:rsid w:val="005306B3"/>
    <w:rsid w:val="0053087A"/>
    <w:rsid w:val="005310C9"/>
    <w:rsid w:val="005317E9"/>
    <w:rsid w:val="00533536"/>
    <w:rsid w:val="005338A6"/>
    <w:rsid w:val="0053391A"/>
    <w:rsid w:val="00535FC1"/>
    <w:rsid w:val="00537208"/>
    <w:rsid w:val="00540442"/>
    <w:rsid w:val="00540681"/>
    <w:rsid w:val="00540CCA"/>
    <w:rsid w:val="0054695C"/>
    <w:rsid w:val="005471D3"/>
    <w:rsid w:val="00550384"/>
    <w:rsid w:val="0055482C"/>
    <w:rsid w:val="00555929"/>
    <w:rsid w:val="00556845"/>
    <w:rsid w:val="00557390"/>
    <w:rsid w:val="00560411"/>
    <w:rsid w:val="00561598"/>
    <w:rsid w:val="005617C1"/>
    <w:rsid w:val="00561F98"/>
    <w:rsid w:val="00561FE2"/>
    <w:rsid w:val="005634AF"/>
    <w:rsid w:val="005635D2"/>
    <w:rsid w:val="00564EDF"/>
    <w:rsid w:val="00565A0F"/>
    <w:rsid w:val="0056695D"/>
    <w:rsid w:val="00567BF7"/>
    <w:rsid w:val="00567E81"/>
    <w:rsid w:val="0057045B"/>
    <w:rsid w:val="00570593"/>
    <w:rsid w:val="005705BF"/>
    <w:rsid w:val="00571BA4"/>
    <w:rsid w:val="00572102"/>
    <w:rsid w:val="00572BF7"/>
    <w:rsid w:val="00574EFA"/>
    <w:rsid w:val="005773D6"/>
    <w:rsid w:val="0057794F"/>
    <w:rsid w:val="00582572"/>
    <w:rsid w:val="005833A0"/>
    <w:rsid w:val="00583EF0"/>
    <w:rsid w:val="00584295"/>
    <w:rsid w:val="00585D24"/>
    <w:rsid w:val="00587C2E"/>
    <w:rsid w:val="00593D21"/>
    <w:rsid w:val="00596BC9"/>
    <w:rsid w:val="00596DE7"/>
    <w:rsid w:val="005A07EE"/>
    <w:rsid w:val="005A2460"/>
    <w:rsid w:val="005A351B"/>
    <w:rsid w:val="005A3D72"/>
    <w:rsid w:val="005A49B5"/>
    <w:rsid w:val="005A59C1"/>
    <w:rsid w:val="005A5D3A"/>
    <w:rsid w:val="005A5F53"/>
    <w:rsid w:val="005A5F55"/>
    <w:rsid w:val="005B02FB"/>
    <w:rsid w:val="005B1325"/>
    <w:rsid w:val="005B19EC"/>
    <w:rsid w:val="005B2753"/>
    <w:rsid w:val="005B3D2E"/>
    <w:rsid w:val="005B446D"/>
    <w:rsid w:val="005B45A6"/>
    <w:rsid w:val="005B5412"/>
    <w:rsid w:val="005B564E"/>
    <w:rsid w:val="005B5BC6"/>
    <w:rsid w:val="005C1753"/>
    <w:rsid w:val="005C4848"/>
    <w:rsid w:val="005C73D4"/>
    <w:rsid w:val="005C74FF"/>
    <w:rsid w:val="005D13F6"/>
    <w:rsid w:val="005D20C1"/>
    <w:rsid w:val="005D31DC"/>
    <w:rsid w:val="005E16AD"/>
    <w:rsid w:val="005E3812"/>
    <w:rsid w:val="005F0830"/>
    <w:rsid w:val="005F1236"/>
    <w:rsid w:val="005F13F3"/>
    <w:rsid w:val="005F193D"/>
    <w:rsid w:val="005F194A"/>
    <w:rsid w:val="005F1BB0"/>
    <w:rsid w:val="005F2984"/>
    <w:rsid w:val="005F3008"/>
    <w:rsid w:val="005F3549"/>
    <w:rsid w:val="005F47D9"/>
    <w:rsid w:val="005F54CE"/>
    <w:rsid w:val="005F7FD0"/>
    <w:rsid w:val="00600DAF"/>
    <w:rsid w:val="00601434"/>
    <w:rsid w:val="0060183A"/>
    <w:rsid w:val="00602536"/>
    <w:rsid w:val="0060411F"/>
    <w:rsid w:val="00606FBC"/>
    <w:rsid w:val="006073D0"/>
    <w:rsid w:val="00611179"/>
    <w:rsid w:val="00612BA9"/>
    <w:rsid w:val="00612BF3"/>
    <w:rsid w:val="00613D2D"/>
    <w:rsid w:val="00614773"/>
    <w:rsid w:val="00615B64"/>
    <w:rsid w:val="00616AD4"/>
    <w:rsid w:val="00616D1A"/>
    <w:rsid w:val="0061778F"/>
    <w:rsid w:val="00620004"/>
    <w:rsid w:val="0062036F"/>
    <w:rsid w:val="006212EE"/>
    <w:rsid w:val="006212EF"/>
    <w:rsid w:val="00621522"/>
    <w:rsid w:val="00621795"/>
    <w:rsid w:val="00622B72"/>
    <w:rsid w:val="00623B13"/>
    <w:rsid w:val="006245A0"/>
    <w:rsid w:val="00624AFF"/>
    <w:rsid w:val="00625EDC"/>
    <w:rsid w:val="0062689F"/>
    <w:rsid w:val="00626AEF"/>
    <w:rsid w:val="00626FBA"/>
    <w:rsid w:val="00630185"/>
    <w:rsid w:val="006302D4"/>
    <w:rsid w:val="006303A7"/>
    <w:rsid w:val="00632830"/>
    <w:rsid w:val="006328EA"/>
    <w:rsid w:val="006349E4"/>
    <w:rsid w:val="006351D0"/>
    <w:rsid w:val="006353A1"/>
    <w:rsid w:val="0063550E"/>
    <w:rsid w:val="00636046"/>
    <w:rsid w:val="006367FE"/>
    <w:rsid w:val="0063685D"/>
    <w:rsid w:val="0064058F"/>
    <w:rsid w:val="00641395"/>
    <w:rsid w:val="00641428"/>
    <w:rsid w:val="006415F3"/>
    <w:rsid w:val="00642462"/>
    <w:rsid w:val="00644C2C"/>
    <w:rsid w:val="00644FF0"/>
    <w:rsid w:val="006450F1"/>
    <w:rsid w:val="00651D74"/>
    <w:rsid w:val="00653DF6"/>
    <w:rsid w:val="006545E6"/>
    <w:rsid w:val="006549A6"/>
    <w:rsid w:val="00656C4D"/>
    <w:rsid w:val="00656F61"/>
    <w:rsid w:val="0065719B"/>
    <w:rsid w:val="00662E4D"/>
    <w:rsid w:val="006631F7"/>
    <w:rsid w:val="0066475F"/>
    <w:rsid w:val="00666981"/>
    <w:rsid w:val="00666AC1"/>
    <w:rsid w:val="00666B6F"/>
    <w:rsid w:val="00670173"/>
    <w:rsid w:val="006727C4"/>
    <w:rsid w:val="0067732D"/>
    <w:rsid w:val="006773F3"/>
    <w:rsid w:val="006775B4"/>
    <w:rsid w:val="006801D0"/>
    <w:rsid w:val="00680736"/>
    <w:rsid w:val="0068276A"/>
    <w:rsid w:val="00682D7B"/>
    <w:rsid w:val="00683EBC"/>
    <w:rsid w:val="00684574"/>
    <w:rsid w:val="00685278"/>
    <w:rsid w:val="006855B7"/>
    <w:rsid w:val="00685FB4"/>
    <w:rsid w:val="00686D35"/>
    <w:rsid w:val="0069064E"/>
    <w:rsid w:val="00692C84"/>
    <w:rsid w:val="006943E1"/>
    <w:rsid w:val="006945B9"/>
    <w:rsid w:val="006A1075"/>
    <w:rsid w:val="006A5251"/>
    <w:rsid w:val="006B06BE"/>
    <w:rsid w:val="006B3A4B"/>
    <w:rsid w:val="006B4351"/>
    <w:rsid w:val="006B45CD"/>
    <w:rsid w:val="006B4CD4"/>
    <w:rsid w:val="006B5FB3"/>
    <w:rsid w:val="006B76DB"/>
    <w:rsid w:val="006B7D82"/>
    <w:rsid w:val="006C14CB"/>
    <w:rsid w:val="006C195F"/>
    <w:rsid w:val="006C23E5"/>
    <w:rsid w:val="006C4F12"/>
    <w:rsid w:val="006C56F1"/>
    <w:rsid w:val="006C691F"/>
    <w:rsid w:val="006C6A5F"/>
    <w:rsid w:val="006C6D3D"/>
    <w:rsid w:val="006D28E7"/>
    <w:rsid w:val="006D3D08"/>
    <w:rsid w:val="006D42D4"/>
    <w:rsid w:val="006D4E82"/>
    <w:rsid w:val="006D6FAC"/>
    <w:rsid w:val="006D7CDF"/>
    <w:rsid w:val="006E0BBD"/>
    <w:rsid w:val="006E21BE"/>
    <w:rsid w:val="006E24EC"/>
    <w:rsid w:val="006E2A60"/>
    <w:rsid w:val="006E352D"/>
    <w:rsid w:val="006E44B2"/>
    <w:rsid w:val="006E5716"/>
    <w:rsid w:val="006E57E9"/>
    <w:rsid w:val="006F0CC1"/>
    <w:rsid w:val="006F11C1"/>
    <w:rsid w:val="006F1CC2"/>
    <w:rsid w:val="006F4A59"/>
    <w:rsid w:val="006F5BC8"/>
    <w:rsid w:val="006F6651"/>
    <w:rsid w:val="006F6B74"/>
    <w:rsid w:val="006F6DC0"/>
    <w:rsid w:val="006F7426"/>
    <w:rsid w:val="006F769C"/>
    <w:rsid w:val="007008CD"/>
    <w:rsid w:val="007024CE"/>
    <w:rsid w:val="00702F40"/>
    <w:rsid w:val="00704C8F"/>
    <w:rsid w:val="00704FD3"/>
    <w:rsid w:val="00706DF8"/>
    <w:rsid w:val="00707CD1"/>
    <w:rsid w:val="00710DBA"/>
    <w:rsid w:val="007130E9"/>
    <w:rsid w:val="00713E79"/>
    <w:rsid w:val="00713F9F"/>
    <w:rsid w:val="0071539A"/>
    <w:rsid w:val="007165D8"/>
    <w:rsid w:val="00717861"/>
    <w:rsid w:val="00724736"/>
    <w:rsid w:val="00724B19"/>
    <w:rsid w:val="00725211"/>
    <w:rsid w:val="00725C40"/>
    <w:rsid w:val="00726376"/>
    <w:rsid w:val="00727124"/>
    <w:rsid w:val="007302B3"/>
    <w:rsid w:val="00730733"/>
    <w:rsid w:val="00730E3A"/>
    <w:rsid w:val="00731170"/>
    <w:rsid w:val="007329E8"/>
    <w:rsid w:val="00733B44"/>
    <w:rsid w:val="007351B0"/>
    <w:rsid w:val="00736831"/>
    <w:rsid w:val="00736893"/>
    <w:rsid w:val="00736AAF"/>
    <w:rsid w:val="00737398"/>
    <w:rsid w:val="0074113A"/>
    <w:rsid w:val="00741492"/>
    <w:rsid w:val="0074552F"/>
    <w:rsid w:val="0074592C"/>
    <w:rsid w:val="0074675E"/>
    <w:rsid w:val="00746CF0"/>
    <w:rsid w:val="00750E36"/>
    <w:rsid w:val="007512AC"/>
    <w:rsid w:val="00751F25"/>
    <w:rsid w:val="007537C1"/>
    <w:rsid w:val="0075441E"/>
    <w:rsid w:val="0075508F"/>
    <w:rsid w:val="0075571A"/>
    <w:rsid w:val="00755A7F"/>
    <w:rsid w:val="007570CA"/>
    <w:rsid w:val="007575EB"/>
    <w:rsid w:val="00757B26"/>
    <w:rsid w:val="00757DB9"/>
    <w:rsid w:val="00761AF7"/>
    <w:rsid w:val="007629B4"/>
    <w:rsid w:val="007636AD"/>
    <w:rsid w:val="00765B2A"/>
    <w:rsid w:val="00766DDD"/>
    <w:rsid w:val="0076719C"/>
    <w:rsid w:val="007708E1"/>
    <w:rsid w:val="00770FBF"/>
    <w:rsid w:val="00771091"/>
    <w:rsid w:val="0077294A"/>
    <w:rsid w:val="00774750"/>
    <w:rsid w:val="00776D3C"/>
    <w:rsid w:val="00777DC0"/>
    <w:rsid w:val="007800ED"/>
    <w:rsid w:val="0078010B"/>
    <w:rsid w:val="007839DE"/>
    <w:rsid w:val="00783A34"/>
    <w:rsid w:val="00786062"/>
    <w:rsid w:val="00786238"/>
    <w:rsid w:val="00786693"/>
    <w:rsid w:val="00786BA6"/>
    <w:rsid w:val="00787E4E"/>
    <w:rsid w:val="00792423"/>
    <w:rsid w:val="00793A95"/>
    <w:rsid w:val="00795CA9"/>
    <w:rsid w:val="0079766E"/>
    <w:rsid w:val="0079799B"/>
    <w:rsid w:val="00797DD4"/>
    <w:rsid w:val="00797EFB"/>
    <w:rsid w:val="007A0B21"/>
    <w:rsid w:val="007A29AF"/>
    <w:rsid w:val="007A5078"/>
    <w:rsid w:val="007A5376"/>
    <w:rsid w:val="007A626D"/>
    <w:rsid w:val="007B0BE1"/>
    <w:rsid w:val="007B18A9"/>
    <w:rsid w:val="007B2E78"/>
    <w:rsid w:val="007B4BAA"/>
    <w:rsid w:val="007B64C7"/>
    <w:rsid w:val="007B7186"/>
    <w:rsid w:val="007B7709"/>
    <w:rsid w:val="007C1B6D"/>
    <w:rsid w:val="007C28B7"/>
    <w:rsid w:val="007C3B03"/>
    <w:rsid w:val="007C5BFA"/>
    <w:rsid w:val="007C6B52"/>
    <w:rsid w:val="007D0884"/>
    <w:rsid w:val="007D16C5"/>
    <w:rsid w:val="007D22E0"/>
    <w:rsid w:val="007D280D"/>
    <w:rsid w:val="007D41A2"/>
    <w:rsid w:val="007D67F0"/>
    <w:rsid w:val="007D6CB0"/>
    <w:rsid w:val="007D6E45"/>
    <w:rsid w:val="007E04AA"/>
    <w:rsid w:val="007E36A1"/>
    <w:rsid w:val="007E3992"/>
    <w:rsid w:val="007E3B6A"/>
    <w:rsid w:val="007E4707"/>
    <w:rsid w:val="007F29F6"/>
    <w:rsid w:val="007F3623"/>
    <w:rsid w:val="007F45E3"/>
    <w:rsid w:val="007F5363"/>
    <w:rsid w:val="00801C69"/>
    <w:rsid w:val="00802150"/>
    <w:rsid w:val="00802172"/>
    <w:rsid w:val="008042CC"/>
    <w:rsid w:val="008079E9"/>
    <w:rsid w:val="00807C4C"/>
    <w:rsid w:val="008104E2"/>
    <w:rsid w:val="00812371"/>
    <w:rsid w:val="00820409"/>
    <w:rsid w:val="00821831"/>
    <w:rsid w:val="00823091"/>
    <w:rsid w:val="0082532B"/>
    <w:rsid w:val="008276E4"/>
    <w:rsid w:val="008300B5"/>
    <w:rsid w:val="008317DF"/>
    <w:rsid w:val="008323E3"/>
    <w:rsid w:val="00835D0A"/>
    <w:rsid w:val="0083602B"/>
    <w:rsid w:val="0084047B"/>
    <w:rsid w:val="00845870"/>
    <w:rsid w:val="00845B47"/>
    <w:rsid w:val="00846D31"/>
    <w:rsid w:val="00853392"/>
    <w:rsid w:val="00853538"/>
    <w:rsid w:val="00855804"/>
    <w:rsid w:val="00855AEB"/>
    <w:rsid w:val="00855D43"/>
    <w:rsid w:val="00855F82"/>
    <w:rsid w:val="0085762A"/>
    <w:rsid w:val="00857AD9"/>
    <w:rsid w:val="00857CEA"/>
    <w:rsid w:val="0086021D"/>
    <w:rsid w:val="0086050B"/>
    <w:rsid w:val="00862FE4"/>
    <w:rsid w:val="0086389A"/>
    <w:rsid w:val="00863AC7"/>
    <w:rsid w:val="0086464B"/>
    <w:rsid w:val="008649F9"/>
    <w:rsid w:val="00866FB9"/>
    <w:rsid w:val="00867C98"/>
    <w:rsid w:val="008710C9"/>
    <w:rsid w:val="00871A4C"/>
    <w:rsid w:val="008722BE"/>
    <w:rsid w:val="00872C14"/>
    <w:rsid w:val="008750DE"/>
    <w:rsid w:val="0087605E"/>
    <w:rsid w:val="008762BB"/>
    <w:rsid w:val="00877FCF"/>
    <w:rsid w:val="008803D8"/>
    <w:rsid w:val="008806E1"/>
    <w:rsid w:val="00882EE7"/>
    <w:rsid w:val="00883229"/>
    <w:rsid w:val="008853BE"/>
    <w:rsid w:val="00887E9C"/>
    <w:rsid w:val="00892939"/>
    <w:rsid w:val="0089435A"/>
    <w:rsid w:val="00896A3B"/>
    <w:rsid w:val="00896B5B"/>
    <w:rsid w:val="00897DE8"/>
    <w:rsid w:val="008A0300"/>
    <w:rsid w:val="008A120E"/>
    <w:rsid w:val="008A1A4D"/>
    <w:rsid w:val="008A1FD1"/>
    <w:rsid w:val="008A28DF"/>
    <w:rsid w:val="008A33A6"/>
    <w:rsid w:val="008A3448"/>
    <w:rsid w:val="008A4018"/>
    <w:rsid w:val="008A575D"/>
    <w:rsid w:val="008B0A48"/>
    <w:rsid w:val="008B1A93"/>
    <w:rsid w:val="008B1FC3"/>
    <w:rsid w:val="008B1FEE"/>
    <w:rsid w:val="008B3F6E"/>
    <w:rsid w:val="008B4905"/>
    <w:rsid w:val="008B5724"/>
    <w:rsid w:val="008B6D9B"/>
    <w:rsid w:val="008C0360"/>
    <w:rsid w:val="008C0934"/>
    <w:rsid w:val="008C1623"/>
    <w:rsid w:val="008C3309"/>
    <w:rsid w:val="008C66A5"/>
    <w:rsid w:val="008C76CE"/>
    <w:rsid w:val="008D22FC"/>
    <w:rsid w:val="008D3DEF"/>
    <w:rsid w:val="008D444A"/>
    <w:rsid w:val="008D44F1"/>
    <w:rsid w:val="008D48C5"/>
    <w:rsid w:val="008D6652"/>
    <w:rsid w:val="008D76A6"/>
    <w:rsid w:val="008D7815"/>
    <w:rsid w:val="008E1857"/>
    <w:rsid w:val="008E1AC4"/>
    <w:rsid w:val="008E24F9"/>
    <w:rsid w:val="008E277A"/>
    <w:rsid w:val="008E42C3"/>
    <w:rsid w:val="008E4852"/>
    <w:rsid w:val="008E5D0D"/>
    <w:rsid w:val="008E5F87"/>
    <w:rsid w:val="008E6DA5"/>
    <w:rsid w:val="008E6E26"/>
    <w:rsid w:val="008E6FA1"/>
    <w:rsid w:val="008E797D"/>
    <w:rsid w:val="008E7A59"/>
    <w:rsid w:val="008E7BA3"/>
    <w:rsid w:val="008F0DE0"/>
    <w:rsid w:val="008F27C8"/>
    <w:rsid w:val="008F2FFF"/>
    <w:rsid w:val="008F31E3"/>
    <w:rsid w:val="008F36EA"/>
    <w:rsid w:val="008F45A8"/>
    <w:rsid w:val="008F54EE"/>
    <w:rsid w:val="008F5DF3"/>
    <w:rsid w:val="008F7220"/>
    <w:rsid w:val="008F7E6F"/>
    <w:rsid w:val="0090305D"/>
    <w:rsid w:val="00903C32"/>
    <w:rsid w:val="00903E74"/>
    <w:rsid w:val="00904199"/>
    <w:rsid w:val="00904CA3"/>
    <w:rsid w:val="0090648A"/>
    <w:rsid w:val="00911798"/>
    <w:rsid w:val="00912619"/>
    <w:rsid w:val="009144F6"/>
    <w:rsid w:val="00916B16"/>
    <w:rsid w:val="00916FF8"/>
    <w:rsid w:val="009173B9"/>
    <w:rsid w:val="00924605"/>
    <w:rsid w:val="00924DD3"/>
    <w:rsid w:val="00927705"/>
    <w:rsid w:val="00930DEE"/>
    <w:rsid w:val="00931392"/>
    <w:rsid w:val="009326EF"/>
    <w:rsid w:val="00932FD1"/>
    <w:rsid w:val="0093335D"/>
    <w:rsid w:val="0093378B"/>
    <w:rsid w:val="0093588F"/>
    <w:rsid w:val="0093613E"/>
    <w:rsid w:val="00937561"/>
    <w:rsid w:val="00940A20"/>
    <w:rsid w:val="00943026"/>
    <w:rsid w:val="009435A5"/>
    <w:rsid w:val="00946185"/>
    <w:rsid w:val="00946DA8"/>
    <w:rsid w:val="00950106"/>
    <w:rsid w:val="00950E6A"/>
    <w:rsid w:val="00952176"/>
    <w:rsid w:val="0095436F"/>
    <w:rsid w:val="00955CCF"/>
    <w:rsid w:val="0095731D"/>
    <w:rsid w:val="00960467"/>
    <w:rsid w:val="0096094B"/>
    <w:rsid w:val="009619D5"/>
    <w:rsid w:val="00963835"/>
    <w:rsid w:val="00966B81"/>
    <w:rsid w:val="00966DC6"/>
    <w:rsid w:val="009674AD"/>
    <w:rsid w:val="00967D6D"/>
    <w:rsid w:val="00970457"/>
    <w:rsid w:val="00970634"/>
    <w:rsid w:val="009715E1"/>
    <w:rsid w:val="00971A68"/>
    <w:rsid w:val="00972A90"/>
    <w:rsid w:val="00973243"/>
    <w:rsid w:val="00973608"/>
    <w:rsid w:val="0097549B"/>
    <w:rsid w:val="009763FD"/>
    <w:rsid w:val="009769B3"/>
    <w:rsid w:val="0098089B"/>
    <w:rsid w:val="00981F66"/>
    <w:rsid w:val="009827CE"/>
    <w:rsid w:val="00983381"/>
    <w:rsid w:val="009837D3"/>
    <w:rsid w:val="00986C90"/>
    <w:rsid w:val="00986D66"/>
    <w:rsid w:val="00990A5A"/>
    <w:rsid w:val="00991D1F"/>
    <w:rsid w:val="00995E7A"/>
    <w:rsid w:val="00996479"/>
    <w:rsid w:val="00997544"/>
    <w:rsid w:val="009A1020"/>
    <w:rsid w:val="009A48F9"/>
    <w:rsid w:val="009B1E45"/>
    <w:rsid w:val="009B23D8"/>
    <w:rsid w:val="009B3232"/>
    <w:rsid w:val="009B570A"/>
    <w:rsid w:val="009B587C"/>
    <w:rsid w:val="009B5ABB"/>
    <w:rsid w:val="009B6725"/>
    <w:rsid w:val="009B6818"/>
    <w:rsid w:val="009B7D04"/>
    <w:rsid w:val="009C003D"/>
    <w:rsid w:val="009C06DB"/>
    <w:rsid w:val="009C1099"/>
    <w:rsid w:val="009C271A"/>
    <w:rsid w:val="009C305B"/>
    <w:rsid w:val="009C54DC"/>
    <w:rsid w:val="009C555E"/>
    <w:rsid w:val="009C57DA"/>
    <w:rsid w:val="009C585F"/>
    <w:rsid w:val="009C6085"/>
    <w:rsid w:val="009C7720"/>
    <w:rsid w:val="009C780E"/>
    <w:rsid w:val="009D00DD"/>
    <w:rsid w:val="009D1F00"/>
    <w:rsid w:val="009D3EB5"/>
    <w:rsid w:val="009D596F"/>
    <w:rsid w:val="009D5DE9"/>
    <w:rsid w:val="009D6A4F"/>
    <w:rsid w:val="009D73E9"/>
    <w:rsid w:val="009E0009"/>
    <w:rsid w:val="009E03C0"/>
    <w:rsid w:val="009E08F8"/>
    <w:rsid w:val="009E0D21"/>
    <w:rsid w:val="009E2EE6"/>
    <w:rsid w:val="009E387A"/>
    <w:rsid w:val="009E477E"/>
    <w:rsid w:val="009F1360"/>
    <w:rsid w:val="009F4B7D"/>
    <w:rsid w:val="009F5493"/>
    <w:rsid w:val="009F63C5"/>
    <w:rsid w:val="00A0376E"/>
    <w:rsid w:val="00A04D3E"/>
    <w:rsid w:val="00A0622C"/>
    <w:rsid w:val="00A065F7"/>
    <w:rsid w:val="00A06ABD"/>
    <w:rsid w:val="00A11776"/>
    <w:rsid w:val="00A1446E"/>
    <w:rsid w:val="00A1670E"/>
    <w:rsid w:val="00A16D07"/>
    <w:rsid w:val="00A17A9A"/>
    <w:rsid w:val="00A23362"/>
    <w:rsid w:val="00A23AFA"/>
    <w:rsid w:val="00A24D37"/>
    <w:rsid w:val="00A2709B"/>
    <w:rsid w:val="00A30D8B"/>
    <w:rsid w:val="00A31B0A"/>
    <w:rsid w:val="00A31B3E"/>
    <w:rsid w:val="00A323C2"/>
    <w:rsid w:val="00A32BB8"/>
    <w:rsid w:val="00A33EDC"/>
    <w:rsid w:val="00A342A3"/>
    <w:rsid w:val="00A34A9B"/>
    <w:rsid w:val="00A3535C"/>
    <w:rsid w:val="00A3551C"/>
    <w:rsid w:val="00A35816"/>
    <w:rsid w:val="00A35A96"/>
    <w:rsid w:val="00A36AA9"/>
    <w:rsid w:val="00A410A7"/>
    <w:rsid w:val="00A45E85"/>
    <w:rsid w:val="00A47211"/>
    <w:rsid w:val="00A47535"/>
    <w:rsid w:val="00A52A40"/>
    <w:rsid w:val="00A532F3"/>
    <w:rsid w:val="00A5424F"/>
    <w:rsid w:val="00A5448B"/>
    <w:rsid w:val="00A54839"/>
    <w:rsid w:val="00A55C08"/>
    <w:rsid w:val="00A624B0"/>
    <w:rsid w:val="00A62F2B"/>
    <w:rsid w:val="00A652AC"/>
    <w:rsid w:val="00A65C07"/>
    <w:rsid w:val="00A66874"/>
    <w:rsid w:val="00A67980"/>
    <w:rsid w:val="00A706C0"/>
    <w:rsid w:val="00A710A7"/>
    <w:rsid w:val="00A7272C"/>
    <w:rsid w:val="00A72A4E"/>
    <w:rsid w:val="00A72ABC"/>
    <w:rsid w:val="00A72C75"/>
    <w:rsid w:val="00A7300D"/>
    <w:rsid w:val="00A73B6E"/>
    <w:rsid w:val="00A74216"/>
    <w:rsid w:val="00A743AB"/>
    <w:rsid w:val="00A74B73"/>
    <w:rsid w:val="00A754A7"/>
    <w:rsid w:val="00A807D0"/>
    <w:rsid w:val="00A816EC"/>
    <w:rsid w:val="00A839E2"/>
    <w:rsid w:val="00A83BD4"/>
    <w:rsid w:val="00A8489E"/>
    <w:rsid w:val="00A86B5C"/>
    <w:rsid w:val="00A87720"/>
    <w:rsid w:val="00A90CDD"/>
    <w:rsid w:val="00A91EE0"/>
    <w:rsid w:val="00A959D8"/>
    <w:rsid w:val="00A96D74"/>
    <w:rsid w:val="00A96E41"/>
    <w:rsid w:val="00AA3903"/>
    <w:rsid w:val="00AA7EF7"/>
    <w:rsid w:val="00AB0030"/>
    <w:rsid w:val="00AB02F5"/>
    <w:rsid w:val="00AB0D81"/>
    <w:rsid w:val="00AB2141"/>
    <w:rsid w:val="00AB3888"/>
    <w:rsid w:val="00AB6161"/>
    <w:rsid w:val="00AB6DDF"/>
    <w:rsid w:val="00AC1204"/>
    <w:rsid w:val="00AC1E33"/>
    <w:rsid w:val="00AC22B2"/>
    <w:rsid w:val="00AC29F3"/>
    <w:rsid w:val="00AC3836"/>
    <w:rsid w:val="00AC3C10"/>
    <w:rsid w:val="00AC465A"/>
    <w:rsid w:val="00AC4EBD"/>
    <w:rsid w:val="00AC682E"/>
    <w:rsid w:val="00AC6EC7"/>
    <w:rsid w:val="00AD2FD1"/>
    <w:rsid w:val="00AD321C"/>
    <w:rsid w:val="00AD5091"/>
    <w:rsid w:val="00AD54A3"/>
    <w:rsid w:val="00AD5508"/>
    <w:rsid w:val="00AD65EA"/>
    <w:rsid w:val="00AE0378"/>
    <w:rsid w:val="00AE1B3C"/>
    <w:rsid w:val="00AE4784"/>
    <w:rsid w:val="00AE5445"/>
    <w:rsid w:val="00AE6722"/>
    <w:rsid w:val="00AE6A92"/>
    <w:rsid w:val="00AE7136"/>
    <w:rsid w:val="00AE7521"/>
    <w:rsid w:val="00AE78A2"/>
    <w:rsid w:val="00AF103B"/>
    <w:rsid w:val="00AF25DF"/>
    <w:rsid w:val="00AF2A00"/>
    <w:rsid w:val="00AF4927"/>
    <w:rsid w:val="00AF592B"/>
    <w:rsid w:val="00AF6197"/>
    <w:rsid w:val="00AF6E58"/>
    <w:rsid w:val="00AF7E77"/>
    <w:rsid w:val="00B027CB"/>
    <w:rsid w:val="00B03790"/>
    <w:rsid w:val="00B0383F"/>
    <w:rsid w:val="00B05228"/>
    <w:rsid w:val="00B06F01"/>
    <w:rsid w:val="00B10CE5"/>
    <w:rsid w:val="00B110CD"/>
    <w:rsid w:val="00B1334E"/>
    <w:rsid w:val="00B13908"/>
    <w:rsid w:val="00B15CAC"/>
    <w:rsid w:val="00B15E2D"/>
    <w:rsid w:val="00B17CD1"/>
    <w:rsid w:val="00B20017"/>
    <w:rsid w:val="00B22FA3"/>
    <w:rsid w:val="00B231E5"/>
    <w:rsid w:val="00B23321"/>
    <w:rsid w:val="00B248A7"/>
    <w:rsid w:val="00B24BB9"/>
    <w:rsid w:val="00B24D02"/>
    <w:rsid w:val="00B24F91"/>
    <w:rsid w:val="00B26078"/>
    <w:rsid w:val="00B30E35"/>
    <w:rsid w:val="00B31FC7"/>
    <w:rsid w:val="00B340DB"/>
    <w:rsid w:val="00B3581D"/>
    <w:rsid w:val="00B4084D"/>
    <w:rsid w:val="00B41CDD"/>
    <w:rsid w:val="00B42054"/>
    <w:rsid w:val="00B43D6F"/>
    <w:rsid w:val="00B456AA"/>
    <w:rsid w:val="00B47295"/>
    <w:rsid w:val="00B4732B"/>
    <w:rsid w:val="00B4781A"/>
    <w:rsid w:val="00B4784D"/>
    <w:rsid w:val="00B556D0"/>
    <w:rsid w:val="00B563CC"/>
    <w:rsid w:val="00B60EE5"/>
    <w:rsid w:val="00B61438"/>
    <w:rsid w:val="00B61F79"/>
    <w:rsid w:val="00B62B34"/>
    <w:rsid w:val="00B705D8"/>
    <w:rsid w:val="00B70F72"/>
    <w:rsid w:val="00B71163"/>
    <w:rsid w:val="00B719B5"/>
    <w:rsid w:val="00B7244B"/>
    <w:rsid w:val="00B72DF7"/>
    <w:rsid w:val="00B73B6A"/>
    <w:rsid w:val="00B75F7D"/>
    <w:rsid w:val="00B769FC"/>
    <w:rsid w:val="00B77F17"/>
    <w:rsid w:val="00B832D3"/>
    <w:rsid w:val="00B85FF8"/>
    <w:rsid w:val="00B86C5F"/>
    <w:rsid w:val="00B90AAE"/>
    <w:rsid w:val="00B90EA1"/>
    <w:rsid w:val="00B931D0"/>
    <w:rsid w:val="00B9324B"/>
    <w:rsid w:val="00B946CE"/>
    <w:rsid w:val="00B955D0"/>
    <w:rsid w:val="00B96E1F"/>
    <w:rsid w:val="00B96F8E"/>
    <w:rsid w:val="00B97035"/>
    <w:rsid w:val="00BA166F"/>
    <w:rsid w:val="00BA575B"/>
    <w:rsid w:val="00BA5786"/>
    <w:rsid w:val="00BA65E8"/>
    <w:rsid w:val="00BB1A19"/>
    <w:rsid w:val="00BB38AD"/>
    <w:rsid w:val="00BB4539"/>
    <w:rsid w:val="00BB4EE4"/>
    <w:rsid w:val="00BB5D60"/>
    <w:rsid w:val="00BB6951"/>
    <w:rsid w:val="00BB75A1"/>
    <w:rsid w:val="00BC0993"/>
    <w:rsid w:val="00BC12BE"/>
    <w:rsid w:val="00BC19EF"/>
    <w:rsid w:val="00BC2109"/>
    <w:rsid w:val="00BC4B82"/>
    <w:rsid w:val="00BC5162"/>
    <w:rsid w:val="00BC6DB6"/>
    <w:rsid w:val="00BC7198"/>
    <w:rsid w:val="00BD1C5A"/>
    <w:rsid w:val="00BD685B"/>
    <w:rsid w:val="00BD6BCE"/>
    <w:rsid w:val="00BD7C13"/>
    <w:rsid w:val="00BE030D"/>
    <w:rsid w:val="00BE0AB4"/>
    <w:rsid w:val="00BE4594"/>
    <w:rsid w:val="00BE45B5"/>
    <w:rsid w:val="00BE5057"/>
    <w:rsid w:val="00BE55D5"/>
    <w:rsid w:val="00BE6BBB"/>
    <w:rsid w:val="00BF11E4"/>
    <w:rsid w:val="00BF1B4A"/>
    <w:rsid w:val="00BF2591"/>
    <w:rsid w:val="00BF357B"/>
    <w:rsid w:val="00BF43B3"/>
    <w:rsid w:val="00BF59FB"/>
    <w:rsid w:val="00C00389"/>
    <w:rsid w:val="00C014F4"/>
    <w:rsid w:val="00C0160B"/>
    <w:rsid w:val="00C01BA2"/>
    <w:rsid w:val="00C02B87"/>
    <w:rsid w:val="00C05CE5"/>
    <w:rsid w:val="00C06112"/>
    <w:rsid w:val="00C10C68"/>
    <w:rsid w:val="00C10C9F"/>
    <w:rsid w:val="00C10D36"/>
    <w:rsid w:val="00C1228C"/>
    <w:rsid w:val="00C12326"/>
    <w:rsid w:val="00C13646"/>
    <w:rsid w:val="00C17FAD"/>
    <w:rsid w:val="00C223AE"/>
    <w:rsid w:val="00C22479"/>
    <w:rsid w:val="00C22AF3"/>
    <w:rsid w:val="00C2676C"/>
    <w:rsid w:val="00C26E17"/>
    <w:rsid w:val="00C26E21"/>
    <w:rsid w:val="00C2743A"/>
    <w:rsid w:val="00C323DA"/>
    <w:rsid w:val="00C32F54"/>
    <w:rsid w:val="00C330BF"/>
    <w:rsid w:val="00C342CE"/>
    <w:rsid w:val="00C3460E"/>
    <w:rsid w:val="00C364C4"/>
    <w:rsid w:val="00C3651D"/>
    <w:rsid w:val="00C4086D"/>
    <w:rsid w:val="00C41F3A"/>
    <w:rsid w:val="00C42DA4"/>
    <w:rsid w:val="00C45C2D"/>
    <w:rsid w:val="00C46E6A"/>
    <w:rsid w:val="00C477B4"/>
    <w:rsid w:val="00C50C82"/>
    <w:rsid w:val="00C51CF7"/>
    <w:rsid w:val="00C51D7A"/>
    <w:rsid w:val="00C535A5"/>
    <w:rsid w:val="00C536BF"/>
    <w:rsid w:val="00C542D2"/>
    <w:rsid w:val="00C57039"/>
    <w:rsid w:val="00C57787"/>
    <w:rsid w:val="00C57C42"/>
    <w:rsid w:val="00C641A3"/>
    <w:rsid w:val="00C64A4B"/>
    <w:rsid w:val="00C65047"/>
    <w:rsid w:val="00C6534B"/>
    <w:rsid w:val="00C65492"/>
    <w:rsid w:val="00C656CF"/>
    <w:rsid w:val="00C65913"/>
    <w:rsid w:val="00C65FDD"/>
    <w:rsid w:val="00C667AB"/>
    <w:rsid w:val="00C71184"/>
    <w:rsid w:val="00C72990"/>
    <w:rsid w:val="00C73274"/>
    <w:rsid w:val="00C748B1"/>
    <w:rsid w:val="00C74B68"/>
    <w:rsid w:val="00C76F2F"/>
    <w:rsid w:val="00C77155"/>
    <w:rsid w:val="00C7721F"/>
    <w:rsid w:val="00C77BAD"/>
    <w:rsid w:val="00C77DE4"/>
    <w:rsid w:val="00C8057D"/>
    <w:rsid w:val="00C80A43"/>
    <w:rsid w:val="00C81B60"/>
    <w:rsid w:val="00C86084"/>
    <w:rsid w:val="00C910D1"/>
    <w:rsid w:val="00C91300"/>
    <w:rsid w:val="00C9437F"/>
    <w:rsid w:val="00C9455B"/>
    <w:rsid w:val="00C96457"/>
    <w:rsid w:val="00C97572"/>
    <w:rsid w:val="00CA00B7"/>
    <w:rsid w:val="00CA02BD"/>
    <w:rsid w:val="00CA1896"/>
    <w:rsid w:val="00CA1CFA"/>
    <w:rsid w:val="00CA1D1D"/>
    <w:rsid w:val="00CA2D0B"/>
    <w:rsid w:val="00CA3EAF"/>
    <w:rsid w:val="00CA3F0A"/>
    <w:rsid w:val="00CA4D30"/>
    <w:rsid w:val="00CA7933"/>
    <w:rsid w:val="00CB01C4"/>
    <w:rsid w:val="00CB0C93"/>
    <w:rsid w:val="00CB1AA1"/>
    <w:rsid w:val="00CB204B"/>
    <w:rsid w:val="00CB2E3A"/>
    <w:rsid w:val="00CB42F4"/>
    <w:rsid w:val="00CB43FD"/>
    <w:rsid w:val="00CB44C7"/>
    <w:rsid w:val="00CB4FE8"/>
    <w:rsid w:val="00CB5B28"/>
    <w:rsid w:val="00CB64D0"/>
    <w:rsid w:val="00CB7B37"/>
    <w:rsid w:val="00CC0866"/>
    <w:rsid w:val="00CC08BA"/>
    <w:rsid w:val="00CC0DB6"/>
    <w:rsid w:val="00CC0E9B"/>
    <w:rsid w:val="00CC18C0"/>
    <w:rsid w:val="00CC684C"/>
    <w:rsid w:val="00CD00E4"/>
    <w:rsid w:val="00CD0CE5"/>
    <w:rsid w:val="00CD14CB"/>
    <w:rsid w:val="00CD276B"/>
    <w:rsid w:val="00CD2B9E"/>
    <w:rsid w:val="00CD3446"/>
    <w:rsid w:val="00CD3975"/>
    <w:rsid w:val="00CD61A0"/>
    <w:rsid w:val="00CD6F59"/>
    <w:rsid w:val="00CD7F4D"/>
    <w:rsid w:val="00CE02D9"/>
    <w:rsid w:val="00CE2829"/>
    <w:rsid w:val="00CE472A"/>
    <w:rsid w:val="00CE490D"/>
    <w:rsid w:val="00CE575E"/>
    <w:rsid w:val="00CE57F0"/>
    <w:rsid w:val="00CE695C"/>
    <w:rsid w:val="00CF44B0"/>
    <w:rsid w:val="00CF4E3A"/>
    <w:rsid w:val="00CF5104"/>
    <w:rsid w:val="00CF5371"/>
    <w:rsid w:val="00CF57BF"/>
    <w:rsid w:val="00CF624E"/>
    <w:rsid w:val="00D02213"/>
    <w:rsid w:val="00D0323A"/>
    <w:rsid w:val="00D04189"/>
    <w:rsid w:val="00D04EC9"/>
    <w:rsid w:val="00D0559F"/>
    <w:rsid w:val="00D05B87"/>
    <w:rsid w:val="00D067B2"/>
    <w:rsid w:val="00D068FA"/>
    <w:rsid w:val="00D0713E"/>
    <w:rsid w:val="00D077E9"/>
    <w:rsid w:val="00D12A3B"/>
    <w:rsid w:val="00D15691"/>
    <w:rsid w:val="00D16ED7"/>
    <w:rsid w:val="00D20592"/>
    <w:rsid w:val="00D217FF"/>
    <w:rsid w:val="00D238A5"/>
    <w:rsid w:val="00D2574E"/>
    <w:rsid w:val="00D25E0D"/>
    <w:rsid w:val="00D26E88"/>
    <w:rsid w:val="00D30065"/>
    <w:rsid w:val="00D30A08"/>
    <w:rsid w:val="00D30A5F"/>
    <w:rsid w:val="00D3157B"/>
    <w:rsid w:val="00D32396"/>
    <w:rsid w:val="00D33C26"/>
    <w:rsid w:val="00D40017"/>
    <w:rsid w:val="00D422C2"/>
    <w:rsid w:val="00D42CB7"/>
    <w:rsid w:val="00D43507"/>
    <w:rsid w:val="00D46E28"/>
    <w:rsid w:val="00D4721F"/>
    <w:rsid w:val="00D50849"/>
    <w:rsid w:val="00D52663"/>
    <w:rsid w:val="00D52917"/>
    <w:rsid w:val="00D53E7C"/>
    <w:rsid w:val="00D5413D"/>
    <w:rsid w:val="00D54B91"/>
    <w:rsid w:val="00D54DF7"/>
    <w:rsid w:val="00D568C3"/>
    <w:rsid w:val="00D570A9"/>
    <w:rsid w:val="00D632EA"/>
    <w:rsid w:val="00D63C92"/>
    <w:rsid w:val="00D64656"/>
    <w:rsid w:val="00D64CF5"/>
    <w:rsid w:val="00D6506F"/>
    <w:rsid w:val="00D66B78"/>
    <w:rsid w:val="00D67480"/>
    <w:rsid w:val="00D70D02"/>
    <w:rsid w:val="00D7131C"/>
    <w:rsid w:val="00D72375"/>
    <w:rsid w:val="00D72DE1"/>
    <w:rsid w:val="00D73BF0"/>
    <w:rsid w:val="00D744D5"/>
    <w:rsid w:val="00D76246"/>
    <w:rsid w:val="00D770C7"/>
    <w:rsid w:val="00D77BBE"/>
    <w:rsid w:val="00D77FB0"/>
    <w:rsid w:val="00D84ECA"/>
    <w:rsid w:val="00D8559B"/>
    <w:rsid w:val="00D86945"/>
    <w:rsid w:val="00D90290"/>
    <w:rsid w:val="00D91E9A"/>
    <w:rsid w:val="00D92CB8"/>
    <w:rsid w:val="00D937B1"/>
    <w:rsid w:val="00D94EA5"/>
    <w:rsid w:val="00D962C1"/>
    <w:rsid w:val="00D96565"/>
    <w:rsid w:val="00D97DF3"/>
    <w:rsid w:val="00DA0D75"/>
    <w:rsid w:val="00DA17B4"/>
    <w:rsid w:val="00DA216F"/>
    <w:rsid w:val="00DA3ABE"/>
    <w:rsid w:val="00DA5282"/>
    <w:rsid w:val="00DA6B55"/>
    <w:rsid w:val="00DB1EC2"/>
    <w:rsid w:val="00DB3797"/>
    <w:rsid w:val="00DB6070"/>
    <w:rsid w:val="00DB6C9B"/>
    <w:rsid w:val="00DB7152"/>
    <w:rsid w:val="00DB7780"/>
    <w:rsid w:val="00DC0179"/>
    <w:rsid w:val="00DC0534"/>
    <w:rsid w:val="00DC0E20"/>
    <w:rsid w:val="00DC171A"/>
    <w:rsid w:val="00DC19D1"/>
    <w:rsid w:val="00DC3BC0"/>
    <w:rsid w:val="00DC60B9"/>
    <w:rsid w:val="00DC66BB"/>
    <w:rsid w:val="00DC6903"/>
    <w:rsid w:val="00DC787C"/>
    <w:rsid w:val="00DD0452"/>
    <w:rsid w:val="00DD152F"/>
    <w:rsid w:val="00DD31C7"/>
    <w:rsid w:val="00DD74CD"/>
    <w:rsid w:val="00DD755A"/>
    <w:rsid w:val="00DE13AD"/>
    <w:rsid w:val="00DE213F"/>
    <w:rsid w:val="00DE51CE"/>
    <w:rsid w:val="00DE60BB"/>
    <w:rsid w:val="00DE7096"/>
    <w:rsid w:val="00DF027C"/>
    <w:rsid w:val="00DF03AC"/>
    <w:rsid w:val="00DF56C7"/>
    <w:rsid w:val="00DF60A1"/>
    <w:rsid w:val="00DF6A47"/>
    <w:rsid w:val="00E00777"/>
    <w:rsid w:val="00E00A32"/>
    <w:rsid w:val="00E04832"/>
    <w:rsid w:val="00E101C6"/>
    <w:rsid w:val="00E10E77"/>
    <w:rsid w:val="00E111A6"/>
    <w:rsid w:val="00E11E1B"/>
    <w:rsid w:val="00E12837"/>
    <w:rsid w:val="00E13029"/>
    <w:rsid w:val="00E13809"/>
    <w:rsid w:val="00E13A1F"/>
    <w:rsid w:val="00E14FAA"/>
    <w:rsid w:val="00E16241"/>
    <w:rsid w:val="00E17245"/>
    <w:rsid w:val="00E17340"/>
    <w:rsid w:val="00E177A5"/>
    <w:rsid w:val="00E2219F"/>
    <w:rsid w:val="00E22626"/>
    <w:rsid w:val="00E22ACD"/>
    <w:rsid w:val="00E23A67"/>
    <w:rsid w:val="00E24D6F"/>
    <w:rsid w:val="00E26552"/>
    <w:rsid w:val="00E2759F"/>
    <w:rsid w:val="00E27C6A"/>
    <w:rsid w:val="00E27CE3"/>
    <w:rsid w:val="00E302A5"/>
    <w:rsid w:val="00E31A7A"/>
    <w:rsid w:val="00E32331"/>
    <w:rsid w:val="00E329B7"/>
    <w:rsid w:val="00E336B7"/>
    <w:rsid w:val="00E37965"/>
    <w:rsid w:val="00E37A23"/>
    <w:rsid w:val="00E40825"/>
    <w:rsid w:val="00E41E00"/>
    <w:rsid w:val="00E42524"/>
    <w:rsid w:val="00E4275B"/>
    <w:rsid w:val="00E44086"/>
    <w:rsid w:val="00E44098"/>
    <w:rsid w:val="00E44886"/>
    <w:rsid w:val="00E44D64"/>
    <w:rsid w:val="00E45B3C"/>
    <w:rsid w:val="00E46FAD"/>
    <w:rsid w:val="00E47869"/>
    <w:rsid w:val="00E50644"/>
    <w:rsid w:val="00E51192"/>
    <w:rsid w:val="00E511CB"/>
    <w:rsid w:val="00E51FDD"/>
    <w:rsid w:val="00E53375"/>
    <w:rsid w:val="00E556C9"/>
    <w:rsid w:val="00E55E09"/>
    <w:rsid w:val="00E5650E"/>
    <w:rsid w:val="00E57B35"/>
    <w:rsid w:val="00E60301"/>
    <w:rsid w:val="00E60C4A"/>
    <w:rsid w:val="00E617A1"/>
    <w:rsid w:val="00E620B0"/>
    <w:rsid w:val="00E621F4"/>
    <w:rsid w:val="00E62346"/>
    <w:rsid w:val="00E64773"/>
    <w:rsid w:val="00E70C89"/>
    <w:rsid w:val="00E72069"/>
    <w:rsid w:val="00E723DE"/>
    <w:rsid w:val="00E731FD"/>
    <w:rsid w:val="00E771D1"/>
    <w:rsid w:val="00E7767A"/>
    <w:rsid w:val="00E778D2"/>
    <w:rsid w:val="00E80EDC"/>
    <w:rsid w:val="00E818C7"/>
    <w:rsid w:val="00E81B40"/>
    <w:rsid w:val="00E81FC9"/>
    <w:rsid w:val="00E833B1"/>
    <w:rsid w:val="00E867E2"/>
    <w:rsid w:val="00E86AC1"/>
    <w:rsid w:val="00E87601"/>
    <w:rsid w:val="00E9014B"/>
    <w:rsid w:val="00E90C04"/>
    <w:rsid w:val="00E90CAA"/>
    <w:rsid w:val="00E91619"/>
    <w:rsid w:val="00E91BF3"/>
    <w:rsid w:val="00E92A10"/>
    <w:rsid w:val="00E93749"/>
    <w:rsid w:val="00E939B5"/>
    <w:rsid w:val="00E95FCD"/>
    <w:rsid w:val="00E9610C"/>
    <w:rsid w:val="00E9644B"/>
    <w:rsid w:val="00E96C9D"/>
    <w:rsid w:val="00EA0B8E"/>
    <w:rsid w:val="00EA1080"/>
    <w:rsid w:val="00EA1D80"/>
    <w:rsid w:val="00EA2684"/>
    <w:rsid w:val="00EA2892"/>
    <w:rsid w:val="00EA4351"/>
    <w:rsid w:val="00EA5062"/>
    <w:rsid w:val="00EA604F"/>
    <w:rsid w:val="00EB00A5"/>
    <w:rsid w:val="00EB1DCA"/>
    <w:rsid w:val="00EB2C06"/>
    <w:rsid w:val="00EB425A"/>
    <w:rsid w:val="00EB4706"/>
    <w:rsid w:val="00EB5357"/>
    <w:rsid w:val="00EB5562"/>
    <w:rsid w:val="00EB7438"/>
    <w:rsid w:val="00EB74E9"/>
    <w:rsid w:val="00EC4265"/>
    <w:rsid w:val="00EC4AF4"/>
    <w:rsid w:val="00EC4ECD"/>
    <w:rsid w:val="00EC515E"/>
    <w:rsid w:val="00EC5EA5"/>
    <w:rsid w:val="00EC6358"/>
    <w:rsid w:val="00ED0F58"/>
    <w:rsid w:val="00ED1B2C"/>
    <w:rsid w:val="00ED52BB"/>
    <w:rsid w:val="00ED5B00"/>
    <w:rsid w:val="00ED6108"/>
    <w:rsid w:val="00ED6E95"/>
    <w:rsid w:val="00ED748B"/>
    <w:rsid w:val="00ED7EE9"/>
    <w:rsid w:val="00EE326B"/>
    <w:rsid w:val="00EE5862"/>
    <w:rsid w:val="00EE5EE3"/>
    <w:rsid w:val="00EE66A8"/>
    <w:rsid w:val="00EE7E8C"/>
    <w:rsid w:val="00EF0EFE"/>
    <w:rsid w:val="00EF4670"/>
    <w:rsid w:val="00EF555B"/>
    <w:rsid w:val="00F027BB"/>
    <w:rsid w:val="00F02989"/>
    <w:rsid w:val="00F03BFD"/>
    <w:rsid w:val="00F05361"/>
    <w:rsid w:val="00F0558D"/>
    <w:rsid w:val="00F05ED1"/>
    <w:rsid w:val="00F065C8"/>
    <w:rsid w:val="00F06867"/>
    <w:rsid w:val="00F068D8"/>
    <w:rsid w:val="00F06A89"/>
    <w:rsid w:val="00F0771E"/>
    <w:rsid w:val="00F11DCF"/>
    <w:rsid w:val="00F131C6"/>
    <w:rsid w:val="00F13D18"/>
    <w:rsid w:val="00F14361"/>
    <w:rsid w:val="00F14DB3"/>
    <w:rsid w:val="00F15DF3"/>
    <w:rsid w:val="00F162EA"/>
    <w:rsid w:val="00F21541"/>
    <w:rsid w:val="00F21EED"/>
    <w:rsid w:val="00F22567"/>
    <w:rsid w:val="00F232A6"/>
    <w:rsid w:val="00F256B3"/>
    <w:rsid w:val="00F30093"/>
    <w:rsid w:val="00F30C5C"/>
    <w:rsid w:val="00F33251"/>
    <w:rsid w:val="00F341A0"/>
    <w:rsid w:val="00F3541E"/>
    <w:rsid w:val="00F35DF1"/>
    <w:rsid w:val="00F4267E"/>
    <w:rsid w:val="00F432F2"/>
    <w:rsid w:val="00F435DF"/>
    <w:rsid w:val="00F44EFD"/>
    <w:rsid w:val="00F47139"/>
    <w:rsid w:val="00F52D27"/>
    <w:rsid w:val="00F56F0A"/>
    <w:rsid w:val="00F607D0"/>
    <w:rsid w:val="00F60C49"/>
    <w:rsid w:val="00F60FCA"/>
    <w:rsid w:val="00F61B20"/>
    <w:rsid w:val="00F64C64"/>
    <w:rsid w:val="00F64E01"/>
    <w:rsid w:val="00F7022B"/>
    <w:rsid w:val="00F719B5"/>
    <w:rsid w:val="00F719B9"/>
    <w:rsid w:val="00F7705E"/>
    <w:rsid w:val="00F7791A"/>
    <w:rsid w:val="00F77FF9"/>
    <w:rsid w:val="00F81ED8"/>
    <w:rsid w:val="00F83527"/>
    <w:rsid w:val="00F837EF"/>
    <w:rsid w:val="00F84706"/>
    <w:rsid w:val="00F8681F"/>
    <w:rsid w:val="00F87C48"/>
    <w:rsid w:val="00F87D5F"/>
    <w:rsid w:val="00F87FE9"/>
    <w:rsid w:val="00F90051"/>
    <w:rsid w:val="00F90D7F"/>
    <w:rsid w:val="00F937DB"/>
    <w:rsid w:val="00F93CD1"/>
    <w:rsid w:val="00F9517E"/>
    <w:rsid w:val="00F959E5"/>
    <w:rsid w:val="00F96BC0"/>
    <w:rsid w:val="00F9786C"/>
    <w:rsid w:val="00F97CA9"/>
    <w:rsid w:val="00FA025E"/>
    <w:rsid w:val="00FA0FDD"/>
    <w:rsid w:val="00FA4631"/>
    <w:rsid w:val="00FA5C76"/>
    <w:rsid w:val="00FB09E7"/>
    <w:rsid w:val="00FB0D8D"/>
    <w:rsid w:val="00FB10B7"/>
    <w:rsid w:val="00FB1252"/>
    <w:rsid w:val="00FB5A85"/>
    <w:rsid w:val="00FB5D02"/>
    <w:rsid w:val="00FB628B"/>
    <w:rsid w:val="00FB6EEB"/>
    <w:rsid w:val="00FC11FD"/>
    <w:rsid w:val="00FC1AD0"/>
    <w:rsid w:val="00FC1AF9"/>
    <w:rsid w:val="00FC3A90"/>
    <w:rsid w:val="00FC4F43"/>
    <w:rsid w:val="00FC56F3"/>
    <w:rsid w:val="00FD07F4"/>
    <w:rsid w:val="00FD126E"/>
    <w:rsid w:val="00FD31C9"/>
    <w:rsid w:val="00FD4E65"/>
    <w:rsid w:val="00FD4F74"/>
    <w:rsid w:val="00FD583F"/>
    <w:rsid w:val="00FD5F8C"/>
    <w:rsid w:val="00FD699C"/>
    <w:rsid w:val="00FD6C60"/>
    <w:rsid w:val="00FD7488"/>
    <w:rsid w:val="00FD7A1A"/>
    <w:rsid w:val="00FD7F59"/>
    <w:rsid w:val="00FE0C60"/>
    <w:rsid w:val="00FE35CC"/>
    <w:rsid w:val="00FE4012"/>
    <w:rsid w:val="00FE4C18"/>
    <w:rsid w:val="00FE6178"/>
    <w:rsid w:val="00FF0C55"/>
    <w:rsid w:val="00FF0EFC"/>
    <w:rsid w:val="00FF16B4"/>
    <w:rsid w:val="00FF33C2"/>
    <w:rsid w:val="00FF52BC"/>
    <w:rsid w:val="00FF6892"/>
    <w:rsid w:val="00FF75F8"/>
    <w:rsid w:val="00FF7711"/>
    <w:rsid w:val="00FF7FD6"/>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91FBC8B"/>
  <w15:docId w15:val="{D1B67027-533F-4101-A43C-152E47B5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377"/>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A73B6E"/>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32427C"/>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semiHidden/>
    <w:unhideWhenUsed/>
    <w:qFormat/>
    <w:rsid w:val="0076719C"/>
    <w:pPr>
      <w:keepNext/>
      <w:keepLines/>
      <w:spacing w:before="40"/>
      <w:outlineLvl w:val="4"/>
    </w:pPr>
    <w:rPr>
      <w:rFonts w:asciiTheme="majorHAnsi" w:eastAsiaTheme="majorEastAsia" w:hAnsiTheme="majorHAnsi" w:cstheme="majorBidi"/>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0"/>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0"/>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yiv8608645993msolistparagraph">
    <w:name w:val="yiv8608645993msolistparagraph"/>
    <w:basedOn w:val="Normal"/>
    <w:rsid w:val="00E37A23"/>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 w:type="paragraph" w:styleId="ListParagraph">
    <w:name w:val="List Paragraph"/>
    <w:aliases w:val="MCHIP_list paragraph,List Paragraph1,Recommendation,Bullets,List Paragraph (numbered (a)),References,Dot pt,No Spacing1,List Paragraph Char Char Char,Indicator Text,Numbered Para 1,List Paragraph12,Bullet Points,MAIN CONTENT,Bullet 1,lp1"/>
    <w:basedOn w:val="Normal"/>
    <w:link w:val="ListParagraphChar"/>
    <w:uiPriority w:val="34"/>
    <w:unhideWhenUsed/>
    <w:qFormat/>
    <w:rsid w:val="004D1DBE"/>
    <w:pPr>
      <w:ind w:left="720"/>
      <w:contextualSpacing/>
    </w:pPr>
  </w:style>
  <w:style w:type="paragraph" w:customStyle="1" w:styleId="Default">
    <w:name w:val="Default"/>
    <w:rsid w:val="00C06112"/>
    <w:pPr>
      <w:autoSpaceDE w:val="0"/>
      <w:autoSpaceDN w:val="0"/>
      <w:adjustRightInd w:val="0"/>
      <w:spacing w:after="0" w:line="240" w:lineRule="auto"/>
    </w:pPr>
    <w:rPr>
      <w:rFonts w:ascii="Times New Roman" w:hAnsi="Times New Roman" w:cs="Times New Roman"/>
      <w:color w:val="000000"/>
      <w:lang w:val="en-CA"/>
    </w:rPr>
  </w:style>
  <w:style w:type="character" w:customStyle="1" w:styleId="FootnoteTextChar">
    <w:name w:val="Footnote Text Char"/>
    <w:aliases w:val="F1 Char,f Char,ft Char,ADB Char,Fodnotetekst Tegn Char,Footnote ak Char,Footnotes Char,RG Footnote Text Char,single space Char,FOOTNOTES Char,fn Char,Footnote Text 1 Char,Footnote Text Char Char Char1,Footnote Text Char Char Char Char"/>
    <w:basedOn w:val="DefaultParagraphFont"/>
    <w:link w:val="FootnoteText"/>
    <w:uiPriority w:val="99"/>
    <w:qFormat/>
    <w:locked/>
    <w:rsid w:val="002348A0"/>
    <w:rPr>
      <w:sz w:val="20"/>
      <w:szCs w:val="20"/>
    </w:rPr>
  </w:style>
  <w:style w:type="paragraph" w:styleId="FootnoteText">
    <w:name w:val="footnote text"/>
    <w:aliases w:val="F1,f,ft,ADB,Fodnotetekst Tegn,Footnote ak,Footnotes,RG Footnote Text,single space,FOOTNOTES,fn,Footnote Text 1,Footnote Text Char Char,Footnote Text Char Char Char,Char Char Char Char Char,ALTS FOOTNOTE,Note de bas de page2,footnote"/>
    <w:basedOn w:val="Normal"/>
    <w:link w:val="FootnoteTextChar"/>
    <w:uiPriority w:val="99"/>
    <w:unhideWhenUsed/>
    <w:qFormat/>
    <w:rsid w:val="002348A0"/>
    <w:pPr>
      <w:spacing w:line="240" w:lineRule="auto"/>
    </w:pPr>
    <w:rPr>
      <w:rFonts w:eastAsiaTheme="minorHAnsi"/>
      <w:b w:val="0"/>
      <w:color w:val="auto"/>
      <w:sz w:val="20"/>
      <w:szCs w:val="20"/>
    </w:rPr>
  </w:style>
  <w:style w:type="character" w:customStyle="1" w:styleId="FootnoteTextChar1">
    <w:name w:val="Footnote Text Char1"/>
    <w:basedOn w:val="DefaultParagraphFont"/>
    <w:uiPriority w:val="99"/>
    <w:semiHidden/>
    <w:rsid w:val="002348A0"/>
    <w:rPr>
      <w:rFonts w:eastAsiaTheme="minorEastAsia"/>
      <w:b/>
      <w:color w:val="082A75" w:themeColor="text2"/>
      <w:sz w:val="20"/>
      <w:szCs w:val="20"/>
    </w:rPr>
  </w:style>
  <w:style w:type="character" w:customStyle="1" w:styleId="ListParagraphChar">
    <w:name w:val="List Paragraph Char"/>
    <w:aliases w:val="MCHIP_list paragraph Char,List Paragraph1 Char,Recommendation Char,Bullets Char,List Paragraph (numbered (a)) Char,References Char,Dot pt Char,No Spacing1 Char,List Paragraph Char Char Char Char,Indicator Text Char,Bullet Points Char"/>
    <w:basedOn w:val="DefaultParagraphFont"/>
    <w:link w:val="ListParagraph"/>
    <w:uiPriority w:val="34"/>
    <w:qFormat/>
    <w:locked/>
    <w:rsid w:val="002348A0"/>
    <w:rPr>
      <w:rFonts w:eastAsiaTheme="minorEastAsia"/>
      <w:b/>
      <w:color w:val="082A75" w:themeColor="text2"/>
      <w:sz w:val="28"/>
      <w:szCs w:val="22"/>
    </w:rPr>
  </w:style>
  <w:style w:type="table" w:styleId="GridTable4-Accent1">
    <w:name w:val="Grid Table 4 Accent 1"/>
    <w:basedOn w:val="TableNormal"/>
    <w:uiPriority w:val="49"/>
    <w:rsid w:val="002348A0"/>
    <w:pPr>
      <w:spacing w:after="0" w:line="240" w:lineRule="auto"/>
    </w:pPr>
    <w:rPr>
      <w:sz w:val="22"/>
      <w:szCs w:val="22"/>
      <w:lang w:val="en-CA"/>
    </w:rPr>
    <w:tblPr>
      <w:tblStyleRowBandSize w:val="1"/>
      <w:tblStyleColBandSize w:val="1"/>
      <w:tblInd w:w="0" w:type="nil"/>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4-Accent2">
    <w:name w:val="Grid Table 4 Accent 2"/>
    <w:basedOn w:val="TableNormal"/>
    <w:uiPriority w:val="49"/>
    <w:rsid w:val="002348A0"/>
    <w:pPr>
      <w:spacing w:after="0" w:line="240" w:lineRule="auto"/>
    </w:p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paragraph" w:customStyle="1" w:styleId="yiv2655196211msonormal311">
    <w:name w:val="yiv2655196211msonormal311"/>
    <w:basedOn w:val="Normal"/>
    <w:rsid w:val="0074113A"/>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 w:type="paragraph" w:customStyle="1" w:styleId="yiv2764214617msonormal">
    <w:name w:val="yiv2764214617msonormal"/>
    <w:basedOn w:val="Normal"/>
    <w:rsid w:val="0074113A"/>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 w:type="table" w:styleId="GridTable4-Accent5">
    <w:name w:val="Grid Table 4 Accent 5"/>
    <w:basedOn w:val="TableNormal"/>
    <w:uiPriority w:val="49"/>
    <w:rsid w:val="0074113A"/>
    <w:pPr>
      <w:spacing w:after="0" w:line="240" w:lineRule="auto"/>
    </w:pPr>
    <w:rPr>
      <w:sz w:val="22"/>
      <w:szCs w:val="22"/>
      <w:lang w:val="en-CA"/>
    </w:rPr>
    <w:tblPr>
      <w:tblStyleRowBandSize w:val="1"/>
      <w:tblStyleColBandSize w:val="1"/>
      <w:tblInd w:w="0" w:type="nil"/>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GridTable4-Accent4">
    <w:name w:val="Grid Table 4 Accent 4"/>
    <w:basedOn w:val="TableNormal"/>
    <w:uiPriority w:val="49"/>
    <w:rsid w:val="0074113A"/>
    <w:pPr>
      <w:spacing w:after="0" w:line="240" w:lineRule="auto"/>
    </w:p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character" w:customStyle="1" w:styleId="InternetLink">
    <w:name w:val="Internet Link"/>
    <w:basedOn w:val="DefaultParagraphFont"/>
    <w:uiPriority w:val="99"/>
    <w:rsid w:val="00AE1B3C"/>
    <w:rPr>
      <w:color w:val="3592CF" w:themeColor="hyperlink"/>
      <w:u w:val="single"/>
    </w:rPr>
  </w:style>
  <w:style w:type="character" w:styleId="Hyperlink">
    <w:name w:val="Hyperlink"/>
    <w:basedOn w:val="DefaultParagraphFont"/>
    <w:uiPriority w:val="99"/>
    <w:unhideWhenUsed/>
    <w:rsid w:val="00FB6EEB"/>
    <w:rPr>
      <w:color w:val="0000FF"/>
      <w:u w:val="single"/>
    </w:rPr>
  </w:style>
  <w:style w:type="character" w:styleId="FootnoteReference">
    <w:name w:val="footnote reference"/>
    <w:aliases w:val="BVI fnr,Footnotes refss,ftref,16 Point,Superscript 6 Point,Footnote Reference Number,nota pié di pagina,Times 10 Point,Exposant 3 Point,Footnote symbol,Footnote reference number,EN Footnote Reference,note TESI,Texto de nota al pie,fr"/>
    <w:basedOn w:val="DefaultParagraphFont"/>
    <w:link w:val="ftrefChar"/>
    <w:uiPriority w:val="99"/>
    <w:unhideWhenUsed/>
    <w:qFormat/>
    <w:rsid w:val="000013A1"/>
    <w:rPr>
      <w:vertAlign w:val="superscript"/>
    </w:rPr>
  </w:style>
  <w:style w:type="character" w:customStyle="1" w:styleId="FootnoteCharacters">
    <w:name w:val="Footnote Characters"/>
    <w:basedOn w:val="DefaultParagraphFont"/>
    <w:semiHidden/>
    <w:unhideWhenUsed/>
    <w:qFormat/>
    <w:rsid w:val="000013A1"/>
    <w:rPr>
      <w:vertAlign w:val="superscript"/>
    </w:rPr>
  </w:style>
  <w:style w:type="paragraph" w:styleId="TOCHeading">
    <w:name w:val="TOC Heading"/>
    <w:basedOn w:val="Heading1"/>
    <w:next w:val="Normal"/>
    <w:uiPriority w:val="39"/>
    <w:unhideWhenUsed/>
    <w:qFormat/>
    <w:rsid w:val="00A73B6E"/>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8B1A93"/>
    <w:pPr>
      <w:tabs>
        <w:tab w:val="left" w:pos="660"/>
        <w:tab w:val="right" w:leader="dot" w:pos="9926"/>
      </w:tabs>
      <w:spacing w:after="100"/>
    </w:pPr>
    <w:rPr>
      <w:noProof/>
      <w:sz w:val="20"/>
      <w:szCs w:val="20"/>
      <w:lang w:val="en-CA" w:eastAsia="en-CA"/>
    </w:rPr>
  </w:style>
  <w:style w:type="paragraph" w:styleId="TOC2">
    <w:name w:val="toc 2"/>
    <w:basedOn w:val="Normal"/>
    <w:next w:val="Normal"/>
    <w:autoRedefine/>
    <w:uiPriority w:val="39"/>
    <w:unhideWhenUsed/>
    <w:rsid w:val="00A73B6E"/>
    <w:pPr>
      <w:spacing w:after="100"/>
      <w:ind w:left="280"/>
    </w:pPr>
  </w:style>
  <w:style w:type="character" w:customStyle="1" w:styleId="Heading3Char">
    <w:name w:val="Heading 3 Char"/>
    <w:basedOn w:val="DefaultParagraphFont"/>
    <w:link w:val="Heading3"/>
    <w:uiPriority w:val="5"/>
    <w:rsid w:val="00A73B6E"/>
    <w:rPr>
      <w:rFonts w:asciiTheme="majorHAnsi" w:eastAsiaTheme="majorEastAsia" w:hAnsiTheme="majorHAnsi" w:cstheme="majorBidi"/>
      <w:b/>
      <w:color w:val="012639" w:themeColor="accent1" w:themeShade="7F"/>
    </w:rPr>
  </w:style>
  <w:style w:type="paragraph" w:styleId="TOC3">
    <w:name w:val="toc 3"/>
    <w:basedOn w:val="Normal"/>
    <w:next w:val="Normal"/>
    <w:autoRedefine/>
    <w:uiPriority w:val="39"/>
    <w:unhideWhenUsed/>
    <w:rsid w:val="00A73B6E"/>
    <w:pPr>
      <w:spacing w:after="100"/>
      <w:ind w:left="560"/>
    </w:pPr>
  </w:style>
  <w:style w:type="character" w:styleId="Emphasis">
    <w:name w:val="Emphasis"/>
    <w:basedOn w:val="DefaultParagraphFont"/>
    <w:uiPriority w:val="20"/>
    <w:qFormat/>
    <w:rsid w:val="00A5424F"/>
    <w:rPr>
      <w:i/>
      <w:iCs/>
    </w:rPr>
  </w:style>
  <w:style w:type="paragraph" w:styleId="NormalWeb">
    <w:name w:val="Normal (Web)"/>
    <w:basedOn w:val="Normal"/>
    <w:uiPriority w:val="99"/>
    <w:semiHidden/>
    <w:unhideWhenUsed/>
    <w:rsid w:val="00C477B4"/>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 w:type="character" w:customStyle="1" w:styleId="Heading4Char">
    <w:name w:val="Heading 4 Char"/>
    <w:basedOn w:val="DefaultParagraphFont"/>
    <w:link w:val="Heading4"/>
    <w:uiPriority w:val="1"/>
    <w:semiHidden/>
    <w:rsid w:val="0032427C"/>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semiHidden/>
    <w:rsid w:val="0076719C"/>
    <w:rPr>
      <w:rFonts w:asciiTheme="majorHAnsi" w:eastAsiaTheme="majorEastAsia" w:hAnsiTheme="majorHAnsi" w:cstheme="majorBidi"/>
      <w:b/>
      <w:color w:val="013A57" w:themeColor="accent1" w:themeShade="BF"/>
      <w:sz w:val="28"/>
      <w:szCs w:val="22"/>
    </w:rPr>
  </w:style>
  <w:style w:type="paragraph" w:customStyle="1" w:styleId="yiv0257697415msonormal">
    <w:name w:val="yiv0257697415msonormal"/>
    <w:basedOn w:val="Normal"/>
    <w:rsid w:val="00E86AC1"/>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 w:type="character" w:customStyle="1" w:styleId="ParagraphOEDChar">
    <w:name w:val="Paragraph OED Char"/>
    <w:link w:val="ParagraphOED0"/>
    <w:locked/>
    <w:rsid w:val="00567E81"/>
    <w:rPr>
      <w:rFonts w:ascii="Gill Sans MT" w:eastAsiaTheme="minorEastAsia" w:hAnsi="Gill Sans MT" w:cs="Segoe UI"/>
      <w:b/>
      <w:bCs/>
      <w:i/>
      <w:iCs/>
      <w:color w:val="0070C0"/>
      <w:sz w:val="22"/>
      <w:szCs w:val="22"/>
      <w:lang w:val="en-GB"/>
    </w:rPr>
  </w:style>
  <w:style w:type="paragraph" w:customStyle="1" w:styleId="ParagraphOED0">
    <w:name w:val="Paragraph OED"/>
    <w:basedOn w:val="Normal"/>
    <w:next w:val="Normal"/>
    <w:link w:val="ParagraphOEDChar"/>
    <w:autoRedefine/>
    <w:qFormat/>
    <w:rsid w:val="00567E81"/>
    <w:pPr>
      <w:tabs>
        <w:tab w:val="left" w:pos="0"/>
      </w:tabs>
      <w:spacing w:before="120" w:after="200" w:line="240" w:lineRule="auto"/>
      <w:jc w:val="both"/>
    </w:pPr>
    <w:rPr>
      <w:rFonts w:ascii="Gill Sans MT" w:hAnsi="Gill Sans MT" w:cs="Segoe UI"/>
      <w:bCs/>
      <w:i/>
      <w:iCs/>
      <w:color w:val="0070C0"/>
      <w:sz w:val="22"/>
      <w:lang w:val="en-GB"/>
    </w:rPr>
  </w:style>
  <w:style w:type="character" w:customStyle="1" w:styleId="ParagraphOEDChar0">
    <w:name w:val="Paragraph  OED Char"/>
    <w:link w:val="ParagraphOED"/>
    <w:uiPriority w:val="99"/>
    <w:locked/>
    <w:rsid w:val="00101437"/>
    <w:rPr>
      <w:rFonts w:ascii="Segoe UI" w:eastAsia="Times New Roman" w:hAnsi="Segoe UI" w:cs="Segoe UI"/>
      <w:sz w:val="21"/>
      <w:szCs w:val="21"/>
      <w:lang w:val="fr-FR"/>
    </w:rPr>
  </w:style>
  <w:style w:type="paragraph" w:customStyle="1" w:styleId="ParagraphOED">
    <w:name w:val="Paragraph  OED"/>
    <w:link w:val="ParagraphOEDChar0"/>
    <w:uiPriority w:val="99"/>
    <w:qFormat/>
    <w:rsid w:val="00101437"/>
    <w:pPr>
      <w:numPr>
        <w:numId w:val="4"/>
      </w:numPr>
      <w:spacing w:before="120" w:after="240" w:line="240" w:lineRule="auto"/>
      <w:jc w:val="both"/>
    </w:pPr>
    <w:rPr>
      <w:rFonts w:ascii="Segoe UI" w:eastAsia="Times New Roman" w:hAnsi="Segoe UI" w:cs="Segoe UI"/>
      <w:sz w:val="21"/>
      <w:szCs w:val="21"/>
      <w:lang w:val="fr-FR"/>
    </w:rPr>
  </w:style>
  <w:style w:type="character" w:styleId="CommentReference">
    <w:name w:val="annotation reference"/>
    <w:basedOn w:val="DefaultParagraphFont"/>
    <w:uiPriority w:val="99"/>
    <w:semiHidden/>
    <w:unhideWhenUsed/>
    <w:rsid w:val="00341294"/>
    <w:rPr>
      <w:sz w:val="16"/>
      <w:szCs w:val="16"/>
    </w:rPr>
  </w:style>
  <w:style w:type="paragraph" w:styleId="CommentText">
    <w:name w:val="annotation text"/>
    <w:basedOn w:val="Normal"/>
    <w:link w:val="CommentTextChar"/>
    <w:uiPriority w:val="99"/>
    <w:unhideWhenUsed/>
    <w:rsid w:val="00341294"/>
    <w:pPr>
      <w:spacing w:line="240" w:lineRule="auto"/>
    </w:pPr>
    <w:rPr>
      <w:sz w:val="20"/>
      <w:szCs w:val="20"/>
    </w:rPr>
  </w:style>
  <w:style w:type="character" w:customStyle="1" w:styleId="CommentTextChar">
    <w:name w:val="Comment Text Char"/>
    <w:basedOn w:val="DefaultParagraphFont"/>
    <w:link w:val="CommentText"/>
    <w:uiPriority w:val="99"/>
    <w:rsid w:val="00341294"/>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341294"/>
    <w:rPr>
      <w:bCs/>
    </w:rPr>
  </w:style>
  <w:style w:type="character" w:customStyle="1" w:styleId="CommentSubjectChar">
    <w:name w:val="Comment Subject Char"/>
    <w:basedOn w:val="CommentTextChar"/>
    <w:link w:val="CommentSubject"/>
    <w:uiPriority w:val="99"/>
    <w:semiHidden/>
    <w:rsid w:val="00341294"/>
    <w:rPr>
      <w:rFonts w:eastAsiaTheme="minorEastAsia"/>
      <w:b/>
      <w:bCs/>
      <w:color w:val="082A75" w:themeColor="text2"/>
      <w:sz w:val="20"/>
      <w:szCs w:val="20"/>
    </w:rPr>
  </w:style>
  <w:style w:type="table" w:styleId="PlainTable5">
    <w:name w:val="Plain Table 5"/>
    <w:basedOn w:val="TableNormal"/>
    <w:uiPriority w:val="45"/>
    <w:rsid w:val="00445E0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tab-span">
    <w:name w:val="apple-tab-span"/>
    <w:basedOn w:val="DefaultParagraphFont"/>
    <w:rsid w:val="004D171D"/>
  </w:style>
  <w:style w:type="character" w:customStyle="1" w:styleId="UnresolvedMention1">
    <w:name w:val="Unresolved Mention1"/>
    <w:basedOn w:val="DefaultParagraphFont"/>
    <w:uiPriority w:val="99"/>
    <w:semiHidden/>
    <w:unhideWhenUsed/>
    <w:rsid w:val="00AD321C"/>
    <w:rPr>
      <w:color w:val="605E5C"/>
      <w:shd w:val="clear" w:color="auto" w:fill="E1DFDD"/>
    </w:rPr>
  </w:style>
  <w:style w:type="character" w:styleId="FollowedHyperlink">
    <w:name w:val="FollowedHyperlink"/>
    <w:basedOn w:val="DefaultParagraphFont"/>
    <w:uiPriority w:val="99"/>
    <w:semiHidden/>
    <w:unhideWhenUsed/>
    <w:rsid w:val="001129ED"/>
    <w:rPr>
      <w:color w:val="3592CF" w:themeColor="followedHyperlink"/>
      <w:u w:val="single"/>
    </w:rPr>
  </w:style>
  <w:style w:type="paragraph" w:customStyle="1" w:styleId="ftrefChar">
    <w:name w:val="ftref Char"/>
    <w:aliases w:val="Footnotes refss Char,Footnote text Char,BVI fnr Char,Знак сноски 1 Char,Ref Char,de nota al pie Char,Footnote Ref Char,16 Point Char,Superscript 6 Point Char,BVI fnr Car Car Char,BVI fnr Car Char,BVI fnr Car Car Car Car Cha"/>
    <w:basedOn w:val="Normal"/>
    <w:link w:val="FootnoteReference"/>
    <w:uiPriority w:val="99"/>
    <w:rsid w:val="00DF56C7"/>
    <w:pPr>
      <w:spacing w:before="240" w:after="160" w:line="240" w:lineRule="exact"/>
      <w:jc w:val="both"/>
    </w:pPr>
    <w:rPr>
      <w:rFonts w:eastAsiaTheme="minorHAnsi"/>
      <w:b w:val="0"/>
      <w:color w:val="auto"/>
      <w:sz w:val="24"/>
      <w:szCs w:val="24"/>
      <w:vertAlign w:val="superscript"/>
    </w:rPr>
  </w:style>
  <w:style w:type="character" w:customStyle="1" w:styleId="apple-converted-space">
    <w:name w:val="apple-converted-space"/>
    <w:basedOn w:val="DefaultParagraphFont"/>
    <w:rsid w:val="007D280D"/>
  </w:style>
  <w:style w:type="paragraph" w:customStyle="1" w:styleId="yiv2492867921msonormal">
    <w:name w:val="yiv2492867921msonormal"/>
    <w:basedOn w:val="Normal"/>
    <w:rsid w:val="00713F9F"/>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 w:type="paragraph" w:customStyle="1" w:styleId="figure">
    <w:name w:val="figure"/>
    <w:basedOn w:val="Normal"/>
    <w:next w:val="Normal"/>
    <w:qFormat/>
    <w:rsid w:val="002500D6"/>
    <w:pPr>
      <w:tabs>
        <w:tab w:val="left" w:pos="720"/>
      </w:tabs>
      <w:spacing w:after="120"/>
    </w:pPr>
    <w:rPr>
      <w:rFonts w:asciiTheme="majorHAnsi" w:hAnsiTheme="majorHAnsi"/>
      <w:b w:val="0"/>
      <w:color w:val="2665F0" w:themeColor="text2" w:themeTint="99"/>
      <w:sz w:val="20"/>
      <w:szCs w:val="24"/>
      <w:lang w:val="en-GB" w:eastAsia="en-CA"/>
    </w:rPr>
  </w:style>
  <w:style w:type="table" w:styleId="GridTable5Dark-Accent2">
    <w:name w:val="Grid Table 5 Dark Accent 2"/>
    <w:basedOn w:val="TableNormal"/>
    <w:uiPriority w:val="50"/>
    <w:rsid w:val="00C22A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paragraph" w:customStyle="1" w:styleId="paragraph">
    <w:name w:val="paragraph"/>
    <w:basedOn w:val="Normal"/>
    <w:rsid w:val="0015613C"/>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 w:type="character" w:customStyle="1" w:styleId="normaltextrun">
    <w:name w:val="normaltextrun"/>
    <w:basedOn w:val="DefaultParagraphFont"/>
    <w:rsid w:val="0015613C"/>
  </w:style>
  <w:style w:type="character" w:customStyle="1" w:styleId="eop">
    <w:name w:val="eop"/>
    <w:basedOn w:val="DefaultParagraphFont"/>
    <w:rsid w:val="0015613C"/>
  </w:style>
  <w:style w:type="paragraph" w:styleId="BodyText">
    <w:name w:val="Body Text"/>
    <w:link w:val="BodyTextChar"/>
    <w:uiPriority w:val="1"/>
    <w:semiHidden/>
    <w:unhideWhenUsed/>
    <w:qFormat/>
    <w:rsid w:val="00F96BC0"/>
    <w:pPr>
      <w:spacing w:after="120" w:line="240" w:lineRule="auto"/>
      <w:jc w:val="both"/>
    </w:pPr>
    <w:rPr>
      <w:rFonts w:ascii="Segoe UI" w:hAnsi="Segoe UI"/>
      <w:sz w:val="21"/>
      <w:szCs w:val="22"/>
    </w:rPr>
  </w:style>
  <w:style w:type="character" w:customStyle="1" w:styleId="BodyTextChar">
    <w:name w:val="Body Text Char"/>
    <w:basedOn w:val="DefaultParagraphFont"/>
    <w:link w:val="BodyText"/>
    <w:uiPriority w:val="1"/>
    <w:semiHidden/>
    <w:rsid w:val="00F96BC0"/>
    <w:rPr>
      <w:rFonts w:ascii="Segoe UI" w:hAnsi="Segoe UI"/>
      <w:sz w:val="21"/>
      <w:szCs w:val="22"/>
    </w:rPr>
  </w:style>
  <w:style w:type="paragraph" w:customStyle="1" w:styleId="CoverTitle">
    <w:name w:val="Cover Title"/>
    <w:rsid w:val="00F96BC0"/>
    <w:pPr>
      <w:tabs>
        <w:tab w:val="left" w:pos="709"/>
        <w:tab w:val="left" w:pos="1417"/>
        <w:tab w:val="left" w:pos="2126"/>
        <w:tab w:val="left" w:pos="2835"/>
        <w:tab w:val="left" w:pos="3543"/>
        <w:tab w:val="left" w:pos="4252"/>
        <w:tab w:val="left" w:pos="4961"/>
        <w:tab w:val="left" w:pos="5669"/>
        <w:tab w:val="left" w:pos="6378"/>
        <w:tab w:val="left" w:pos="7087"/>
      </w:tabs>
      <w:spacing w:after="0" w:line="240" w:lineRule="auto"/>
    </w:pPr>
    <w:rPr>
      <w:rFonts w:ascii="Candara Bold" w:eastAsia="ヒラギノ角ゴ Pro W3" w:hAnsi="Candara Bold" w:cs="Times New Roman"/>
      <w:color w:val="365F91"/>
      <w:sz w:val="36"/>
      <w:szCs w:val="40"/>
      <w:lang w:eastAsia="fr-FR"/>
    </w:rPr>
  </w:style>
  <w:style w:type="character" w:customStyle="1" w:styleId="cf01">
    <w:name w:val="cf01"/>
    <w:basedOn w:val="DefaultParagraphFont"/>
    <w:rsid w:val="00857AD9"/>
    <w:rPr>
      <w:rFonts w:ascii="Segoe UI" w:hAnsi="Segoe UI" w:cs="Segoe UI" w:hint="default"/>
      <w:b/>
      <w:bCs/>
      <w:color w:val="082A75"/>
      <w:sz w:val="18"/>
      <w:szCs w:val="18"/>
    </w:rPr>
  </w:style>
  <w:style w:type="paragraph" w:styleId="Revision">
    <w:name w:val="Revision"/>
    <w:hidden/>
    <w:uiPriority w:val="99"/>
    <w:semiHidden/>
    <w:rsid w:val="00343CF8"/>
    <w:pPr>
      <w:spacing w:after="0" w:line="240" w:lineRule="auto"/>
    </w:pPr>
    <w:rPr>
      <w:rFonts w:eastAsiaTheme="minorEastAsia"/>
      <w:b/>
      <w:color w:val="082A75" w:themeColor="text2"/>
      <w:sz w:val="28"/>
      <w:szCs w:val="22"/>
    </w:rPr>
  </w:style>
  <w:style w:type="paragraph" w:customStyle="1" w:styleId="ez-toc-heading-level-3">
    <w:name w:val="ez-toc-heading-level-3"/>
    <w:basedOn w:val="Normal"/>
    <w:rsid w:val="00EB1DCA"/>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 w:type="paragraph" w:customStyle="1" w:styleId="ez-toc-page-1">
    <w:name w:val="ez-toc-page-1"/>
    <w:basedOn w:val="Normal"/>
    <w:rsid w:val="00EB1DCA"/>
    <w:pPr>
      <w:spacing w:before="100" w:beforeAutospacing="1" w:after="100" w:afterAutospacing="1" w:line="240" w:lineRule="auto"/>
    </w:pPr>
    <w:rPr>
      <w:rFonts w:ascii="Times New Roman" w:eastAsia="Times New Roman" w:hAnsi="Times New Roman" w:cs="Times New Roman"/>
      <w:b w:val="0"/>
      <w:color w:val="auto"/>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9629">
      <w:bodyDiv w:val="1"/>
      <w:marLeft w:val="0"/>
      <w:marRight w:val="0"/>
      <w:marTop w:val="0"/>
      <w:marBottom w:val="0"/>
      <w:divBdr>
        <w:top w:val="none" w:sz="0" w:space="0" w:color="auto"/>
        <w:left w:val="none" w:sz="0" w:space="0" w:color="auto"/>
        <w:bottom w:val="none" w:sz="0" w:space="0" w:color="auto"/>
        <w:right w:val="none" w:sz="0" w:space="0" w:color="auto"/>
      </w:divBdr>
    </w:div>
    <w:div w:id="28343180">
      <w:bodyDiv w:val="1"/>
      <w:marLeft w:val="0"/>
      <w:marRight w:val="0"/>
      <w:marTop w:val="0"/>
      <w:marBottom w:val="0"/>
      <w:divBdr>
        <w:top w:val="none" w:sz="0" w:space="0" w:color="auto"/>
        <w:left w:val="none" w:sz="0" w:space="0" w:color="auto"/>
        <w:bottom w:val="none" w:sz="0" w:space="0" w:color="auto"/>
        <w:right w:val="none" w:sz="0" w:space="0" w:color="auto"/>
      </w:divBdr>
    </w:div>
    <w:div w:id="43601119">
      <w:bodyDiv w:val="1"/>
      <w:marLeft w:val="0"/>
      <w:marRight w:val="0"/>
      <w:marTop w:val="0"/>
      <w:marBottom w:val="0"/>
      <w:divBdr>
        <w:top w:val="none" w:sz="0" w:space="0" w:color="auto"/>
        <w:left w:val="none" w:sz="0" w:space="0" w:color="auto"/>
        <w:bottom w:val="none" w:sz="0" w:space="0" w:color="auto"/>
        <w:right w:val="none" w:sz="0" w:space="0" w:color="auto"/>
      </w:divBdr>
    </w:div>
    <w:div w:id="49505183">
      <w:bodyDiv w:val="1"/>
      <w:marLeft w:val="0"/>
      <w:marRight w:val="0"/>
      <w:marTop w:val="0"/>
      <w:marBottom w:val="0"/>
      <w:divBdr>
        <w:top w:val="none" w:sz="0" w:space="0" w:color="auto"/>
        <w:left w:val="none" w:sz="0" w:space="0" w:color="auto"/>
        <w:bottom w:val="none" w:sz="0" w:space="0" w:color="auto"/>
        <w:right w:val="none" w:sz="0" w:space="0" w:color="auto"/>
      </w:divBdr>
    </w:div>
    <w:div w:id="53159297">
      <w:bodyDiv w:val="1"/>
      <w:marLeft w:val="0"/>
      <w:marRight w:val="0"/>
      <w:marTop w:val="0"/>
      <w:marBottom w:val="0"/>
      <w:divBdr>
        <w:top w:val="none" w:sz="0" w:space="0" w:color="auto"/>
        <w:left w:val="none" w:sz="0" w:space="0" w:color="auto"/>
        <w:bottom w:val="none" w:sz="0" w:space="0" w:color="auto"/>
        <w:right w:val="none" w:sz="0" w:space="0" w:color="auto"/>
      </w:divBdr>
    </w:div>
    <w:div w:id="62219011">
      <w:bodyDiv w:val="1"/>
      <w:marLeft w:val="0"/>
      <w:marRight w:val="0"/>
      <w:marTop w:val="0"/>
      <w:marBottom w:val="0"/>
      <w:divBdr>
        <w:top w:val="none" w:sz="0" w:space="0" w:color="auto"/>
        <w:left w:val="none" w:sz="0" w:space="0" w:color="auto"/>
        <w:bottom w:val="none" w:sz="0" w:space="0" w:color="auto"/>
        <w:right w:val="none" w:sz="0" w:space="0" w:color="auto"/>
      </w:divBdr>
    </w:div>
    <w:div w:id="64303183">
      <w:bodyDiv w:val="1"/>
      <w:marLeft w:val="0"/>
      <w:marRight w:val="0"/>
      <w:marTop w:val="0"/>
      <w:marBottom w:val="0"/>
      <w:divBdr>
        <w:top w:val="none" w:sz="0" w:space="0" w:color="auto"/>
        <w:left w:val="none" w:sz="0" w:space="0" w:color="auto"/>
        <w:bottom w:val="none" w:sz="0" w:space="0" w:color="auto"/>
        <w:right w:val="none" w:sz="0" w:space="0" w:color="auto"/>
      </w:divBdr>
    </w:div>
    <w:div w:id="73742292">
      <w:bodyDiv w:val="1"/>
      <w:marLeft w:val="0"/>
      <w:marRight w:val="0"/>
      <w:marTop w:val="0"/>
      <w:marBottom w:val="0"/>
      <w:divBdr>
        <w:top w:val="none" w:sz="0" w:space="0" w:color="auto"/>
        <w:left w:val="none" w:sz="0" w:space="0" w:color="auto"/>
        <w:bottom w:val="none" w:sz="0" w:space="0" w:color="auto"/>
        <w:right w:val="none" w:sz="0" w:space="0" w:color="auto"/>
      </w:divBdr>
    </w:div>
    <w:div w:id="82729792">
      <w:bodyDiv w:val="1"/>
      <w:marLeft w:val="0"/>
      <w:marRight w:val="0"/>
      <w:marTop w:val="0"/>
      <w:marBottom w:val="0"/>
      <w:divBdr>
        <w:top w:val="none" w:sz="0" w:space="0" w:color="auto"/>
        <w:left w:val="none" w:sz="0" w:space="0" w:color="auto"/>
        <w:bottom w:val="none" w:sz="0" w:space="0" w:color="auto"/>
        <w:right w:val="none" w:sz="0" w:space="0" w:color="auto"/>
      </w:divBdr>
    </w:div>
    <w:div w:id="94634521">
      <w:bodyDiv w:val="1"/>
      <w:marLeft w:val="0"/>
      <w:marRight w:val="0"/>
      <w:marTop w:val="0"/>
      <w:marBottom w:val="0"/>
      <w:divBdr>
        <w:top w:val="none" w:sz="0" w:space="0" w:color="auto"/>
        <w:left w:val="none" w:sz="0" w:space="0" w:color="auto"/>
        <w:bottom w:val="none" w:sz="0" w:space="0" w:color="auto"/>
        <w:right w:val="none" w:sz="0" w:space="0" w:color="auto"/>
      </w:divBdr>
    </w:div>
    <w:div w:id="132676310">
      <w:bodyDiv w:val="1"/>
      <w:marLeft w:val="0"/>
      <w:marRight w:val="0"/>
      <w:marTop w:val="0"/>
      <w:marBottom w:val="0"/>
      <w:divBdr>
        <w:top w:val="none" w:sz="0" w:space="0" w:color="auto"/>
        <w:left w:val="none" w:sz="0" w:space="0" w:color="auto"/>
        <w:bottom w:val="none" w:sz="0" w:space="0" w:color="auto"/>
        <w:right w:val="none" w:sz="0" w:space="0" w:color="auto"/>
      </w:divBdr>
    </w:div>
    <w:div w:id="152720514">
      <w:bodyDiv w:val="1"/>
      <w:marLeft w:val="0"/>
      <w:marRight w:val="0"/>
      <w:marTop w:val="0"/>
      <w:marBottom w:val="0"/>
      <w:divBdr>
        <w:top w:val="none" w:sz="0" w:space="0" w:color="auto"/>
        <w:left w:val="none" w:sz="0" w:space="0" w:color="auto"/>
        <w:bottom w:val="none" w:sz="0" w:space="0" w:color="auto"/>
        <w:right w:val="none" w:sz="0" w:space="0" w:color="auto"/>
      </w:divBdr>
    </w:div>
    <w:div w:id="192503863">
      <w:bodyDiv w:val="1"/>
      <w:marLeft w:val="0"/>
      <w:marRight w:val="0"/>
      <w:marTop w:val="0"/>
      <w:marBottom w:val="0"/>
      <w:divBdr>
        <w:top w:val="none" w:sz="0" w:space="0" w:color="auto"/>
        <w:left w:val="none" w:sz="0" w:space="0" w:color="auto"/>
        <w:bottom w:val="none" w:sz="0" w:space="0" w:color="auto"/>
        <w:right w:val="none" w:sz="0" w:space="0" w:color="auto"/>
      </w:divBdr>
    </w:div>
    <w:div w:id="196508375">
      <w:bodyDiv w:val="1"/>
      <w:marLeft w:val="0"/>
      <w:marRight w:val="0"/>
      <w:marTop w:val="0"/>
      <w:marBottom w:val="0"/>
      <w:divBdr>
        <w:top w:val="none" w:sz="0" w:space="0" w:color="auto"/>
        <w:left w:val="none" w:sz="0" w:space="0" w:color="auto"/>
        <w:bottom w:val="none" w:sz="0" w:space="0" w:color="auto"/>
        <w:right w:val="none" w:sz="0" w:space="0" w:color="auto"/>
      </w:divBdr>
    </w:div>
    <w:div w:id="201866331">
      <w:bodyDiv w:val="1"/>
      <w:marLeft w:val="0"/>
      <w:marRight w:val="0"/>
      <w:marTop w:val="0"/>
      <w:marBottom w:val="0"/>
      <w:divBdr>
        <w:top w:val="none" w:sz="0" w:space="0" w:color="auto"/>
        <w:left w:val="none" w:sz="0" w:space="0" w:color="auto"/>
        <w:bottom w:val="none" w:sz="0" w:space="0" w:color="auto"/>
        <w:right w:val="none" w:sz="0" w:space="0" w:color="auto"/>
      </w:divBdr>
    </w:div>
    <w:div w:id="212040156">
      <w:bodyDiv w:val="1"/>
      <w:marLeft w:val="0"/>
      <w:marRight w:val="0"/>
      <w:marTop w:val="0"/>
      <w:marBottom w:val="0"/>
      <w:divBdr>
        <w:top w:val="none" w:sz="0" w:space="0" w:color="auto"/>
        <w:left w:val="none" w:sz="0" w:space="0" w:color="auto"/>
        <w:bottom w:val="none" w:sz="0" w:space="0" w:color="auto"/>
        <w:right w:val="none" w:sz="0" w:space="0" w:color="auto"/>
      </w:divBdr>
    </w:div>
    <w:div w:id="269701979">
      <w:bodyDiv w:val="1"/>
      <w:marLeft w:val="0"/>
      <w:marRight w:val="0"/>
      <w:marTop w:val="0"/>
      <w:marBottom w:val="0"/>
      <w:divBdr>
        <w:top w:val="none" w:sz="0" w:space="0" w:color="auto"/>
        <w:left w:val="none" w:sz="0" w:space="0" w:color="auto"/>
        <w:bottom w:val="none" w:sz="0" w:space="0" w:color="auto"/>
        <w:right w:val="none" w:sz="0" w:space="0" w:color="auto"/>
      </w:divBdr>
    </w:div>
    <w:div w:id="273296532">
      <w:bodyDiv w:val="1"/>
      <w:marLeft w:val="0"/>
      <w:marRight w:val="0"/>
      <w:marTop w:val="0"/>
      <w:marBottom w:val="0"/>
      <w:divBdr>
        <w:top w:val="none" w:sz="0" w:space="0" w:color="auto"/>
        <w:left w:val="none" w:sz="0" w:space="0" w:color="auto"/>
        <w:bottom w:val="none" w:sz="0" w:space="0" w:color="auto"/>
        <w:right w:val="none" w:sz="0" w:space="0" w:color="auto"/>
      </w:divBdr>
    </w:div>
    <w:div w:id="277564301">
      <w:bodyDiv w:val="1"/>
      <w:marLeft w:val="0"/>
      <w:marRight w:val="0"/>
      <w:marTop w:val="0"/>
      <w:marBottom w:val="0"/>
      <w:divBdr>
        <w:top w:val="none" w:sz="0" w:space="0" w:color="auto"/>
        <w:left w:val="none" w:sz="0" w:space="0" w:color="auto"/>
        <w:bottom w:val="none" w:sz="0" w:space="0" w:color="auto"/>
        <w:right w:val="none" w:sz="0" w:space="0" w:color="auto"/>
      </w:divBdr>
    </w:div>
    <w:div w:id="299962087">
      <w:bodyDiv w:val="1"/>
      <w:marLeft w:val="0"/>
      <w:marRight w:val="0"/>
      <w:marTop w:val="0"/>
      <w:marBottom w:val="0"/>
      <w:divBdr>
        <w:top w:val="none" w:sz="0" w:space="0" w:color="auto"/>
        <w:left w:val="none" w:sz="0" w:space="0" w:color="auto"/>
        <w:bottom w:val="none" w:sz="0" w:space="0" w:color="auto"/>
        <w:right w:val="none" w:sz="0" w:space="0" w:color="auto"/>
      </w:divBdr>
    </w:div>
    <w:div w:id="304820272">
      <w:bodyDiv w:val="1"/>
      <w:marLeft w:val="0"/>
      <w:marRight w:val="0"/>
      <w:marTop w:val="0"/>
      <w:marBottom w:val="0"/>
      <w:divBdr>
        <w:top w:val="none" w:sz="0" w:space="0" w:color="auto"/>
        <w:left w:val="none" w:sz="0" w:space="0" w:color="auto"/>
        <w:bottom w:val="none" w:sz="0" w:space="0" w:color="auto"/>
        <w:right w:val="none" w:sz="0" w:space="0" w:color="auto"/>
      </w:divBdr>
    </w:div>
    <w:div w:id="314065037">
      <w:bodyDiv w:val="1"/>
      <w:marLeft w:val="0"/>
      <w:marRight w:val="0"/>
      <w:marTop w:val="0"/>
      <w:marBottom w:val="0"/>
      <w:divBdr>
        <w:top w:val="none" w:sz="0" w:space="0" w:color="auto"/>
        <w:left w:val="none" w:sz="0" w:space="0" w:color="auto"/>
        <w:bottom w:val="none" w:sz="0" w:space="0" w:color="auto"/>
        <w:right w:val="none" w:sz="0" w:space="0" w:color="auto"/>
      </w:divBdr>
    </w:div>
    <w:div w:id="321658947">
      <w:bodyDiv w:val="1"/>
      <w:marLeft w:val="0"/>
      <w:marRight w:val="0"/>
      <w:marTop w:val="0"/>
      <w:marBottom w:val="0"/>
      <w:divBdr>
        <w:top w:val="none" w:sz="0" w:space="0" w:color="auto"/>
        <w:left w:val="none" w:sz="0" w:space="0" w:color="auto"/>
        <w:bottom w:val="none" w:sz="0" w:space="0" w:color="auto"/>
        <w:right w:val="none" w:sz="0" w:space="0" w:color="auto"/>
      </w:divBdr>
      <w:divsChild>
        <w:div w:id="1919443338">
          <w:marLeft w:val="0"/>
          <w:marRight w:val="0"/>
          <w:marTop w:val="0"/>
          <w:marBottom w:val="120"/>
          <w:divBdr>
            <w:top w:val="none" w:sz="0" w:space="0" w:color="auto"/>
            <w:left w:val="none" w:sz="0" w:space="0" w:color="auto"/>
            <w:bottom w:val="none" w:sz="0" w:space="0" w:color="auto"/>
            <w:right w:val="none" w:sz="0" w:space="0" w:color="auto"/>
          </w:divBdr>
          <w:divsChild>
            <w:div w:id="379788386">
              <w:marLeft w:val="0"/>
              <w:marRight w:val="0"/>
              <w:marTop w:val="0"/>
              <w:marBottom w:val="0"/>
              <w:divBdr>
                <w:top w:val="none" w:sz="0" w:space="0" w:color="auto"/>
                <w:left w:val="none" w:sz="0" w:space="0" w:color="auto"/>
                <w:bottom w:val="none" w:sz="0" w:space="0" w:color="auto"/>
                <w:right w:val="none" w:sz="0" w:space="0" w:color="auto"/>
              </w:divBdr>
              <w:divsChild>
                <w:div w:id="11139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0577">
      <w:bodyDiv w:val="1"/>
      <w:marLeft w:val="0"/>
      <w:marRight w:val="0"/>
      <w:marTop w:val="0"/>
      <w:marBottom w:val="0"/>
      <w:divBdr>
        <w:top w:val="none" w:sz="0" w:space="0" w:color="auto"/>
        <w:left w:val="none" w:sz="0" w:space="0" w:color="auto"/>
        <w:bottom w:val="none" w:sz="0" w:space="0" w:color="auto"/>
        <w:right w:val="none" w:sz="0" w:space="0" w:color="auto"/>
      </w:divBdr>
    </w:div>
    <w:div w:id="337510449">
      <w:bodyDiv w:val="1"/>
      <w:marLeft w:val="0"/>
      <w:marRight w:val="0"/>
      <w:marTop w:val="0"/>
      <w:marBottom w:val="0"/>
      <w:divBdr>
        <w:top w:val="none" w:sz="0" w:space="0" w:color="auto"/>
        <w:left w:val="none" w:sz="0" w:space="0" w:color="auto"/>
        <w:bottom w:val="none" w:sz="0" w:space="0" w:color="auto"/>
        <w:right w:val="none" w:sz="0" w:space="0" w:color="auto"/>
      </w:divBdr>
      <w:divsChild>
        <w:div w:id="462889833">
          <w:marLeft w:val="0"/>
          <w:marRight w:val="0"/>
          <w:marTop w:val="0"/>
          <w:marBottom w:val="120"/>
          <w:divBdr>
            <w:top w:val="none" w:sz="0" w:space="0" w:color="auto"/>
            <w:left w:val="none" w:sz="0" w:space="0" w:color="auto"/>
            <w:bottom w:val="none" w:sz="0" w:space="0" w:color="auto"/>
            <w:right w:val="none" w:sz="0" w:space="0" w:color="auto"/>
          </w:divBdr>
          <w:divsChild>
            <w:div w:id="2142765831">
              <w:marLeft w:val="0"/>
              <w:marRight w:val="0"/>
              <w:marTop w:val="0"/>
              <w:marBottom w:val="0"/>
              <w:divBdr>
                <w:top w:val="none" w:sz="0" w:space="0" w:color="auto"/>
                <w:left w:val="none" w:sz="0" w:space="0" w:color="auto"/>
                <w:bottom w:val="none" w:sz="0" w:space="0" w:color="auto"/>
                <w:right w:val="none" w:sz="0" w:space="0" w:color="auto"/>
              </w:divBdr>
              <w:divsChild>
                <w:div w:id="2955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1526">
      <w:bodyDiv w:val="1"/>
      <w:marLeft w:val="0"/>
      <w:marRight w:val="0"/>
      <w:marTop w:val="0"/>
      <w:marBottom w:val="0"/>
      <w:divBdr>
        <w:top w:val="none" w:sz="0" w:space="0" w:color="auto"/>
        <w:left w:val="none" w:sz="0" w:space="0" w:color="auto"/>
        <w:bottom w:val="none" w:sz="0" w:space="0" w:color="auto"/>
        <w:right w:val="none" w:sz="0" w:space="0" w:color="auto"/>
      </w:divBdr>
    </w:div>
    <w:div w:id="362823057">
      <w:bodyDiv w:val="1"/>
      <w:marLeft w:val="0"/>
      <w:marRight w:val="0"/>
      <w:marTop w:val="0"/>
      <w:marBottom w:val="0"/>
      <w:divBdr>
        <w:top w:val="none" w:sz="0" w:space="0" w:color="auto"/>
        <w:left w:val="none" w:sz="0" w:space="0" w:color="auto"/>
        <w:bottom w:val="none" w:sz="0" w:space="0" w:color="auto"/>
        <w:right w:val="none" w:sz="0" w:space="0" w:color="auto"/>
      </w:divBdr>
    </w:div>
    <w:div w:id="365258136">
      <w:bodyDiv w:val="1"/>
      <w:marLeft w:val="0"/>
      <w:marRight w:val="0"/>
      <w:marTop w:val="0"/>
      <w:marBottom w:val="0"/>
      <w:divBdr>
        <w:top w:val="none" w:sz="0" w:space="0" w:color="auto"/>
        <w:left w:val="none" w:sz="0" w:space="0" w:color="auto"/>
        <w:bottom w:val="none" w:sz="0" w:space="0" w:color="auto"/>
        <w:right w:val="none" w:sz="0" w:space="0" w:color="auto"/>
      </w:divBdr>
    </w:div>
    <w:div w:id="394474244">
      <w:bodyDiv w:val="1"/>
      <w:marLeft w:val="0"/>
      <w:marRight w:val="0"/>
      <w:marTop w:val="0"/>
      <w:marBottom w:val="0"/>
      <w:divBdr>
        <w:top w:val="none" w:sz="0" w:space="0" w:color="auto"/>
        <w:left w:val="none" w:sz="0" w:space="0" w:color="auto"/>
        <w:bottom w:val="none" w:sz="0" w:space="0" w:color="auto"/>
        <w:right w:val="none" w:sz="0" w:space="0" w:color="auto"/>
      </w:divBdr>
    </w:div>
    <w:div w:id="416906007">
      <w:bodyDiv w:val="1"/>
      <w:marLeft w:val="0"/>
      <w:marRight w:val="0"/>
      <w:marTop w:val="0"/>
      <w:marBottom w:val="0"/>
      <w:divBdr>
        <w:top w:val="none" w:sz="0" w:space="0" w:color="auto"/>
        <w:left w:val="none" w:sz="0" w:space="0" w:color="auto"/>
        <w:bottom w:val="none" w:sz="0" w:space="0" w:color="auto"/>
        <w:right w:val="none" w:sz="0" w:space="0" w:color="auto"/>
      </w:divBdr>
    </w:div>
    <w:div w:id="428085448">
      <w:bodyDiv w:val="1"/>
      <w:marLeft w:val="0"/>
      <w:marRight w:val="0"/>
      <w:marTop w:val="0"/>
      <w:marBottom w:val="0"/>
      <w:divBdr>
        <w:top w:val="none" w:sz="0" w:space="0" w:color="auto"/>
        <w:left w:val="none" w:sz="0" w:space="0" w:color="auto"/>
        <w:bottom w:val="none" w:sz="0" w:space="0" w:color="auto"/>
        <w:right w:val="none" w:sz="0" w:space="0" w:color="auto"/>
      </w:divBdr>
    </w:div>
    <w:div w:id="465705364">
      <w:bodyDiv w:val="1"/>
      <w:marLeft w:val="0"/>
      <w:marRight w:val="0"/>
      <w:marTop w:val="0"/>
      <w:marBottom w:val="0"/>
      <w:divBdr>
        <w:top w:val="none" w:sz="0" w:space="0" w:color="auto"/>
        <w:left w:val="none" w:sz="0" w:space="0" w:color="auto"/>
        <w:bottom w:val="none" w:sz="0" w:space="0" w:color="auto"/>
        <w:right w:val="none" w:sz="0" w:space="0" w:color="auto"/>
      </w:divBdr>
    </w:div>
    <w:div w:id="482818045">
      <w:bodyDiv w:val="1"/>
      <w:marLeft w:val="0"/>
      <w:marRight w:val="0"/>
      <w:marTop w:val="0"/>
      <w:marBottom w:val="0"/>
      <w:divBdr>
        <w:top w:val="none" w:sz="0" w:space="0" w:color="auto"/>
        <w:left w:val="none" w:sz="0" w:space="0" w:color="auto"/>
        <w:bottom w:val="none" w:sz="0" w:space="0" w:color="auto"/>
        <w:right w:val="none" w:sz="0" w:space="0" w:color="auto"/>
      </w:divBdr>
    </w:div>
    <w:div w:id="504133234">
      <w:bodyDiv w:val="1"/>
      <w:marLeft w:val="0"/>
      <w:marRight w:val="0"/>
      <w:marTop w:val="0"/>
      <w:marBottom w:val="0"/>
      <w:divBdr>
        <w:top w:val="none" w:sz="0" w:space="0" w:color="auto"/>
        <w:left w:val="none" w:sz="0" w:space="0" w:color="auto"/>
        <w:bottom w:val="none" w:sz="0" w:space="0" w:color="auto"/>
        <w:right w:val="none" w:sz="0" w:space="0" w:color="auto"/>
      </w:divBdr>
      <w:divsChild>
        <w:div w:id="1570115225">
          <w:marLeft w:val="0"/>
          <w:marRight w:val="0"/>
          <w:marTop w:val="0"/>
          <w:marBottom w:val="120"/>
          <w:divBdr>
            <w:top w:val="none" w:sz="0" w:space="0" w:color="auto"/>
            <w:left w:val="none" w:sz="0" w:space="0" w:color="auto"/>
            <w:bottom w:val="none" w:sz="0" w:space="0" w:color="auto"/>
            <w:right w:val="none" w:sz="0" w:space="0" w:color="auto"/>
          </w:divBdr>
          <w:divsChild>
            <w:div w:id="2027948051">
              <w:marLeft w:val="0"/>
              <w:marRight w:val="0"/>
              <w:marTop w:val="0"/>
              <w:marBottom w:val="0"/>
              <w:divBdr>
                <w:top w:val="none" w:sz="0" w:space="0" w:color="auto"/>
                <w:left w:val="none" w:sz="0" w:space="0" w:color="auto"/>
                <w:bottom w:val="none" w:sz="0" w:space="0" w:color="auto"/>
                <w:right w:val="none" w:sz="0" w:space="0" w:color="auto"/>
              </w:divBdr>
              <w:divsChild>
                <w:div w:id="8000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3459">
      <w:bodyDiv w:val="1"/>
      <w:marLeft w:val="0"/>
      <w:marRight w:val="0"/>
      <w:marTop w:val="0"/>
      <w:marBottom w:val="0"/>
      <w:divBdr>
        <w:top w:val="none" w:sz="0" w:space="0" w:color="auto"/>
        <w:left w:val="none" w:sz="0" w:space="0" w:color="auto"/>
        <w:bottom w:val="none" w:sz="0" w:space="0" w:color="auto"/>
        <w:right w:val="none" w:sz="0" w:space="0" w:color="auto"/>
      </w:divBdr>
    </w:div>
    <w:div w:id="558563501">
      <w:bodyDiv w:val="1"/>
      <w:marLeft w:val="0"/>
      <w:marRight w:val="0"/>
      <w:marTop w:val="0"/>
      <w:marBottom w:val="0"/>
      <w:divBdr>
        <w:top w:val="none" w:sz="0" w:space="0" w:color="auto"/>
        <w:left w:val="none" w:sz="0" w:space="0" w:color="auto"/>
        <w:bottom w:val="none" w:sz="0" w:space="0" w:color="auto"/>
        <w:right w:val="none" w:sz="0" w:space="0" w:color="auto"/>
      </w:divBdr>
    </w:div>
    <w:div w:id="570970845">
      <w:bodyDiv w:val="1"/>
      <w:marLeft w:val="0"/>
      <w:marRight w:val="0"/>
      <w:marTop w:val="0"/>
      <w:marBottom w:val="0"/>
      <w:divBdr>
        <w:top w:val="none" w:sz="0" w:space="0" w:color="auto"/>
        <w:left w:val="none" w:sz="0" w:space="0" w:color="auto"/>
        <w:bottom w:val="none" w:sz="0" w:space="0" w:color="auto"/>
        <w:right w:val="none" w:sz="0" w:space="0" w:color="auto"/>
      </w:divBdr>
    </w:div>
    <w:div w:id="574366300">
      <w:bodyDiv w:val="1"/>
      <w:marLeft w:val="0"/>
      <w:marRight w:val="0"/>
      <w:marTop w:val="0"/>
      <w:marBottom w:val="0"/>
      <w:divBdr>
        <w:top w:val="none" w:sz="0" w:space="0" w:color="auto"/>
        <w:left w:val="none" w:sz="0" w:space="0" w:color="auto"/>
        <w:bottom w:val="none" w:sz="0" w:space="0" w:color="auto"/>
        <w:right w:val="none" w:sz="0" w:space="0" w:color="auto"/>
      </w:divBdr>
    </w:div>
    <w:div w:id="576673214">
      <w:bodyDiv w:val="1"/>
      <w:marLeft w:val="0"/>
      <w:marRight w:val="0"/>
      <w:marTop w:val="0"/>
      <w:marBottom w:val="0"/>
      <w:divBdr>
        <w:top w:val="none" w:sz="0" w:space="0" w:color="auto"/>
        <w:left w:val="none" w:sz="0" w:space="0" w:color="auto"/>
        <w:bottom w:val="none" w:sz="0" w:space="0" w:color="auto"/>
        <w:right w:val="none" w:sz="0" w:space="0" w:color="auto"/>
      </w:divBdr>
    </w:div>
    <w:div w:id="580263155">
      <w:bodyDiv w:val="1"/>
      <w:marLeft w:val="0"/>
      <w:marRight w:val="0"/>
      <w:marTop w:val="0"/>
      <w:marBottom w:val="0"/>
      <w:divBdr>
        <w:top w:val="none" w:sz="0" w:space="0" w:color="auto"/>
        <w:left w:val="none" w:sz="0" w:space="0" w:color="auto"/>
        <w:bottom w:val="none" w:sz="0" w:space="0" w:color="auto"/>
        <w:right w:val="none" w:sz="0" w:space="0" w:color="auto"/>
      </w:divBdr>
    </w:div>
    <w:div w:id="600725168">
      <w:bodyDiv w:val="1"/>
      <w:marLeft w:val="0"/>
      <w:marRight w:val="0"/>
      <w:marTop w:val="0"/>
      <w:marBottom w:val="0"/>
      <w:divBdr>
        <w:top w:val="none" w:sz="0" w:space="0" w:color="auto"/>
        <w:left w:val="none" w:sz="0" w:space="0" w:color="auto"/>
        <w:bottom w:val="none" w:sz="0" w:space="0" w:color="auto"/>
        <w:right w:val="none" w:sz="0" w:space="0" w:color="auto"/>
      </w:divBdr>
    </w:div>
    <w:div w:id="603267614">
      <w:bodyDiv w:val="1"/>
      <w:marLeft w:val="0"/>
      <w:marRight w:val="0"/>
      <w:marTop w:val="0"/>
      <w:marBottom w:val="0"/>
      <w:divBdr>
        <w:top w:val="none" w:sz="0" w:space="0" w:color="auto"/>
        <w:left w:val="none" w:sz="0" w:space="0" w:color="auto"/>
        <w:bottom w:val="none" w:sz="0" w:space="0" w:color="auto"/>
        <w:right w:val="none" w:sz="0" w:space="0" w:color="auto"/>
      </w:divBdr>
    </w:div>
    <w:div w:id="612173599">
      <w:bodyDiv w:val="1"/>
      <w:marLeft w:val="0"/>
      <w:marRight w:val="0"/>
      <w:marTop w:val="0"/>
      <w:marBottom w:val="0"/>
      <w:divBdr>
        <w:top w:val="none" w:sz="0" w:space="0" w:color="auto"/>
        <w:left w:val="none" w:sz="0" w:space="0" w:color="auto"/>
        <w:bottom w:val="none" w:sz="0" w:space="0" w:color="auto"/>
        <w:right w:val="none" w:sz="0" w:space="0" w:color="auto"/>
      </w:divBdr>
    </w:div>
    <w:div w:id="613365880">
      <w:bodyDiv w:val="1"/>
      <w:marLeft w:val="0"/>
      <w:marRight w:val="0"/>
      <w:marTop w:val="0"/>
      <w:marBottom w:val="0"/>
      <w:divBdr>
        <w:top w:val="none" w:sz="0" w:space="0" w:color="auto"/>
        <w:left w:val="none" w:sz="0" w:space="0" w:color="auto"/>
        <w:bottom w:val="none" w:sz="0" w:space="0" w:color="auto"/>
        <w:right w:val="none" w:sz="0" w:space="0" w:color="auto"/>
      </w:divBdr>
    </w:div>
    <w:div w:id="619073263">
      <w:bodyDiv w:val="1"/>
      <w:marLeft w:val="0"/>
      <w:marRight w:val="0"/>
      <w:marTop w:val="0"/>
      <w:marBottom w:val="0"/>
      <w:divBdr>
        <w:top w:val="none" w:sz="0" w:space="0" w:color="auto"/>
        <w:left w:val="none" w:sz="0" w:space="0" w:color="auto"/>
        <w:bottom w:val="none" w:sz="0" w:space="0" w:color="auto"/>
        <w:right w:val="none" w:sz="0" w:space="0" w:color="auto"/>
      </w:divBdr>
    </w:div>
    <w:div w:id="620067850">
      <w:bodyDiv w:val="1"/>
      <w:marLeft w:val="0"/>
      <w:marRight w:val="0"/>
      <w:marTop w:val="0"/>
      <w:marBottom w:val="0"/>
      <w:divBdr>
        <w:top w:val="none" w:sz="0" w:space="0" w:color="auto"/>
        <w:left w:val="none" w:sz="0" w:space="0" w:color="auto"/>
        <w:bottom w:val="none" w:sz="0" w:space="0" w:color="auto"/>
        <w:right w:val="none" w:sz="0" w:space="0" w:color="auto"/>
      </w:divBdr>
    </w:div>
    <w:div w:id="649790916">
      <w:bodyDiv w:val="1"/>
      <w:marLeft w:val="0"/>
      <w:marRight w:val="0"/>
      <w:marTop w:val="0"/>
      <w:marBottom w:val="0"/>
      <w:divBdr>
        <w:top w:val="none" w:sz="0" w:space="0" w:color="auto"/>
        <w:left w:val="none" w:sz="0" w:space="0" w:color="auto"/>
        <w:bottom w:val="none" w:sz="0" w:space="0" w:color="auto"/>
        <w:right w:val="none" w:sz="0" w:space="0" w:color="auto"/>
      </w:divBdr>
    </w:div>
    <w:div w:id="653726376">
      <w:bodyDiv w:val="1"/>
      <w:marLeft w:val="0"/>
      <w:marRight w:val="0"/>
      <w:marTop w:val="0"/>
      <w:marBottom w:val="0"/>
      <w:divBdr>
        <w:top w:val="none" w:sz="0" w:space="0" w:color="auto"/>
        <w:left w:val="none" w:sz="0" w:space="0" w:color="auto"/>
        <w:bottom w:val="none" w:sz="0" w:space="0" w:color="auto"/>
        <w:right w:val="none" w:sz="0" w:space="0" w:color="auto"/>
      </w:divBdr>
    </w:div>
    <w:div w:id="673722878">
      <w:bodyDiv w:val="1"/>
      <w:marLeft w:val="0"/>
      <w:marRight w:val="0"/>
      <w:marTop w:val="0"/>
      <w:marBottom w:val="0"/>
      <w:divBdr>
        <w:top w:val="none" w:sz="0" w:space="0" w:color="auto"/>
        <w:left w:val="none" w:sz="0" w:space="0" w:color="auto"/>
        <w:bottom w:val="none" w:sz="0" w:space="0" w:color="auto"/>
        <w:right w:val="none" w:sz="0" w:space="0" w:color="auto"/>
      </w:divBdr>
    </w:div>
    <w:div w:id="677849360">
      <w:bodyDiv w:val="1"/>
      <w:marLeft w:val="0"/>
      <w:marRight w:val="0"/>
      <w:marTop w:val="0"/>
      <w:marBottom w:val="0"/>
      <w:divBdr>
        <w:top w:val="none" w:sz="0" w:space="0" w:color="auto"/>
        <w:left w:val="none" w:sz="0" w:space="0" w:color="auto"/>
        <w:bottom w:val="none" w:sz="0" w:space="0" w:color="auto"/>
        <w:right w:val="none" w:sz="0" w:space="0" w:color="auto"/>
      </w:divBdr>
    </w:div>
    <w:div w:id="678387241">
      <w:bodyDiv w:val="1"/>
      <w:marLeft w:val="0"/>
      <w:marRight w:val="0"/>
      <w:marTop w:val="0"/>
      <w:marBottom w:val="0"/>
      <w:divBdr>
        <w:top w:val="none" w:sz="0" w:space="0" w:color="auto"/>
        <w:left w:val="none" w:sz="0" w:space="0" w:color="auto"/>
        <w:bottom w:val="none" w:sz="0" w:space="0" w:color="auto"/>
        <w:right w:val="none" w:sz="0" w:space="0" w:color="auto"/>
      </w:divBdr>
    </w:div>
    <w:div w:id="686058682">
      <w:bodyDiv w:val="1"/>
      <w:marLeft w:val="0"/>
      <w:marRight w:val="0"/>
      <w:marTop w:val="0"/>
      <w:marBottom w:val="0"/>
      <w:divBdr>
        <w:top w:val="none" w:sz="0" w:space="0" w:color="auto"/>
        <w:left w:val="none" w:sz="0" w:space="0" w:color="auto"/>
        <w:bottom w:val="none" w:sz="0" w:space="0" w:color="auto"/>
        <w:right w:val="none" w:sz="0" w:space="0" w:color="auto"/>
      </w:divBdr>
    </w:div>
    <w:div w:id="707990155">
      <w:bodyDiv w:val="1"/>
      <w:marLeft w:val="0"/>
      <w:marRight w:val="0"/>
      <w:marTop w:val="0"/>
      <w:marBottom w:val="0"/>
      <w:divBdr>
        <w:top w:val="none" w:sz="0" w:space="0" w:color="auto"/>
        <w:left w:val="none" w:sz="0" w:space="0" w:color="auto"/>
        <w:bottom w:val="none" w:sz="0" w:space="0" w:color="auto"/>
        <w:right w:val="none" w:sz="0" w:space="0" w:color="auto"/>
      </w:divBdr>
    </w:div>
    <w:div w:id="724452874">
      <w:bodyDiv w:val="1"/>
      <w:marLeft w:val="0"/>
      <w:marRight w:val="0"/>
      <w:marTop w:val="0"/>
      <w:marBottom w:val="0"/>
      <w:divBdr>
        <w:top w:val="none" w:sz="0" w:space="0" w:color="auto"/>
        <w:left w:val="none" w:sz="0" w:space="0" w:color="auto"/>
        <w:bottom w:val="none" w:sz="0" w:space="0" w:color="auto"/>
        <w:right w:val="none" w:sz="0" w:space="0" w:color="auto"/>
      </w:divBdr>
    </w:div>
    <w:div w:id="729504041">
      <w:bodyDiv w:val="1"/>
      <w:marLeft w:val="0"/>
      <w:marRight w:val="0"/>
      <w:marTop w:val="0"/>
      <w:marBottom w:val="0"/>
      <w:divBdr>
        <w:top w:val="none" w:sz="0" w:space="0" w:color="auto"/>
        <w:left w:val="none" w:sz="0" w:space="0" w:color="auto"/>
        <w:bottom w:val="none" w:sz="0" w:space="0" w:color="auto"/>
        <w:right w:val="none" w:sz="0" w:space="0" w:color="auto"/>
      </w:divBdr>
    </w:div>
    <w:div w:id="733239155">
      <w:bodyDiv w:val="1"/>
      <w:marLeft w:val="0"/>
      <w:marRight w:val="0"/>
      <w:marTop w:val="0"/>
      <w:marBottom w:val="0"/>
      <w:divBdr>
        <w:top w:val="none" w:sz="0" w:space="0" w:color="auto"/>
        <w:left w:val="none" w:sz="0" w:space="0" w:color="auto"/>
        <w:bottom w:val="none" w:sz="0" w:space="0" w:color="auto"/>
        <w:right w:val="none" w:sz="0" w:space="0" w:color="auto"/>
      </w:divBdr>
    </w:div>
    <w:div w:id="761680949">
      <w:bodyDiv w:val="1"/>
      <w:marLeft w:val="0"/>
      <w:marRight w:val="0"/>
      <w:marTop w:val="0"/>
      <w:marBottom w:val="0"/>
      <w:divBdr>
        <w:top w:val="none" w:sz="0" w:space="0" w:color="auto"/>
        <w:left w:val="none" w:sz="0" w:space="0" w:color="auto"/>
        <w:bottom w:val="none" w:sz="0" w:space="0" w:color="auto"/>
        <w:right w:val="none" w:sz="0" w:space="0" w:color="auto"/>
      </w:divBdr>
    </w:div>
    <w:div w:id="768622530">
      <w:bodyDiv w:val="1"/>
      <w:marLeft w:val="0"/>
      <w:marRight w:val="0"/>
      <w:marTop w:val="0"/>
      <w:marBottom w:val="0"/>
      <w:divBdr>
        <w:top w:val="none" w:sz="0" w:space="0" w:color="auto"/>
        <w:left w:val="none" w:sz="0" w:space="0" w:color="auto"/>
        <w:bottom w:val="none" w:sz="0" w:space="0" w:color="auto"/>
        <w:right w:val="none" w:sz="0" w:space="0" w:color="auto"/>
      </w:divBdr>
    </w:div>
    <w:div w:id="774713339">
      <w:bodyDiv w:val="1"/>
      <w:marLeft w:val="0"/>
      <w:marRight w:val="0"/>
      <w:marTop w:val="0"/>
      <w:marBottom w:val="0"/>
      <w:divBdr>
        <w:top w:val="none" w:sz="0" w:space="0" w:color="auto"/>
        <w:left w:val="none" w:sz="0" w:space="0" w:color="auto"/>
        <w:bottom w:val="none" w:sz="0" w:space="0" w:color="auto"/>
        <w:right w:val="none" w:sz="0" w:space="0" w:color="auto"/>
      </w:divBdr>
    </w:div>
    <w:div w:id="793444673">
      <w:bodyDiv w:val="1"/>
      <w:marLeft w:val="0"/>
      <w:marRight w:val="0"/>
      <w:marTop w:val="0"/>
      <w:marBottom w:val="0"/>
      <w:divBdr>
        <w:top w:val="none" w:sz="0" w:space="0" w:color="auto"/>
        <w:left w:val="none" w:sz="0" w:space="0" w:color="auto"/>
        <w:bottom w:val="none" w:sz="0" w:space="0" w:color="auto"/>
        <w:right w:val="none" w:sz="0" w:space="0" w:color="auto"/>
      </w:divBdr>
    </w:div>
    <w:div w:id="793863435">
      <w:bodyDiv w:val="1"/>
      <w:marLeft w:val="0"/>
      <w:marRight w:val="0"/>
      <w:marTop w:val="0"/>
      <w:marBottom w:val="0"/>
      <w:divBdr>
        <w:top w:val="none" w:sz="0" w:space="0" w:color="auto"/>
        <w:left w:val="none" w:sz="0" w:space="0" w:color="auto"/>
        <w:bottom w:val="none" w:sz="0" w:space="0" w:color="auto"/>
        <w:right w:val="none" w:sz="0" w:space="0" w:color="auto"/>
      </w:divBdr>
    </w:div>
    <w:div w:id="794830734">
      <w:bodyDiv w:val="1"/>
      <w:marLeft w:val="0"/>
      <w:marRight w:val="0"/>
      <w:marTop w:val="0"/>
      <w:marBottom w:val="0"/>
      <w:divBdr>
        <w:top w:val="none" w:sz="0" w:space="0" w:color="auto"/>
        <w:left w:val="none" w:sz="0" w:space="0" w:color="auto"/>
        <w:bottom w:val="none" w:sz="0" w:space="0" w:color="auto"/>
        <w:right w:val="none" w:sz="0" w:space="0" w:color="auto"/>
      </w:divBdr>
    </w:div>
    <w:div w:id="799879257">
      <w:bodyDiv w:val="1"/>
      <w:marLeft w:val="0"/>
      <w:marRight w:val="0"/>
      <w:marTop w:val="0"/>
      <w:marBottom w:val="0"/>
      <w:divBdr>
        <w:top w:val="none" w:sz="0" w:space="0" w:color="auto"/>
        <w:left w:val="none" w:sz="0" w:space="0" w:color="auto"/>
        <w:bottom w:val="none" w:sz="0" w:space="0" w:color="auto"/>
        <w:right w:val="none" w:sz="0" w:space="0" w:color="auto"/>
      </w:divBdr>
    </w:div>
    <w:div w:id="812135874">
      <w:bodyDiv w:val="1"/>
      <w:marLeft w:val="0"/>
      <w:marRight w:val="0"/>
      <w:marTop w:val="0"/>
      <w:marBottom w:val="0"/>
      <w:divBdr>
        <w:top w:val="none" w:sz="0" w:space="0" w:color="auto"/>
        <w:left w:val="none" w:sz="0" w:space="0" w:color="auto"/>
        <w:bottom w:val="none" w:sz="0" w:space="0" w:color="auto"/>
        <w:right w:val="none" w:sz="0" w:space="0" w:color="auto"/>
      </w:divBdr>
    </w:div>
    <w:div w:id="820999570">
      <w:bodyDiv w:val="1"/>
      <w:marLeft w:val="0"/>
      <w:marRight w:val="0"/>
      <w:marTop w:val="0"/>
      <w:marBottom w:val="0"/>
      <w:divBdr>
        <w:top w:val="none" w:sz="0" w:space="0" w:color="auto"/>
        <w:left w:val="none" w:sz="0" w:space="0" w:color="auto"/>
        <w:bottom w:val="none" w:sz="0" w:space="0" w:color="auto"/>
        <w:right w:val="none" w:sz="0" w:space="0" w:color="auto"/>
      </w:divBdr>
    </w:div>
    <w:div w:id="834806847">
      <w:bodyDiv w:val="1"/>
      <w:marLeft w:val="0"/>
      <w:marRight w:val="0"/>
      <w:marTop w:val="0"/>
      <w:marBottom w:val="0"/>
      <w:divBdr>
        <w:top w:val="none" w:sz="0" w:space="0" w:color="auto"/>
        <w:left w:val="none" w:sz="0" w:space="0" w:color="auto"/>
        <w:bottom w:val="none" w:sz="0" w:space="0" w:color="auto"/>
        <w:right w:val="none" w:sz="0" w:space="0" w:color="auto"/>
      </w:divBdr>
      <w:divsChild>
        <w:div w:id="1472332021">
          <w:marLeft w:val="0"/>
          <w:marRight w:val="0"/>
          <w:marTop w:val="0"/>
          <w:marBottom w:val="120"/>
          <w:divBdr>
            <w:top w:val="none" w:sz="0" w:space="0" w:color="auto"/>
            <w:left w:val="none" w:sz="0" w:space="0" w:color="auto"/>
            <w:bottom w:val="none" w:sz="0" w:space="0" w:color="auto"/>
            <w:right w:val="none" w:sz="0" w:space="0" w:color="auto"/>
          </w:divBdr>
          <w:divsChild>
            <w:div w:id="1628202914">
              <w:marLeft w:val="0"/>
              <w:marRight w:val="0"/>
              <w:marTop w:val="0"/>
              <w:marBottom w:val="0"/>
              <w:divBdr>
                <w:top w:val="none" w:sz="0" w:space="0" w:color="auto"/>
                <w:left w:val="none" w:sz="0" w:space="0" w:color="auto"/>
                <w:bottom w:val="none" w:sz="0" w:space="0" w:color="auto"/>
                <w:right w:val="none" w:sz="0" w:space="0" w:color="auto"/>
              </w:divBdr>
              <w:divsChild>
                <w:div w:id="14616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4274">
      <w:bodyDiv w:val="1"/>
      <w:marLeft w:val="0"/>
      <w:marRight w:val="0"/>
      <w:marTop w:val="0"/>
      <w:marBottom w:val="0"/>
      <w:divBdr>
        <w:top w:val="none" w:sz="0" w:space="0" w:color="auto"/>
        <w:left w:val="none" w:sz="0" w:space="0" w:color="auto"/>
        <w:bottom w:val="none" w:sz="0" w:space="0" w:color="auto"/>
        <w:right w:val="none" w:sz="0" w:space="0" w:color="auto"/>
      </w:divBdr>
    </w:div>
    <w:div w:id="847987206">
      <w:bodyDiv w:val="1"/>
      <w:marLeft w:val="0"/>
      <w:marRight w:val="0"/>
      <w:marTop w:val="0"/>
      <w:marBottom w:val="0"/>
      <w:divBdr>
        <w:top w:val="none" w:sz="0" w:space="0" w:color="auto"/>
        <w:left w:val="none" w:sz="0" w:space="0" w:color="auto"/>
        <w:bottom w:val="none" w:sz="0" w:space="0" w:color="auto"/>
        <w:right w:val="none" w:sz="0" w:space="0" w:color="auto"/>
      </w:divBdr>
    </w:div>
    <w:div w:id="848060173">
      <w:bodyDiv w:val="1"/>
      <w:marLeft w:val="0"/>
      <w:marRight w:val="0"/>
      <w:marTop w:val="0"/>
      <w:marBottom w:val="0"/>
      <w:divBdr>
        <w:top w:val="none" w:sz="0" w:space="0" w:color="auto"/>
        <w:left w:val="none" w:sz="0" w:space="0" w:color="auto"/>
        <w:bottom w:val="none" w:sz="0" w:space="0" w:color="auto"/>
        <w:right w:val="none" w:sz="0" w:space="0" w:color="auto"/>
      </w:divBdr>
    </w:div>
    <w:div w:id="859902142">
      <w:bodyDiv w:val="1"/>
      <w:marLeft w:val="0"/>
      <w:marRight w:val="0"/>
      <w:marTop w:val="0"/>
      <w:marBottom w:val="0"/>
      <w:divBdr>
        <w:top w:val="none" w:sz="0" w:space="0" w:color="auto"/>
        <w:left w:val="none" w:sz="0" w:space="0" w:color="auto"/>
        <w:bottom w:val="none" w:sz="0" w:space="0" w:color="auto"/>
        <w:right w:val="none" w:sz="0" w:space="0" w:color="auto"/>
      </w:divBdr>
    </w:div>
    <w:div w:id="888417139">
      <w:bodyDiv w:val="1"/>
      <w:marLeft w:val="0"/>
      <w:marRight w:val="0"/>
      <w:marTop w:val="0"/>
      <w:marBottom w:val="0"/>
      <w:divBdr>
        <w:top w:val="none" w:sz="0" w:space="0" w:color="auto"/>
        <w:left w:val="none" w:sz="0" w:space="0" w:color="auto"/>
        <w:bottom w:val="none" w:sz="0" w:space="0" w:color="auto"/>
        <w:right w:val="none" w:sz="0" w:space="0" w:color="auto"/>
      </w:divBdr>
    </w:div>
    <w:div w:id="925654918">
      <w:bodyDiv w:val="1"/>
      <w:marLeft w:val="0"/>
      <w:marRight w:val="0"/>
      <w:marTop w:val="0"/>
      <w:marBottom w:val="0"/>
      <w:divBdr>
        <w:top w:val="none" w:sz="0" w:space="0" w:color="auto"/>
        <w:left w:val="none" w:sz="0" w:space="0" w:color="auto"/>
        <w:bottom w:val="none" w:sz="0" w:space="0" w:color="auto"/>
        <w:right w:val="none" w:sz="0" w:space="0" w:color="auto"/>
      </w:divBdr>
    </w:div>
    <w:div w:id="931665052">
      <w:bodyDiv w:val="1"/>
      <w:marLeft w:val="0"/>
      <w:marRight w:val="0"/>
      <w:marTop w:val="0"/>
      <w:marBottom w:val="0"/>
      <w:divBdr>
        <w:top w:val="none" w:sz="0" w:space="0" w:color="auto"/>
        <w:left w:val="none" w:sz="0" w:space="0" w:color="auto"/>
        <w:bottom w:val="none" w:sz="0" w:space="0" w:color="auto"/>
        <w:right w:val="none" w:sz="0" w:space="0" w:color="auto"/>
      </w:divBdr>
    </w:div>
    <w:div w:id="935749433">
      <w:bodyDiv w:val="1"/>
      <w:marLeft w:val="0"/>
      <w:marRight w:val="0"/>
      <w:marTop w:val="0"/>
      <w:marBottom w:val="0"/>
      <w:divBdr>
        <w:top w:val="none" w:sz="0" w:space="0" w:color="auto"/>
        <w:left w:val="none" w:sz="0" w:space="0" w:color="auto"/>
        <w:bottom w:val="none" w:sz="0" w:space="0" w:color="auto"/>
        <w:right w:val="none" w:sz="0" w:space="0" w:color="auto"/>
      </w:divBdr>
    </w:div>
    <w:div w:id="950745059">
      <w:bodyDiv w:val="1"/>
      <w:marLeft w:val="0"/>
      <w:marRight w:val="0"/>
      <w:marTop w:val="0"/>
      <w:marBottom w:val="0"/>
      <w:divBdr>
        <w:top w:val="none" w:sz="0" w:space="0" w:color="auto"/>
        <w:left w:val="none" w:sz="0" w:space="0" w:color="auto"/>
        <w:bottom w:val="none" w:sz="0" w:space="0" w:color="auto"/>
        <w:right w:val="none" w:sz="0" w:space="0" w:color="auto"/>
      </w:divBdr>
    </w:div>
    <w:div w:id="957948602">
      <w:bodyDiv w:val="1"/>
      <w:marLeft w:val="0"/>
      <w:marRight w:val="0"/>
      <w:marTop w:val="0"/>
      <w:marBottom w:val="0"/>
      <w:divBdr>
        <w:top w:val="none" w:sz="0" w:space="0" w:color="auto"/>
        <w:left w:val="none" w:sz="0" w:space="0" w:color="auto"/>
        <w:bottom w:val="none" w:sz="0" w:space="0" w:color="auto"/>
        <w:right w:val="none" w:sz="0" w:space="0" w:color="auto"/>
      </w:divBdr>
    </w:div>
    <w:div w:id="980230214">
      <w:bodyDiv w:val="1"/>
      <w:marLeft w:val="0"/>
      <w:marRight w:val="0"/>
      <w:marTop w:val="0"/>
      <w:marBottom w:val="0"/>
      <w:divBdr>
        <w:top w:val="none" w:sz="0" w:space="0" w:color="auto"/>
        <w:left w:val="none" w:sz="0" w:space="0" w:color="auto"/>
        <w:bottom w:val="none" w:sz="0" w:space="0" w:color="auto"/>
        <w:right w:val="none" w:sz="0" w:space="0" w:color="auto"/>
      </w:divBdr>
      <w:divsChild>
        <w:div w:id="502478116">
          <w:marLeft w:val="576"/>
          <w:marRight w:val="0"/>
          <w:marTop w:val="80"/>
          <w:marBottom w:val="0"/>
          <w:divBdr>
            <w:top w:val="none" w:sz="0" w:space="0" w:color="auto"/>
            <w:left w:val="none" w:sz="0" w:space="0" w:color="auto"/>
            <w:bottom w:val="none" w:sz="0" w:space="0" w:color="auto"/>
            <w:right w:val="none" w:sz="0" w:space="0" w:color="auto"/>
          </w:divBdr>
        </w:div>
        <w:div w:id="413204819">
          <w:marLeft w:val="576"/>
          <w:marRight w:val="0"/>
          <w:marTop w:val="80"/>
          <w:marBottom w:val="0"/>
          <w:divBdr>
            <w:top w:val="none" w:sz="0" w:space="0" w:color="auto"/>
            <w:left w:val="none" w:sz="0" w:space="0" w:color="auto"/>
            <w:bottom w:val="none" w:sz="0" w:space="0" w:color="auto"/>
            <w:right w:val="none" w:sz="0" w:space="0" w:color="auto"/>
          </w:divBdr>
        </w:div>
        <w:div w:id="45952892">
          <w:marLeft w:val="576"/>
          <w:marRight w:val="0"/>
          <w:marTop w:val="80"/>
          <w:marBottom w:val="0"/>
          <w:divBdr>
            <w:top w:val="none" w:sz="0" w:space="0" w:color="auto"/>
            <w:left w:val="none" w:sz="0" w:space="0" w:color="auto"/>
            <w:bottom w:val="none" w:sz="0" w:space="0" w:color="auto"/>
            <w:right w:val="none" w:sz="0" w:space="0" w:color="auto"/>
          </w:divBdr>
        </w:div>
      </w:divsChild>
    </w:div>
    <w:div w:id="980616049">
      <w:bodyDiv w:val="1"/>
      <w:marLeft w:val="0"/>
      <w:marRight w:val="0"/>
      <w:marTop w:val="0"/>
      <w:marBottom w:val="0"/>
      <w:divBdr>
        <w:top w:val="none" w:sz="0" w:space="0" w:color="auto"/>
        <w:left w:val="none" w:sz="0" w:space="0" w:color="auto"/>
        <w:bottom w:val="none" w:sz="0" w:space="0" w:color="auto"/>
        <w:right w:val="none" w:sz="0" w:space="0" w:color="auto"/>
      </w:divBdr>
    </w:div>
    <w:div w:id="987899281">
      <w:bodyDiv w:val="1"/>
      <w:marLeft w:val="0"/>
      <w:marRight w:val="0"/>
      <w:marTop w:val="0"/>
      <w:marBottom w:val="0"/>
      <w:divBdr>
        <w:top w:val="none" w:sz="0" w:space="0" w:color="auto"/>
        <w:left w:val="none" w:sz="0" w:space="0" w:color="auto"/>
        <w:bottom w:val="none" w:sz="0" w:space="0" w:color="auto"/>
        <w:right w:val="none" w:sz="0" w:space="0" w:color="auto"/>
      </w:divBdr>
    </w:div>
    <w:div w:id="1002705009">
      <w:bodyDiv w:val="1"/>
      <w:marLeft w:val="0"/>
      <w:marRight w:val="0"/>
      <w:marTop w:val="0"/>
      <w:marBottom w:val="0"/>
      <w:divBdr>
        <w:top w:val="none" w:sz="0" w:space="0" w:color="auto"/>
        <w:left w:val="none" w:sz="0" w:space="0" w:color="auto"/>
        <w:bottom w:val="none" w:sz="0" w:space="0" w:color="auto"/>
        <w:right w:val="none" w:sz="0" w:space="0" w:color="auto"/>
      </w:divBdr>
    </w:div>
    <w:div w:id="1005014266">
      <w:bodyDiv w:val="1"/>
      <w:marLeft w:val="0"/>
      <w:marRight w:val="0"/>
      <w:marTop w:val="0"/>
      <w:marBottom w:val="0"/>
      <w:divBdr>
        <w:top w:val="none" w:sz="0" w:space="0" w:color="auto"/>
        <w:left w:val="none" w:sz="0" w:space="0" w:color="auto"/>
        <w:bottom w:val="none" w:sz="0" w:space="0" w:color="auto"/>
        <w:right w:val="none" w:sz="0" w:space="0" w:color="auto"/>
      </w:divBdr>
    </w:div>
    <w:div w:id="1005325930">
      <w:bodyDiv w:val="1"/>
      <w:marLeft w:val="0"/>
      <w:marRight w:val="0"/>
      <w:marTop w:val="0"/>
      <w:marBottom w:val="0"/>
      <w:divBdr>
        <w:top w:val="none" w:sz="0" w:space="0" w:color="auto"/>
        <w:left w:val="none" w:sz="0" w:space="0" w:color="auto"/>
        <w:bottom w:val="none" w:sz="0" w:space="0" w:color="auto"/>
        <w:right w:val="none" w:sz="0" w:space="0" w:color="auto"/>
      </w:divBdr>
    </w:div>
    <w:div w:id="1012344567">
      <w:bodyDiv w:val="1"/>
      <w:marLeft w:val="0"/>
      <w:marRight w:val="0"/>
      <w:marTop w:val="0"/>
      <w:marBottom w:val="0"/>
      <w:divBdr>
        <w:top w:val="none" w:sz="0" w:space="0" w:color="auto"/>
        <w:left w:val="none" w:sz="0" w:space="0" w:color="auto"/>
        <w:bottom w:val="none" w:sz="0" w:space="0" w:color="auto"/>
        <w:right w:val="none" w:sz="0" w:space="0" w:color="auto"/>
      </w:divBdr>
    </w:div>
    <w:div w:id="1030646759">
      <w:bodyDiv w:val="1"/>
      <w:marLeft w:val="0"/>
      <w:marRight w:val="0"/>
      <w:marTop w:val="0"/>
      <w:marBottom w:val="0"/>
      <w:divBdr>
        <w:top w:val="none" w:sz="0" w:space="0" w:color="auto"/>
        <w:left w:val="none" w:sz="0" w:space="0" w:color="auto"/>
        <w:bottom w:val="none" w:sz="0" w:space="0" w:color="auto"/>
        <w:right w:val="none" w:sz="0" w:space="0" w:color="auto"/>
      </w:divBdr>
    </w:div>
    <w:div w:id="1059940322">
      <w:bodyDiv w:val="1"/>
      <w:marLeft w:val="0"/>
      <w:marRight w:val="0"/>
      <w:marTop w:val="0"/>
      <w:marBottom w:val="0"/>
      <w:divBdr>
        <w:top w:val="none" w:sz="0" w:space="0" w:color="auto"/>
        <w:left w:val="none" w:sz="0" w:space="0" w:color="auto"/>
        <w:bottom w:val="none" w:sz="0" w:space="0" w:color="auto"/>
        <w:right w:val="none" w:sz="0" w:space="0" w:color="auto"/>
      </w:divBdr>
    </w:div>
    <w:div w:id="1068844071">
      <w:bodyDiv w:val="1"/>
      <w:marLeft w:val="0"/>
      <w:marRight w:val="0"/>
      <w:marTop w:val="0"/>
      <w:marBottom w:val="0"/>
      <w:divBdr>
        <w:top w:val="none" w:sz="0" w:space="0" w:color="auto"/>
        <w:left w:val="none" w:sz="0" w:space="0" w:color="auto"/>
        <w:bottom w:val="none" w:sz="0" w:space="0" w:color="auto"/>
        <w:right w:val="none" w:sz="0" w:space="0" w:color="auto"/>
      </w:divBdr>
    </w:div>
    <w:div w:id="1090005251">
      <w:bodyDiv w:val="1"/>
      <w:marLeft w:val="0"/>
      <w:marRight w:val="0"/>
      <w:marTop w:val="0"/>
      <w:marBottom w:val="0"/>
      <w:divBdr>
        <w:top w:val="none" w:sz="0" w:space="0" w:color="auto"/>
        <w:left w:val="none" w:sz="0" w:space="0" w:color="auto"/>
        <w:bottom w:val="none" w:sz="0" w:space="0" w:color="auto"/>
        <w:right w:val="none" w:sz="0" w:space="0" w:color="auto"/>
      </w:divBdr>
    </w:div>
    <w:div w:id="1096557109">
      <w:bodyDiv w:val="1"/>
      <w:marLeft w:val="0"/>
      <w:marRight w:val="0"/>
      <w:marTop w:val="0"/>
      <w:marBottom w:val="0"/>
      <w:divBdr>
        <w:top w:val="none" w:sz="0" w:space="0" w:color="auto"/>
        <w:left w:val="none" w:sz="0" w:space="0" w:color="auto"/>
        <w:bottom w:val="none" w:sz="0" w:space="0" w:color="auto"/>
        <w:right w:val="none" w:sz="0" w:space="0" w:color="auto"/>
      </w:divBdr>
    </w:div>
    <w:div w:id="1101219131">
      <w:bodyDiv w:val="1"/>
      <w:marLeft w:val="0"/>
      <w:marRight w:val="0"/>
      <w:marTop w:val="0"/>
      <w:marBottom w:val="0"/>
      <w:divBdr>
        <w:top w:val="none" w:sz="0" w:space="0" w:color="auto"/>
        <w:left w:val="none" w:sz="0" w:space="0" w:color="auto"/>
        <w:bottom w:val="none" w:sz="0" w:space="0" w:color="auto"/>
        <w:right w:val="none" w:sz="0" w:space="0" w:color="auto"/>
      </w:divBdr>
    </w:div>
    <w:div w:id="1116410359">
      <w:bodyDiv w:val="1"/>
      <w:marLeft w:val="0"/>
      <w:marRight w:val="0"/>
      <w:marTop w:val="0"/>
      <w:marBottom w:val="0"/>
      <w:divBdr>
        <w:top w:val="none" w:sz="0" w:space="0" w:color="auto"/>
        <w:left w:val="none" w:sz="0" w:space="0" w:color="auto"/>
        <w:bottom w:val="none" w:sz="0" w:space="0" w:color="auto"/>
        <w:right w:val="none" w:sz="0" w:space="0" w:color="auto"/>
      </w:divBdr>
    </w:div>
    <w:div w:id="1122727308">
      <w:bodyDiv w:val="1"/>
      <w:marLeft w:val="0"/>
      <w:marRight w:val="0"/>
      <w:marTop w:val="0"/>
      <w:marBottom w:val="0"/>
      <w:divBdr>
        <w:top w:val="none" w:sz="0" w:space="0" w:color="auto"/>
        <w:left w:val="none" w:sz="0" w:space="0" w:color="auto"/>
        <w:bottom w:val="none" w:sz="0" w:space="0" w:color="auto"/>
        <w:right w:val="none" w:sz="0" w:space="0" w:color="auto"/>
      </w:divBdr>
    </w:div>
    <w:div w:id="1135218134">
      <w:bodyDiv w:val="1"/>
      <w:marLeft w:val="0"/>
      <w:marRight w:val="0"/>
      <w:marTop w:val="0"/>
      <w:marBottom w:val="0"/>
      <w:divBdr>
        <w:top w:val="none" w:sz="0" w:space="0" w:color="auto"/>
        <w:left w:val="none" w:sz="0" w:space="0" w:color="auto"/>
        <w:bottom w:val="none" w:sz="0" w:space="0" w:color="auto"/>
        <w:right w:val="none" w:sz="0" w:space="0" w:color="auto"/>
      </w:divBdr>
    </w:div>
    <w:div w:id="1149638236">
      <w:bodyDiv w:val="1"/>
      <w:marLeft w:val="0"/>
      <w:marRight w:val="0"/>
      <w:marTop w:val="0"/>
      <w:marBottom w:val="0"/>
      <w:divBdr>
        <w:top w:val="none" w:sz="0" w:space="0" w:color="auto"/>
        <w:left w:val="none" w:sz="0" w:space="0" w:color="auto"/>
        <w:bottom w:val="none" w:sz="0" w:space="0" w:color="auto"/>
        <w:right w:val="none" w:sz="0" w:space="0" w:color="auto"/>
      </w:divBdr>
    </w:div>
    <w:div w:id="1153762143">
      <w:bodyDiv w:val="1"/>
      <w:marLeft w:val="0"/>
      <w:marRight w:val="0"/>
      <w:marTop w:val="0"/>
      <w:marBottom w:val="0"/>
      <w:divBdr>
        <w:top w:val="none" w:sz="0" w:space="0" w:color="auto"/>
        <w:left w:val="none" w:sz="0" w:space="0" w:color="auto"/>
        <w:bottom w:val="none" w:sz="0" w:space="0" w:color="auto"/>
        <w:right w:val="none" w:sz="0" w:space="0" w:color="auto"/>
      </w:divBdr>
    </w:div>
    <w:div w:id="1170684280">
      <w:bodyDiv w:val="1"/>
      <w:marLeft w:val="0"/>
      <w:marRight w:val="0"/>
      <w:marTop w:val="0"/>
      <w:marBottom w:val="0"/>
      <w:divBdr>
        <w:top w:val="none" w:sz="0" w:space="0" w:color="auto"/>
        <w:left w:val="none" w:sz="0" w:space="0" w:color="auto"/>
        <w:bottom w:val="none" w:sz="0" w:space="0" w:color="auto"/>
        <w:right w:val="none" w:sz="0" w:space="0" w:color="auto"/>
      </w:divBdr>
    </w:div>
    <w:div w:id="1172839240">
      <w:bodyDiv w:val="1"/>
      <w:marLeft w:val="0"/>
      <w:marRight w:val="0"/>
      <w:marTop w:val="0"/>
      <w:marBottom w:val="0"/>
      <w:divBdr>
        <w:top w:val="none" w:sz="0" w:space="0" w:color="auto"/>
        <w:left w:val="none" w:sz="0" w:space="0" w:color="auto"/>
        <w:bottom w:val="none" w:sz="0" w:space="0" w:color="auto"/>
        <w:right w:val="none" w:sz="0" w:space="0" w:color="auto"/>
      </w:divBdr>
    </w:div>
    <w:div w:id="1176579565">
      <w:bodyDiv w:val="1"/>
      <w:marLeft w:val="0"/>
      <w:marRight w:val="0"/>
      <w:marTop w:val="0"/>
      <w:marBottom w:val="0"/>
      <w:divBdr>
        <w:top w:val="none" w:sz="0" w:space="0" w:color="auto"/>
        <w:left w:val="none" w:sz="0" w:space="0" w:color="auto"/>
        <w:bottom w:val="none" w:sz="0" w:space="0" w:color="auto"/>
        <w:right w:val="none" w:sz="0" w:space="0" w:color="auto"/>
      </w:divBdr>
    </w:div>
    <w:div w:id="1180776219">
      <w:bodyDiv w:val="1"/>
      <w:marLeft w:val="0"/>
      <w:marRight w:val="0"/>
      <w:marTop w:val="0"/>
      <w:marBottom w:val="0"/>
      <w:divBdr>
        <w:top w:val="none" w:sz="0" w:space="0" w:color="auto"/>
        <w:left w:val="none" w:sz="0" w:space="0" w:color="auto"/>
        <w:bottom w:val="none" w:sz="0" w:space="0" w:color="auto"/>
        <w:right w:val="none" w:sz="0" w:space="0" w:color="auto"/>
      </w:divBdr>
    </w:div>
    <w:div w:id="1212809761">
      <w:bodyDiv w:val="1"/>
      <w:marLeft w:val="0"/>
      <w:marRight w:val="0"/>
      <w:marTop w:val="0"/>
      <w:marBottom w:val="0"/>
      <w:divBdr>
        <w:top w:val="none" w:sz="0" w:space="0" w:color="auto"/>
        <w:left w:val="none" w:sz="0" w:space="0" w:color="auto"/>
        <w:bottom w:val="none" w:sz="0" w:space="0" w:color="auto"/>
        <w:right w:val="none" w:sz="0" w:space="0" w:color="auto"/>
      </w:divBdr>
    </w:div>
    <w:div w:id="1213342508">
      <w:bodyDiv w:val="1"/>
      <w:marLeft w:val="0"/>
      <w:marRight w:val="0"/>
      <w:marTop w:val="0"/>
      <w:marBottom w:val="0"/>
      <w:divBdr>
        <w:top w:val="none" w:sz="0" w:space="0" w:color="auto"/>
        <w:left w:val="none" w:sz="0" w:space="0" w:color="auto"/>
        <w:bottom w:val="none" w:sz="0" w:space="0" w:color="auto"/>
        <w:right w:val="none" w:sz="0" w:space="0" w:color="auto"/>
      </w:divBdr>
    </w:div>
    <w:div w:id="1219316896">
      <w:bodyDiv w:val="1"/>
      <w:marLeft w:val="0"/>
      <w:marRight w:val="0"/>
      <w:marTop w:val="0"/>
      <w:marBottom w:val="0"/>
      <w:divBdr>
        <w:top w:val="none" w:sz="0" w:space="0" w:color="auto"/>
        <w:left w:val="none" w:sz="0" w:space="0" w:color="auto"/>
        <w:bottom w:val="none" w:sz="0" w:space="0" w:color="auto"/>
        <w:right w:val="none" w:sz="0" w:space="0" w:color="auto"/>
      </w:divBdr>
    </w:div>
    <w:div w:id="1234201638">
      <w:bodyDiv w:val="1"/>
      <w:marLeft w:val="0"/>
      <w:marRight w:val="0"/>
      <w:marTop w:val="0"/>
      <w:marBottom w:val="0"/>
      <w:divBdr>
        <w:top w:val="none" w:sz="0" w:space="0" w:color="auto"/>
        <w:left w:val="none" w:sz="0" w:space="0" w:color="auto"/>
        <w:bottom w:val="none" w:sz="0" w:space="0" w:color="auto"/>
        <w:right w:val="none" w:sz="0" w:space="0" w:color="auto"/>
      </w:divBdr>
    </w:div>
    <w:div w:id="1278026201">
      <w:bodyDiv w:val="1"/>
      <w:marLeft w:val="0"/>
      <w:marRight w:val="0"/>
      <w:marTop w:val="0"/>
      <w:marBottom w:val="0"/>
      <w:divBdr>
        <w:top w:val="none" w:sz="0" w:space="0" w:color="auto"/>
        <w:left w:val="none" w:sz="0" w:space="0" w:color="auto"/>
        <w:bottom w:val="none" w:sz="0" w:space="0" w:color="auto"/>
        <w:right w:val="none" w:sz="0" w:space="0" w:color="auto"/>
      </w:divBdr>
    </w:div>
    <w:div w:id="1283220956">
      <w:bodyDiv w:val="1"/>
      <w:marLeft w:val="0"/>
      <w:marRight w:val="0"/>
      <w:marTop w:val="0"/>
      <w:marBottom w:val="0"/>
      <w:divBdr>
        <w:top w:val="none" w:sz="0" w:space="0" w:color="auto"/>
        <w:left w:val="none" w:sz="0" w:space="0" w:color="auto"/>
        <w:bottom w:val="none" w:sz="0" w:space="0" w:color="auto"/>
        <w:right w:val="none" w:sz="0" w:space="0" w:color="auto"/>
      </w:divBdr>
    </w:div>
    <w:div w:id="1290745247">
      <w:bodyDiv w:val="1"/>
      <w:marLeft w:val="0"/>
      <w:marRight w:val="0"/>
      <w:marTop w:val="0"/>
      <w:marBottom w:val="0"/>
      <w:divBdr>
        <w:top w:val="none" w:sz="0" w:space="0" w:color="auto"/>
        <w:left w:val="none" w:sz="0" w:space="0" w:color="auto"/>
        <w:bottom w:val="none" w:sz="0" w:space="0" w:color="auto"/>
        <w:right w:val="none" w:sz="0" w:space="0" w:color="auto"/>
      </w:divBdr>
    </w:div>
    <w:div w:id="1315647496">
      <w:bodyDiv w:val="1"/>
      <w:marLeft w:val="0"/>
      <w:marRight w:val="0"/>
      <w:marTop w:val="0"/>
      <w:marBottom w:val="0"/>
      <w:divBdr>
        <w:top w:val="none" w:sz="0" w:space="0" w:color="auto"/>
        <w:left w:val="none" w:sz="0" w:space="0" w:color="auto"/>
        <w:bottom w:val="none" w:sz="0" w:space="0" w:color="auto"/>
        <w:right w:val="none" w:sz="0" w:space="0" w:color="auto"/>
      </w:divBdr>
    </w:div>
    <w:div w:id="1318457177">
      <w:bodyDiv w:val="1"/>
      <w:marLeft w:val="0"/>
      <w:marRight w:val="0"/>
      <w:marTop w:val="0"/>
      <w:marBottom w:val="0"/>
      <w:divBdr>
        <w:top w:val="none" w:sz="0" w:space="0" w:color="auto"/>
        <w:left w:val="none" w:sz="0" w:space="0" w:color="auto"/>
        <w:bottom w:val="none" w:sz="0" w:space="0" w:color="auto"/>
        <w:right w:val="none" w:sz="0" w:space="0" w:color="auto"/>
      </w:divBdr>
    </w:div>
    <w:div w:id="1330983217">
      <w:bodyDiv w:val="1"/>
      <w:marLeft w:val="0"/>
      <w:marRight w:val="0"/>
      <w:marTop w:val="0"/>
      <w:marBottom w:val="0"/>
      <w:divBdr>
        <w:top w:val="none" w:sz="0" w:space="0" w:color="auto"/>
        <w:left w:val="none" w:sz="0" w:space="0" w:color="auto"/>
        <w:bottom w:val="none" w:sz="0" w:space="0" w:color="auto"/>
        <w:right w:val="none" w:sz="0" w:space="0" w:color="auto"/>
      </w:divBdr>
    </w:div>
    <w:div w:id="1347514313">
      <w:bodyDiv w:val="1"/>
      <w:marLeft w:val="0"/>
      <w:marRight w:val="0"/>
      <w:marTop w:val="0"/>
      <w:marBottom w:val="0"/>
      <w:divBdr>
        <w:top w:val="none" w:sz="0" w:space="0" w:color="auto"/>
        <w:left w:val="none" w:sz="0" w:space="0" w:color="auto"/>
        <w:bottom w:val="none" w:sz="0" w:space="0" w:color="auto"/>
        <w:right w:val="none" w:sz="0" w:space="0" w:color="auto"/>
      </w:divBdr>
    </w:div>
    <w:div w:id="1353649368">
      <w:bodyDiv w:val="1"/>
      <w:marLeft w:val="0"/>
      <w:marRight w:val="0"/>
      <w:marTop w:val="0"/>
      <w:marBottom w:val="0"/>
      <w:divBdr>
        <w:top w:val="none" w:sz="0" w:space="0" w:color="auto"/>
        <w:left w:val="none" w:sz="0" w:space="0" w:color="auto"/>
        <w:bottom w:val="none" w:sz="0" w:space="0" w:color="auto"/>
        <w:right w:val="none" w:sz="0" w:space="0" w:color="auto"/>
      </w:divBdr>
    </w:div>
    <w:div w:id="1366441857">
      <w:bodyDiv w:val="1"/>
      <w:marLeft w:val="0"/>
      <w:marRight w:val="0"/>
      <w:marTop w:val="0"/>
      <w:marBottom w:val="0"/>
      <w:divBdr>
        <w:top w:val="none" w:sz="0" w:space="0" w:color="auto"/>
        <w:left w:val="none" w:sz="0" w:space="0" w:color="auto"/>
        <w:bottom w:val="none" w:sz="0" w:space="0" w:color="auto"/>
        <w:right w:val="none" w:sz="0" w:space="0" w:color="auto"/>
      </w:divBdr>
    </w:div>
    <w:div w:id="1396708346">
      <w:bodyDiv w:val="1"/>
      <w:marLeft w:val="0"/>
      <w:marRight w:val="0"/>
      <w:marTop w:val="0"/>
      <w:marBottom w:val="0"/>
      <w:divBdr>
        <w:top w:val="none" w:sz="0" w:space="0" w:color="auto"/>
        <w:left w:val="none" w:sz="0" w:space="0" w:color="auto"/>
        <w:bottom w:val="none" w:sz="0" w:space="0" w:color="auto"/>
        <w:right w:val="none" w:sz="0" w:space="0" w:color="auto"/>
      </w:divBdr>
    </w:div>
    <w:div w:id="1412657293">
      <w:bodyDiv w:val="1"/>
      <w:marLeft w:val="0"/>
      <w:marRight w:val="0"/>
      <w:marTop w:val="0"/>
      <w:marBottom w:val="0"/>
      <w:divBdr>
        <w:top w:val="none" w:sz="0" w:space="0" w:color="auto"/>
        <w:left w:val="none" w:sz="0" w:space="0" w:color="auto"/>
        <w:bottom w:val="none" w:sz="0" w:space="0" w:color="auto"/>
        <w:right w:val="none" w:sz="0" w:space="0" w:color="auto"/>
      </w:divBdr>
    </w:div>
    <w:div w:id="1422146513">
      <w:bodyDiv w:val="1"/>
      <w:marLeft w:val="0"/>
      <w:marRight w:val="0"/>
      <w:marTop w:val="0"/>
      <w:marBottom w:val="0"/>
      <w:divBdr>
        <w:top w:val="none" w:sz="0" w:space="0" w:color="auto"/>
        <w:left w:val="none" w:sz="0" w:space="0" w:color="auto"/>
        <w:bottom w:val="none" w:sz="0" w:space="0" w:color="auto"/>
        <w:right w:val="none" w:sz="0" w:space="0" w:color="auto"/>
      </w:divBdr>
    </w:div>
    <w:div w:id="1426924814">
      <w:bodyDiv w:val="1"/>
      <w:marLeft w:val="0"/>
      <w:marRight w:val="0"/>
      <w:marTop w:val="0"/>
      <w:marBottom w:val="0"/>
      <w:divBdr>
        <w:top w:val="none" w:sz="0" w:space="0" w:color="auto"/>
        <w:left w:val="none" w:sz="0" w:space="0" w:color="auto"/>
        <w:bottom w:val="none" w:sz="0" w:space="0" w:color="auto"/>
        <w:right w:val="none" w:sz="0" w:space="0" w:color="auto"/>
      </w:divBdr>
    </w:div>
    <w:div w:id="1437940229">
      <w:bodyDiv w:val="1"/>
      <w:marLeft w:val="0"/>
      <w:marRight w:val="0"/>
      <w:marTop w:val="0"/>
      <w:marBottom w:val="0"/>
      <w:divBdr>
        <w:top w:val="none" w:sz="0" w:space="0" w:color="auto"/>
        <w:left w:val="none" w:sz="0" w:space="0" w:color="auto"/>
        <w:bottom w:val="none" w:sz="0" w:space="0" w:color="auto"/>
        <w:right w:val="none" w:sz="0" w:space="0" w:color="auto"/>
      </w:divBdr>
    </w:div>
    <w:div w:id="1439908774">
      <w:bodyDiv w:val="1"/>
      <w:marLeft w:val="0"/>
      <w:marRight w:val="0"/>
      <w:marTop w:val="0"/>
      <w:marBottom w:val="0"/>
      <w:divBdr>
        <w:top w:val="none" w:sz="0" w:space="0" w:color="auto"/>
        <w:left w:val="none" w:sz="0" w:space="0" w:color="auto"/>
        <w:bottom w:val="none" w:sz="0" w:space="0" w:color="auto"/>
        <w:right w:val="none" w:sz="0" w:space="0" w:color="auto"/>
      </w:divBdr>
    </w:div>
    <w:div w:id="1443037542">
      <w:bodyDiv w:val="1"/>
      <w:marLeft w:val="0"/>
      <w:marRight w:val="0"/>
      <w:marTop w:val="0"/>
      <w:marBottom w:val="0"/>
      <w:divBdr>
        <w:top w:val="none" w:sz="0" w:space="0" w:color="auto"/>
        <w:left w:val="none" w:sz="0" w:space="0" w:color="auto"/>
        <w:bottom w:val="none" w:sz="0" w:space="0" w:color="auto"/>
        <w:right w:val="none" w:sz="0" w:space="0" w:color="auto"/>
      </w:divBdr>
    </w:div>
    <w:div w:id="1445536288">
      <w:bodyDiv w:val="1"/>
      <w:marLeft w:val="0"/>
      <w:marRight w:val="0"/>
      <w:marTop w:val="0"/>
      <w:marBottom w:val="0"/>
      <w:divBdr>
        <w:top w:val="none" w:sz="0" w:space="0" w:color="auto"/>
        <w:left w:val="none" w:sz="0" w:space="0" w:color="auto"/>
        <w:bottom w:val="none" w:sz="0" w:space="0" w:color="auto"/>
        <w:right w:val="none" w:sz="0" w:space="0" w:color="auto"/>
      </w:divBdr>
    </w:div>
    <w:div w:id="1456561654">
      <w:bodyDiv w:val="1"/>
      <w:marLeft w:val="0"/>
      <w:marRight w:val="0"/>
      <w:marTop w:val="0"/>
      <w:marBottom w:val="0"/>
      <w:divBdr>
        <w:top w:val="none" w:sz="0" w:space="0" w:color="auto"/>
        <w:left w:val="none" w:sz="0" w:space="0" w:color="auto"/>
        <w:bottom w:val="none" w:sz="0" w:space="0" w:color="auto"/>
        <w:right w:val="none" w:sz="0" w:space="0" w:color="auto"/>
      </w:divBdr>
    </w:div>
    <w:div w:id="1470972841">
      <w:bodyDiv w:val="1"/>
      <w:marLeft w:val="0"/>
      <w:marRight w:val="0"/>
      <w:marTop w:val="0"/>
      <w:marBottom w:val="0"/>
      <w:divBdr>
        <w:top w:val="none" w:sz="0" w:space="0" w:color="auto"/>
        <w:left w:val="none" w:sz="0" w:space="0" w:color="auto"/>
        <w:bottom w:val="none" w:sz="0" w:space="0" w:color="auto"/>
        <w:right w:val="none" w:sz="0" w:space="0" w:color="auto"/>
      </w:divBdr>
    </w:div>
    <w:div w:id="1485077372">
      <w:bodyDiv w:val="1"/>
      <w:marLeft w:val="0"/>
      <w:marRight w:val="0"/>
      <w:marTop w:val="0"/>
      <w:marBottom w:val="0"/>
      <w:divBdr>
        <w:top w:val="none" w:sz="0" w:space="0" w:color="auto"/>
        <w:left w:val="none" w:sz="0" w:space="0" w:color="auto"/>
        <w:bottom w:val="none" w:sz="0" w:space="0" w:color="auto"/>
        <w:right w:val="none" w:sz="0" w:space="0" w:color="auto"/>
      </w:divBdr>
    </w:div>
    <w:div w:id="1485782019">
      <w:bodyDiv w:val="1"/>
      <w:marLeft w:val="0"/>
      <w:marRight w:val="0"/>
      <w:marTop w:val="0"/>
      <w:marBottom w:val="0"/>
      <w:divBdr>
        <w:top w:val="none" w:sz="0" w:space="0" w:color="auto"/>
        <w:left w:val="none" w:sz="0" w:space="0" w:color="auto"/>
        <w:bottom w:val="none" w:sz="0" w:space="0" w:color="auto"/>
        <w:right w:val="none" w:sz="0" w:space="0" w:color="auto"/>
      </w:divBdr>
    </w:div>
    <w:div w:id="1486117847">
      <w:bodyDiv w:val="1"/>
      <w:marLeft w:val="0"/>
      <w:marRight w:val="0"/>
      <w:marTop w:val="0"/>
      <w:marBottom w:val="0"/>
      <w:divBdr>
        <w:top w:val="none" w:sz="0" w:space="0" w:color="auto"/>
        <w:left w:val="none" w:sz="0" w:space="0" w:color="auto"/>
        <w:bottom w:val="none" w:sz="0" w:space="0" w:color="auto"/>
        <w:right w:val="none" w:sz="0" w:space="0" w:color="auto"/>
      </w:divBdr>
    </w:div>
    <w:div w:id="1490248111">
      <w:bodyDiv w:val="1"/>
      <w:marLeft w:val="0"/>
      <w:marRight w:val="0"/>
      <w:marTop w:val="0"/>
      <w:marBottom w:val="0"/>
      <w:divBdr>
        <w:top w:val="none" w:sz="0" w:space="0" w:color="auto"/>
        <w:left w:val="none" w:sz="0" w:space="0" w:color="auto"/>
        <w:bottom w:val="none" w:sz="0" w:space="0" w:color="auto"/>
        <w:right w:val="none" w:sz="0" w:space="0" w:color="auto"/>
      </w:divBdr>
    </w:div>
    <w:div w:id="1492715051">
      <w:bodyDiv w:val="1"/>
      <w:marLeft w:val="0"/>
      <w:marRight w:val="0"/>
      <w:marTop w:val="0"/>
      <w:marBottom w:val="0"/>
      <w:divBdr>
        <w:top w:val="none" w:sz="0" w:space="0" w:color="auto"/>
        <w:left w:val="none" w:sz="0" w:space="0" w:color="auto"/>
        <w:bottom w:val="none" w:sz="0" w:space="0" w:color="auto"/>
        <w:right w:val="none" w:sz="0" w:space="0" w:color="auto"/>
      </w:divBdr>
    </w:div>
    <w:div w:id="1495493161">
      <w:bodyDiv w:val="1"/>
      <w:marLeft w:val="0"/>
      <w:marRight w:val="0"/>
      <w:marTop w:val="0"/>
      <w:marBottom w:val="0"/>
      <w:divBdr>
        <w:top w:val="none" w:sz="0" w:space="0" w:color="auto"/>
        <w:left w:val="none" w:sz="0" w:space="0" w:color="auto"/>
        <w:bottom w:val="none" w:sz="0" w:space="0" w:color="auto"/>
        <w:right w:val="none" w:sz="0" w:space="0" w:color="auto"/>
      </w:divBdr>
    </w:div>
    <w:div w:id="1503469056">
      <w:bodyDiv w:val="1"/>
      <w:marLeft w:val="0"/>
      <w:marRight w:val="0"/>
      <w:marTop w:val="0"/>
      <w:marBottom w:val="0"/>
      <w:divBdr>
        <w:top w:val="none" w:sz="0" w:space="0" w:color="auto"/>
        <w:left w:val="none" w:sz="0" w:space="0" w:color="auto"/>
        <w:bottom w:val="none" w:sz="0" w:space="0" w:color="auto"/>
        <w:right w:val="none" w:sz="0" w:space="0" w:color="auto"/>
      </w:divBdr>
      <w:divsChild>
        <w:div w:id="314259352">
          <w:marLeft w:val="0"/>
          <w:marRight w:val="0"/>
          <w:marTop w:val="0"/>
          <w:marBottom w:val="120"/>
          <w:divBdr>
            <w:top w:val="none" w:sz="0" w:space="0" w:color="auto"/>
            <w:left w:val="none" w:sz="0" w:space="0" w:color="auto"/>
            <w:bottom w:val="none" w:sz="0" w:space="0" w:color="auto"/>
            <w:right w:val="none" w:sz="0" w:space="0" w:color="auto"/>
          </w:divBdr>
          <w:divsChild>
            <w:div w:id="16933198">
              <w:marLeft w:val="0"/>
              <w:marRight w:val="0"/>
              <w:marTop w:val="0"/>
              <w:marBottom w:val="0"/>
              <w:divBdr>
                <w:top w:val="none" w:sz="0" w:space="0" w:color="auto"/>
                <w:left w:val="none" w:sz="0" w:space="0" w:color="auto"/>
                <w:bottom w:val="none" w:sz="0" w:space="0" w:color="auto"/>
                <w:right w:val="none" w:sz="0" w:space="0" w:color="auto"/>
              </w:divBdr>
              <w:divsChild>
                <w:div w:id="10367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1445">
      <w:bodyDiv w:val="1"/>
      <w:marLeft w:val="0"/>
      <w:marRight w:val="0"/>
      <w:marTop w:val="0"/>
      <w:marBottom w:val="0"/>
      <w:divBdr>
        <w:top w:val="none" w:sz="0" w:space="0" w:color="auto"/>
        <w:left w:val="none" w:sz="0" w:space="0" w:color="auto"/>
        <w:bottom w:val="none" w:sz="0" w:space="0" w:color="auto"/>
        <w:right w:val="none" w:sz="0" w:space="0" w:color="auto"/>
      </w:divBdr>
    </w:div>
    <w:div w:id="1527327743">
      <w:bodyDiv w:val="1"/>
      <w:marLeft w:val="0"/>
      <w:marRight w:val="0"/>
      <w:marTop w:val="0"/>
      <w:marBottom w:val="0"/>
      <w:divBdr>
        <w:top w:val="none" w:sz="0" w:space="0" w:color="auto"/>
        <w:left w:val="none" w:sz="0" w:space="0" w:color="auto"/>
        <w:bottom w:val="none" w:sz="0" w:space="0" w:color="auto"/>
        <w:right w:val="none" w:sz="0" w:space="0" w:color="auto"/>
      </w:divBdr>
    </w:div>
    <w:div w:id="1537934049">
      <w:bodyDiv w:val="1"/>
      <w:marLeft w:val="0"/>
      <w:marRight w:val="0"/>
      <w:marTop w:val="0"/>
      <w:marBottom w:val="0"/>
      <w:divBdr>
        <w:top w:val="none" w:sz="0" w:space="0" w:color="auto"/>
        <w:left w:val="none" w:sz="0" w:space="0" w:color="auto"/>
        <w:bottom w:val="none" w:sz="0" w:space="0" w:color="auto"/>
        <w:right w:val="none" w:sz="0" w:space="0" w:color="auto"/>
      </w:divBdr>
    </w:div>
    <w:div w:id="1547640915">
      <w:bodyDiv w:val="1"/>
      <w:marLeft w:val="0"/>
      <w:marRight w:val="0"/>
      <w:marTop w:val="0"/>
      <w:marBottom w:val="0"/>
      <w:divBdr>
        <w:top w:val="none" w:sz="0" w:space="0" w:color="auto"/>
        <w:left w:val="none" w:sz="0" w:space="0" w:color="auto"/>
        <w:bottom w:val="none" w:sz="0" w:space="0" w:color="auto"/>
        <w:right w:val="none" w:sz="0" w:space="0" w:color="auto"/>
      </w:divBdr>
    </w:div>
    <w:div w:id="1562249831">
      <w:bodyDiv w:val="1"/>
      <w:marLeft w:val="0"/>
      <w:marRight w:val="0"/>
      <w:marTop w:val="0"/>
      <w:marBottom w:val="0"/>
      <w:divBdr>
        <w:top w:val="none" w:sz="0" w:space="0" w:color="auto"/>
        <w:left w:val="none" w:sz="0" w:space="0" w:color="auto"/>
        <w:bottom w:val="none" w:sz="0" w:space="0" w:color="auto"/>
        <w:right w:val="none" w:sz="0" w:space="0" w:color="auto"/>
      </w:divBdr>
    </w:div>
    <w:div w:id="1620991284">
      <w:bodyDiv w:val="1"/>
      <w:marLeft w:val="0"/>
      <w:marRight w:val="0"/>
      <w:marTop w:val="0"/>
      <w:marBottom w:val="0"/>
      <w:divBdr>
        <w:top w:val="none" w:sz="0" w:space="0" w:color="auto"/>
        <w:left w:val="none" w:sz="0" w:space="0" w:color="auto"/>
        <w:bottom w:val="none" w:sz="0" w:space="0" w:color="auto"/>
        <w:right w:val="none" w:sz="0" w:space="0" w:color="auto"/>
      </w:divBdr>
    </w:div>
    <w:div w:id="1631938027">
      <w:bodyDiv w:val="1"/>
      <w:marLeft w:val="0"/>
      <w:marRight w:val="0"/>
      <w:marTop w:val="0"/>
      <w:marBottom w:val="0"/>
      <w:divBdr>
        <w:top w:val="none" w:sz="0" w:space="0" w:color="auto"/>
        <w:left w:val="none" w:sz="0" w:space="0" w:color="auto"/>
        <w:bottom w:val="none" w:sz="0" w:space="0" w:color="auto"/>
        <w:right w:val="none" w:sz="0" w:space="0" w:color="auto"/>
      </w:divBdr>
    </w:div>
    <w:div w:id="1635867680">
      <w:bodyDiv w:val="1"/>
      <w:marLeft w:val="0"/>
      <w:marRight w:val="0"/>
      <w:marTop w:val="0"/>
      <w:marBottom w:val="0"/>
      <w:divBdr>
        <w:top w:val="none" w:sz="0" w:space="0" w:color="auto"/>
        <w:left w:val="none" w:sz="0" w:space="0" w:color="auto"/>
        <w:bottom w:val="none" w:sz="0" w:space="0" w:color="auto"/>
        <w:right w:val="none" w:sz="0" w:space="0" w:color="auto"/>
      </w:divBdr>
    </w:div>
    <w:div w:id="1655377018">
      <w:bodyDiv w:val="1"/>
      <w:marLeft w:val="0"/>
      <w:marRight w:val="0"/>
      <w:marTop w:val="0"/>
      <w:marBottom w:val="0"/>
      <w:divBdr>
        <w:top w:val="none" w:sz="0" w:space="0" w:color="auto"/>
        <w:left w:val="none" w:sz="0" w:space="0" w:color="auto"/>
        <w:bottom w:val="none" w:sz="0" w:space="0" w:color="auto"/>
        <w:right w:val="none" w:sz="0" w:space="0" w:color="auto"/>
      </w:divBdr>
    </w:div>
    <w:div w:id="1666012955">
      <w:bodyDiv w:val="1"/>
      <w:marLeft w:val="0"/>
      <w:marRight w:val="0"/>
      <w:marTop w:val="0"/>
      <w:marBottom w:val="0"/>
      <w:divBdr>
        <w:top w:val="none" w:sz="0" w:space="0" w:color="auto"/>
        <w:left w:val="none" w:sz="0" w:space="0" w:color="auto"/>
        <w:bottom w:val="none" w:sz="0" w:space="0" w:color="auto"/>
        <w:right w:val="none" w:sz="0" w:space="0" w:color="auto"/>
      </w:divBdr>
    </w:div>
    <w:div w:id="1716544888">
      <w:bodyDiv w:val="1"/>
      <w:marLeft w:val="0"/>
      <w:marRight w:val="0"/>
      <w:marTop w:val="0"/>
      <w:marBottom w:val="0"/>
      <w:divBdr>
        <w:top w:val="none" w:sz="0" w:space="0" w:color="auto"/>
        <w:left w:val="none" w:sz="0" w:space="0" w:color="auto"/>
        <w:bottom w:val="none" w:sz="0" w:space="0" w:color="auto"/>
        <w:right w:val="none" w:sz="0" w:space="0" w:color="auto"/>
      </w:divBdr>
    </w:div>
    <w:div w:id="1720275835">
      <w:bodyDiv w:val="1"/>
      <w:marLeft w:val="0"/>
      <w:marRight w:val="0"/>
      <w:marTop w:val="0"/>
      <w:marBottom w:val="0"/>
      <w:divBdr>
        <w:top w:val="none" w:sz="0" w:space="0" w:color="auto"/>
        <w:left w:val="none" w:sz="0" w:space="0" w:color="auto"/>
        <w:bottom w:val="none" w:sz="0" w:space="0" w:color="auto"/>
        <w:right w:val="none" w:sz="0" w:space="0" w:color="auto"/>
      </w:divBdr>
    </w:div>
    <w:div w:id="1720788904">
      <w:bodyDiv w:val="1"/>
      <w:marLeft w:val="0"/>
      <w:marRight w:val="0"/>
      <w:marTop w:val="0"/>
      <w:marBottom w:val="0"/>
      <w:divBdr>
        <w:top w:val="none" w:sz="0" w:space="0" w:color="auto"/>
        <w:left w:val="none" w:sz="0" w:space="0" w:color="auto"/>
        <w:bottom w:val="none" w:sz="0" w:space="0" w:color="auto"/>
        <w:right w:val="none" w:sz="0" w:space="0" w:color="auto"/>
      </w:divBdr>
    </w:div>
    <w:div w:id="1725985828">
      <w:bodyDiv w:val="1"/>
      <w:marLeft w:val="0"/>
      <w:marRight w:val="0"/>
      <w:marTop w:val="0"/>
      <w:marBottom w:val="0"/>
      <w:divBdr>
        <w:top w:val="none" w:sz="0" w:space="0" w:color="auto"/>
        <w:left w:val="none" w:sz="0" w:space="0" w:color="auto"/>
        <w:bottom w:val="none" w:sz="0" w:space="0" w:color="auto"/>
        <w:right w:val="none" w:sz="0" w:space="0" w:color="auto"/>
      </w:divBdr>
    </w:div>
    <w:div w:id="1740128979">
      <w:bodyDiv w:val="1"/>
      <w:marLeft w:val="0"/>
      <w:marRight w:val="0"/>
      <w:marTop w:val="0"/>
      <w:marBottom w:val="0"/>
      <w:divBdr>
        <w:top w:val="none" w:sz="0" w:space="0" w:color="auto"/>
        <w:left w:val="none" w:sz="0" w:space="0" w:color="auto"/>
        <w:bottom w:val="none" w:sz="0" w:space="0" w:color="auto"/>
        <w:right w:val="none" w:sz="0" w:space="0" w:color="auto"/>
      </w:divBdr>
    </w:div>
    <w:div w:id="1759018374">
      <w:bodyDiv w:val="1"/>
      <w:marLeft w:val="0"/>
      <w:marRight w:val="0"/>
      <w:marTop w:val="0"/>
      <w:marBottom w:val="0"/>
      <w:divBdr>
        <w:top w:val="none" w:sz="0" w:space="0" w:color="auto"/>
        <w:left w:val="none" w:sz="0" w:space="0" w:color="auto"/>
        <w:bottom w:val="none" w:sz="0" w:space="0" w:color="auto"/>
        <w:right w:val="none" w:sz="0" w:space="0" w:color="auto"/>
      </w:divBdr>
    </w:div>
    <w:div w:id="1763258552">
      <w:bodyDiv w:val="1"/>
      <w:marLeft w:val="0"/>
      <w:marRight w:val="0"/>
      <w:marTop w:val="0"/>
      <w:marBottom w:val="0"/>
      <w:divBdr>
        <w:top w:val="none" w:sz="0" w:space="0" w:color="auto"/>
        <w:left w:val="none" w:sz="0" w:space="0" w:color="auto"/>
        <w:bottom w:val="none" w:sz="0" w:space="0" w:color="auto"/>
        <w:right w:val="none" w:sz="0" w:space="0" w:color="auto"/>
      </w:divBdr>
    </w:div>
    <w:div w:id="1773011823">
      <w:bodyDiv w:val="1"/>
      <w:marLeft w:val="0"/>
      <w:marRight w:val="0"/>
      <w:marTop w:val="0"/>
      <w:marBottom w:val="0"/>
      <w:divBdr>
        <w:top w:val="none" w:sz="0" w:space="0" w:color="auto"/>
        <w:left w:val="none" w:sz="0" w:space="0" w:color="auto"/>
        <w:bottom w:val="none" w:sz="0" w:space="0" w:color="auto"/>
        <w:right w:val="none" w:sz="0" w:space="0" w:color="auto"/>
      </w:divBdr>
    </w:div>
    <w:div w:id="1779792904">
      <w:bodyDiv w:val="1"/>
      <w:marLeft w:val="0"/>
      <w:marRight w:val="0"/>
      <w:marTop w:val="0"/>
      <w:marBottom w:val="0"/>
      <w:divBdr>
        <w:top w:val="none" w:sz="0" w:space="0" w:color="auto"/>
        <w:left w:val="none" w:sz="0" w:space="0" w:color="auto"/>
        <w:bottom w:val="none" w:sz="0" w:space="0" w:color="auto"/>
        <w:right w:val="none" w:sz="0" w:space="0" w:color="auto"/>
      </w:divBdr>
    </w:div>
    <w:div w:id="1780683790">
      <w:bodyDiv w:val="1"/>
      <w:marLeft w:val="0"/>
      <w:marRight w:val="0"/>
      <w:marTop w:val="0"/>
      <w:marBottom w:val="0"/>
      <w:divBdr>
        <w:top w:val="none" w:sz="0" w:space="0" w:color="auto"/>
        <w:left w:val="none" w:sz="0" w:space="0" w:color="auto"/>
        <w:bottom w:val="none" w:sz="0" w:space="0" w:color="auto"/>
        <w:right w:val="none" w:sz="0" w:space="0" w:color="auto"/>
      </w:divBdr>
    </w:div>
    <w:div w:id="1784108858">
      <w:bodyDiv w:val="1"/>
      <w:marLeft w:val="0"/>
      <w:marRight w:val="0"/>
      <w:marTop w:val="0"/>
      <w:marBottom w:val="0"/>
      <w:divBdr>
        <w:top w:val="none" w:sz="0" w:space="0" w:color="auto"/>
        <w:left w:val="none" w:sz="0" w:space="0" w:color="auto"/>
        <w:bottom w:val="none" w:sz="0" w:space="0" w:color="auto"/>
        <w:right w:val="none" w:sz="0" w:space="0" w:color="auto"/>
      </w:divBdr>
    </w:div>
    <w:div w:id="1794517974">
      <w:bodyDiv w:val="1"/>
      <w:marLeft w:val="0"/>
      <w:marRight w:val="0"/>
      <w:marTop w:val="0"/>
      <w:marBottom w:val="0"/>
      <w:divBdr>
        <w:top w:val="none" w:sz="0" w:space="0" w:color="auto"/>
        <w:left w:val="none" w:sz="0" w:space="0" w:color="auto"/>
        <w:bottom w:val="none" w:sz="0" w:space="0" w:color="auto"/>
        <w:right w:val="none" w:sz="0" w:space="0" w:color="auto"/>
      </w:divBdr>
    </w:div>
    <w:div w:id="1805467800">
      <w:bodyDiv w:val="1"/>
      <w:marLeft w:val="0"/>
      <w:marRight w:val="0"/>
      <w:marTop w:val="0"/>
      <w:marBottom w:val="0"/>
      <w:divBdr>
        <w:top w:val="none" w:sz="0" w:space="0" w:color="auto"/>
        <w:left w:val="none" w:sz="0" w:space="0" w:color="auto"/>
        <w:bottom w:val="none" w:sz="0" w:space="0" w:color="auto"/>
        <w:right w:val="none" w:sz="0" w:space="0" w:color="auto"/>
      </w:divBdr>
    </w:div>
    <w:div w:id="1830753869">
      <w:bodyDiv w:val="1"/>
      <w:marLeft w:val="0"/>
      <w:marRight w:val="0"/>
      <w:marTop w:val="0"/>
      <w:marBottom w:val="0"/>
      <w:divBdr>
        <w:top w:val="none" w:sz="0" w:space="0" w:color="auto"/>
        <w:left w:val="none" w:sz="0" w:space="0" w:color="auto"/>
        <w:bottom w:val="none" w:sz="0" w:space="0" w:color="auto"/>
        <w:right w:val="none" w:sz="0" w:space="0" w:color="auto"/>
      </w:divBdr>
    </w:div>
    <w:div w:id="1835026648">
      <w:bodyDiv w:val="1"/>
      <w:marLeft w:val="0"/>
      <w:marRight w:val="0"/>
      <w:marTop w:val="0"/>
      <w:marBottom w:val="0"/>
      <w:divBdr>
        <w:top w:val="none" w:sz="0" w:space="0" w:color="auto"/>
        <w:left w:val="none" w:sz="0" w:space="0" w:color="auto"/>
        <w:bottom w:val="none" w:sz="0" w:space="0" w:color="auto"/>
        <w:right w:val="none" w:sz="0" w:space="0" w:color="auto"/>
      </w:divBdr>
    </w:div>
    <w:div w:id="1837257580">
      <w:bodyDiv w:val="1"/>
      <w:marLeft w:val="0"/>
      <w:marRight w:val="0"/>
      <w:marTop w:val="0"/>
      <w:marBottom w:val="0"/>
      <w:divBdr>
        <w:top w:val="none" w:sz="0" w:space="0" w:color="auto"/>
        <w:left w:val="none" w:sz="0" w:space="0" w:color="auto"/>
        <w:bottom w:val="none" w:sz="0" w:space="0" w:color="auto"/>
        <w:right w:val="none" w:sz="0" w:space="0" w:color="auto"/>
      </w:divBdr>
    </w:div>
    <w:div w:id="1851330444">
      <w:bodyDiv w:val="1"/>
      <w:marLeft w:val="0"/>
      <w:marRight w:val="0"/>
      <w:marTop w:val="0"/>
      <w:marBottom w:val="0"/>
      <w:divBdr>
        <w:top w:val="none" w:sz="0" w:space="0" w:color="auto"/>
        <w:left w:val="none" w:sz="0" w:space="0" w:color="auto"/>
        <w:bottom w:val="none" w:sz="0" w:space="0" w:color="auto"/>
        <w:right w:val="none" w:sz="0" w:space="0" w:color="auto"/>
      </w:divBdr>
    </w:div>
    <w:div w:id="1856724709">
      <w:bodyDiv w:val="1"/>
      <w:marLeft w:val="0"/>
      <w:marRight w:val="0"/>
      <w:marTop w:val="0"/>
      <w:marBottom w:val="0"/>
      <w:divBdr>
        <w:top w:val="none" w:sz="0" w:space="0" w:color="auto"/>
        <w:left w:val="none" w:sz="0" w:space="0" w:color="auto"/>
        <w:bottom w:val="none" w:sz="0" w:space="0" w:color="auto"/>
        <w:right w:val="none" w:sz="0" w:space="0" w:color="auto"/>
      </w:divBdr>
    </w:div>
    <w:div w:id="1882859678">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900749292">
      <w:bodyDiv w:val="1"/>
      <w:marLeft w:val="0"/>
      <w:marRight w:val="0"/>
      <w:marTop w:val="0"/>
      <w:marBottom w:val="0"/>
      <w:divBdr>
        <w:top w:val="none" w:sz="0" w:space="0" w:color="auto"/>
        <w:left w:val="none" w:sz="0" w:space="0" w:color="auto"/>
        <w:bottom w:val="none" w:sz="0" w:space="0" w:color="auto"/>
        <w:right w:val="none" w:sz="0" w:space="0" w:color="auto"/>
      </w:divBdr>
      <w:divsChild>
        <w:div w:id="204803163">
          <w:marLeft w:val="0"/>
          <w:marRight w:val="0"/>
          <w:marTop w:val="0"/>
          <w:marBottom w:val="0"/>
          <w:divBdr>
            <w:top w:val="none" w:sz="0" w:space="0" w:color="auto"/>
            <w:left w:val="none" w:sz="0" w:space="0" w:color="auto"/>
            <w:bottom w:val="none" w:sz="0" w:space="0" w:color="auto"/>
            <w:right w:val="none" w:sz="0" w:space="0" w:color="auto"/>
          </w:divBdr>
        </w:div>
        <w:div w:id="193152893">
          <w:marLeft w:val="0"/>
          <w:marRight w:val="0"/>
          <w:marTop w:val="0"/>
          <w:marBottom w:val="0"/>
          <w:divBdr>
            <w:top w:val="none" w:sz="0" w:space="0" w:color="auto"/>
            <w:left w:val="none" w:sz="0" w:space="0" w:color="auto"/>
            <w:bottom w:val="none" w:sz="0" w:space="0" w:color="auto"/>
            <w:right w:val="none" w:sz="0" w:space="0" w:color="auto"/>
          </w:divBdr>
        </w:div>
        <w:div w:id="560944150">
          <w:marLeft w:val="0"/>
          <w:marRight w:val="0"/>
          <w:marTop w:val="0"/>
          <w:marBottom w:val="0"/>
          <w:divBdr>
            <w:top w:val="none" w:sz="0" w:space="0" w:color="auto"/>
            <w:left w:val="none" w:sz="0" w:space="0" w:color="auto"/>
            <w:bottom w:val="none" w:sz="0" w:space="0" w:color="auto"/>
            <w:right w:val="none" w:sz="0" w:space="0" w:color="auto"/>
          </w:divBdr>
        </w:div>
      </w:divsChild>
    </w:div>
    <w:div w:id="1901550685">
      <w:bodyDiv w:val="1"/>
      <w:marLeft w:val="0"/>
      <w:marRight w:val="0"/>
      <w:marTop w:val="0"/>
      <w:marBottom w:val="0"/>
      <w:divBdr>
        <w:top w:val="none" w:sz="0" w:space="0" w:color="auto"/>
        <w:left w:val="none" w:sz="0" w:space="0" w:color="auto"/>
        <w:bottom w:val="none" w:sz="0" w:space="0" w:color="auto"/>
        <w:right w:val="none" w:sz="0" w:space="0" w:color="auto"/>
      </w:divBdr>
    </w:div>
    <w:div w:id="1902708388">
      <w:bodyDiv w:val="1"/>
      <w:marLeft w:val="0"/>
      <w:marRight w:val="0"/>
      <w:marTop w:val="0"/>
      <w:marBottom w:val="0"/>
      <w:divBdr>
        <w:top w:val="none" w:sz="0" w:space="0" w:color="auto"/>
        <w:left w:val="none" w:sz="0" w:space="0" w:color="auto"/>
        <w:bottom w:val="none" w:sz="0" w:space="0" w:color="auto"/>
        <w:right w:val="none" w:sz="0" w:space="0" w:color="auto"/>
      </w:divBdr>
    </w:div>
    <w:div w:id="1925798212">
      <w:bodyDiv w:val="1"/>
      <w:marLeft w:val="0"/>
      <w:marRight w:val="0"/>
      <w:marTop w:val="0"/>
      <w:marBottom w:val="0"/>
      <w:divBdr>
        <w:top w:val="none" w:sz="0" w:space="0" w:color="auto"/>
        <w:left w:val="none" w:sz="0" w:space="0" w:color="auto"/>
        <w:bottom w:val="none" w:sz="0" w:space="0" w:color="auto"/>
        <w:right w:val="none" w:sz="0" w:space="0" w:color="auto"/>
      </w:divBdr>
    </w:div>
    <w:div w:id="1932618594">
      <w:bodyDiv w:val="1"/>
      <w:marLeft w:val="0"/>
      <w:marRight w:val="0"/>
      <w:marTop w:val="0"/>
      <w:marBottom w:val="0"/>
      <w:divBdr>
        <w:top w:val="none" w:sz="0" w:space="0" w:color="auto"/>
        <w:left w:val="none" w:sz="0" w:space="0" w:color="auto"/>
        <w:bottom w:val="none" w:sz="0" w:space="0" w:color="auto"/>
        <w:right w:val="none" w:sz="0" w:space="0" w:color="auto"/>
      </w:divBdr>
    </w:div>
    <w:div w:id="1940679070">
      <w:bodyDiv w:val="1"/>
      <w:marLeft w:val="0"/>
      <w:marRight w:val="0"/>
      <w:marTop w:val="0"/>
      <w:marBottom w:val="0"/>
      <w:divBdr>
        <w:top w:val="none" w:sz="0" w:space="0" w:color="auto"/>
        <w:left w:val="none" w:sz="0" w:space="0" w:color="auto"/>
        <w:bottom w:val="none" w:sz="0" w:space="0" w:color="auto"/>
        <w:right w:val="none" w:sz="0" w:space="0" w:color="auto"/>
      </w:divBdr>
    </w:div>
    <w:div w:id="1952854321">
      <w:bodyDiv w:val="1"/>
      <w:marLeft w:val="0"/>
      <w:marRight w:val="0"/>
      <w:marTop w:val="0"/>
      <w:marBottom w:val="0"/>
      <w:divBdr>
        <w:top w:val="none" w:sz="0" w:space="0" w:color="auto"/>
        <w:left w:val="none" w:sz="0" w:space="0" w:color="auto"/>
        <w:bottom w:val="none" w:sz="0" w:space="0" w:color="auto"/>
        <w:right w:val="none" w:sz="0" w:space="0" w:color="auto"/>
      </w:divBdr>
    </w:div>
    <w:div w:id="1952855905">
      <w:bodyDiv w:val="1"/>
      <w:marLeft w:val="0"/>
      <w:marRight w:val="0"/>
      <w:marTop w:val="0"/>
      <w:marBottom w:val="0"/>
      <w:divBdr>
        <w:top w:val="none" w:sz="0" w:space="0" w:color="auto"/>
        <w:left w:val="none" w:sz="0" w:space="0" w:color="auto"/>
        <w:bottom w:val="none" w:sz="0" w:space="0" w:color="auto"/>
        <w:right w:val="none" w:sz="0" w:space="0" w:color="auto"/>
      </w:divBdr>
    </w:div>
    <w:div w:id="1956710042">
      <w:bodyDiv w:val="1"/>
      <w:marLeft w:val="0"/>
      <w:marRight w:val="0"/>
      <w:marTop w:val="0"/>
      <w:marBottom w:val="0"/>
      <w:divBdr>
        <w:top w:val="none" w:sz="0" w:space="0" w:color="auto"/>
        <w:left w:val="none" w:sz="0" w:space="0" w:color="auto"/>
        <w:bottom w:val="none" w:sz="0" w:space="0" w:color="auto"/>
        <w:right w:val="none" w:sz="0" w:space="0" w:color="auto"/>
      </w:divBdr>
    </w:div>
    <w:div w:id="1961450765">
      <w:bodyDiv w:val="1"/>
      <w:marLeft w:val="0"/>
      <w:marRight w:val="0"/>
      <w:marTop w:val="0"/>
      <w:marBottom w:val="0"/>
      <w:divBdr>
        <w:top w:val="none" w:sz="0" w:space="0" w:color="auto"/>
        <w:left w:val="none" w:sz="0" w:space="0" w:color="auto"/>
        <w:bottom w:val="none" w:sz="0" w:space="0" w:color="auto"/>
        <w:right w:val="none" w:sz="0" w:space="0" w:color="auto"/>
      </w:divBdr>
    </w:div>
    <w:div w:id="1967468573">
      <w:bodyDiv w:val="1"/>
      <w:marLeft w:val="0"/>
      <w:marRight w:val="0"/>
      <w:marTop w:val="0"/>
      <w:marBottom w:val="0"/>
      <w:divBdr>
        <w:top w:val="none" w:sz="0" w:space="0" w:color="auto"/>
        <w:left w:val="none" w:sz="0" w:space="0" w:color="auto"/>
        <w:bottom w:val="none" w:sz="0" w:space="0" w:color="auto"/>
        <w:right w:val="none" w:sz="0" w:space="0" w:color="auto"/>
      </w:divBdr>
    </w:div>
    <w:div w:id="1979913940">
      <w:bodyDiv w:val="1"/>
      <w:marLeft w:val="0"/>
      <w:marRight w:val="0"/>
      <w:marTop w:val="0"/>
      <w:marBottom w:val="0"/>
      <w:divBdr>
        <w:top w:val="none" w:sz="0" w:space="0" w:color="auto"/>
        <w:left w:val="none" w:sz="0" w:space="0" w:color="auto"/>
        <w:bottom w:val="none" w:sz="0" w:space="0" w:color="auto"/>
        <w:right w:val="none" w:sz="0" w:space="0" w:color="auto"/>
      </w:divBdr>
    </w:div>
    <w:div w:id="1989899966">
      <w:bodyDiv w:val="1"/>
      <w:marLeft w:val="0"/>
      <w:marRight w:val="0"/>
      <w:marTop w:val="0"/>
      <w:marBottom w:val="0"/>
      <w:divBdr>
        <w:top w:val="none" w:sz="0" w:space="0" w:color="auto"/>
        <w:left w:val="none" w:sz="0" w:space="0" w:color="auto"/>
        <w:bottom w:val="none" w:sz="0" w:space="0" w:color="auto"/>
        <w:right w:val="none" w:sz="0" w:space="0" w:color="auto"/>
      </w:divBdr>
    </w:div>
    <w:div w:id="2000306121">
      <w:bodyDiv w:val="1"/>
      <w:marLeft w:val="0"/>
      <w:marRight w:val="0"/>
      <w:marTop w:val="0"/>
      <w:marBottom w:val="0"/>
      <w:divBdr>
        <w:top w:val="none" w:sz="0" w:space="0" w:color="auto"/>
        <w:left w:val="none" w:sz="0" w:space="0" w:color="auto"/>
        <w:bottom w:val="none" w:sz="0" w:space="0" w:color="auto"/>
        <w:right w:val="none" w:sz="0" w:space="0" w:color="auto"/>
      </w:divBdr>
    </w:div>
    <w:div w:id="2003464143">
      <w:bodyDiv w:val="1"/>
      <w:marLeft w:val="0"/>
      <w:marRight w:val="0"/>
      <w:marTop w:val="0"/>
      <w:marBottom w:val="0"/>
      <w:divBdr>
        <w:top w:val="none" w:sz="0" w:space="0" w:color="auto"/>
        <w:left w:val="none" w:sz="0" w:space="0" w:color="auto"/>
        <w:bottom w:val="none" w:sz="0" w:space="0" w:color="auto"/>
        <w:right w:val="none" w:sz="0" w:space="0" w:color="auto"/>
      </w:divBdr>
    </w:div>
    <w:div w:id="2020429510">
      <w:bodyDiv w:val="1"/>
      <w:marLeft w:val="0"/>
      <w:marRight w:val="0"/>
      <w:marTop w:val="0"/>
      <w:marBottom w:val="0"/>
      <w:divBdr>
        <w:top w:val="none" w:sz="0" w:space="0" w:color="auto"/>
        <w:left w:val="none" w:sz="0" w:space="0" w:color="auto"/>
        <w:bottom w:val="none" w:sz="0" w:space="0" w:color="auto"/>
        <w:right w:val="none" w:sz="0" w:space="0" w:color="auto"/>
      </w:divBdr>
    </w:div>
    <w:div w:id="2061585277">
      <w:bodyDiv w:val="1"/>
      <w:marLeft w:val="0"/>
      <w:marRight w:val="0"/>
      <w:marTop w:val="0"/>
      <w:marBottom w:val="0"/>
      <w:divBdr>
        <w:top w:val="none" w:sz="0" w:space="0" w:color="auto"/>
        <w:left w:val="none" w:sz="0" w:space="0" w:color="auto"/>
        <w:bottom w:val="none" w:sz="0" w:space="0" w:color="auto"/>
        <w:right w:val="none" w:sz="0" w:space="0" w:color="auto"/>
      </w:divBdr>
    </w:div>
    <w:div w:id="2062552561">
      <w:bodyDiv w:val="1"/>
      <w:marLeft w:val="0"/>
      <w:marRight w:val="0"/>
      <w:marTop w:val="0"/>
      <w:marBottom w:val="0"/>
      <w:divBdr>
        <w:top w:val="none" w:sz="0" w:space="0" w:color="auto"/>
        <w:left w:val="none" w:sz="0" w:space="0" w:color="auto"/>
        <w:bottom w:val="none" w:sz="0" w:space="0" w:color="auto"/>
        <w:right w:val="none" w:sz="0" w:space="0" w:color="auto"/>
      </w:divBdr>
    </w:div>
    <w:div w:id="2070226558">
      <w:bodyDiv w:val="1"/>
      <w:marLeft w:val="0"/>
      <w:marRight w:val="0"/>
      <w:marTop w:val="0"/>
      <w:marBottom w:val="0"/>
      <w:divBdr>
        <w:top w:val="none" w:sz="0" w:space="0" w:color="auto"/>
        <w:left w:val="none" w:sz="0" w:space="0" w:color="auto"/>
        <w:bottom w:val="none" w:sz="0" w:space="0" w:color="auto"/>
        <w:right w:val="none" w:sz="0" w:space="0" w:color="auto"/>
      </w:divBdr>
    </w:div>
    <w:div w:id="2098821497">
      <w:bodyDiv w:val="1"/>
      <w:marLeft w:val="0"/>
      <w:marRight w:val="0"/>
      <w:marTop w:val="0"/>
      <w:marBottom w:val="0"/>
      <w:divBdr>
        <w:top w:val="none" w:sz="0" w:space="0" w:color="auto"/>
        <w:left w:val="none" w:sz="0" w:space="0" w:color="auto"/>
        <w:bottom w:val="none" w:sz="0" w:space="0" w:color="auto"/>
        <w:right w:val="none" w:sz="0" w:space="0" w:color="auto"/>
      </w:divBdr>
    </w:div>
    <w:div w:id="2103724889">
      <w:bodyDiv w:val="1"/>
      <w:marLeft w:val="0"/>
      <w:marRight w:val="0"/>
      <w:marTop w:val="0"/>
      <w:marBottom w:val="0"/>
      <w:divBdr>
        <w:top w:val="none" w:sz="0" w:space="0" w:color="auto"/>
        <w:left w:val="none" w:sz="0" w:space="0" w:color="auto"/>
        <w:bottom w:val="none" w:sz="0" w:space="0" w:color="auto"/>
        <w:right w:val="none" w:sz="0" w:space="0" w:color="auto"/>
      </w:divBdr>
    </w:div>
    <w:div w:id="2104108240">
      <w:bodyDiv w:val="1"/>
      <w:marLeft w:val="0"/>
      <w:marRight w:val="0"/>
      <w:marTop w:val="0"/>
      <w:marBottom w:val="0"/>
      <w:divBdr>
        <w:top w:val="none" w:sz="0" w:space="0" w:color="auto"/>
        <w:left w:val="none" w:sz="0" w:space="0" w:color="auto"/>
        <w:bottom w:val="none" w:sz="0" w:space="0" w:color="auto"/>
        <w:right w:val="none" w:sz="0" w:space="0" w:color="auto"/>
      </w:divBdr>
    </w:div>
    <w:div w:id="2105302474">
      <w:bodyDiv w:val="1"/>
      <w:marLeft w:val="0"/>
      <w:marRight w:val="0"/>
      <w:marTop w:val="0"/>
      <w:marBottom w:val="0"/>
      <w:divBdr>
        <w:top w:val="none" w:sz="0" w:space="0" w:color="auto"/>
        <w:left w:val="none" w:sz="0" w:space="0" w:color="auto"/>
        <w:bottom w:val="none" w:sz="0" w:space="0" w:color="auto"/>
        <w:right w:val="none" w:sz="0" w:space="0" w:color="auto"/>
      </w:divBdr>
    </w:div>
    <w:div w:id="2110393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oysfarm.com/poultry-equipments/" TargetMode="External"/><Relationship Id="rId26" Type="http://schemas.openxmlformats.org/officeDocument/2006/relationships/image" Target="media/image6.jpeg"/><Relationship Id="rId39" Type="http://schemas.openxmlformats.org/officeDocument/2006/relationships/hyperlink" Target="https://mptf.undp.org/factsheet/project/00113990" TargetMode="External"/><Relationship Id="rId21" Type="http://schemas.openxmlformats.org/officeDocument/2006/relationships/hyperlink" Target="https://www.roysfarm.com/poultry-equipments/" TargetMode="External"/><Relationship Id="rId34" Type="http://schemas.openxmlformats.org/officeDocument/2006/relationships/hyperlink" Target="http://moj.gov.lr/administration/adr/" TargetMode="External"/><Relationship Id="rId42" Type="http://schemas.openxmlformats.org/officeDocument/2006/relationships/diagramQuickStyle" Target="diagrams/quickStyle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oysfarm.com/poultry-equipments/" TargetMode="External"/><Relationship Id="rId32" Type="http://schemas.openxmlformats.org/officeDocument/2006/relationships/image" Target="media/image11.emf"/><Relationship Id="rId37" Type="http://schemas.openxmlformats.org/officeDocument/2006/relationships/hyperlink" Target="https://www.lr.undp.org/content/liberia/en/home/projects/livelihood-and-employment-creation-project.html" TargetMode="External"/><Relationship Id="rId40" Type="http://schemas.openxmlformats.org/officeDocument/2006/relationships/diagramData" Target="diagrams/data1.xml"/><Relationship Id="rId45" Type="http://schemas.openxmlformats.org/officeDocument/2006/relationships/hyperlink" Target="https://www.linkedin.com/in/serge-eric-yakeu-djiam-1ab15140/"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roysfarm.com/poultry-equipments/" TargetMode="External"/><Relationship Id="rId28" Type="http://schemas.openxmlformats.org/officeDocument/2006/relationships/image" Target="media/image8.jpeg"/><Relationship Id="rId36" Type="http://schemas.openxmlformats.org/officeDocument/2006/relationships/hyperlink" Target="file:///C:\Users\seyak\Downloads\aft%20document-%20april%2015%202013.pdf" TargetMode="External"/><Relationship Id="rId10" Type="http://schemas.openxmlformats.org/officeDocument/2006/relationships/endnotes" Target="endnotes.xml"/><Relationship Id="rId19" Type="http://schemas.openxmlformats.org/officeDocument/2006/relationships/hyperlink" Target="https://www.roysfarm.com/poultry-equipments/" TargetMode="External"/><Relationship Id="rId31" Type="http://schemas.openxmlformats.org/officeDocument/2006/relationships/oleObject" Target="embeddings/Microsoft_Word_97_-_2003_Document.doc"/><Relationship Id="rId44"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roysfarm.com/poultry-equipments/" TargetMode="External"/><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hyperlink" Target="file:///C:\Users\seyak\Downloads\pro-poor_agenda_for_prosperity_and_development.pdf" TargetMode="External"/><Relationship Id="rId43" Type="http://schemas.openxmlformats.org/officeDocument/2006/relationships/diagramColors" Target="diagrams/color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roysfarm.com/poultry-equipments/" TargetMode="External"/><Relationship Id="rId33" Type="http://schemas.openxmlformats.org/officeDocument/2006/relationships/package" Target="embeddings/Microsoft_Word_Document.docx"/><Relationship Id="rId38" Type="http://schemas.openxmlformats.org/officeDocument/2006/relationships/hyperlink" Target="https://www.worldbank.org/en/country/liberia/overview" TargetMode="External"/><Relationship Id="rId46" Type="http://schemas.openxmlformats.org/officeDocument/2006/relationships/fontTable" Target="fontTable.xml"/><Relationship Id="rId20" Type="http://schemas.openxmlformats.org/officeDocument/2006/relationships/hyperlink" Target="https://www.roysfarm.com/poultry-equipments/" TargetMode="External"/><Relationship Id="rId41"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8" Type="http://schemas.openxmlformats.org/officeDocument/2006/relationships/hyperlink" Target="file:///C:/Users/seyak/Downloads/aft%20document-%20april%2015%202013.pdf" TargetMode="External"/><Relationship Id="rId3" Type="http://schemas.openxmlformats.org/officeDocument/2006/relationships/hyperlink" Target="https://www.lr.undp.org/content/liberia/en/home/projects/livelihood-and-employment-creation-project.html" TargetMode="External"/><Relationship Id="rId7" Type="http://schemas.openxmlformats.org/officeDocument/2006/relationships/hyperlink" Target="https://ekmsliberia.info/document/agenda-for-transformation/" TargetMode="External"/><Relationship Id="rId2" Type="http://schemas.openxmlformats.org/officeDocument/2006/relationships/hyperlink" Target="https://www.worldbank.org/en/country/liberia/overview" TargetMode="External"/><Relationship Id="rId1" Type="http://schemas.openxmlformats.org/officeDocument/2006/relationships/hyperlink" Target="https://www.fao.org/documents/card/en/c/cb4874en/" TargetMode="External"/><Relationship Id="rId6" Type="http://schemas.openxmlformats.org/officeDocument/2006/relationships/hyperlink" Target="file:///C:/Users/seyak/Downloads/pro-poor_agenda_for_prosperity_and_development.pdf" TargetMode="External"/><Relationship Id="rId5" Type="http://schemas.openxmlformats.org/officeDocument/2006/relationships/hyperlink" Target="https://mptf.undp.org/factsheet/project/00113990" TargetMode="External"/><Relationship Id="rId4" Type="http://schemas.openxmlformats.org/officeDocument/2006/relationships/hyperlink" Target="http://moj.gov.lr/administration/adr/" TargetMode="External"/><Relationship Id="rId9" Type="http://schemas.openxmlformats.org/officeDocument/2006/relationships/hyperlink" Target="http://www.unevaluation.org/document/download/26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yak\AppData\Local\Microsoft\Office\16.0\DTS\en-US%7b16E89413-B974-4372-A0DA-2E796D7BE17D%7d\%7b98D29552-8282-42BF-B07C-5EE0842A73D7%7dtf16392850_win3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0A628C-3085-4CC4-B4F2-5CFBC8C5688A}" type="doc">
      <dgm:prSet loTypeId="urn:microsoft.com/office/officeart/2005/8/layout/cycle3" loCatId="cycle" qsTypeId="urn:microsoft.com/office/officeart/2005/8/quickstyle/simple1" qsCatId="simple" csTypeId="urn:microsoft.com/office/officeart/2005/8/colors/accent1_1" csCatId="accent1" phldr="1"/>
      <dgm:spPr/>
      <dgm:t>
        <a:bodyPr/>
        <a:lstStyle/>
        <a:p>
          <a:endParaRPr lang="en-CA"/>
        </a:p>
      </dgm:t>
    </dgm:pt>
    <dgm:pt modelId="{4709904B-58EB-4014-8F2D-8A6DBA5A3047}">
      <dgm:prSet phldrT="[Texte]" custT="1"/>
      <dgm:spPr/>
      <dgm:t>
        <a:bodyPr/>
        <a:lstStyle/>
        <a:p>
          <a:pPr algn="l">
            <a:lnSpc>
              <a:spcPct val="100000"/>
            </a:lnSpc>
            <a:spcAft>
              <a:spcPts val="600"/>
            </a:spcAft>
          </a:pPr>
          <a:r>
            <a:rPr lang="en-CA" sz="1050" b="1">
              <a:solidFill>
                <a:srgbClr val="FF0000"/>
              </a:solidFill>
            </a:rPr>
            <a:t>Home-based</a:t>
          </a:r>
          <a:endParaRPr lang="en-CA" sz="900" b="1">
            <a:solidFill>
              <a:srgbClr val="FF0000"/>
            </a:solidFill>
          </a:endParaRPr>
        </a:p>
      </dgm:t>
    </dgm:pt>
    <dgm:pt modelId="{F08A1CD8-2C2A-42D7-8744-4A67F4E2AD3D}" type="parTrans" cxnId="{1289EB8B-06BE-41F7-9CB7-948F56BDD3A3}">
      <dgm:prSet/>
      <dgm:spPr/>
      <dgm:t>
        <a:bodyPr/>
        <a:lstStyle/>
        <a:p>
          <a:endParaRPr lang="en-CA"/>
        </a:p>
      </dgm:t>
    </dgm:pt>
    <dgm:pt modelId="{22CDBD1D-2826-4FB0-BAF5-BAE10CD83896}" type="sibTrans" cxnId="{1289EB8B-06BE-41F7-9CB7-948F56BDD3A3}">
      <dgm:prSet/>
      <dgm:spPr/>
      <dgm:t>
        <a:bodyPr/>
        <a:lstStyle/>
        <a:p>
          <a:endParaRPr lang="en-CA"/>
        </a:p>
      </dgm:t>
    </dgm:pt>
    <dgm:pt modelId="{C35FFDE2-2CED-4C53-B1D2-3204147F1921}">
      <dgm:prSet phldrT="[Texte]" custT="1"/>
      <dgm:spPr/>
      <dgm:t>
        <a:bodyPr/>
        <a:lstStyle/>
        <a:p>
          <a:pPr algn="l">
            <a:lnSpc>
              <a:spcPct val="100000"/>
            </a:lnSpc>
            <a:spcAft>
              <a:spcPts val="600"/>
            </a:spcAft>
          </a:pPr>
          <a:r>
            <a:rPr lang="en-CA" sz="1200" b="1">
              <a:solidFill>
                <a:srgbClr val="FF0000"/>
              </a:solidFill>
            </a:rPr>
            <a:t>Monrovia</a:t>
          </a:r>
          <a:endParaRPr lang="en-CA" sz="1050" b="1">
            <a:solidFill>
              <a:srgbClr val="FF0000"/>
            </a:solidFill>
          </a:endParaRPr>
        </a:p>
      </dgm:t>
    </dgm:pt>
    <dgm:pt modelId="{0B3171F5-1616-44B5-9B54-7E59C907CD84}" type="parTrans" cxnId="{BFC7D42F-8252-419C-99B8-4812A5ADE9C3}">
      <dgm:prSet/>
      <dgm:spPr/>
      <dgm:t>
        <a:bodyPr/>
        <a:lstStyle/>
        <a:p>
          <a:endParaRPr lang="en-CA"/>
        </a:p>
      </dgm:t>
    </dgm:pt>
    <dgm:pt modelId="{1EBB3805-4FC4-4091-9041-BF9B2633BE36}" type="sibTrans" cxnId="{BFC7D42F-8252-419C-99B8-4812A5ADE9C3}">
      <dgm:prSet/>
      <dgm:spPr/>
      <dgm:t>
        <a:bodyPr/>
        <a:lstStyle/>
        <a:p>
          <a:endParaRPr lang="en-CA"/>
        </a:p>
      </dgm:t>
    </dgm:pt>
    <dgm:pt modelId="{276FD471-83BD-44E3-917F-0FC009EB7302}">
      <dgm:prSet phldrT="[Texte]" custT="1"/>
      <dgm:spPr/>
      <dgm:t>
        <a:bodyPr/>
        <a:lstStyle/>
        <a:p>
          <a:pPr algn="l">
            <a:spcAft>
              <a:spcPts val="600"/>
            </a:spcAft>
          </a:pPr>
          <a:r>
            <a:rPr lang="en-CA" sz="1200" b="1">
              <a:solidFill>
                <a:srgbClr val="FF0000"/>
              </a:solidFill>
            </a:rPr>
            <a:t>Lofa </a:t>
          </a:r>
        </a:p>
      </dgm:t>
    </dgm:pt>
    <dgm:pt modelId="{11E61CE9-887B-47EC-A8C9-73FCD1727D82}" type="parTrans" cxnId="{547A5C38-470E-428A-8889-8375FCA5205F}">
      <dgm:prSet/>
      <dgm:spPr/>
      <dgm:t>
        <a:bodyPr/>
        <a:lstStyle/>
        <a:p>
          <a:endParaRPr lang="en-CA"/>
        </a:p>
      </dgm:t>
    </dgm:pt>
    <dgm:pt modelId="{8A06C0FB-C400-4B45-A482-76FE2077D31E}" type="sibTrans" cxnId="{547A5C38-470E-428A-8889-8375FCA5205F}">
      <dgm:prSet/>
      <dgm:spPr/>
      <dgm:t>
        <a:bodyPr/>
        <a:lstStyle/>
        <a:p>
          <a:endParaRPr lang="en-CA"/>
        </a:p>
      </dgm:t>
    </dgm:pt>
    <dgm:pt modelId="{0B5A8E6D-734E-4F7E-8DCB-F7D8EE089FC3}">
      <dgm:prSet phldrT="[Texte]" custT="1"/>
      <dgm:spPr/>
      <dgm:t>
        <a:bodyPr/>
        <a:lstStyle/>
        <a:p>
          <a:pPr algn="l">
            <a:lnSpc>
              <a:spcPct val="90000"/>
            </a:lnSpc>
            <a:spcAft>
              <a:spcPct val="15000"/>
            </a:spcAft>
          </a:pPr>
          <a:r>
            <a:rPr lang="en-US" sz="1000"/>
            <a:t>Briefings &amp; interviews</a:t>
          </a:r>
          <a:endParaRPr lang="en-CA" sz="1000"/>
        </a:p>
      </dgm:t>
    </dgm:pt>
    <dgm:pt modelId="{121CCBAD-ECEF-42D2-B1D1-B85C3248B215}" type="parTrans" cxnId="{DAC0C785-B393-4021-8E79-A606888B7DAD}">
      <dgm:prSet/>
      <dgm:spPr/>
      <dgm:t>
        <a:bodyPr/>
        <a:lstStyle/>
        <a:p>
          <a:endParaRPr lang="en-CA"/>
        </a:p>
      </dgm:t>
    </dgm:pt>
    <dgm:pt modelId="{6A2A88CA-6DDB-4742-B455-DB2AECB95DF9}" type="sibTrans" cxnId="{DAC0C785-B393-4021-8E79-A606888B7DAD}">
      <dgm:prSet/>
      <dgm:spPr/>
      <dgm:t>
        <a:bodyPr/>
        <a:lstStyle/>
        <a:p>
          <a:endParaRPr lang="en-CA"/>
        </a:p>
      </dgm:t>
    </dgm:pt>
    <dgm:pt modelId="{D52CA791-7F20-4051-8F8E-EFD60100F388}">
      <dgm:prSet phldrT="[Texte]" custT="1"/>
      <dgm:spPr/>
      <dgm:t>
        <a:bodyPr/>
        <a:lstStyle/>
        <a:p>
          <a:pPr algn="l">
            <a:lnSpc>
              <a:spcPct val="90000"/>
            </a:lnSpc>
            <a:spcAft>
              <a:spcPct val="15000"/>
            </a:spcAft>
          </a:pPr>
          <a:r>
            <a:rPr lang="en-US" sz="1000"/>
            <a:t>Key Informant Interviews</a:t>
          </a:r>
          <a:endParaRPr lang="en-CA" sz="1000"/>
        </a:p>
      </dgm:t>
    </dgm:pt>
    <dgm:pt modelId="{25336408-D8C5-415C-9AD7-EE4D7DC8B4D2}" type="parTrans" cxnId="{321403DD-6CC3-4A5B-9F7B-F32298F65C0C}">
      <dgm:prSet/>
      <dgm:spPr/>
      <dgm:t>
        <a:bodyPr/>
        <a:lstStyle/>
        <a:p>
          <a:endParaRPr lang="en-CA"/>
        </a:p>
      </dgm:t>
    </dgm:pt>
    <dgm:pt modelId="{15B61179-657E-4BF5-AE51-0643E4E169AF}" type="sibTrans" cxnId="{321403DD-6CC3-4A5B-9F7B-F32298F65C0C}">
      <dgm:prSet/>
      <dgm:spPr/>
      <dgm:t>
        <a:bodyPr/>
        <a:lstStyle/>
        <a:p>
          <a:endParaRPr lang="en-CA"/>
        </a:p>
      </dgm:t>
    </dgm:pt>
    <dgm:pt modelId="{F884AEDF-ED14-480D-9FF8-A83D0D12D492}">
      <dgm:prSet phldrT="[Texte]" custT="1"/>
      <dgm:spPr/>
      <dgm:t>
        <a:bodyPr/>
        <a:lstStyle/>
        <a:p>
          <a:pPr algn="l">
            <a:lnSpc>
              <a:spcPct val="90000"/>
            </a:lnSpc>
            <a:spcAft>
              <a:spcPct val="15000"/>
            </a:spcAft>
          </a:pPr>
          <a:r>
            <a:rPr lang="en-US" sz="1000"/>
            <a:t>Data analysis and reporting</a:t>
          </a:r>
          <a:endParaRPr lang="en-CA" sz="1000"/>
        </a:p>
      </dgm:t>
    </dgm:pt>
    <dgm:pt modelId="{5A7C7645-21EC-4BA9-9162-B15056055F4B}" type="parTrans" cxnId="{096C6B66-38BD-4843-B934-5427D63BEC8A}">
      <dgm:prSet/>
      <dgm:spPr/>
      <dgm:t>
        <a:bodyPr/>
        <a:lstStyle/>
        <a:p>
          <a:endParaRPr lang="en-CA"/>
        </a:p>
      </dgm:t>
    </dgm:pt>
    <dgm:pt modelId="{FC04FAC1-6B0C-41CB-A1BE-0795DD5DE3E3}" type="sibTrans" cxnId="{096C6B66-38BD-4843-B934-5427D63BEC8A}">
      <dgm:prSet/>
      <dgm:spPr/>
      <dgm:t>
        <a:bodyPr/>
        <a:lstStyle/>
        <a:p>
          <a:endParaRPr lang="en-CA"/>
        </a:p>
      </dgm:t>
    </dgm:pt>
    <dgm:pt modelId="{0FB9E6A0-2B3D-4E17-8AC8-DADB31F9423E}">
      <dgm:prSet phldrT="[Texte]" custT="1"/>
      <dgm:spPr/>
      <dgm:t>
        <a:bodyPr/>
        <a:lstStyle/>
        <a:p>
          <a:pPr algn="l">
            <a:lnSpc>
              <a:spcPct val="90000"/>
            </a:lnSpc>
            <a:spcAft>
              <a:spcPct val="15000"/>
            </a:spcAft>
          </a:pPr>
          <a:r>
            <a:rPr lang="en-US" sz="1000"/>
            <a:t>Debriefings </a:t>
          </a:r>
          <a:endParaRPr lang="en-CA" sz="1000"/>
        </a:p>
      </dgm:t>
    </dgm:pt>
    <dgm:pt modelId="{F9CCBB6B-7B61-453D-8985-D194427C14DB}" type="parTrans" cxnId="{EB7446B6-E168-42D5-B2E2-768B1628B572}">
      <dgm:prSet/>
      <dgm:spPr/>
      <dgm:t>
        <a:bodyPr/>
        <a:lstStyle/>
        <a:p>
          <a:endParaRPr lang="en-CA"/>
        </a:p>
      </dgm:t>
    </dgm:pt>
    <dgm:pt modelId="{4B06C1CD-3EE8-4C46-ADDF-253AF3A6F9AD}" type="sibTrans" cxnId="{EB7446B6-E168-42D5-B2E2-768B1628B572}">
      <dgm:prSet/>
      <dgm:spPr/>
      <dgm:t>
        <a:bodyPr/>
        <a:lstStyle/>
        <a:p>
          <a:endParaRPr lang="en-CA"/>
        </a:p>
      </dgm:t>
    </dgm:pt>
    <dgm:pt modelId="{FEB80469-B6AF-4184-BF56-2312B8CBB291}">
      <dgm:prSet phldrT="[Texte]" custT="1"/>
      <dgm:spPr/>
      <dgm:t>
        <a:bodyPr/>
        <a:lstStyle/>
        <a:p>
          <a:pPr algn="l">
            <a:lnSpc>
              <a:spcPct val="90000"/>
            </a:lnSpc>
            <a:spcAft>
              <a:spcPct val="15000"/>
            </a:spcAft>
          </a:pPr>
          <a:r>
            <a:rPr lang="en-US" sz="1050"/>
            <a:t>Briefings &amp; interviews</a:t>
          </a:r>
          <a:endParaRPr lang="en-CA" sz="1050"/>
        </a:p>
      </dgm:t>
    </dgm:pt>
    <dgm:pt modelId="{D6CD8136-89DD-4A4C-AE68-9A21E0128FBA}" type="parTrans" cxnId="{88351550-2390-46C8-BA22-41EAD68D3B3E}">
      <dgm:prSet/>
      <dgm:spPr/>
      <dgm:t>
        <a:bodyPr/>
        <a:lstStyle/>
        <a:p>
          <a:endParaRPr lang="en-CA"/>
        </a:p>
      </dgm:t>
    </dgm:pt>
    <dgm:pt modelId="{931212FE-3DDA-4D91-AFE2-1FD319F9C9A1}" type="sibTrans" cxnId="{88351550-2390-46C8-BA22-41EAD68D3B3E}">
      <dgm:prSet/>
      <dgm:spPr/>
      <dgm:t>
        <a:bodyPr/>
        <a:lstStyle/>
        <a:p>
          <a:endParaRPr lang="en-CA"/>
        </a:p>
      </dgm:t>
    </dgm:pt>
    <dgm:pt modelId="{001E2082-E5C9-4933-9D99-7C08B55A9FBE}">
      <dgm:prSet phldrT="[Texte]" custT="1"/>
      <dgm:spPr/>
      <dgm:t>
        <a:bodyPr/>
        <a:lstStyle/>
        <a:p>
          <a:pPr algn="l">
            <a:lnSpc>
              <a:spcPct val="90000"/>
            </a:lnSpc>
            <a:spcAft>
              <a:spcPct val="15000"/>
            </a:spcAft>
          </a:pPr>
          <a:r>
            <a:rPr lang="en-US" sz="1050"/>
            <a:t>Key Informant Interviews</a:t>
          </a:r>
          <a:endParaRPr lang="en-CA" sz="1050"/>
        </a:p>
      </dgm:t>
    </dgm:pt>
    <dgm:pt modelId="{382D7BCD-4D45-4A6B-9273-FF7DA2CBCC5C}" type="parTrans" cxnId="{DFE86510-6E3C-4099-989E-3F0E403802ED}">
      <dgm:prSet/>
      <dgm:spPr/>
      <dgm:t>
        <a:bodyPr/>
        <a:lstStyle/>
        <a:p>
          <a:endParaRPr lang="en-CA"/>
        </a:p>
      </dgm:t>
    </dgm:pt>
    <dgm:pt modelId="{118C81EB-605F-47A9-872F-5560D7B18DF3}" type="sibTrans" cxnId="{DFE86510-6E3C-4099-989E-3F0E403802ED}">
      <dgm:prSet/>
      <dgm:spPr/>
      <dgm:t>
        <a:bodyPr/>
        <a:lstStyle/>
        <a:p>
          <a:endParaRPr lang="en-CA"/>
        </a:p>
      </dgm:t>
    </dgm:pt>
    <dgm:pt modelId="{3174BBA0-7DA9-4403-A1ED-2F7BEA799D08}">
      <dgm:prSet phldrT="[Texte]" custT="1"/>
      <dgm:spPr/>
      <dgm:t>
        <a:bodyPr/>
        <a:lstStyle/>
        <a:p>
          <a:pPr algn="l">
            <a:spcAft>
              <a:spcPct val="15000"/>
            </a:spcAft>
          </a:pPr>
          <a:r>
            <a:rPr lang="en-US" sz="1100"/>
            <a:t>Key Informant Interviews</a:t>
          </a:r>
          <a:endParaRPr lang="en-CA" sz="1100"/>
        </a:p>
      </dgm:t>
    </dgm:pt>
    <dgm:pt modelId="{1A3A5E1E-170E-4869-B792-1FA5CE6AC952}" type="parTrans" cxnId="{92B6998E-A7B7-45F8-9A41-08BF025BBD20}">
      <dgm:prSet/>
      <dgm:spPr/>
      <dgm:t>
        <a:bodyPr/>
        <a:lstStyle/>
        <a:p>
          <a:endParaRPr lang="en-CA"/>
        </a:p>
      </dgm:t>
    </dgm:pt>
    <dgm:pt modelId="{FF6CDB22-48D3-4E7C-8811-03559611C35C}" type="sibTrans" cxnId="{92B6998E-A7B7-45F8-9A41-08BF025BBD20}">
      <dgm:prSet/>
      <dgm:spPr/>
      <dgm:t>
        <a:bodyPr/>
        <a:lstStyle/>
        <a:p>
          <a:endParaRPr lang="en-CA"/>
        </a:p>
      </dgm:t>
    </dgm:pt>
    <dgm:pt modelId="{2DB78CEA-BD82-4264-A2A1-2405DF530311}">
      <dgm:prSet phldrT="[Texte]" custT="1"/>
      <dgm:spPr/>
      <dgm:t>
        <a:bodyPr/>
        <a:lstStyle/>
        <a:p>
          <a:pPr algn="l">
            <a:spcAft>
              <a:spcPct val="15000"/>
            </a:spcAft>
          </a:pPr>
          <a:r>
            <a:rPr lang="en-US" sz="1100"/>
            <a:t>Focus Group discussions</a:t>
          </a:r>
          <a:endParaRPr lang="en-CA" sz="1100"/>
        </a:p>
      </dgm:t>
    </dgm:pt>
    <dgm:pt modelId="{05E31ED8-9850-4310-9179-9FF4FA5B83EE}" type="parTrans" cxnId="{6F54F88D-7E6E-45F5-9DE6-F260FAC02131}">
      <dgm:prSet/>
      <dgm:spPr/>
      <dgm:t>
        <a:bodyPr/>
        <a:lstStyle/>
        <a:p>
          <a:endParaRPr lang="en-CA"/>
        </a:p>
      </dgm:t>
    </dgm:pt>
    <dgm:pt modelId="{108590DD-A946-4660-A956-CFD7EFDBE37E}" type="sibTrans" cxnId="{6F54F88D-7E6E-45F5-9DE6-F260FAC02131}">
      <dgm:prSet/>
      <dgm:spPr/>
      <dgm:t>
        <a:bodyPr/>
        <a:lstStyle/>
        <a:p>
          <a:endParaRPr lang="en-CA"/>
        </a:p>
      </dgm:t>
    </dgm:pt>
    <dgm:pt modelId="{1AC49A7E-75D1-4428-920D-8A22445AB59B}">
      <dgm:prSet phldrT="[Texte]" custT="1"/>
      <dgm:spPr/>
      <dgm:t>
        <a:bodyPr/>
        <a:lstStyle/>
        <a:p>
          <a:pPr algn="l">
            <a:spcAft>
              <a:spcPct val="15000"/>
            </a:spcAft>
          </a:pPr>
          <a:r>
            <a:rPr lang="en-US" sz="1100"/>
            <a:t>Field observations</a:t>
          </a:r>
          <a:endParaRPr lang="en-CA" sz="1100"/>
        </a:p>
      </dgm:t>
    </dgm:pt>
    <dgm:pt modelId="{3DD03DBE-DE9B-482A-8389-3162196050BB}" type="parTrans" cxnId="{31105D55-76AE-4423-90BC-2527B591C39B}">
      <dgm:prSet/>
      <dgm:spPr/>
      <dgm:t>
        <a:bodyPr/>
        <a:lstStyle/>
        <a:p>
          <a:endParaRPr lang="en-CA"/>
        </a:p>
      </dgm:t>
    </dgm:pt>
    <dgm:pt modelId="{5EFE6CA3-7309-49B0-95F9-C34E3DAC4254}" type="sibTrans" cxnId="{31105D55-76AE-4423-90BC-2527B591C39B}">
      <dgm:prSet/>
      <dgm:spPr/>
      <dgm:t>
        <a:bodyPr/>
        <a:lstStyle/>
        <a:p>
          <a:endParaRPr lang="en-CA"/>
        </a:p>
      </dgm:t>
    </dgm:pt>
    <dgm:pt modelId="{037749A9-3AF4-44D8-8983-39E83A18C5A6}">
      <dgm:prSet phldrT="[Texte]" custT="1"/>
      <dgm:spPr/>
      <dgm:t>
        <a:bodyPr/>
        <a:lstStyle/>
        <a:p>
          <a:pPr algn="l">
            <a:lnSpc>
              <a:spcPct val="100000"/>
            </a:lnSpc>
            <a:spcAft>
              <a:spcPts val="600"/>
            </a:spcAft>
          </a:pPr>
          <a:r>
            <a:rPr lang="en-CA" sz="1200" b="1">
              <a:solidFill>
                <a:srgbClr val="FF0000"/>
              </a:solidFill>
            </a:rPr>
            <a:t>Monrovia</a:t>
          </a:r>
        </a:p>
      </dgm:t>
    </dgm:pt>
    <dgm:pt modelId="{DB64C219-E46E-45C1-A6DA-D10D85EF8B98}" type="parTrans" cxnId="{6CC1CF65-6628-4485-8C4B-165860F15749}">
      <dgm:prSet/>
      <dgm:spPr/>
      <dgm:t>
        <a:bodyPr/>
        <a:lstStyle/>
        <a:p>
          <a:endParaRPr lang="en-CA"/>
        </a:p>
      </dgm:t>
    </dgm:pt>
    <dgm:pt modelId="{2C4914A6-45F9-4BCD-B8E6-57983B32A7C9}" type="sibTrans" cxnId="{6CC1CF65-6628-4485-8C4B-165860F15749}">
      <dgm:prSet/>
      <dgm:spPr/>
      <dgm:t>
        <a:bodyPr/>
        <a:lstStyle/>
        <a:p>
          <a:endParaRPr lang="en-CA"/>
        </a:p>
      </dgm:t>
    </dgm:pt>
    <dgm:pt modelId="{7A458E57-A265-433B-A403-F7A11CAF0959}">
      <dgm:prSet phldrT="[Texte]" custT="1"/>
      <dgm:spPr/>
      <dgm:t>
        <a:bodyPr/>
        <a:lstStyle/>
        <a:p>
          <a:pPr algn="l">
            <a:lnSpc>
              <a:spcPct val="90000"/>
            </a:lnSpc>
            <a:spcAft>
              <a:spcPct val="15000"/>
            </a:spcAft>
          </a:pPr>
          <a:r>
            <a:rPr lang="en-US" sz="1100"/>
            <a:t>Reconciliation of field data</a:t>
          </a:r>
          <a:endParaRPr lang="en-CA" sz="1100"/>
        </a:p>
      </dgm:t>
    </dgm:pt>
    <dgm:pt modelId="{AF819E5C-D71F-42C1-AEF6-E868C12EA0D3}" type="parTrans" cxnId="{0E4F366B-01D0-43DA-B520-B56168277AE7}">
      <dgm:prSet/>
      <dgm:spPr/>
      <dgm:t>
        <a:bodyPr/>
        <a:lstStyle/>
        <a:p>
          <a:endParaRPr lang="en-CA"/>
        </a:p>
      </dgm:t>
    </dgm:pt>
    <dgm:pt modelId="{4AECAE80-BC65-4B7D-9EFD-E1B7C37B807C}" type="sibTrans" cxnId="{0E4F366B-01D0-43DA-B520-B56168277AE7}">
      <dgm:prSet/>
      <dgm:spPr/>
      <dgm:t>
        <a:bodyPr/>
        <a:lstStyle/>
        <a:p>
          <a:endParaRPr lang="en-CA"/>
        </a:p>
      </dgm:t>
    </dgm:pt>
    <dgm:pt modelId="{E9194AFC-6F05-493D-99F6-1AA0E5810E28}">
      <dgm:prSet phldrT="[Texte]" custT="1"/>
      <dgm:spPr/>
      <dgm:t>
        <a:bodyPr/>
        <a:lstStyle/>
        <a:p>
          <a:pPr algn="l">
            <a:lnSpc>
              <a:spcPct val="90000"/>
            </a:lnSpc>
            <a:spcAft>
              <a:spcPct val="15000"/>
            </a:spcAft>
          </a:pPr>
          <a:r>
            <a:rPr lang="en-US" sz="1100"/>
            <a:t>Team meeting &amp; recap </a:t>
          </a:r>
          <a:endParaRPr lang="en-CA" sz="1100"/>
        </a:p>
      </dgm:t>
    </dgm:pt>
    <dgm:pt modelId="{AB31E4E6-AC7E-476F-A62F-68C200814EBD}" type="parTrans" cxnId="{E0F22E21-B9EA-4409-BD6E-356D9D45AA6D}">
      <dgm:prSet/>
      <dgm:spPr/>
      <dgm:t>
        <a:bodyPr/>
        <a:lstStyle/>
        <a:p>
          <a:endParaRPr lang="en-CA"/>
        </a:p>
      </dgm:t>
    </dgm:pt>
    <dgm:pt modelId="{5EA169CE-3C90-474E-A092-5A8A25A4380B}" type="sibTrans" cxnId="{E0F22E21-B9EA-4409-BD6E-356D9D45AA6D}">
      <dgm:prSet/>
      <dgm:spPr/>
      <dgm:t>
        <a:bodyPr/>
        <a:lstStyle/>
        <a:p>
          <a:endParaRPr lang="en-CA"/>
        </a:p>
      </dgm:t>
    </dgm:pt>
    <dgm:pt modelId="{F98BA878-91EB-42C9-B588-31E529F19CEA}">
      <dgm:prSet phldrT="[Texte]" custT="1"/>
      <dgm:spPr/>
      <dgm:t>
        <a:bodyPr/>
        <a:lstStyle/>
        <a:p>
          <a:pPr algn="l">
            <a:spcAft>
              <a:spcPts val="600"/>
            </a:spcAft>
          </a:pPr>
          <a:r>
            <a:rPr lang="en-CA" sz="1200" b="1">
              <a:solidFill>
                <a:srgbClr val="FF0000"/>
              </a:solidFill>
            </a:rPr>
            <a:t>Bong</a:t>
          </a:r>
          <a:endParaRPr lang="en-CA" sz="1050" b="1">
            <a:solidFill>
              <a:srgbClr val="FF0000"/>
            </a:solidFill>
          </a:endParaRPr>
        </a:p>
      </dgm:t>
    </dgm:pt>
    <dgm:pt modelId="{E60BA760-AD19-4A6A-80DB-11BAD98E0EAC}" type="sibTrans" cxnId="{B4A6FF3C-9395-4DE8-9F1F-D254E7D86E24}">
      <dgm:prSet/>
      <dgm:spPr/>
      <dgm:t>
        <a:bodyPr/>
        <a:lstStyle/>
        <a:p>
          <a:endParaRPr lang="en-CA"/>
        </a:p>
      </dgm:t>
    </dgm:pt>
    <dgm:pt modelId="{FA9F6EBF-679C-489E-B870-3DF37739D7F2}" type="parTrans" cxnId="{B4A6FF3C-9395-4DE8-9F1F-D254E7D86E24}">
      <dgm:prSet/>
      <dgm:spPr/>
      <dgm:t>
        <a:bodyPr/>
        <a:lstStyle/>
        <a:p>
          <a:endParaRPr lang="en-CA"/>
        </a:p>
      </dgm:t>
    </dgm:pt>
    <dgm:pt modelId="{E1A5E57E-1ECA-4833-BBBC-D91F18C464A0}">
      <dgm:prSet phldrT="[Texte]" custT="1"/>
      <dgm:spPr/>
      <dgm:t>
        <a:bodyPr/>
        <a:lstStyle/>
        <a:p>
          <a:pPr algn="l">
            <a:spcAft>
              <a:spcPct val="15000"/>
            </a:spcAft>
          </a:pPr>
          <a:r>
            <a:rPr lang="en-US" sz="1100"/>
            <a:t>Key Informant Interviews</a:t>
          </a:r>
          <a:endParaRPr lang="en-CA" sz="1100"/>
        </a:p>
      </dgm:t>
    </dgm:pt>
    <dgm:pt modelId="{A6649842-0713-4FC0-AA16-E91F70C7FCD7}" type="sibTrans" cxnId="{39F735AD-E517-455E-9E23-D6BD0D74B7F7}">
      <dgm:prSet/>
      <dgm:spPr/>
      <dgm:t>
        <a:bodyPr/>
        <a:lstStyle/>
        <a:p>
          <a:endParaRPr lang="en-CA"/>
        </a:p>
      </dgm:t>
    </dgm:pt>
    <dgm:pt modelId="{B110602A-14D0-4004-947E-519A1B7DF3EB}" type="parTrans" cxnId="{39F735AD-E517-455E-9E23-D6BD0D74B7F7}">
      <dgm:prSet/>
      <dgm:spPr/>
      <dgm:t>
        <a:bodyPr/>
        <a:lstStyle/>
        <a:p>
          <a:endParaRPr lang="en-CA"/>
        </a:p>
      </dgm:t>
    </dgm:pt>
    <dgm:pt modelId="{D45B8A23-B9AB-4E7C-8CCB-70D0FAE23B31}">
      <dgm:prSet phldrT="[Texte]" custT="1"/>
      <dgm:spPr/>
      <dgm:t>
        <a:bodyPr/>
        <a:lstStyle/>
        <a:p>
          <a:pPr algn="l">
            <a:spcAft>
              <a:spcPct val="15000"/>
            </a:spcAft>
          </a:pPr>
          <a:r>
            <a:rPr lang="en-US" sz="1100"/>
            <a:t>Focus Group discussions</a:t>
          </a:r>
          <a:endParaRPr lang="en-CA" sz="1100"/>
        </a:p>
      </dgm:t>
    </dgm:pt>
    <dgm:pt modelId="{DF18EF15-6B4D-4457-B087-72185E8DF992}" type="sibTrans" cxnId="{4E1998B1-9743-435B-86CB-528A1323E409}">
      <dgm:prSet/>
      <dgm:spPr/>
      <dgm:t>
        <a:bodyPr/>
        <a:lstStyle/>
        <a:p>
          <a:endParaRPr lang="en-CA"/>
        </a:p>
      </dgm:t>
    </dgm:pt>
    <dgm:pt modelId="{39099CA1-D41F-4FF5-9BA9-D8C0C1B1F593}" type="parTrans" cxnId="{4E1998B1-9743-435B-86CB-528A1323E409}">
      <dgm:prSet/>
      <dgm:spPr/>
      <dgm:t>
        <a:bodyPr/>
        <a:lstStyle/>
        <a:p>
          <a:endParaRPr lang="en-CA"/>
        </a:p>
      </dgm:t>
    </dgm:pt>
    <dgm:pt modelId="{960D2D65-C51A-48F0-9377-58EC91A044B1}">
      <dgm:prSet phldrT="[Texte]" custT="1"/>
      <dgm:spPr/>
      <dgm:t>
        <a:bodyPr/>
        <a:lstStyle/>
        <a:p>
          <a:pPr algn="l">
            <a:spcAft>
              <a:spcPct val="15000"/>
            </a:spcAft>
          </a:pPr>
          <a:r>
            <a:rPr lang="en-US" sz="1100"/>
            <a:t>Field observations</a:t>
          </a:r>
          <a:endParaRPr lang="en-CA" sz="1100"/>
        </a:p>
      </dgm:t>
    </dgm:pt>
    <dgm:pt modelId="{DEC07CD8-E197-40FD-BAF2-DD45798449AD}" type="sibTrans" cxnId="{21974FAC-EDC1-4F30-96CC-E2475FD8FDF8}">
      <dgm:prSet/>
      <dgm:spPr/>
      <dgm:t>
        <a:bodyPr/>
        <a:lstStyle/>
        <a:p>
          <a:endParaRPr lang="en-CA"/>
        </a:p>
      </dgm:t>
    </dgm:pt>
    <dgm:pt modelId="{A8BBAB61-50B9-4448-A239-9D2A37F19EFC}" type="parTrans" cxnId="{21974FAC-EDC1-4F30-96CC-E2475FD8FDF8}">
      <dgm:prSet/>
      <dgm:spPr/>
      <dgm:t>
        <a:bodyPr/>
        <a:lstStyle/>
        <a:p>
          <a:endParaRPr lang="en-CA"/>
        </a:p>
      </dgm:t>
    </dgm:pt>
    <dgm:pt modelId="{D00E178E-8E87-4AF7-811C-B04C72BBB0AD}" type="pres">
      <dgm:prSet presAssocID="{BD0A628C-3085-4CC4-B4F2-5CFBC8C5688A}" presName="Name0" presStyleCnt="0">
        <dgm:presLayoutVars>
          <dgm:dir/>
          <dgm:resizeHandles val="exact"/>
        </dgm:presLayoutVars>
      </dgm:prSet>
      <dgm:spPr/>
    </dgm:pt>
    <dgm:pt modelId="{F2E8777D-F21D-4512-A9B0-9836199615BC}" type="pres">
      <dgm:prSet presAssocID="{BD0A628C-3085-4CC4-B4F2-5CFBC8C5688A}" presName="cycle" presStyleCnt="0"/>
      <dgm:spPr/>
    </dgm:pt>
    <dgm:pt modelId="{FBEB661B-639B-4EA8-9FD7-FBC8F5A0F497}" type="pres">
      <dgm:prSet presAssocID="{4709904B-58EB-4014-8F2D-8A6DBA5A3047}" presName="nodeFirstNode" presStyleLbl="node1" presStyleIdx="0" presStyleCnt="5" custScaleX="132224" custScaleY="135536">
        <dgm:presLayoutVars>
          <dgm:bulletEnabled val="1"/>
        </dgm:presLayoutVars>
      </dgm:prSet>
      <dgm:spPr/>
    </dgm:pt>
    <dgm:pt modelId="{6FBDCEDE-A4DC-4E03-82C2-4A002CB4F4B6}" type="pres">
      <dgm:prSet presAssocID="{22CDBD1D-2826-4FB0-BAF5-BAE10CD83896}" presName="sibTransFirstNode" presStyleLbl="bgShp" presStyleIdx="0" presStyleCnt="1"/>
      <dgm:spPr/>
    </dgm:pt>
    <dgm:pt modelId="{E7FE4078-C693-41D9-A033-07C0A7C7C944}" type="pres">
      <dgm:prSet presAssocID="{C35FFDE2-2CED-4C53-B1D2-3204147F1921}" presName="nodeFollowingNodes" presStyleLbl="node1" presStyleIdx="1" presStyleCnt="5" custScaleX="127678" custScaleY="114655" custRadScaleRad="100663" custRadScaleInc="9547">
        <dgm:presLayoutVars>
          <dgm:bulletEnabled val="1"/>
        </dgm:presLayoutVars>
      </dgm:prSet>
      <dgm:spPr/>
    </dgm:pt>
    <dgm:pt modelId="{EF33CEE1-D705-4907-969B-37FDB4F3E239}" type="pres">
      <dgm:prSet presAssocID="{F98BA878-91EB-42C9-B588-31E529F19CEA}" presName="nodeFollowingNodes" presStyleLbl="node1" presStyleIdx="2" presStyleCnt="5" custScaleX="147696" custScaleY="124453" custRadScaleRad="103664" custRadScaleInc="-33611">
        <dgm:presLayoutVars>
          <dgm:bulletEnabled val="1"/>
        </dgm:presLayoutVars>
      </dgm:prSet>
      <dgm:spPr/>
    </dgm:pt>
    <dgm:pt modelId="{EBAE2421-8CF8-4623-8F5F-8EAA3C1163F3}" type="pres">
      <dgm:prSet presAssocID="{276FD471-83BD-44E3-917F-0FC009EB7302}" presName="nodeFollowingNodes" presStyleLbl="node1" presStyleIdx="3" presStyleCnt="5" custScaleX="130552" custScaleY="134760" custRadScaleRad="111504" custRadScaleInc="30415">
        <dgm:presLayoutVars>
          <dgm:bulletEnabled val="1"/>
        </dgm:presLayoutVars>
      </dgm:prSet>
      <dgm:spPr/>
    </dgm:pt>
    <dgm:pt modelId="{F6717C80-80E8-46FB-8DFE-04D409510C89}" type="pres">
      <dgm:prSet presAssocID="{037749A9-3AF4-44D8-8983-39E83A18C5A6}" presName="nodeFollowingNodes" presStyleLbl="node1" presStyleIdx="4" presStyleCnt="5" custScaleX="134774" custScaleY="108557" custRadScaleRad="129832" custRadScaleInc="-10031">
        <dgm:presLayoutVars>
          <dgm:bulletEnabled val="1"/>
        </dgm:presLayoutVars>
      </dgm:prSet>
      <dgm:spPr/>
    </dgm:pt>
  </dgm:ptLst>
  <dgm:cxnLst>
    <dgm:cxn modelId="{1D934105-5F4D-42C9-94FB-C94E0DB929F4}" type="presOf" srcId="{2DB78CEA-BD82-4264-A2A1-2405DF530311}" destId="{EBAE2421-8CF8-4623-8F5F-8EAA3C1163F3}" srcOrd="0" destOrd="2" presId="urn:microsoft.com/office/officeart/2005/8/layout/cycle3"/>
    <dgm:cxn modelId="{F24B3510-A91F-448D-8BC3-6ECA1A168720}" type="presOf" srcId="{D52CA791-7F20-4051-8F8E-EFD60100F388}" destId="{FBEB661B-639B-4EA8-9FD7-FBC8F5A0F497}" srcOrd="0" destOrd="2" presId="urn:microsoft.com/office/officeart/2005/8/layout/cycle3"/>
    <dgm:cxn modelId="{DFE86510-6E3C-4099-989E-3F0E403802ED}" srcId="{C35FFDE2-2CED-4C53-B1D2-3204147F1921}" destId="{001E2082-E5C9-4933-9D99-7C08B55A9FBE}" srcOrd="1" destOrd="0" parTransId="{382D7BCD-4D45-4A6B-9273-FF7DA2CBCC5C}" sibTransId="{118C81EB-605F-47A9-872F-5560D7B18DF3}"/>
    <dgm:cxn modelId="{1D56B81D-E927-4580-BC9C-29989841903B}" type="presOf" srcId="{FEB80469-B6AF-4184-BF56-2312B8CBB291}" destId="{E7FE4078-C693-41D9-A033-07C0A7C7C944}" srcOrd="0" destOrd="1" presId="urn:microsoft.com/office/officeart/2005/8/layout/cycle3"/>
    <dgm:cxn modelId="{E0F22E21-B9EA-4409-BD6E-356D9D45AA6D}" srcId="{037749A9-3AF4-44D8-8983-39E83A18C5A6}" destId="{E9194AFC-6F05-493D-99F6-1AA0E5810E28}" srcOrd="1" destOrd="0" parTransId="{AB31E4E6-AC7E-476F-A62F-68C200814EBD}" sibTransId="{5EA169CE-3C90-474E-A092-5A8A25A4380B}"/>
    <dgm:cxn modelId="{AEF66428-06E2-4290-983F-73207FE1475A}" type="presOf" srcId="{C35FFDE2-2CED-4C53-B1D2-3204147F1921}" destId="{E7FE4078-C693-41D9-A033-07C0A7C7C944}" srcOrd="0" destOrd="0" presId="urn:microsoft.com/office/officeart/2005/8/layout/cycle3"/>
    <dgm:cxn modelId="{BFC7D42F-8252-419C-99B8-4812A5ADE9C3}" srcId="{BD0A628C-3085-4CC4-B4F2-5CFBC8C5688A}" destId="{C35FFDE2-2CED-4C53-B1D2-3204147F1921}" srcOrd="1" destOrd="0" parTransId="{0B3171F5-1616-44B5-9B54-7E59C907CD84}" sibTransId="{1EBB3805-4FC4-4091-9041-BF9B2633BE36}"/>
    <dgm:cxn modelId="{547A5C38-470E-428A-8889-8375FCA5205F}" srcId="{BD0A628C-3085-4CC4-B4F2-5CFBC8C5688A}" destId="{276FD471-83BD-44E3-917F-0FC009EB7302}" srcOrd="3" destOrd="0" parTransId="{11E61CE9-887B-47EC-A8C9-73FCD1727D82}" sibTransId="{8A06C0FB-C400-4B45-A482-76FE2077D31E}"/>
    <dgm:cxn modelId="{B4A6FF3C-9395-4DE8-9F1F-D254E7D86E24}" srcId="{BD0A628C-3085-4CC4-B4F2-5CFBC8C5688A}" destId="{F98BA878-91EB-42C9-B588-31E529F19CEA}" srcOrd="2" destOrd="0" parTransId="{FA9F6EBF-679C-489E-B870-3DF37739D7F2}" sibTransId="{E60BA760-AD19-4A6A-80DB-11BAD98E0EAC}"/>
    <dgm:cxn modelId="{A2ED173D-38BB-4CEF-A741-D33CD9569A26}" type="presOf" srcId="{22CDBD1D-2826-4FB0-BAF5-BAE10CD83896}" destId="{6FBDCEDE-A4DC-4E03-82C2-4A002CB4F4B6}" srcOrd="0" destOrd="0" presId="urn:microsoft.com/office/officeart/2005/8/layout/cycle3"/>
    <dgm:cxn modelId="{14449341-B873-4E2A-B9F0-5556CB738876}" type="presOf" srcId="{037749A9-3AF4-44D8-8983-39E83A18C5A6}" destId="{F6717C80-80E8-46FB-8DFE-04D409510C89}" srcOrd="0" destOrd="0" presId="urn:microsoft.com/office/officeart/2005/8/layout/cycle3"/>
    <dgm:cxn modelId="{6CC1CF65-6628-4485-8C4B-165860F15749}" srcId="{BD0A628C-3085-4CC4-B4F2-5CFBC8C5688A}" destId="{037749A9-3AF4-44D8-8983-39E83A18C5A6}" srcOrd="4" destOrd="0" parTransId="{DB64C219-E46E-45C1-A6DA-D10D85EF8B98}" sibTransId="{2C4914A6-45F9-4BCD-B8E6-57983B32A7C9}"/>
    <dgm:cxn modelId="{096C6B66-38BD-4843-B934-5427D63BEC8A}" srcId="{4709904B-58EB-4014-8F2D-8A6DBA5A3047}" destId="{F884AEDF-ED14-480D-9FF8-A83D0D12D492}" srcOrd="2" destOrd="0" parTransId="{5A7C7645-21EC-4BA9-9162-B15056055F4B}" sibTransId="{FC04FAC1-6B0C-41CB-A1BE-0795DD5DE3E3}"/>
    <dgm:cxn modelId="{86753D4A-EF65-4B3F-BBEB-C593C919A240}" type="presOf" srcId="{E9194AFC-6F05-493D-99F6-1AA0E5810E28}" destId="{F6717C80-80E8-46FB-8DFE-04D409510C89}" srcOrd="0" destOrd="2" presId="urn:microsoft.com/office/officeart/2005/8/layout/cycle3"/>
    <dgm:cxn modelId="{0E4F366B-01D0-43DA-B520-B56168277AE7}" srcId="{037749A9-3AF4-44D8-8983-39E83A18C5A6}" destId="{7A458E57-A265-433B-A403-F7A11CAF0959}" srcOrd="0" destOrd="0" parTransId="{AF819E5C-D71F-42C1-AEF6-E868C12EA0D3}" sibTransId="{4AECAE80-BC65-4B7D-9EFD-E1B7C37B807C}"/>
    <dgm:cxn modelId="{15307C4D-12C7-4FDA-BCD3-E179EA047E67}" type="presOf" srcId="{1AC49A7E-75D1-4428-920D-8A22445AB59B}" destId="{EBAE2421-8CF8-4623-8F5F-8EAA3C1163F3}" srcOrd="0" destOrd="3" presId="urn:microsoft.com/office/officeart/2005/8/layout/cycle3"/>
    <dgm:cxn modelId="{4F58C36D-0C75-4AA7-A94C-90E2095A4475}" type="presOf" srcId="{4709904B-58EB-4014-8F2D-8A6DBA5A3047}" destId="{FBEB661B-639B-4EA8-9FD7-FBC8F5A0F497}" srcOrd="0" destOrd="0" presId="urn:microsoft.com/office/officeart/2005/8/layout/cycle3"/>
    <dgm:cxn modelId="{88351550-2390-46C8-BA22-41EAD68D3B3E}" srcId="{C35FFDE2-2CED-4C53-B1D2-3204147F1921}" destId="{FEB80469-B6AF-4184-BF56-2312B8CBB291}" srcOrd="0" destOrd="0" parTransId="{D6CD8136-89DD-4A4C-AE68-9A21E0128FBA}" sibTransId="{931212FE-3DDA-4D91-AFE2-1FD319F9C9A1}"/>
    <dgm:cxn modelId="{31105D55-76AE-4423-90BC-2527B591C39B}" srcId="{276FD471-83BD-44E3-917F-0FC009EB7302}" destId="{1AC49A7E-75D1-4428-920D-8A22445AB59B}" srcOrd="2" destOrd="0" parTransId="{3DD03DBE-DE9B-482A-8389-3162196050BB}" sibTransId="{5EFE6CA3-7309-49B0-95F9-C34E3DAC4254}"/>
    <dgm:cxn modelId="{119A4256-8014-4B5E-B2C0-95704EE794C2}" type="presOf" srcId="{960D2D65-C51A-48F0-9377-58EC91A044B1}" destId="{EF33CEE1-D705-4907-969B-37FDB4F3E239}" srcOrd="0" destOrd="3" presId="urn:microsoft.com/office/officeart/2005/8/layout/cycle3"/>
    <dgm:cxn modelId="{83DB267B-3336-4823-8B49-BE66AA5A72C2}" type="presOf" srcId="{3174BBA0-7DA9-4403-A1ED-2F7BEA799D08}" destId="{EBAE2421-8CF8-4623-8F5F-8EAA3C1163F3}" srcOrd="0" destOrd="1" presId="urn:microsoft.com/office/officeart/2005/8/layout/cycle3"/>
    <dgm:cxn modelId="{DAC0C785-B393-4021-8E79-A606888B7DAD}" srcId="{4709904B-58EB-4014-8F2D-8A6DBA5A3047}" destId="{0B5A8E6D-734E-4F7E-8DCB-F7D8EE089FC3}" srcOrd="0" destOrd="0" parTransId="{121CCBAD-ECEF-42D2-B1D1-B85C3248B215}" sibTransId="{6A2A88CA-6DDB-4742-B455-DB2AECB95DF9}"/>
    <dgm:cxn modelId="{2A26E086-89C1-4C61-85C3-14EBBB1055C3}" type="presOf" srcId="{0FB9E6A0-2B3D-4E17-8AC8-DADB31F9423E}" destId="{FBEB661B-639B-4EA8-9FD7-FBC8F5A0F497}" srcOrd="0" destOrd="4" presId="urn:microsoft.com/office/officeart/2005/8/layout/cycle3"/>
    <dgm:cxn modelId="{1289EB8B-06BE-41F7-9CB7-948F56BDD3A3}" srcId="{BD0A628C-3085-4CC4-B4F2-5CFBC8C5688A}" destId="{4709904B-58EB-4014-8F2D-8A6DBA5A3047}" srcOrd="0" destOrd="0" parTransId="{F08A1CD8-2C2A-42D7-8744-4A67F4E2AD3D}" sibTransId="{22CDBD1D-2826-4FB0-BAF5-BAE10CD83896}"/>
    <dgm:cxn modelId="{6F54F88D-7E6E-45F5-9DE6-F260FAC02131}" srcId="{276FD471-83BD-44E3-917F-0FC009EB7302}" destId="{2DB78CEA-BD82-4264-A2A1-2405DF530311}" srcOrd="1" destOrd="0" parTransId="{05E31ED8-9850-4310-9179-9FF4FA5B83EE}" sibTransId="{108590DD-A946-4660-A956-CFD7EFDBE37E}"/>
    <dgm:cxn modelId="{92B6998E-A7B7-45F8-9A41-08BF025BBD20}" srcId="{276FD471-83BD-44E3-917F-0FC009EB7302}" destId="{3174BBA0-7DA9-4403-A1ED-2F7BEA799D08}" srcOrd="0" destOrd="0" parTransId="{1A3A5E1E-170E-4869-B792-1FA5CE6AC952}" sibTransId="{FF6CDB22-48D3-4E7C-8811-03559611C35C}"/>
    <dgm:cxn modelId="{F4D463AA-9F6B-4202-AB60-CE265AB52EA5}" type="presOf" srcId="{BD0A628C-3085-4CC4-B4F2-5CFBC8C5688A}" destId="{D00E178E-8E87-4AF7-811C-B04C72BBB0AD}" srcOrd="0" destOrd="0" presId="urn:microsoft.com/office/officeart/2005/8/layout/cycle3"/>
    <dgm:cxn modelId="{B3BEDFAB-68D0-4777-B9B8-A7BE46CEA8C3}" type="presOf" srcId="{7A458E57-A265-433B-A403-F7A11CAF0959}" destId="{F6717C80-80E8-46FB-8DFE-04D409510C89}" srcOrd="0" destOrd="1" presId="urn:microsoft.com/office/officeart/2005/8/layout/cycle3"/>
    <dgm:cxn modelId="{21974FAC-EDC1-4F30-96CC-E2475FD8FDF8}" srcId="{F98BA878-91EB-42C9-B588-31E529F19CEA}" destId="{960D2D65-C51A-48F0-9377-58EC91A044B1}" srcOrd="2" destOrd="0" parTransId="{A8BBAB61-50B9-4448-A239-9D2A37F19EFC}" sibTransId="{DEC07CD8-E197-40FD-BAF2-DD45798449AD}"/>
    <dgm:cxn modelId="{39F735AD-E517-455E-9E23-D6BD0D74B7F7}" srcId="{F98BA878-91EB-42C9-B588-31E529F19CEA}" destId="{E1A5E57E-1ECA-4833-BBBC-D91F18C464A0}" srcOrd="0" destOrd="0" parTransId="{B110602A-14D0-4004-947E-519A1B7DF3EB}" sibTransId="{A6649842-0713-4FC0-AA16-E91F70C7FCD7}"/>
    <dgm:cxn modelId="{8052E0AE-6A85-4D51-B841-4DB648F2A8A9}" type="presOf" srcId="{0B5A8E6D-734E-4F7E-8DCB-F7D8EE089FC3}" destId="{FBEB661B-639B-4EA8-9FD7-FBC8F5A0F497}" srcOrd="0" destOrd="1" presId="urn:microsoft.com/office/officeart/2005/8/layout/cycle3"/>
    <dgm:cxn modelId="{4E1998B1-9743-435B-86CB-528A1323E409}" srcId="{F98BA878-91EB-42C9-B588-31E529F19CEA}" destId="{D45B8A23-B9AB-4E7C-8CCB-70D0FAE23B31}" srcOrd="1" destOrd="0" parTransId="{39099CA1-D41F-4FF5-9BA9-D8C0C1B1F593}" sibTransId="{DF18EF15-6B4D-4457-B087-72185E8DF992}"/>
    <dgm:cxn modelId="{EB7446B6-E168-42D5-B2E2-768B1628B572}" srcId="{4709904B-58EB-4014-8F2D-8A6DBA5A3047}" destId="{0FB9E6A0-2B3D-4E17-8AC8-DADB31F9423E}" srcOrd="3" destOrd="0" parTransId="{F9CCBB6B-7B61-453D-8985-D194427C14DB}" sibTransId="{4B06C1CD-3EE8-4C46-ADDF-253AF3A6F9AD}"/>
    <dgm:cxn modelId="{82B971B9-4C51-4BCC-A5C0-EFD69248E479}" type="presOf" srcId="{F884AEDF-ED14-480D-9FF8-A83D0D12D492}" destId="{FBEB661B-639B-4EA8-9FD7-FBC8F5A0F497}" srcOrd="0" destOrd="3" presId="urn:microsoft.com/office/officeart/2005/8/layout/cycle3"/>
    <dgm:cxn modelId="{CFA878C4-6110-4A8F-A691-FA276D74E476}" type="presOf" srcId="{001E2082-E5C9-4933-9D99-7C08B55A9FBE}" destId="{E7FE4078-C693-41D9-A033-07C0A7C7C944}" srcOrd="0" destOrd="2" presId="urn:microsoft.com/office/officeart/2005/8/layout/cycle3"/>
    <dgm:cxn modelId="{6A7D26D3-F0CD-454D-B85F-0AB342E8753D}" type="presOf" srcId="{D45B8A23-B9AB-4E7C-8CCB-70D0FAE23B31}" destId="{EF33CEE1-D705-4907-969B-37FDB4F3E239}" srcOrd="0" destOrd="2" presId="urn:microsoft.com/office/officeart/2005/8/layout/cycle3"/>
    <dgm:cxn modelId="{321403DD-6CC3-4A5B-9F7B-F32298F65C0C}" srcId="{4709904B-58EB-4014-8F2D-8A6DBA5A3047}" destId="{D52CA791-7F20-4051-8F8E-EFD60100F388}" srcOrd="1" destOrd="0" parTransId="{25336408-D8C5-415C-9AD7-EE4D7DC8B4D2}" sibTransId="{15B61179-657E-4BF5-AE51-0643E4E169AF}"/>
    <dgm:cxn modelId="{A45071E4-A941-4716-A47F-F420363682F0}" type="presOf" srcId="{276FD471-83BD-44E3-917F-0FC009EB7302}" destId="{EBAE2421-8CF8-4623-8F5F-8EAA3C1163F3}" srcOrd="0" destOrd="0" presId="urn:microsoft.com/office/officeart/2005/8/layout/cycle3"/>
    <dgm:cxn modelId="{72B335F0-FC89-41D7-A602-46F0BF97990E}" type="presOf" srcId="{F98BA878-91EB-42C9-B588-31E529F19CEA}" destId="{EF33CEE1-D705-4907-969B-37FDB4F3E239}" srcOrd="0" destOrd="0" presId="urn:microsoft.com/office/officeart/2005/8/layout/cycle3"/>
    <dgm:cxn modelId="{40C003F5-B51E-4FBF-A73E-BCB0C44137AA}" type="presOf" srcId="{E1A5E57E-1ECA-4833-BBBC-D91F18C464A0}" destId="{EF33CEE1-D705-4907-969B-37FDB4F3E239}" srcOrd="0" destOrd="1" presId="urn:microsoft.com/office/officeart/2005/8/layout/cycle3"/>
    <dgm:cxn modelId="{750701E4-8D93-45C9-BFB6-1A9F7719C670}" type="presParOf" srcId="{D00E178E-8E87-4AF7-811C-B04C72BBB0AD}" destId="{F2E8777D-F21D-4512-A9B0-9836199615BC}" srcOrd="0" destOrd="0" presId="urn:microsoft.com/office/officeart/2005/8/layout/cycle3"/>
    <dgm:cxn modelId="{8595729D-8F39-41ED-8433-DE4917EE71EC}" type="presParOf" srcId="{F2E8777D-F21D-4512-A9B0-9836199615BC}" destId="{FBEB661B-639B-4EA8-9FD7-FBC8F5A0F497}" srcOrd="0" destOrd="0" presId="urn:microsoft.com/office/officeart/2005/8/layout/cycle3"/>
    <dgm:cxn modelId="{6BC763BD-9EDB-4F15-A0CB-376DB89ED700}" type="presParOf" srcId="{F2E8777D-F21D-4512-A9B0-9836199615BC}" destId="{6FBDCEDE-A4DC-4E03-82C2-4A002CB4F4B6}" srcOrd="1" destOrd="0" presId="urn:microsoft.com/office/officeart/2005/8/layout/cycle3"/>
    <dgm:cxn modelId="{4FEFE249-EC4B-495B-A58C-CF52F705C539}" type="presParOf" srcId="{F2E8777D-F21D-4512-A9B0-9836199615BC}" destId="{E7FE4078-C693-41D9-A033-07C0A7C7C944}" srcOrd="2" destOrd="0" presId="urn:microsoft.com/office/officeart/2005/8/layout/cycle3"/>
    <dgm:cxn modelId="{622C62EE-DCFA-4BE6-A45C-39E620E36267}" type="presParOf" srcId="{F2E8777D-F21D-4512-A9B0-9836199615BC}" destId="{EF33CEE1-D705-4907-969B-37FDB4F3E239}" srcOrd="3" destOrd="0" presId="urn:microsoft.com/office/officeart/2005/8/layout/cycle3"/>
    <dgm:cxn modelId="{17204272-077F-48BD-8191-FD19E71FD221}" type="presParOf" srcId="{F2E8777D-F21D-4512-A9B0-9836199615BC}" destId="{EBAE2421-8CF8-4623-8F5F-8EAA3C1163F3}" srcOrd="4" destOrd="0" presId="urn:microsoft.com/office/officeart/2005/8/layout/cycle3"/>
    <dgm:cxn modelId="{8558EE1E-E3BD-4DD7-8B14-97625E072092}" type="presParOf" srcId="{F2E8777D-F21D-4512-A9B0-9836199615BC}" destId="{F6717C80-80E8-46FB-8DFE-04D409510C89}" srcOrd="5" destOrd="0" presId="urn:microsoft.com/office/officeart/2005/8/layout/cycle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DCEDE-A4DC-4E03-82C2-4A002CB4F4B6}">
      <dsp:nvSpPr>
        <dsp:cNvPr id="0" name=""/>
        <dsp:cNvSpPr/>
      </dsp:nvSpPr>
      <dsp:spPr>
        <a:xfrm>
          <a:off x="1327576" y="-188303"/>
          <a:ext cx="3110391" cy="3110391"/>
        </a:xfrm>
        <a:prstGeom prst="circularArrow">
          <a:avLst>
            <a:gd name="adj1" fmla="val 5544"/>
            <a:gd name="adj2" fmla="val 330680"/>
            <a:gd name="adj3" fmla="val 13051112"/>
            <a:gd name="adj4" fmla="val 17844660"/>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BEB661B-639B-4EA8-9FD7-FBC8F5A0F497}">
      <dsp:nvSpPr>
        <dsp:cNvPr id="0" name=""/>
        <dsp:cNvSpPr/>
      </dsp:nvSpPr>
      <dsp:spPr>
        <a:xfrm>
          <a:off x="1940963" y="-123713"/>
          <a:ext cx="1883615" cy="965398"/>
        </a:xfrm>
        <a:prstGeom prst="roundRect">
          <a:avLst/>
        </a:prstGeom>
        <a:solidFill>
          <a:schemeClr val="lt1">
            <a:hueOff val="0"/>
            <a:satOff val="0"/>
            <a:lumOff val="0"/>
            <a:alphaOff val="0"/>
          </a:schemeClr>
        </a:solidFill>
        <a:ln w="25400">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100000"/>
            </a:lnSpc>
            <a:spcBef>
              <a:spcPct val="0"/>
            </a:spcBef>
            <a:spcAft>
              <a:spcPts val="600"/>
            </a:spcAft>
            <a:buNone/>
          </a:pPr>
          <a:r>
            <a:rPr lang="en-CA" sz="1050" b="1" kern="1200">
              <a:solidFill>
                <a:srgbClr val="FF0000"/>
              </a:solidFill>
            </a:rPr>
            <a:t>Home-based</a:t>
          </a:r>
          <a:endParaRPr lang="en-CA" sz="900" b="1" kern="1200">
            <a:solidFill>
              <a:srgbClr val="FF0000"/>
            </a:solidFill>
          </a:endParaRPr>
        </a:p>
        <a:p>
          <a:pPr marL="57150" lvl="1" indent="-57150" algn="l" defTabSz="444500">
            <a:lnSpc>
              <a:spcPct val="90000"/>
            </a:lnSpc>
            <a:spcBef>
              <a:spcPct val="0"/>
            </a:spcBef>
            <a:spcAft>
              <a:spcPct val="15000"/>
            </a:spcAft>
            <a:buChar char="•"/>
          </a:pPr>
          <a:r>
            <a:rPr lang="en-US" sz="1000" kern="1200"/>
            <a:t>Briefings &amp; interviews</a:t>
          </a:r>
          <a:endParaRPr lang="en-CA" sz="1000" kern="1200"/>
        </a:p>
        <a:p>
          <a:pPr marL="57150" lvl="1" indent="-57150" algn="l" defTabSz="444500">
            <a:lnSpc>
              <a:spcPct val="90000"/>
            </a:lnSpc>
            <a:spcBef>
              <a:spcPct val="0"/>
            </a:spcBef>
            <a:spcAft>
              <a:spcPct val="15000"/>
            </a:spcAft>
            <a:buChar char="•"/>
          </a:pPr>
          <a:r>
            <a:rPr lang="en-US" sz="1000" kern="1200"/>
            <a:t>Key Informant Interviews</a:t>
          </a:r>
          <a:endParaRPr lang="en-CA" sz="1000" kern="1200"/>
        </a:p>
        <a:p>
          <a:pPr marL="57150" lvl="1" indent="-57150" algn="l" defTabSz="444500">
            <a:lnSpc>
              <a:spcPct val="90000"/>
            </a:lnSpc>
            <a:spcBef>
              <a:spcPct val="0"/>
            </a:spcBef>
            <a:spcAft>
              <a:spcPct val="15000"/>
            </a:spcAft>
            <a:buChar char="•"/>
          </a:pPr>
          <a:r>
            <a:rPr lang="en-US" sz="1000" kern="1200"/>
            <a:t>Data analysis and reporting</a:t>
          </a:r>
          <a:endParaRPr lang="en-CA" sz="1000" kern="1200"/>
        </a:p>
        <a:p>
          <a:pPr marL="57150" lvl="1" indent="-57150" algn="l" defTabSz="444500">
            <a:lnSpc>
              <a:spcPct val="90000"/>
            </a:lnSpc>
            <a:spcBef>
              <a:spcPct val="0"/>
            </a:spcBef>
            <a:spcAft>
              <a:spcPct val="15000"/>
            </a:spcAft>
            <a:buChar char="•"/>
          </a:pPr>
          <a:r>
            <a:rPr lang="en-US" sz="1000" kern="1200"/>
            <a:t>Debriefings </a:t>
          </a:r>
          <a:endParaRPr lang="en-CA" sz="1000" kern="1200"/>
        </a:p>
      </dsp:txBody>
      <dsp:txXfrm>
        <a:off x="1988090" y="-76586"/>
        <a:ext cx="1789361" cy="871144"/>
      </dsp:txXfrm>
    </dsp:sp>
    <dsp:sp modelId="{E7FE4078-C693-41D9-A033-07C0A7C7C944}">
      <dsp:nvSpPr>
        <dsp:cNvPr id="0" name=""/>
        <dsp:cNvSpPr/>
      </dsp:nvSpPr>
      <dsp:spPr>
        <a:xfrm>
          <a:off x="3278022" y="993251"/>
          <a:ext cx="1818855" cy="816667"/>
        </a:xfrm>
        <a:prstGeom prst="roundRect">
          <a:avLst/>
        </a:prstGeom>
        <a:solidFill>
          <a:schemeClr val="lt1">
            <a:hueOff val="0"/>
            <a:satOff val="0"/>
            <a:lumOff val="0"/>
            <a:alphaOff val="0"/>
          </a:schemeClr>
        </a:solidFill>
        <a:ln w="25400">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100000"/>
            </a:lnSpc>
            <a:spcBef>
              <a:spcPct val="0"/>
            </a:spcBef>
            <a:spcAft>
              <a:spcPts val="600"/>
            </a:spcAft>
            <a:buNone/>
          </a:pPr>
          <a:r>
            <a:rPr lang="en-CA" sz="1200" b="1" kern="1200">
              <a:solidFill>
                <a:srgbClr val="FF0000"/>
              </a:solidFill>
            </a:rPr>
            <a:t>Monrovia</a:t>
          </a:r>
          <a:endParaRPr lang="en-CA" sz="1050" b="1" kern="1200">
            <a:solidFill>
              <a:srgbClr val="FF0000"/>
            </a:solidFill>
          </a:endParaRPr>
        </a:p>
        <a:p>
          <a:pPr marL="57150" lvl="1" indent="-57150" algn="l" defTabSz="466725">
            <a:lnSpc>
              <a:spcPct val="90000"/>
            </a:lnSpc>
            <a:spcBef>
              <a:spcPct val="0"/>
            </a:spcBef>
            <a:spcAft>
              <a:spcPct val="15000"/>
            </a:spcAft>
            <a:buChar char="•"/>
          </a:pPr>
          <a:r>
            <a:rPr lang="en-US" sz="1050" kern="1200"/>
            <a:t>Briefings &amp; interviews</a:t>
          </a:r>
          <a:endParaRPr lang="en-CA" sz="1050" kern="1200"/>
        </a:p>
        <a:p>
          <a:pPr marL="57150" lvl="1" indent="-57150" algn="l" defTabSz="466725">
            <a:lnSpc>
              <a:spcPct val="90000"/>
            </a:lnSpc>
            <a:spcBef>
              <a:spcPct val="0"/>
            </a:spcBef>
            <a:spcAft>
              <a:spcPct val="15000"/>
            </a:spcAft>
            <a:buChar char="•"/>
          </a:pPr>
          <a:r>
            <a:rPr lang="en-US" sz="1050" kern="1200"/>
            <a:t>Key Informant Interviews</a:t>
          </a:r>
          <a:endParaRPr lang="en-CA" sz="1050" kern="1200"/>
        </a:p>
      </dsp:txBody>
      <dsp:txXfrm>
        <a:off x="3317888" y="1033117"/>
        <a:ext cx="1739123" cy="736935"/>
      </dsp:txXfrm>
    </dsp:sp>
    <dsp:sp modelId="{EF33CEE1-D705-4907-969B-37FDB4F3E239}">
      <dsp:nvSpPr>
        <dsp:cNvPr id="0" name=""/>
        <dsp:cNvSpPr/>
      </dsp:nvSpPr>
      <dsp:spPr>
        <a:xfrm>
          <a:off x="2972910" y="2007718"/>
          <a:ext cx="2104024" cy="886456"/>
        </a:xfrm>
        <a:prstGeom prst="roundRect">
          <a:avLst/>
        </a:prstGeom>
        <a:solidFill>
          <a:schemeClr val="lt1">
            <a:hueOff val="0"/>
            <a:satOff val="0"/>
            <a:lumOff val="0"/>
            <a:alphaOff val="0"/>
          </a:schemeClr>
        </a:solidFill>
        <a:ln w="25400">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ts val="600"/>
            </a:spcAft>
            <a:buNone/>
          </a:pPr>
          <a:r>
            <a:rPr lang="en-CA" sz="1200" b="1" kern="1200">
              <a:solidFill>
                <a:srgbClr val="FF0000"/>
              </a:solidFill>
            </a:rPr>
            <a:t>Bong</a:t>
          </a:r>
          <a:endParaRPr lang="en-CA" sz="1050" b="1" kern="1200">
            <a:solidFill>
              <a:srgbClr val="FF0000"/>
            </a:solidFill>
          </a:endParaRPr>
        </a:p>
        <a:p>
          <a:pPr marL="57150" lvl="1" indent="-57150" algn="l" defTabSz="488950">
            <a:lnSpc>
              <a:spcPct val="90000"/>
            </a:lnSpc>
            <a:spcBef>
              <a:spcPct val="0"/>
            </a:spcBef>
            <a:spcAft>
              <a:spcPct val="15000"/>
            </a:spcAft>
            <a:buChar char="•"/>
          </a:pPr>
          <a:r>
            <a:rPr lang="en-US" sz="1100" kern="1200"/>
            <a:t>Key Informant Interviews</a:t>
          </a:r>
          <a:endParaRPr lang="en-CA" sz="1100" kern="1200"/>
        </a:p>
        <a:p>
          <a:pPr marL="57150" lvl="1" indent="-57150" algn="l" defTabSz="488950">
            <a:lnSpc>
              <a:spcPct val="90000"/>
            </a:lnSpc>
            <a:spcBef>
              <a:spcPct val="0"/>
            </a:spcBef>
            <a:spcAft>
              <a:spcPct val="15000"/>
            </a:spcAft>
            <a:buChar char="•"/>
          </a:pPr>
          <a:r>
            <a:rPr lang="en-US" sz="1100" kern="1200"/>
            <a:t>Focus Group discussions</a:t>
          </a:r>
          <a:endParaRPr lang="en-CA" sz="1100" kern="1200"/>
        </a:p>
        <a:p>
          <a:pPr marL="57150" lvl="1" indent="-57150" algn="l" defTabSz="488950">
            <a:lnSpc>
              <a:spcPct val="90000"/>
            </a:lnSpc>
            <a:spcBef>
              <a:spcPct val="0"/>
            </a:spcBef>
            <a:spcAft>
              <a:spcPct val="15000"/>
            </a:spcAft>
            <a:buChar char="•"/>
          </a:pPr>
          <a:r>
            <a:rPr lang="en-US" sz="1100" kern="1200"/>
            <a:t>Field observations</a:t>
          </a:r>
          <a:endParaRPr lang="en-CA" sz="1100" kern="1200"/>
        </a:p>
      </dsp:txBody>
      <dsp:txXfrm>
        <a:off x="3016183" y="2050991"/>
        <a:ext cx="2017478" cy="799910"/>
      </dsp:txXfrm>
    </dsp:sp>
    <dsp:sp modelId="{EBAE2421-8CF8-4623-8F5F-8EAA3C1163F3}">
      <dsp:nvSpPr>
        <dsp:cNvPr id="0" name=""/>
        <dsp:cNvSpPr/>
      </dsp:nvSpPr>
      <dsp:spPr>
        <a:xfrm>
          <a:off x="752585" y="2069558"/>
          <a:ext cx="1859797" cy="959871"/>
        </a:xfrm>
        <a:prstGeom prst="roundRect">
          <a:avLst/>
        </a:prstGeom>
        <a:solidFill>
          <a:schemeClr val="lt1">
            <a:hueOff val="0"/>
            <a:satOff val="0"/>
            <a:lumOff val="0"/>
            <a:alphaOff val="0"/>
          </a:schemeClr>
        </a:solidFill>
        <a:ln w="25400">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ts val="600"/>
            </a:spcAft>
            <a:buNone/>
          </a:pPr>
          <a:r>
            <a:rPr lang="en-CA" sz="1200" b="1" kern="1200">
              <a:solidFill>
                <a:srgbClr val="FF0000"/>
              </a:solidFill>
            </a:rPr>
            <a:t>Lofa </a:t>
          </a:r>
        </a:p>
        <a:p>
          <a:pPr marL="57150" lvl="1" indent="-57150" algn="l" defTabSz="488950">
            <a:lnSpc>
              <a:spcPct val="90000"/>
            </a:lnSpc>
            <a:spcBef>
              <a:spcPct val="0"/>
            </a:spcBef>
            <a:spcAft>
              <a:spcPct val="15000"/>
            </a:spcAft>
            <a:buChar char="•"/>
          </a:pPr>
          <a:r>
            <a:rPr lang="en-US" sz="1100" kern="1200"/>
            <a:t>Key Informant Interviews</a:t>
          </a:r>
          <a:endParaRPr lang="en-CA" sz="1100" kern="1200"/>
        </a:p>
        <a:p>
          <a:pPr marL="57150" lvl="1" indent="-57150" algn="l" defTabSz="488950">
            <a:lnSpc>
              <a:spcPct val="90000"/>
            </a:lnSpc>
            <a:spcBef>
              <a:spcPct val="0"/>
            </a:spcBef>
            <a:spcAft>
              <a:spcPct val="15000"/>
            </a:spcAft>
            <a:buChar char="•"/>
          </a:pPr>
          <a:r>
            <a:rPr lang="en-US" sz="1100" kern="1200"/>
            <a:t>Focus Group discussions</a:t>
          </a:r>
          <a:endParaRPr lang="en-CA" sz="1100" kern="1200"/>
        </a:p>
        <a:p>
          <a:pPr marL="57150" lvl="1" indent="-57150" algn="l" defTabSz="488950">
            <a:lnSpc>
              <a:spcPct val="90000"/>
            </a:lnSpc>
            <a:spcBef>
              <a:spcPct val="0"/>
            </a:spcBef>
            <a:spcAft>
              <a:spcPct val="15000"/>
            </a:spcAft>
            <a:buChar char="•"/>
          </a:pPr>
          <a:r>
            <a:rPr lang="en-US" sz="1100" kern="1200"/>
            <a:t>Field observations</a:t>
          </a:r>
          <a:endParaRPr lang="en-CA" sz="1100" kern="1200"/>
        </a:p>
      </dsp:txBody>
      <dsp:txXfrm>
        <a:off x="799442" y="2116415"/>
        <a:ext cx="1766083" cy="866157"/>
      </dsp:txXfrm>
    </dsp:sp>
    <dsp:sp modelId="{F6717C80-80E8-46FB-8DFE-04D409510C89}">
      <dsp:nvSpPr>
        <dsp:cNvPr id="0" name=""/>
        <dsp:cNvSpPr/>
      </dsp:nvSpPr>
      <dsp:spPr>
        <a:xfrm>
          <a:off x="238233" y="941268"/>
          <a:ext cx="1919942" cy="773232"/>
        </a:xfrm>
        <a:prstGeom prst="roundRect">
          <a:avLst/>
        </a:prstGeom>
        <a:solidFill>
          <a:schemeClr val="lt1">
            <a:hueOff val="0"/>
            <a:satOff val="0"/>
            <a:lumOff val="0"/>
            <a:alphaOff val="0"/>
          </a:schemeClr>
        </a:solidFill>
        <a:ln w="25400">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100000"/>
            </a:lnSpc>
            <a:spcBef>
              <a:spcPct val="0"/>
            </a:spcBef>
            <a:spcAft>
              <a:spcPts val="600"/>
            </a:spcAft>
            <a:buNone/>
          </a:pPr>
          <a:r>
            <a:rPr lang="en-CA" sz="1200" b="1" kern="1200">
              <a:solidFill>
                <a:srgbClr val="FF0000"/>
              </a:solidFill>
            </a:rPr>
            <a:t>Monrovia</a:t>
          </a:r>
        </a:p>
        <a:p>
          <a:pPr marL="57150" lvl="1" indent="-57150" algn="l" defTabSz="488950">
            <a:lnSpc>
              <a:spcPct val="90000"/>
            </a:lnSpc>
            <a:spcBef>
              <a:spcPct val="0"/>
            </a:spcBef>
            <a:spcAft>
              <a:spcPct val="15000"/>
            </a:spcAft>
            <a:buChar char="•"/>
          </a:pPr>
          <a:r>
            <a:rPr lang="en-US" sz="1100" kern="1200"/>
            <a:t>Reconciliation of field data</a:t>
          </a:r>
          <a:endParaRPr lang="en-CA" sz="1100" kern="1200"/>
        </a:p>
        <a:p>
          <a:pPr marL="57150" lvl="1" indent="-57150" algn="l" defTabSz="488950">
            <a:lnSpc>
              <a:spcPct val="90000"/>
            </a:lnSpc>
            <a:spcBef>
              <a:spcPct val="0"/>
            </a:spcBef>
            <a:spcAft>
              <a:spcPct val="15000"/>
            </a:spcAft>
            <a:buChar char="•"/>
          </a:pPr>
          <a:r>
            <a:rPr lang="en-US" sz="1100" kern="1200"/>
            <a:t>Team meeting &amp; recap </a:t>
          </a:r>
          <a:endParaRPr lang="en-CA" sz="1100" kern="1200"/>
        </a:p>
      </dsp:txBody>
      <dsp:txXfrm>
        <a:off x="275979" y="979014"/>
        <a:ext cx="1844450" cy="69774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Type xmlns="f9695bc1-6109-4dcd-a27a-f8a0370b00e2">Evaluation report</DocumentType>
    <UploadedBy xmlns="b1528a4b-5ccb-40f7-a09e-43427183cd95">john.dennis@undp.org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MPTF_00006_00618</ProjectId>
    <FundCode xmlns="f9695bc1-6109-4dcd-a27a-f8a0370b00e2">MPTF_00006</FundCode>
    <Comments xmlns="f9695bc1-6109-4dcd-a27a-f8a0370b00e2">Evaluation Report</Comments>
    <Active xmlns="f9695bc1-6109-4dcd-a27a-f8a0370b00e2">Yes</Active>
    <DocumentDate xmlns="b1528a4b-5ccb-40f7-a09e-43427183cd95">2023-12-13T08:00:00+00:00</DocumentDate>
    <Featured xmlns="b1528a4b-5ccb-40f7-a09e-43427183cd95">1</Featured>
    <FormTypeCode xmlns="b1528a4b-5ccb-40f7-a09e-43427183cd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1" ma:contentTypeDescription="Create a new document." ma:contentTypeScope="" ma:versionID="09d98f2c483851fb9a12ad4149d881f7">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1c559da0a93d315d0076e3d2e2295cd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E31ABD-B3BA-458D-B86E-1714BEF2D121}">
  <ds:schemaRefs>
    <ds:schemaRef ds:uri="http://schemas.openxmlformats.org/officeDocument/2006/bibliography"/>
  </ds:schemaRefs>
</ds:datastoreItem>
</file>

<file path=customXml/itemProps2.xml><?xml version="1.0" encoding="utf-8"?>
<ds:datastoreItem xmlns:ds="http://schemas.openxmlformats.org/officeDocument/2006/customXml" ds:itemID="{F41C8CC8-C642-49AE-A4BA-66C10FCB155A}">
  <ds:schemaRefs>
    <ds:schemaRef ds:uri="http://schemas.microsoft.com/office/2006/metadata/properties"/>
    <ds:schemaRef ds:uri="49fc3328-4512-46e5-8fa1-de1eef6f9df2"/>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a26e7843-83d2-4db7-9a29-bfeb5d04134a"/>
    <ds:schemaRef ds:uri="http://www.w3.org/XML/1998/namespace"/>
    <ds:schemaRef ds:uri="http://purl.org/dc/elements/1.1/"/>
  </ds:schemaRefs>
</ds:datastoreItem>
</file>

<file path=customXml/itemProps3.xml><?xml version="1.0" encoding="utf-8"?>
<ds:datastoreItem xmlns:ds="http://schemas.openxmlformats.org/officeDocument/2006/customXml" ds:itemID="{5AED993F-9CB8-48F5-8063-B9B39829CA43}">
  <ds:schemaRefs>
    <ds:schemaRef ds:uri="http://schemas.microsoft.com/sharepoint/v3/contenttype/forms"/>
  </ds:schemaRefs>
</ds:datastoreItem>
</file>

<file path=customXml/itemProps4.xml><?xml version="1.0" encoding="utf-8"?>
<ds:datastoreItem xmlns:ds="http://schemas.openxmlformats.org/officeDocument/2006/customXml" ds:itemID="{757431DB-8DDA-4DDA-BC1F-305569555CB7}"/>
</file>

<file path=docProps/app.xml><?xml version="1.0" encoding="utf-8"?>
<Properties xmlns="http://schemas.openxmlformats.org/officeDocument/2006/extended-properties" xmlns:vt="http://schemas.openxmlformats.org/officeDocument/2006/docPropsVTypes">
  <Template>{98D29552-8282-42BF-B07C-5EE0842A73D7}tf16392850_win32</Template>
  <TotalTime>4</TotalTime>
  <Pages>75</Pages>
  <Words>27922</Words>
  <Characters>159158</Characters>
  <Application>Microsoft Office Word</Application>
  <DocSecurity>4</DocSecurity>
  <Lines>1326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FINAL_LIR 026 FAO Final evaluation report.docx</dc:title>
  <dc:subject/>
  <dc:creator>Serge Eric Yakeu</dc:creator>
  <cp:keywords/>
  <dc:description/>
  <cp:lastModifiedBy>John Dennis</cp:lastModifiedBy>
  <cp:revision>2</cp:revision>
  <cp:lastPrinted>2006-08-01T17:47:00Z</cp:lastPrinted>
  <dcterms:created xsi:type="dcterms:W3CDTF">2023-12-13T11:01:00Z</dcterms:created>
  <dcterms:modified xsi:type="dcterms:W3CDTF">2023-12-13T11:01:00Z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0x010100A20E1B0FB969FA4DB37D3562DA9CC146</vt:lpwstr>
  </property>
</Properties>
</file>